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8" w:rsidRPr="00EE4E44" w:rsidRDefault="00301128" w:rsidP="00071A28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>
        <w:rPr>
          <w:rFonts w:ascii="Times New Roman" w:eastAsia="MS Mincho" w:hAnsi="Times New Roman"/>
          <w:b/>
          <w:bCs/>
          <w:lang w:eastAsia="ru-RU"/>
        </w:rPr>
        <w:t xml:space="preserve">  </w:t>
      </w:r>
      <w:r w:rsidR="00071A28" w:rsidRPr="00EE4E44">
        <w:rPr>
          <w:rFonts w:ascii="Times New Roman" w:eastAsia="MS Mincho" w:hAnsi="Times New Roman"/>
          <w:b/>
          <w:bCs/>
          <w:lang w:eastAsia="ru-RU"/>
        </w:rPr>
        <w:t xml:space="preserve">Сведения о реализации плана мероприятий «Дорожная карта» </w:t>
      </w:r>
    </w:p>
    <w:p w:rsidR="00071A28" w:rsidRPr="00EE4E44" w:rsidRDefault="00071A28" w:rsidP="00071A28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 w:rsidRPr="00EE4E44">
        <w:rPr>
          <w:rFonts w:ascii="Times New Roman" w:eastAsia="MS Mincho" w:hAnsi="Times New Roman"/>
          <w:b/>
          <w:bCs/>
          <w:lang w:eastAsia="ru-RU"/>
        </w:rPr>
        <w:t>по содействию развитию конкуренции в Ханкайском муниципальном округе</w:t>
      </w:r>
    </w:p>
    <w:p w:rsidR="00071A28" w:rsidRPr="00EE4E44" w:rsidRDefault="00071A28" w:rsidP="00071A28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lang w:eastAsia="ru-RU"/>
        </w:rPr>
      </w:pPr>
      <w:r>
        <w:rPr>
          <w:rFonts w:ascii="Times New Roman" w:eastAsia="MS Mincho" w:hAnsi="Times New Roman"/>
          <w:b/>
          <w:bCs/>
          <w:lang w:eastAsia="ru-RU"/>
        </w:rPr>
        <w:t xml:space="preserve">за </w:t>
      </w:r>
      <w:r>
        <w:rPr>
          <w:rFonts w:ascii="Times New Roman" w:eastAsia="MS Mincho" w:hAnsi="Times New Roman"/>
          <w:b/>
          <w:bCs/>
          <w:lang w:val="en-US" w:eastAsia="ru-RU"/>
        </w:rPr>
        <w:t>III</w:t>
      </w:r>
      <w:r>
        <w:rPr>
          <w:rFonts w:ascii="Times New Roman" w:eastAsia="MS Mincho" w:hAnsi="Times New Roman"/>
          <w:b/>
          <w:bCs/>
          <w:lang w:eastAsia="ru-RU"/>
        </w:rPr>
        <w:t xml:space="preserve"> квартал</w:t>
      </w:r>
      <w:r w:rsidRPr="00EE4E44">
        <w:rPr>
          <w:rFonts w:ascii="Times New Roman" w:eastAsia="MS Mincho" w:hAnsi="Times New Roman"/>
          <w:b/>
          <w:bCs/>
          <w:lang w:eastAsia="ru-RU"/>
        </w:rPr>
        <w:t xml:space="preserve"> 2022 года</w:t>
      </w:r>
    </w:p>
    <w:p w:rsidR="00071A28" w:rsidRPr="00EE4E44" w:rsidRDefault="00071A28" w:rsidP="00071A28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</w:p>
    <w:tbl>
      <w:tblPr>
        <w:tblW w:w="1573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835"/>
        <w:gridCol w:w="1984"/>
        <w:gridCol w:w="1276"/>
        <w:gridCol w:w="1276"/>
        <w:gridCol w:w="1276"/>
        <w:gridCol w:w="1559"/>
        <w:gridCol w:w="4962"/>
      </w:tblGrid>
      <w:tr w:rsidR="00071A28" w:rsidRPr="00EE4E44" w:rsidTr="00071A28">
        <w:trPr>
          <w:trHeight w:val="527"/>
          <w:tblHeader/>
        </w:trPr>
        <w:tc>
          <w:tcPr>
            <w:tcW w:w="567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№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/п</w:t>
            </w:r>
          </w:p>
        </w:tc>
        <w:tc>
          <w:tcPr>
            <w:tcW w:w="2835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Наименование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показателя</w:t>
            </w:r>
            <w:r w:rsidRPr="00EE4E44">
              <w:rPr>
                <w:rFonts w:ascii="Times New Roman" w:eastAsia="DejaVu Sans" w:hAnsi="Times New Roman"/>
                <w:kern w:val="1"/>
                <w:lang w:val="en-US" w:eastAsia="ar-SA"/>
              </w:rPr>
              <w:t>/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Срок исполнения мероприятия</w:t>
            </w:r>
          </w:p>
        </w:tc>
        <w:tc>
          <w:tcPr>
            <w:tcW w:w="3828" w:type="dxa"/>
            <w:gridSpan w:val="3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Целевые значения показателя</w:t>
            </w: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Ответственные исполнители 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Исполнение</w:t>
            </w:r>
          </w:p>
        </w:tc>
      </w:tr>
      <w:tr w:rsidR="00071A28" w:rsidRPr="00EE4E44" w:rsidTr="00071A28">
        <w:trPr>
          <w:trHeight w:val="214"/>
          <w:tblHeader/>
        </w:trPr>
        <w:tc>
          <w:tcPr>
            <w:tcW w:w="567" w:type="dxa"/>
            <w:vMerge/>
            <w:vAlign w:val="center"/>
          </w:tcPr>
          <w:p w:rsidR="00071A28" w:rsidRPr="00EE4E44" w:rsidRDefault="00071A28" w:rsidP="00071A28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071A28" w:rsidRPr="00EE4E44" w:rsidRDefault="00071A28" w:rsidP="00071A28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071A28" w:rsidRPr="00EE4E44" w:rsidRDefault="00071A28" w:rsidP="00071A28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71A28" w:rsidRPr="00EE4E44" w:rsidRDefault="00BC2E9F" w:rsidP="00071A28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2021</w:t>
            </w:r>
          </w:p>
        </w:tc>
        <w:tc>
          <w:tcPr>
            <w:tcW w:w="1276" w:type="dxa"/>
          </w:tcPr>
          <w:p w:rsidR="00071A28" w:rsidRPr="00EE4E44" w:rsidRDefault="00BC2E9F" w:rsidP="00071A28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2022</w:t>
            </w:r>
          </w:p>
          <w:p w:rsidR="00071A28" w:rsidRPr="00EE4E44" w:rsidRDefault="00071A28" w:rsidP="00071A28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План</w:t>
            </w:r>
          </w:p>
        </w:tc>
        <w:tc>
          <w:tcPr>
            <w:tcW w:w="1276" w:type="dxa"/>
          </w:tcPr>
          <w:p w:rsidR="00071A28" w:rsidRPr="00EE4E44" w:rsidRDefault="00071A28" w:rsidP="00071A28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01.10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.2022</w:t>
            </w:r>
          </w:p>
          <w:p w:rsidR="00071A28" w:rsidRPr="00EE4E44" w:rsidRDefault="00071A28" w:rsidP="00071A28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Факт</w:t>
            </w: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1. Рынок выполнения работ по благоустройству городской среды</w:t>
            </w: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Количество участников рынка на территории Ханкайского муниципального округа не ограничено, так как для осуществления деятельности по благоустройству территорий действующим законодательством не установлены специальн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ые разрешительные требования, в </w:t>
            </w:r>
            <w:proofErr w:type="gram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связи</w:t>
            </w:r>
            <w:proofErr w:type="gramEnd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с чем указанная деятельность может осуществляться любыми физическими и юридическими лицами. Значение ключевого показателя развития конкуренции в сфере благоустройства городской среды достигнуто и со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ставляет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100%.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Обеспечение </w:t>
            </w:r>
            <w:proofErr w:type="gram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сохранения доли организаций частной формы собственности</w:t>
            </w:r>
            <w:proofErr w:type="gramEnd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в сфере выполнения работ по благоустройству городской среды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2022-2025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Камень-Рыболовский территориальный отдел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A31245" w:rsidP="00A31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Заключены договора с индивидуальными предпринимателями на выполнение работ на благоустройство городской среды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 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2022-2025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Камень-Рыболовский территориальный отдел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Есть возможность разделения закупаемых работ (услуг) на рынке выполнения работ по благоустройству городской среды на большее количество лотов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1.1.2.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Информирование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современной городской среды».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2022-2025</w:t>
            </w:r>
          </w:p>
        </w:tc>
        <w:tc>
          <w:tcPr>
            <w:tcW w:w="1276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Камень-Рыболовский территориальный отдел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В официальном аккаунте Администрации Ханкайского муниципального округа, российском мессенджере - </w:t>
            </w:r>
            <w:proofErr w:type="spell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Telegram</w:t>
            </w:r>
            <w:proofErr w:type="spellEnd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опубликована информация о реализации мероприятий в рамках национального проекта «Жилье и городская среда» приоритетного проекта «Формирование современной городской среды»</w:t>
            </w: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lastRenderedPageBreak/>
              <w:t xml:space="preserve">2. </w:t>
            </w:r>
            <w:r w:rsidRPr="00EE4E44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территории округа учреждения и другие предприятия с государственным участием, осуществляющие хозяйственную деятельность в сфере работ по</w:t>
            </w:r>
            <w:r w:rsidRPr="00EE4E44">
              <w:rPr>
                <w:rFonts w:ascii="Times New Roman" w:hAnsi="Times New Roman"/>
                <w:kern w:val="1"/>
                <w:lang w:eastAsia="ar-SA"/>
              </w:rPr>
              <w:t xml:space="preserve"> содержанию и текущему ремонту общего имущества собственников помещений в многоквартирном доме отсутствуют.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Доля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частных хозяйствующих субъектов, осуществляющих свою деятельность на рынке услуг в данной сфере составляет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2.1.</w:t>
            </w:r>
          </w:p>
        </w:tc>
        <w:tc>
          <w:tcPr>
            <w:tcW w:w="2835" w:type="dxa"/>
          </w:tcPr>
          <w:p w:rsidR="00071A28" w:rsidRPr="00EE4E44" w:rsidRDefault="001F2B00" w:rsidP="001F2B00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eastAsia="DejaVu Sans" w:hAnsi="Times New Roman"/>
                <w:kern w:val="1"/>
                <w:lang w:eastAsia="ar-SA"/>
              </w:rPr>
              <w:t>сохранения доли организаций частной формы собственности</w:t>
            </w:r>
            <w:proofErr w:type="gramEnd"/>
            <w:r w:rsidR="00071A28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7C3D8C" w:rsidRDefault="007C3D8C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Информация размещена </w:t>
            </w:r>
          </w:p>
          <w:p w:rsidR="00071A28" w:rsidRPr="00EE4E44" w:rsidRDefault="0068317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hyperlink r:id="rId7" w:anchor="!/organizations?orgType=1&amp;orgType=19&amp;orgType=22&amp;orgType=21&amp;orgType=20&amp;doSearch=false&amp;restore=false" w:history="1">
              <w:r w:rsidR="007C3D8C" w:rsidRPr="00161435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https://dom.gosuslugi.ru/#!/organizations?orgType=1&amp;orgType=19&amp;orgType=22&amp;orgType=21&amp;orgType=20&amp;doSearch=false&amp;restore=false</w:t>
              </w:r>
            </w:hyperlink>
            <w:r w:rsidR="00A31245">
              <w:rPr>
                <w:rFonts w:ascii="Times New Roman" w:eastAsia="DejaVu Sans" w:hAnsi="Times New Roman"/>
                <w:kern w:val="1"/>
                <w:lang w:eastAsia="ar-SA"/>
              </w:rPr>
              <w:t xml:space="preserve">   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2.1.1.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Размещение на официальном сайте Администрации Ханкайского муниципального округа перечень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Информация размещена на официальном сайте органов местного самоуправления Ханкайского муниципального округа  </w:t>
            </w:r>
            <w:hyperlink r:id="rId8" w:history="1">
              <w:r w:rsidRPr="00EE4E44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http://hankayski.ru/news/media/2020/5/25/otkryityij-konkurs-po-otboru-upravlyayuschej-organizatsii-dlya-upravleniya-mnogokvartirnyimi-domami/</w:t>
              </w:r>
            </w:hyperlink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2.1.2.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информационной открытости отрасли жилищно-коммунального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хозяйства Ханкайского муниципального округа путем размещения в государственной системе жилищно-коммунального хозяйства в соответствии с Федеральным законом от 21.07.2014 № 209-ФЗ.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2022-2025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Информация размещена </w:t>
            </w:r>
            <w:hyperlink r:id="rId9" w:anchor="!/tr-mo-pub/registry/organizations" w:history="1">
              <w:r w:rsidRPr="00EE4E44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Реестр управляющих организаций и решений об определении управляющих организаций (gosuslugi.ru)</w:t>
              </w:r>
            </w:hyperlink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lastRenderedPageBreak/>
              <w:t xml:space="preserve">3. </w:t>
            </w:r>
            <w:r w:rsidRPr="008D289D">
              <w:rPr>
                <w:rFonts w:ascii="Times New Roman" w:hAnsi="Times New Roman"/>
                <w:b/>
                <w:color w:val="000000"/>
                <w:spacing w:val="-4"/>
                <w:lang w:eastAsia="ru-RU"/>
              </w:rPr>
              <w:t>Сфера наружной рекламы</w:t>
            </w: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На территории Ханкайского муниципального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3.1.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сохранения доли организаций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частной формы собственности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в сфере наружной рекламы </w:t>
            </w:r>
          </w:p>
        </w:tc>
        <w:tc>
          <w:tcPr>
            <w:tcW w:w="1984" w:type="dxa"/>
            <w:vAlign w:val="center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2022-2025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градостроительства и земельных отношений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3.1.1.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4" w:type="dxa"/>
            <w:vAlign w:val="center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Отдел градостроительства и земельных отношений Администрации Ханкайского муниципального округа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Постановление Администрации Ханкайского муниципального округа от 30.06.2021 года № 844-па</w:t>
            </w:r>
            <w:r w:rsidRPr="00EE4E44">
              <w:rPr>
                <w:rFonts w:ascii="Times New Roman" w:hAnsi="Times New Roman"/>
              </w:rPr>
              <w:t xml:space="preserve"> «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 утверждении административного регламента предоставления Администрацией Ханкайского муниципального округа муниципальной услуги «Выдача разрешений на установку и эксплуатацию рекламных конструкций на территории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Ханкайского муниципального округа и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аннулирование таких разрешений» размещено на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официальном сайте органов местного самоуправления Ханкайского муниципального округа.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За первое полугодие 2022 года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-в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несены изменения в НПА, в соответствии с действующим законодательством РФ (Постановление Администрации Ханкайского муниципального округа от 22.06.2022 года № 1012-па), изменения размещены на официальном сайте по ссылке: </w:t>
            </w:r>
            <w:hyperlink r:id="rId10" w:history="1">
              <w:r w:rsidRPr="00EE4E44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http://hankayski.ru/inova_block_documentset/document/378814/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3.1.2.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Актуализация и согласование схем размещения рекламных конструкций на территории Ханкайского муниципального округа</w:t>
            </w:r>
          </w:p>
        </w:tc>
        <w:tc>
          <w:tcPr>
            <w:tcW w:w="1984" w:type="dxa"/>
            <w:vAlign w:val="center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градостроительства и земельных отношений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Актуальная схема размещения рекламных конструкций на территории Ханкайского муниципального округа размещена на официальном сайте органов местного самоуправления Ханкайского муниципального округа по ссылке: </w:t>
            </w:r>
            <w:hyperlink r:id="rId11" w:history="1">
              <w:r w:rsidRPr="00EE4E44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http://hankayski.ru/dokumentyi-gradostroitelnogo-zonirovaniya/shema-reklamnyih-konstruktsij/</w:t>
              </w:r>
            </w:hyperlink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4. Рынок розничной торговли</w:t>
            </w: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По состоянию на 01.01.2022 г. структуру торговой сети Ханкайского округа представляет 109 предприя</w:t>
            </w:r>
            <w:r w:rsidR="001C45D3">
              <w:rPr>
                <w:rFonts w:ascii="Times New Roman" w:eastAsia="DejaVu Sans" w:hAnsi="Times New Roman"/>
                <w:kern w:val="1"/>
                <w:lang w:eastAsia="ar-SA"/>
              </w:rPr>
              <w:t>тий розничной торговой сети и 28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объектов мелкорозничной торговой сети.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Для наполнения рынка, создания условий здоровой конкуренции и как, следствие снижения цен, а также для продвижения товаров местных товаропроизводителей в 2021 году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осуществлялась розничная торговля на 9 ярмарочных площадках из них 1 ярмарочную площадку организовал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индивидуальный предприниматель.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В Ханкайском муниципальном округе представлен практически весь ассортимент продовольственных и промышленных товаров. К положительной тенденции стоит отнести рост цивилизованности розничной торговли.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Деятельность организаций торговли осуществляется в условиях постоянной конкуренции.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4.1.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Увеличение количества нестационарных торговых объектов не менее чем на 10% к 2025 году по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отношению к 2020 году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2022-2024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28</w:t>
            </w:r>
          </w:p>
        </w:tc>
        <w:tc>
          <w:tcPr>
            <w:tcW w:w="1559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Отдел экономики Администрации Ханкайского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4.1.1.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Внесение изменений в схему размещения нестационарных торговых объектов на территории Ханкайского муниципального округа, утвержденную постановлением Администрации Ханкайского муниципального округа от 21.07.2021 № 951-па «Об утверждении схемы размещения нестационарных торговых объектов на территории Ханкайского муниципального округа»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2024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Изменения в схему размещения нестационарных торговых объектов на территории Ханкайского муниципального округа, утвержденную постановлением Администрации Ханкайского муниципального округа от 21.07.2021 № 951-па «Об утверждении схемы размещения нестационарных торговых объектов на территории Ханкайского муниципального округа» не вносились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4.1.2.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2022-2024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Новые места возможного размещения нестационарных торговых объектов не включались в схему размещения нестационарных торговых объектов</w:t>
            </w: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8D289D">
              <w:rPr>
                <w:rFonts w:ascii="Times New Roman" w:eastAsia="DejaVu Sans" w:hAnsi="Times New Roman"/>
                <w:b/>
                <w:kern w:val="1"/>
                <w:lang w:eastAsia="ar-SA"/>
              </w:rPr>
              <w:t>5. Рынок ритуальных услуг</w:t>
            </w: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В соответствии с Федеральным законом от 06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Организаций государственных форм собственности или с государственным участием, занимающихся ритуальными услугами, на территории Ханкайского муниципального округа не имеется. Доля частных хозяйствующих субъектов, осуществляющих деятельность на рынке ритуальных услуг, составляет 100%.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Рынок ритуальных услуг имеет перспективы развития, связанные с тенденцией к сохранению превышения числа умерших над числом родившихся. 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5.1.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Обеспечение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сохранения доли организаций частной формы собственности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в сфере ритуальных услуг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2023-2025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68317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DejaVu Sans" w:hAnsi="Times New Roman"/>
                <w:kern w:val="1"/>
                <w:lang w:eastAsia="ar-SA"/>
              </w:rPr>
              <w:t>исполения</w:t>
            </w:r>
            <w:proofErr w:type="spellEnd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не наступил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31.12.2023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68317B" w:rsidRDefault="0068317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val="en-US" w:eastAsia="ar-SA"/>
              </w:rPr>
            </w:pPr>
            <w:proofErr w:type="spellStart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>Срок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>исполения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>не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val="en-US" w:eastAsia="ar-SA"/>
              </w:rPr>
              <w:t>наступил</w:t>
            </w:r>
            <w:proofErr w:type="spellEnd"/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5.1.2.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31.12.2024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68317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исполения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 не наступил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5.1.3.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31.12.2025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68317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исполения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 не наступил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5.1.4.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Создание и ведение по результатам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31.12.2023, далее ежегодно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68317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Срок </w:t>
            </w:r>
            <w:proofErr w:type="spellStart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>исполения</w:t>
            </w:r>
            <w:proofErr w:type="spellEnd"/>
            <w:r w:rsidRPr="0068317B">
              <w:rPr>
                <w:rFonts w:ascii="Times New Roman" w:eastAsia="DejaVu Sans" w:hAnsi="Times New Roman"/>
                <w:kern w:val="1"/>
                <w:lang w:eastAsia="ar-SA"/>
              </w:rPr>
              <w:t xml:space="preserve"> не наступил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5.1.5.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31.12.2024, далее ежегодно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68317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исполнения не наступил. </w:t>
            </w:r>
            <w:r w:rsidR="00071A28" w:rsidRPr="00EE4E44">
              <w:rPr>
                <w:rFonts w:ascii="Times New Roman" w:eastAsia="DejaVu Sans" w:hAnsi="Times New Roman"/>
                <w:kern w:val="1"/>
                <w:lang w:eastAsia="ar-SA"/>
              </w:rPr>
              <w:t>Информация</w:t>
            </w:r>
            <w:r w:rsidR="00071A28" w:rsidRPr="00EE4E44">
              <w:rPr>
                <w:rFonts w:ascii="Times New Roman" w:hAnsi="Times New Roman"/>
              </w:rPr>
              <w:t xml:space="preserve"> </w:t>
            </w:r>
            <w:r w:rsidR="00071A28" w:rsidRPr="00EE4E44">
              <w:rPr>
                <w:rFonts w:ascii="Times New Roman" w:eastAsia="DejaVu Sans" w:hAnsi="Times New Roman"/>
                <w:kern w:val="1"/>
                <w:lang w:eastAsia="ar-SA"/>
              </w:rPr>
              <w:t>о создании и размещении на региональных порталах государственных и муниципальных услуг реестров кладбищ и мест захоронений на них не размещалась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5.1.6.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1984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01.09.2023, далее ежегодно</w:t>
            </w: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68317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Срок исполнения не наступил. </w:t>
            </w:r>
            <w:bookmarkStart w:id="0" w:name="_GoBack"/>
            <w:bookmarkEnd w:id="0"/>
            <w:r w:rsidR="00071A28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Реестр </w:t>
            </w:r>
            <w:proofErr w:type="gramStart"/>
            <w:r w:rsidR="00071A28" w:rsidRPr="00EE4E44">
              <w:rPr>
                <w:rFonts w:ascii="Times New Roman" w:eastAsia="DejaVu Sans" w:hAnsi="Times New Roman"/>
                <w:kern w:val="1"/>
                <w:lang w:eastAsia="ar-SA"/>
              </w:rPr>
              <w:t>субъектов, имеющих право на оказание услуг по организации похорон не создавался</w:t>
            </w:r>
            <w:proofErr w:type="gramEnd"/>
          </w:p>
        </w:tc>
      </w:tr>
      <w:tr w:rsidR="006E3BC3" w:rsidRPr="00EE4E44" w:rsidTr="00071A28">
        <w:tc>
          <w:tcPr>
            <w:tcW w:w="567" w:type="dxa"/>
          </w:tcPr>
          <w:p w:rsidR="006E3BC3" w:rsidRPr="00EE4E44" w:rsidRDefault="006E3BC3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5.1.7</w:t>
            </w:r>
          </w:p>
        </w:tc>
        <w:tc>
          <w:tcPr>
            <w:tcW w:w="2835" w:type="dxa"/>
          </w:tcPr>
          <w:p w:rsidR="006E3BC3" w:rsidRPr="00EE4E44" w:rsidRDefault="006E3BC3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6E3BC3">
              <w:rPr>
                <w:rFonts w:ascii="Times New Roman" w:hAnsi="Times New Roman"/>
                <w:spacing w:val="2"/>
                <w:sz w:val="24"/>
              </w:rPr>
              <w:t xml:space="preserve">Организация оказания ритуальных услуг по принципу «одного окна» на основе конкуренции с предоставлением лицам, ответственным за </w:t>
            </w:r>
            <w:r w:rsidRPr="006E3BC3">
              <w:rPr>
                <w:rFonts w:ascii="Times New Roman" w:hAnsi="Times New Roman"/>
                <w:spacing w:val="2"/>
                <w:sz w:val="24"/>
              </w:rPr>
              <w:lastRenderedPageBreak/>
              <w:t>захоронения, полной информации об указанных хозяйствующих субъектах, содержащихся в таких реестрах</w:t>
            </w:r>
          </w:p>
        </w:tc>
        <w:tc>
          <w:tcPr>
            <w:tcW w:w="1984" w:type="dxa"/>
          </w:tcPr>
          <w:p w:rsidR="006E3BC3" w:rsidRPr="00EE4E44" w:rsidRDefault="006E3BC3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6E3BC3">
              <w:rPr>
                <w:rFonts w:ascii="Times New Roman" w:hAnsi="Times New Roman"/>
                <w:spacing w:val="2"/>
                <w:sz w:val="24"/>
              </w:rPr>
              <w:lastRenderedPageBreak/>
              <w:t>31.12.2023</w:t>
            </w:r>
          </w:p>
        </w:tc>
        <w:tc>
          <w:tcPr>
            <w:tcW w:w="1276" w:type="dxa"/>
          </w:tcPr>
          <w:p w:rsidR="006E3BC3" w:rsidRPr="00EE4E44" w:rsidRDefault="006E3BC3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6E3BC3" w:rsidRPr="00EE4E44" w:rsidRDefault="006E3BC3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6E3BC3" w:rsidRPr="00EE4E44" w:rsidRDefault="006E3BC3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6E3BC3" w:rsidRPr="00EE4E44" w:rsidRDefault="006E3BC3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Отдел жизнеобеспечения Администрации Ханкайского </w:t>
            </w:r>
            <w:proofErr w:type="spellStart"/>
            <w:r>
              <w:rPr>
                <w:rFonts w:ascii="Times New Roman" w:eastAsia="DejaVu Sans" w:hAnsi="Times New Roman"/>
                <w:kern w:val="1"/>
                <w:lang w:eastAsia="ar-SA"/>
              </w:rPr>
              <w:t>мунициплаьно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го</w:t>
            </w:r>
            <w:proofErr w:type="spellEnd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округа </w:t>
            </w:r>
          </w:p>
        </w:tc>
        <w:tc>
          <w:tcPr>
            <w:tcW w:w="4962" w:type="dxa"/>
          </w:tcPr>
          <w:p w:rsidR="006E3BC3" w:rsidRPr="00EE4E44" w:rsidRDefault="006E3BC3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spacing w:after="0"/>
              <w:jc w:val="center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71A28" w:rsidRPr="00EE4E44" w:rsidTr="00071A28">
        <w:tc>
          <w:tcPr>
            <w:tcW w:w="15735" w:type="dxa"/>
            <w:gridSpan w:val="8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На территории Ханкайского муниципального округа на рынке оказания услуг по перевозке пассажиров автомобильным транспортом осуществляют деятельность </w:t>
            </w:r>
            <w:r w:rsidR="008D289D">
              <w:rPr>
                <w:rFonts w:ascii="Times New Roman" w:eastAsia="DejaVu Sans" w:hAnsi="Times New Roman"/>
                <w:kern w:val="1"/>
                <w:lang w:eastAsia="ar-SA"/>
              </w:rPr>
              <w:t>1 организация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.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По итогам открытого конкурса на право осуществления регулярных перевозок пассажиров по муниципальным маршрутам по нерегулируемым тарифам на территории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Ханкайского муниципального округа выданы свидетельства и карты муниципальных маршрутов ООО «ДАЛЬАТП», генеральному директору Чуприну Евгению Владимировичу, сроком на 5 лет (с 02.12.2021 по 01.12.2026).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Доля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6.1.</w:t>
            </w:r>
          </w:p>
        </w:tc>
        <w:tc>
          <w:tcPr>
            <w:tcW w:w="2835" w:type="dxa"/>
          </w:tcPr>
          <w:p w:rsidR="008D289D" w:rsidRPr="008D289D" w:rsidRDefault="008D289D" w:rsidP="008D2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Обеспечение </w:t>
            </w:r>
            <w:proofErr w:type="gramStart"/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сохранения доли организаций частной формы собственности</w:t>
            </w:r>
            <w:proofErr w:type="gramEnd"/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в сфере </w:t>
            </w:r>
          </w:p>
          <w:p w:rsidR="00071A28" w:rsidRPr="00EE4E44" w:rsidRDefault="008D289D" w:rsidP="008D2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8D289D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84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2022-2024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100</w:t>
            </w: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6.1.1.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Ханкайского муниципального округа</w:t>
            </w:r>
          </w:p>
        </w:tc>
        <w:tc>
          <w:tcPr>
            <w:tcW w:w="1984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EC0F9D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- Разработан и утвержден  </w:t>
            </w:r>
            <w:r w:rsidR="00071A28"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«Порядок проведения открытого конкурса на право осуществления регулярных перевозок пассажиров по муниципальным маршрутам на территории Ханкайского муниципального округа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АХМО №603-па от 20.05.2021)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Разработан и утвержден административный регламент предоставления Администрацией ХМО муниципальной услуги «Оформление свидетельств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АХМО от 24.02.2021 №211-па.</w:t>
            </w:r>
            <w:proofErr w:type="gramEnd"/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Разработан и утвержден административный регламент предоставления Администрацией ХМО муниципальной услуги «Установление,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транспортом» 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АХМО от 24.02.2021 №210-па.</w:t>
            </w:r>
            <w:proofErr w:type="gramEnd"/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Утвержден Документ планирования регулярных перевозок пассажиров и багажа автомобильным транспортом на территории Ханкайского муниципального округа на период 2021-2025гг.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(Постановление АХМО от 20.05.2021г. №602-па)</w:t>
            </w:r>
          </w:p>
          <w:p w:rsidR="00071A28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Внесены изменения в Документ планирования регулярных перевозок пассажиров и багажа автомобильным транспортом на территории Ханкайского муниципального округа на период 2021-2025 г. (от 25.10.2021 № 1356-па)</w:t>
            </w:r>
          </w:p>
          <w:p w:rsidR="00071A28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- Утверждены </w:t>
            </w:r>
            <w:r w:rsidRPr="00CA5DA7">
              <w:rPr>
                <w:rFonts w:ascii="Times New Roman" w:eastAsia="DejaVu Sans" w:hAnsi="Times New Roman"/>
                <w:kern w:val="1"/>
                <w:lang w:eastAsia="ar-SA"/>
              </w:rPr>
              <w:t>Координаты остановочных пунктов муниципальных маршрутов регулярных перевозок н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а территории Ханкайского муници</w:t>
            </w:r>
            <w:r w:rsidRPr="00CA5DA7">
              <w:rPr>
                <w:rFonts w:ascii="Times New Roman" w:eastAsia="DejaVu Sans" w:hAnsi="Times New Roman"/>
                <w:kern w:val="1"/>
                <w:lang w:eastAsia="ar-SA"/>
              </w:rPr>
              <w:t>пального округа (Постановление АХМО от 13.07.2021 №904-па);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внесены изменения в Координаты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остановочных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  <w:p w:rsidR="00071A28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пунктов муниципальных маршрутов регулярных перевозок на территории Ханкайского муниципального округа (от 09.11.2022 № 1411-па)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;</w:t>
            </w:r>
          </w:p>
          <w:p w:rsidR="00071A28" w:rsidRPr="00A13F45" w:rsidRDefault="00EC0F9D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- Утвержден Документ</w:t>
            </w:r>
            <w:proofErr w:type="gramStart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О</w:t>
            </w:r>
            <w:proofErr w:type="gramEnd"/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="00071A28" w:rsidRPr="00CA5DA7">
              <w:rPr>
                <w:rFonts w:ascii="Times New Roman" w:eastAsia="DejaVu Sans" w:hAnsi="Times New Roman"/>
                <w:kern w:val="1"/>
                <w:lang w:eastAsia="ar-SA"/>
              </w:rPr>
              <w:t>выдач</w:t>
            </w:r>
            <w:r w:rsidR="00071A28">
              <w:rPr>
                <w:rFonts w:ascii="Times New Roman" w:eastAsia="DejaVu Sans" w:hAnsi="Times New Roman"/>
                <w:kern w:val="1"/>
                <w:lang w:eastAsia="ar-SA"/>
              </w:rPr>
              <w:t xml:space="preserve">е свидетельств об осуществлении </w:t>
            </w:r>
            <w:r w:rsidR="00071A28" w:rsidRPr="00CA5DA7">
              <w:rPr>
                <w:rFonts w:ascii="Times New Roman" w:eastAsia="DejaVu Sans" w:hAnsi="Times New Roman"/>
                <w:kern w:val="1"/>
                <w:lang w:eastAsia="ar-SA"/>
              </w:rPr>
              <w:t xml:space="preserve">регулярных перевозок пассажиров и багажа по муниципальным маршрутам и карт </w:t>
            </w:r>
            <w:r w:rsidR="00071A28" w:rsidRPr="00CA5DA7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соответствующих маршрутов на территории Ханкайского</w:t>
            </w:r>
            <w:r w:rsidR="00071A28" w:rsidRPr="00A13F45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r w:rsidR="00071A28" w:rsidRPr="00CA5DA7">
              <w:rPr>
                <w:rFonts w:ascii="Times New Roman" w:eastAsia="DejaVu Sans" w:hAnsi="Times New Roman"/>
                <w:kern w:val="1"/>
                <w:lang w:eastAsia="ar-SA"/>
              </w:rPr>
              <w:t>муниципального округа</w:t>
            </w:r>
            <w:r w:rsidR="00071A28">
              <w:rPr>
                <w:rFonts w:ascii="Times New Roman" w:eastAsia="DejaVu Sans" w:hAnsi="Times New Roman"/>
                <w:kern w:val="1"/>
                <w:lang w:eastAsia="ar-SA"/>
              </w:rPr>
              <w:t xml:space="preserve"> (от 15.06.2021 №755-па);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выдача свидетельств об осуществлении регулярных перевозок пассажиров и багажа по муниципальным маршрутам и карт соответствующих маршрутов на территории Ханкайского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муниципального округа (от 30.11.2021 № 1512-па)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- Об утверждении муниципальной программы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«Поддержка и развитие транспортного обслуживания на территории Ханкайского муниципального округа» 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2022-2026 годы (от 30.11.2021 № 1515-па)</w:t>
            </w:r>
          </w:p>
          <w:p w:rsidR="00071A28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утвержден Реестр муниципальных маршрутов регулярных перевозок пассажиров и багажа автомобильным транспортом на территории Ханкайского муниципального округа (от 01.12.2021 №1525-па)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>- утвержден Порядок</w:t>
            </w:r>
            <w:r w:rsidRPr="00A13F45">
              <w:rPr>
                <w:rFonts w:ascii="Times New Roman" w:eastAsia="DejaVu Sans" w:hAnsi="Times New Roman"/>
                <w:kern w:val="1"/>
                <w:lang w:eastAsia="ar-SA"/>
              </w:rPr>
              <w:t xml:space="preserve"> формирования и ведения реестра муниципальных маршрутов регулярных перевозок на территории Ханкайского муниципального округа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 (от 18.02.2021 №192-па);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утверждено сводное расписание муниципальных маршрутов регулярных перевозок пассажиров и багажа автомобильным транспортом на территории Ханкайского муниципального округа (от 01.12.2021 №1526-па)</w:t>
            </w:r>
          </w:p>
          <w:p w:rsidR="00071A28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- проведен открытый конкурс на право осуществления регулярных перевозок пассажиров по муниципальным маршрутам по нерегулируемым тарифам на территории Ханкайского муниципального округа (от 26.10.2021 №564-па)</w:t>
            </w:r>
          </w:p>
          <w:p w:rsidR="001C45D3" w:rsidRPr="00EE4E44" w:rsidRDefault="001C45D3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071A28" w:rsidRPr="00EE4E44" w:rsidTr="00071A28">
        <w:tc>
          <w:tcPr>
            <w:tcW w:w="567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6.1.2.</w:t>
            </w:r>
          </w:p>
        </w:tc>
        <w:tc>
          <w:tcPr>
            <w:tcW w:w="2835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Размещение и поддержание в актуальном состоянии на сайте Администрации  Ханкайского муниципального округа муниципальных правовых актов, регулирующих сферу пассажирских перевозок</w:t>
            </w:r>
          </w:p>
        </w:tc>
        <w:tc>
          <w:tcPr>
            <w:tcW w:w="1984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  <w:vMerge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962" w:type="dxa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На официально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>м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сайте органов местного самоуправления Ханкайского муниципального округа размещена актуальная информация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</w:t>
            </w:r>
            <w:proofErr w:type="gramEnd"/>
            <w:r w:rsidRPr="00EE4E44">
              <w:rPr>
                <w:rFonts w:ascii="Times New Roman" w:hAnsi="Times New Roman"/>
              </w:rPr>
              <w:t xml:space="preserve">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муниципальных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правовых актов, регулирующих сферу пассажирских перевозок </w:t>
            </w:r>
            <w:hyperlink r:id="rId12" w:anchor="mo-element-region-ryinok-okazaniya-uslug" w:history="1">
              <w:r w:rsidRPr="00EE4E44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http://hankayski.ru/economy/razvitie-konkurentsii/#mo-element-region-ryinok-okazaniya-uslug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3C709B" w:rsidRPr="00EE4E44" w:rsidTr="003C709B">
        <w:tc>
          <w:tcPr>
            <w:tcW w:w="15735" w:type="dxa"/>
            <w:gridSpan w:val="8"/>
          </w:tcPr>
          <w:p w:rsidR="003C709B" w:rsidRPr="00EE4E44" w:rsidRDefault="003C709B" w:rsidP="003C709B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3C709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ar-SA"/>
              </w:rPr>
              <w:t>7. Рынок услуг дополнительного образования детей.</w:t>
            </w:r>
          </w:p>
        </w:tc>
      </w:tr>
      <w:tr w:rsidR="003C709B" w:rsidRPr="00EE4E44" w:rsidTr="003C709B">
        <w:tc>
          <w:tcPr>
            <w:tcW w:w="15735" w:type="dxa"/>
            <w:gridSpan w:val="8"/>
          </w:tcPr>
          <w:p w:rsidR="007C3D8C" w:rsidRPr="007C3D8C" w:rsidRDefault="007C3D8C" w:rsidP="007C3D8C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proofErr w:type="gramStart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Учреждения дополнительного образования представлены Центром дополнительного образования, в котором обучается 444 ребенка, Муниципальным бюджетным учреждением дополнительного образования «</w:t>
            </w:r>
            <w:proofErr w:type="spellStart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Детско</w:t>
            </w:r>
            <w:proofErr w:type="spellEnd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- юношеская спортивная школа», которое посещают 364 обучающихся и Муниципальное бюджетное учреждение дополнительного образования "Ханкайская детская школа искусств", среднегодовая численность обу</w:t>
            </w:r>
            <w:r w:rsidR="00F95403">
              <w:rPr>
                <w:rFonts w:ascii="Times New Roman" w:eastAsia="DejaVu Sans" w:hAnsi="Times New Roman"/>
                <w:kern w:val="1"/>
                <w:lang w:eastAsia="ar-SA"/>
              </w:rPr>
              <w:t>чающихся которого составляет 243 ребенка</w:t>
            </w: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. </w:t>
            </w:r>
            <w:proofErr w:type="gramEnd"/>
          </w:p>
          <w:p w:rsidR="003C709B" w:rsidRPr="00EE4E44" w:rsidRDefault="007C3D8C" w:rsidP="007C3D8C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Доля </w:t>
            </w:r>
            <w:proofErr w:type="gramStart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частных хозяйствующих субъектов, осуществляющих деятельность в сфере дополнительного образования детей составляет</w:t>
            </w:r>
            <w:proofErr w:type="gramEnd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 xml:space="preserve"> 57%. Фактически деятельность в сфере услуг дополнительного образования детей оказывает 4 субъекта, имеющих статус индивидуального предпринимателя и </w:t>
            </w:r>
            <w:proofErr w:type="spellStart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самозанятого</w:t>
            </w:r>
            <w:proofErr w:type="spellEnd"/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. Частная сфера дополнительного образования охватывает следующие направления: вокал, робототехника, тренер по рукопашному бою, логико-математический кружок, каллиграфический рисунок, английский язык.</w:t>
            </w:r>
          </w:p>
        </w:tc>
      </w:tr>
      <w:tr w:rsidR="003C709B" w:rsidRPr="00EE4E44" w:rsidTr="00071A28">
        <w:tc>
          <w:tcPr>
            <w:tcW w:w="567" w:type="dxa"/>
          </w:tcPr>
          <w:p w:rsidR="003C709B" w:rsidRPr="00EE4E44" w:rsidRDefault="007C3D8C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7.1.</w:t>
            </w:r>
          </w:p>
        </w:tc>
        <w:tc>
          <w:tcPr>
            <w:tcW w:w="2835" w:type="dxa"/>
          </w:tcPr>
          <w:p w:rsidR="003C709B" w:rsidRPr="00EE4E44" w:rsidRDefault="007C3D8C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Увеличение доли частных учреждений в сфере дополнительного образования детей в общем количестве данных учреждений</w:t>
            </w:r>
          </w:p>
        </w:tc>
        <w:tc>
          <w:tcPr>
            <w:tcW w:w="1984" w:type="dxa"/>
          </w:tcPr>
          <w:p w:rsidR="003C709B" w:rsidRPr="00EE4E44" w:rsidRDefault="007C3D8C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2022-2025</w:t>
            </w:r>
          </w:p>
        </w:tc>
        <w:tc>
          <w:tcPr>
            <w:tcW w:w="1276" w:type="dxa"/>
          </w:tcPr>
          <w:p w:rsidR="003C709B" w:rsidRPr="00EE4E44" w:rsidRDefault="00BA3089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50</w:t>
            </w:r>
          </w:p>
        </w:tc>
        <w:tc>
          <w:tcPr>
            <w:tcW w:w="1276" w:type="dxa"/>
          </w:tcPr>
          <w:p w:rsidR="003C709B" w:rsidRPr="00EE4E44" w:rsidRDefault="00BA3089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57</w:t>
            </w:r>
          </w:p>
        </w:tc>
        <w:tc>
          <w:tcPr>
            <w:tcW w:w="1276" w:type="dxa"/>
          </w:tcPr>
          <w:p w:rsidR="003C709B" w:rsidRPr="00EE4E44" w:rsidRDefault="00BA3089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57</w:t>
            </w:r>
          </w:p>
        </w:tc>
        <w:tc>
          <w:tcPr>
            <w:tcW w:w="1559" w:type="dxa"/>
          </w:tcPr>
          <w:p w:rsidR="003C709B" w:rsidRPr="00EE4E44" w:rsidRDefault="007C3D8C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Управление образования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3C709B" w:rsidRPr="00EE4E44" w:rsidRDefault="00BA3089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В сфере дополнительного образования детей </w:t>
            </w:r>
            <w:r w:rsidR="008D289D">
              <w:rPr>
                <w:rFonts w:ascii="Times New Roman" w:eastAsia="DejaVu Sans" w:hAnsi="Times New Roman"/>
                <w:kern w:val="1"/>
                <w:lang w:eastAsia="ar-SA"/>
              </w:rPr>
              <w:t>появилось новое направление  - робототехника.</w:t>
            </w:r>
          </w:p>
        </w:tc>
      </w:tr>
      <w:tr w:rsidR="003C709B" w:rsidRPr="00EE4E44" w:rsidTr="00071A28">
        <w:tc>
          <w:tcPr>
            <w:tcW w:w="567" w:type="dxa"/>
          </w:tcPr>
          <w:p w:rsidR="003C709B" w:rsidRPr="00EE4E44" w:rsidRDefault="007C3D8C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7.1.1</w:t>
            </w:r>
          </w:p>
        </w:tc>
        <w:tc>
          <w:tcPr>
            <w:tcW w:w="2835" w:type="dxa"/>
          </w:tcPr>
          <w:p w:rsidR="003C709B" w:rsidRPr="00EE4E44" w:rsidRDefault="007C3D8C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Систематизация данных об индивидуальных предпринимателях, </w:t>
            </w:r>
            <w:proofErr w:type="spellStart"/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самозанятых</w:t>
            </w:r>
            <w:proofErr w:type="spellEnd"/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 и организациях, оказывающих услуги в сфере дополнительного образования по дополнительным общеобразовательным </w:t>
            </w: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программам</w:t>
            </w:r>
          </w:p>
        </w:tc>
        <w:tc>
          <w:tcPr>
            <w:tcW w:w="1984" w:type="dxa"/>
          </w:tcPr>
          <w:p w:rsidR="003C709B" w:rsidRPr="00EE4E44" w:rsidRDefault="003C709B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3C709B" w:rsidRPr="00EE4E44" w:rsidRDefault="003C709B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3C709B" w:rsidRPr="00EE4E44" w:rsidRDefault="003C709B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3C709B" w:rsidRPr="00EE4E44" w:rsidRDefault="003C709B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3C709B" w:rsidRPr="00EE4E44" w:rsidRDefault="007C3D8C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Управление образования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3C709B" w:rsidRPr="00EE4E44" w:rsidRDefault="003C709B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  <w:tr w:rsidR="003C709B" w:rsidRPr="00EE4E44" w:rsidTr="00071A28">
        <w:tc>
          <w:tcPr>
            <w:tcW w:w="567" w:type="dxa"/>
          </w:tcPr>
          <w:p w:rsidR="003C709B" w:rsidRPr="00EE4E44" w:rsidRDefault="007C3D8C" w:rsidP="00071A28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7.1.2</w:t>
            </w:r>
          </w:p>
        </w:tc>
        <w:tc>
          <w:tcPr>
            <w:tcW w:w="2835" w:type="dxa"/>
          </w:tcPr>
          <w:p w:rsidR="003C709B" w:rsidRPr="00EE4E44" w:rsidRDefault="007C3D8C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7C3D8C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Информирование в средствах массовой информации о системе персонифицированного финансирования дополнительного образования</w:t>
            </w:r>
          </w:p>
        </w:tc>
        <w:tc>
          <w:tcPr>
            <w:tcW w:w="1984" w:type="dxa"/>
          </w:tcPr>
          <w:p w:rsidR="003C709B" w:rsidRPr="00EE4E44" w:rsidRDefault="003C709B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3C709B" w:rsidRPr="00EE4E44" w:rsidRDefault="003C709B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3C709B" w:rsidRPr="00EE4E44" w:rsidRDefault="003C709B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:rsidR="003C709B" w:rsidRPr="00EE4E44" w:rsidRDefault="003C709B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3C709B" w:rsidRPr="00EE4E44" w:rsidRDefault="007C3D8C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7C3D8C">
              <w:rPr>
                <w:rFonts w:ascii="Times New Roman" w:eastAsia="DejaVu Sans" w:hAnsi="Times New Roman"/>
                <w:kern w:val="1"/>
                <w:lang w:eastAsia="ar-SA"/>
              </w:rPr>
              <w:t>Управление образования Администрации Ханкайского муниципального округа</w:t>
            </w:r>
          </w:p>
        </w:tc>
        <w:tc>
          <w:tcPr>
            <w:tcW w:w="4962" w:type="dxa"/>
          </w:tcPr>
          <w:p w:rsidR="003C709B" w:rsidRDefault="00BA3089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BA3089">
              <w:rPr>
                <w:rFonts w:ascii="Times New Roman" w:eastAsia="DejaVu Sans" w:hAnsi="Times New Roman"/>
                <w:kern w:val="1"/>
                <w:lang w:eastAsia="ar-SA"/>
              </w:rPr>
              <w:t>Информация размещена на официальном сайте органов местного самоуправл</w:t>
            </w:r>
            <w:r>
              <w:rPr>
                <w:rFonts w:ascii="Times New Roman" w:eastAsia="DejaVu Sans" w:hAnsi="Times New Roman"/>
                <w:kern w:val="1"/>
                <w:lang w:eastAsia="ar-SA"/>
              </w:rPr>
              <w:t xml:space="preserve">ения Ханкайского муниципального </w:t>
            </w:r>
            <w:r w:rsidRPr="00BA3089">
              <w:rPr>
                <w:rFonts w:ascii="Times New Roman" w:eastAsia="DejaVu Sans" w:hAnsi="Times New Roman"/>
                <w:kern w:val="1"/>
                <w:lang w:eastAsia="ar-SA"/>
              </w:rPr>
              <w:t xml:space="preserve">округа  </w:t>
            </w:r>
            <w:hyperlink r:id="rId13" w:history="1">
              <w:r w:rsidRPr="00161435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http://hankayski.ru/news/media/2021/5/5/personifitsirovannoe-dopolnitelnoe-obrazovanie/</w:t>
              </w:r>
            </w:hyperlink>
          </w:p>
          <w:p w:rsidR="00BA3089" w:rsidRPr="00EE4E44" w:rsidRDefault="00BA3089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</w:tr>
    </w:tbl>
    <w:p w:rsidR="00071A28" w:rsidRPr="00EE4E44" w:rsidRDefault="00071A28" w:rsidP="00071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071A28" w:rsidRPr="00EE4E44" w:rsidRDefault="00071A28" w:rsidP="00071A28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  <w:r w:rsidRPr="00EE4E44">
        <w:rPr>
          <w:rFonts w:ascii="Times New Roman" w:eastAsia="Times New Roman" w:hAnsi="Times New Roman"/>
          <w:b/>
          <w:color w:val="242424"/>
          <w:spacing w:val="2"/>
          <w:lang w:eastAsia="ru-RU"/>
        </w:rPr>
        <w:t>Системные мероприятия по содействию развитию конкуренции</w:t>
      </w:r>
    </w:p>
    <w:p w:rsidR="00071A28" w:rsidRPr="00EE4E44" w:rsidRDefault="00071A28" w:rsidP="00071A28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tbl>
      <w:tblPr>
        <w:tblW w:w="15309" w:type="dxa"/>
        <w:tblInd w:w="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701"/>
        <w:gridCol w:w="1417"/>
        <w:gridCol w:w="1418"/>
        <w:gridCol w:w="1701"/>
        <w:gridCol w:w="4110"/>
      </w:tblGrid>
      <w:tr w:rsidR="00071A28" w:rsidRPr="00EE4E44" w:rsidTr="00071A28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№ 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Результат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Сроки выполнения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Исполнители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Исполнение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1.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Информирование субъектов малого и среднего предпринимательства о мерах поддержки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Отчет о количестве оказанных консультаций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На постоянной основе осуществляется информирование субъектов МСП о мерах поддержки, обучающих семинарах для МСП: 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официальный сайт Ханкайского муниципального округа http://hankayski.ru/;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Вконтакте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— https://vk.com/public168244042 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Одноклассники — https://ok.ru/group/54292390543434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Facebook—https://www.facebook.com/Администрация-Ханкайского-муниципального-района-2184938771724646/</w:t>
            </w: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)</w:t>
            </w:r>
            <w:proofErr w:type="gram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;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Телеграм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–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t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me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/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hankayski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;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Группа для предпринимателей  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WhatsApp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Проведение совещаний, круглых столов, семинаров,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форумов для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 xml:space="preserve">Недостаточное информирование субъектов малого и среднего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 xml:space="preserve">Организация мероприятий для субъектов малого и среднего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Отчет о количестве проведенных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 xml:space="preserve">Отдел экономики Администрации Ханкайского муниципального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EB57E1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lastRenderedPageBreak/>
              <w:t>Было проведено 9</w:t>
            </w:r>
            <w:r w:rsidR="00071A28" w:rsidRPr="00EE4E4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советов по улучшению инвестиционного климата и развитию предпринимательства. Протоколы </w:t>
            </w:r>
            <w:r w:rsidR="00071A28" w:rsidRPr="00EE4E44">
              <w:rPr>
                <w:rFonts w:ascii="Times New Roman" w:hAnsi="Times New Roman"/>
              </w:rPr>
              <w:t xml:space="preserve">размещены на официальном сайте органов </w:t>
            </w:r>
            <w:r w:rsidR="00071A28" w:rsidRPr="00EE4E44">
              <w:rPr>
                <w:rFonts w:ascii="Times New Roman" w:hAnsi="Times New Roman"/>
              </w:rPr>
              <w:lastRenderedPageBreak/>
              <w:t xml:space="preserve">местного самоуправления Ханкайского муниципального округа </w:t>
            </w:r>
            <w:hyperlink r:id="rId14" w:anchor="mo-element-region-protokolyi" w:history="1">
              <w:r w:rsidR="00071A28" w:rsidRPr="00EE4E44">
                <w:rPr>
                  <w:rStyle w:val="aa"/>
                  <w:rFonts w:ascii="Times New Roman" w:eastAsia="Times New Roman" w:hAnsi="Times New Roman"/>
                  <w:spacing w:val="-4"/>
                  <w:lang w:eastAsia="ru-RU"/>
                </w:rPr>
                <w:t>http://hankayski.ru/invest/investacts/#mo-element-region-protokolyi</w:t>
              </w:r>
            </w:hyperlink>
            <w:r w:rsidR="00071A28" w:rsidRPr="00EE4E44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lastRenderedPageBreak/>
              <w:t>2.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 xml:space="preserve">Задача: </w:t>
            </w:r>
            <w:proofErr w:type="gramStart"/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Обеспечение прозрачности и доступности закупок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предусматривающее 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  <w:proofErr w:type="gramEnd"/>
          </w:p>
        </w:tc>
      </w:tr>
      <w:tr w:rsidR="00071A28" w:rsidRPr="00EE4E44" w:rsidTr="00071A28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проведения семинаров, совещаний, рабочих встреч для заказчиков, специалистов в сфере закупок по вопросам законодательства Российской Федерации о контрактной системе при осуществлении закупок товаров (работ, услуг)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Несоблюдение требований действующего законодательства Российской Федерации о контрактной системе при осуществлении закупок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Повышение правовой грамотности заказчиков, специалистов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tabs>
                <w:tab w:val="left" w:pos="1918"/>
              </w:tabs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(работ, услуг), поступающим от заинтересованных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закупок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За отчетный период 1 специалист прошел повышение квалификации с получением диплома по направлению «Контрактная система в сфере закупок для обеспечения государственных и муниципальных нужд», 2 специалиста посетили конференцию «Реформа законодательства в сфере закупок. Пошаговый план применения новой редакции 44-ФЗ и 223-ФЗ»».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На постоянной основе с целью повышения правовой грамотности в сфере закупок осуществляется участие в совещаниях, семинарах и </w:t>
            </w:r>
            <w:proofErr w:type="spell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вебинарах</w:t>
            </w:r>
            <w:proofErr w:type="spell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.</w:t>
            </w:r>
          </w:p>
        </w:tc>
      </w:tr>
      <w:tr w:rsidR="00071A28" w:rsidRPr="00EE4E44" w:rsidTr="00071A28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Несоблюдение требований действующего законодательства Российской Федерации о контрактной системе в части осуществления закупок у субъектов малого предпринимательства и социально ориентированных некоммерческих организаций в объеме не менее 25% от совокупного годового объема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Предоставление преимуществ субъектам малого предпринимательства при осуществлении закупок в объеме не менее чем 25% совокупного годового объема закупок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tabs>
                <w:tab w:val="left" w:pos="1918"/>
              </w:tabs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План-график закупок, отчеты, мониторинг закупок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закупок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За отчетный период закупка товаров, работ, услуг у субъектов малого предпринимательства и социально-ориентированных некоммерческих организаций в соответствии с законодательством РФ о контрактной системе в сфере закупок товаров, работ, услуг для обеспечения</w:t>
            </w:r>
            <w:r w:rsidR="005977E3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муниципальных нужд составила </w:t>
            </w:r>
            <w:r w:rsidR="005977E3" w:rsidRPr="00EB57E1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63,8</w:t>
            </w:r>
            <w:r w:rsidRPr="00EB57E1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%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от общего объема закупок.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3.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lang w:eastAsia="ru-RU" w:bidi="ru-RU"/>
              </w:rPr>
              <w:t>Задача: Совершенствование процессов управления муниципальной собственностью, обеспечение доступа к информации о муниципальном имуществе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proofErr w:type="gram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Размещение на официальном сайте органов местного самоуправления Ханкайского муниципального округа информации об объектах (наименование, местонахождение, характеристика, целевое назначение, 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наличие ограничений (обременений), находящихся в муниципальной собственности Ханкайского муниципального округа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8" w:rsidRPr="00EE4E44" w:rsidRDefault="00071A28" w:rsidP="00071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8" w:rsidRPr="00EE4E44" w:rsidRDefault="00071A28" w:rsidP="00071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Доступность в сети «Интернет» информации об объектах муниципального имущества Ханкайского муниципального округа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Информация на сайте органов местного самоуправления Ханкайского муниципального округа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Информация об объектах муниципального имущества Ханкайского муниципального округа размещена на официальном сайте органов местного самоуправления Ханкайского муниципального округа: </w:t>
            </w:r>
            <w:hyperlink r:id="rId15" w:history="1">
              <w:r w:rsidRPr="00EE4E44">
                <w:rPr>
                  <w:rStyle w:val="aa"/>
                  <w:rFonts w:ascii="Times New Roman" w:eastAsia="Times New Roman" w:hAnsi="Times New Roman"/>
                  <w:spacing w:val="-4"/>
                  <w:lang w:eastAsia="ru-RU"/>
                </w:rPr>
                <w:t>http://hankayski.ru/msu/administratsiya-hankajskogo-munitsipalnogo-rajona/otdel-imuschestvennyih-otnoshenij/planyi-rabot-i-otchetyi/</w:t>
              </w:r>
            </w:hyperlink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Актуализация перечня муниципального имущества, Ханкайского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      </w: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8" w:rsidRPr="00EE4E44" w:rsidRDefault="00071A28" w:rsidP="00071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8" w:rsidRPr="00EE4E44" w:rsidRDefault="00071A28" w:rsidP="00071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Вовлечение в хозяйственный оборот неиспользуемого муниципального имущества с целью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071A28" w:rsidRPr="00EE4E44" w:rsidRDefault="00071A28" w:rsidP="00071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Доступность сведений в сети «Интернет»  о порядке и условиях оказания имущественной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Постановление Администрации Ханкайского муниципального округа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Перечень муниципального имущества, Ханкайского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размещен на официальном сайте органов местного самоуправления Ханкайского муниципального округа: </w:t>
            </w:r>
            <w:hyperlink r:id="rId16" w:history="1">
              <w:r w:rsidRPr="00EE4E44">
                <w:rPr>
                  <w:rStyle w:val="aa"/>
                  <w:rFonts w:ascii="Times New Roman" w:eastAsia="Times New Roman" w:hAnsi="Times New Roman"/>
                  <w:spacing w:val="-4"/>
                  <w:lang w:eastAsia="ru-RU"/>
                </w:rPr>
                <w:t>http://hankayski.ru/business/imuschestvennaya-podderzhka-subektov-msp/imuschestvo-dlya-biznesa/perechen-imuschestva-dlya-msp/</w:t>
              </w:r>
            </w:hyperlink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</w:t>
            </w:r>
            <w:proofErr w:type="gramEnd"/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lastRenderedPageBreak/>
              <w:t>4.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Задача: Устранение избыточного муниципального регулирования</w:t>
            </w:r>
          </w:p>
        </w:tc>
      </w:tr>
      <w:tr w:rsidR="00071A28" w:rsidRPr="00EE4E44" w:rsidTr="00071A28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Проведение оценки регулирующего воздействия проектов муниципальных нормативных правовых актов Ханкайского муниципального округа и экспертизы муниципальных нормативных правовых актов Ханкайского муниципального округа,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Избыточные обязанности, запреты и ограничения для субъектов предпринимательской и иной экономической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Обеспечение проведения оценки регулирующего воздействия проектов нормативных правовых актов (не менее 4 в год).</w:t>
            </w:r>
          </w:p>
          <w:p w:rsidR="00071A28" w:rsidRPr="00EE4E44" w:rsidRDefault="00071A28" w:rsidP="00071A28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Отчет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EB57E1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Проведена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ОРВ 17 МНПА и 3 экспертизы </w:t>
            </w:r>
            <w:r w:rsidR="00071A28"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МНПА </w:t>
            </w:r>
            <w:hyperlink r:id="rId17" w:history="1">
              <w:r w:rsidR="00071A28" w:rsidRPr="00EE4E44">
                <w:rPr>
                  <w:rStyle w:val="aa"/>
                  <w:rFonts w:ascii="Times New Roman" w:eastAsia="Times New Roman" w:hAnsi="Times New Roman"/>
                  <w:spacing w:val="-4"/>
                  <w:lang w:eastAsia="ru-RU"/>
                </w:rPr>
                <w:t>https://regulation-new.primorsky.ru/projects</w:t>
              </w:r>
            </w:hyperlink>
            <w:r w:rsidR="00071A28"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</w:t>
            </w:r>
          </w:p>
        </w:tc>
      </w:tr>
      <w:tr w:rsidR="00071A28" w:rsidRPr="00EE4E44" w:rsidTr="00071A28">
        <w:trPr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План проведения экспертизы (оценки фактического воздействия) муниципальных нормативных правовых актов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Обеспечение проведения экспертизы (оценки фактического воздействия) проектов нормативных правовых актов (не менее 2 в год).</w:t>
            </w:r>
          </w:p>
          <w:p w:rsidR="00071A28" w:rsidRPr="00EE4E44" w:rsidRDefault="00071A28" w:rsidP="00071A28">
            <w:pPr>
              <w:spacing w:after="0" w:line="240" w:lineRule="auto"/>
              <w:ind w:left="91" w:right="187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Ежегодный план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План проведения экспертизы утвержден постановлением Администрации Ханкайского муниципального округа №332 от 17.02.2022 и размещен на официальном сайте органов местного самоуправления Ханкайского муниципального округа </w:t>
            </w:r>
            <w:hyperlink r:id="rId18" w:history="1">
              <w:r w:rsidRPr="00EE4E44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http://hankayski.ru/economy/dopolnitelnaya-informatsiya/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lastRenderedPageBreak/>
              <w:t>5.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Организация мероприятий, направленных на вовлечение молодых людей в предпринимательскую деятельность.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ind w:left="90" w:right="188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Популяризация предпринимательской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ind w:left="90" w:right="188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мероприятий, круглых столов по вопросам развития предпринимательства (не менее 4 раз в год).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Опубликование в газете «Приморские зори»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 целях популяризации предпринимательства, повышение интереса детей к этой деятельности проведен конкурс сочинений «Как я вижу мир бизнеса», постановление Администрации ХМО от 02.03.2022 №434-па «Об утверждении Порядка проведения конкурса сочинений «Как я вижу мир бизнеса» на территории Ханкайского муниципального округа»,</w:t>
            </w:r>
          </w:p>
          <w:p w:rsidR="00071A28" w:rsidRPr="00EE4E44" w:rsidRDefault="00071A28" w:rsidP="00071A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статья опубликована на официальном сайте Администрации Ханкайского муниципального округа в социальной сети </w:t>
            </w:r>
            <w:proofErr w:type="spellStart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Телеграм</w:t>
            </w:r>
            <w:proofErr w:type="spellEnd"/>
            <w:r w:rsidRPr="00EE4E44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6.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</w:pPr>
            <w:r w:rsidRPr="00EE4E44">
              <w:rPr>
                <w:rFonts w:ascii="Times New Roman" w:eastAsia="Arial Unicode MS" w:hAnsi="Times New Roman"/>
                <w:b/>
                <w:color w:val="000000"/>
                <w:lang w:eastAsia="ru-RU" w:bidi="ru-RU"/>
              </w:rPr>
              <w:t>Задача: 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Обеспечение подготовки докладов об </w:t>
            </w: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антимонопольном</w:t>
            </w:r>
            <w:proofErr w:type="gram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комплаенсе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Наличие рисков негативных последствий связанных с антимонопольными нарушениями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Формирование сводной информации об </w:t>
            </w:r>
            <w:proofErr w:type="gramStart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антимонопольном</w:t>
            </w:r>
            <w:proofErr w:type="gramEnd"/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 комплаенсе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2022-2025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Доклад об </w:t>
            </w: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антимонопольном</w:t>
            </w:r>
            <w:proofErr w:type="gramEnd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комплаенсе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proofErr w:type="gramStart"/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Доклад об антимонопольном комплаенсе размещен на официальном сайте органов местного самоуправления Ханкайского муниципального округа   </w:t>
            </w:r>
            <w:hyperlink r:id="rId19" w:history="1">
              <w:r w:rsidRPr="00EE4E44">
                <w:rPr>
                  <w:rStyle w:val="aa"/>
                  <w:rFonts w:ascii="Times New Roman" w:eastAsia="DejaVu Sans" w:hAnsi="Times New Roman"/>
                  <w:kern w:val="1"/>
                  <w:lang w:eastAsia="ar-SA"/>
                </w:rPr>
                <w:t>http://hankayski.ru/economy/antimonopolnyij-komplaens-1/</w:t>
              </w:r>
            </w:hyperlink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 </w:t>
            </w:r>
            <w:proofErr w:type="gramEnd"/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D2D2D"/>
                <w:spacing w:val="-4"/>
                <w:lang w:eastAsia="ru-RU"/>
              </w:rPr>
              <w:t>7.</w:t>
            </w: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b/>
                <w:kern w:val="1"/>
                <w:lang w:eastAsia="ar-SA"/>
              </w:rPr>
              <w:t>Задача: Обеспечение приватизации муниципального имущества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7.1.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2023</w:t>
            </w:r>
          </w:p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Приказ об утверждении плана-графика инвентаризации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Отдел имущественных отношений Администрации Ханкайского муниципального округа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8" w:rsidRPr="00B00400" w:rsidRDefault="00E44F01" w:rsidP="00B004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 исполнения не наступил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7.2.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 xml:space="preserve">Проведение инвентаризации муниципального имущества, определение муниципального </w:t>
            </w: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val="en-US" w:eastAsia="ru-RU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>Утвержденный перечень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A28" w:rsidRPr="00EE4E44" w:rsidRDefault="00071A28" w:rsidP="00071A28">
            <w:pPr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Отдел имущественных отношений Администрации Ханкайского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муниципального округа</w:t>
            </w:r>
          </w:p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E44F01" w:rsidP="00B00400">
            <w:pPr>
              <w:spacing w:line="240" w:lineRule="auto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071A28" w:rsidRPr="00EE4E44" w:rsidTr="00071A2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lastRenderedPageBreak/>
              <w:t>7.3.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071A28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071A28" w:rsidP="00071A2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муниципального имущества, утвержденными постановлением Правительства Российской Федерации от </w:t>
            </w: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26.12.2005 №806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A28" w:rsidRPr="00EE4E44" w:rsidRDefault="00071A28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 w:rsidRPr="00EE4E44">
              <w:rPr>
                <w:rFonts w:ascii="Times New Roman" w:eastAsia="DejaVu Sans" w:hAnsi="Times New Roman"/>
                <w:kern w:val="1"/>
                <w:lang w:eastAsia="ar-SA"/>
              </w:rPr>
              <w:lastRenderedPageBreak/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A28" w:rsidRPr="00EE4E44" w:rsidRDefault="00E44F01" w:rsidP="00071A28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color w:val="2D2D2D"/>
                <w:spacing w:val="-4"/>
                <w:lang w:eastAsia="ru-RU"/>
              </w:rPr>
              <w:t>Срок исполнения не наступил</w:t>
            </w:r>
          </w:p>
        </w:tc>
      </w:tr>
    </w:tbl>
    <w:p w:rsidR="00071A28" w:rsidRPr="00EE4E44" w:rsidRDefault="00071A28" w:rsidP="00071A28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p w:rsidR="00071A28" w:rsidRPr="00EE4E44" w:rsidRDefault="00071A28" w:rsidP="00071A28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  <w:r w:rsidRPr="00EE4E44">
        <w:rPr>
          <w:rFonts w:ascii="Times New Roman" w:eastAsia="Times New Roman" w:hAnsi="Times New Roman"/>
          <w:b/>
          <w:color w:val="242424"/>
          <w:spacing w:val="2"/>
          <w:lang w:eastAsia="ru-RU"/>
        </w:rPr>
        <w:t>Дополнительные системные мероприятия</w:t>
      </w:r>
    </w:p>
    <w:p w:rsidR="00071A28" w:rsidRPr="00EE4E44" w:rsidRDefault="00071A28" w:rsidP="00071A28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5"/>
        <w:gridCol w:w="3302"/>
        <w:gridCol w:w="1843"/>
        <w:gridCol w:w="1843"/>
        <w:gridCol w:w="2409"/>
        <w:gridCol w:w="2268"/>
      </w:tblGrid>
      <w:tr w:rsidR="00071A28" w:rsidRPr="00EE4E44" w:rsidTr="00071A28">
        <w:trPr>
          <w:tblHeader/>
        </w:trPr>
        <w:tc>
          <w:tcPr>
            <w:tcW w:w="69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№</w:t>
            </w:r>
          </w:p>
        </w:tc>
        <w:tc>
          <w:tcPr>
            <w:tcW w:w="2945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Наименование мероприятия</w:t>
            </w:r>
          </w:p>
        </w:tc>
        <w:tc>
          <w:tcPr>
            <w:tcW w:w="3302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Вид документа</w:t>
            </w:r>
          </w:p>
        </w:tc>
        <w:tc>
          <w:tcPr>
            <w:tcW w:w="240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Исполнители</w:t>
            </w:r>
          </w:p>
        </w:tc>
        <w:tc>
          <w:tcPr>
            <w:tcW w:w="2268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Исполнение</w:t>
            </w:r>
          </w:p>
        </w:tc>
      </w:tr>
      <w:tr w:rsidR="00071A28" w:rsidRPr="00EE4E44" w:rsidTr="00071A28">
        <w:tc>
          <w:tcPr>
            <w:tcW w:w="69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1.</w:t>
            </w:r>
          </w:p>
        </w:tc>
        <w:tc>
          <w:tcPr>
            <w:tcW w:w="14610" w:type="dxa"/>
            <w:gridSpan w:val="6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Задача: Проведение мониторинга состояния конкуренции на товарных рынках Ханкайского муниципального округа</w:t>
            </w:r>
          </w:p>
        </w:tc>
      </w:tr>
      <w:tr w:rsidR="00071A28" w:rsidRPr="00EE4E44" w:rsidTr="00071A28">
        <w:tc>
          <w:tcPr>
            <w:tcW w:w="69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1.1.</w:t>
            </w:r>
          </w:p>
        </w:tc>
        <w:tc>
          <w:tcPr>
            <w:tcW w:w="2945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302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Выявление проблем и административных барьеров, сдерживающих  развитие субъектов предпринимательской деятельности   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31.01.2023, далее ежегодно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анализе</w:t>
            </w:r>
          </w:p>
        </w:tc>
        <w:tc>
          <w:tcPr>
            <w:tcW w:w="240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Мониторинг не проводился</w:t>
            </w:r>
          </w:p>
        </w:tc>
      </w:tr>
      <w:tr w:rsidR="00071A28" w:rsidRPr="00EE4E44" w:rsidTr="00071A28">
        <w:tc>
          <w:tcPr>
            <w:tcW w:w="69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1.2.</w:t>
            </w:r>
          </w:p>
        </w:tc>
        <w:tc>
          <w:tcPr>
            <w:tcW w:w="2945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Проведение мониторинга удовлетворенности потребителей качеством товаров, работ и услуг на рынках</w:t>
            </w:r>
          </w:p>
        </w:tc>
        <w:tc>
          <w:tcPr>
            <w:tcW w:w="3302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Получение и анализ информации о существующей ситуации по удовлетворенности потребителей качеством товаров, работ и услуг на рынках </w:t>
            </w:r>
          </w:p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31.01.2023, далее ежегодно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мониторинге</w:t>
            </w:r>
          </w:p>
        </w:tc>
        <w:tc>
          <w:tcPr>
            <w:tcW w:w="240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Мониторинг не проводился</w:t>
            </w:r>
          </w:p>
        </w:tc>
      </w:tr>
      <w:tr w:rsidR="00071A28" w:rsidRPr="00EE4E44" w:rsidTr="00071A28">
        <w:tc>
          <w:tcPr>
            <w:tcW w:w="69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1.3.</w:t>
            </w:r>
          </w:p>
        </w:tc>
        <w:tc>
          <w:tcPr>
            <w:tcW w:w="2945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 xml:space="preserve">Проведение мониторинга удовлетворённости субъектов предпринимательской деятельности и потребителей качеством товаров, работ и услуг качеством официальной информации о состоянии конкуренции на товарных рынках Ханкайского муниципального округа и деятельности по содействию развитию конкуренции, размещаемой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Администрацией Ханкайского муниципального округа</w:t>
            </w:r>
          </w:p>
        </w:tc>
        <w:tc>
          <w:tcPr>
            <w:tcW w:w="3302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 xml:space="preserve">Получение и анализ информации об удовлетворённости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информации о состоянии конкуренции на товарных рынках Ханкайского муниципального округа и деятельности по содействию развитию конкуренции,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размещаемой</w:t>
            </w:r>
            <w:r w:rsidRPr="00EE4E44">
              <w:rPr>
                <w:rFonts w:ascii="Times New Roman" w:hAnsi="Times New Roman"/>
              </w:rPr>
              <w:t xml:space="preserve"> </w:t>
            </w: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Администрацией Ханкайского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1E4E1E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lastRenderedPageBreak/>
              <w:t>31.01.2023, далее еже</w:t>
            </w:r>
            <w:r w:rsidR="00071A28"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годно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 о проведенном мониторинге</w:t>
            </w:r>
          </w:p>
        </w:tc>
        <w:tc>
          <w:tcPr>
            <w:tcW w:w="240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экономики Администрации Ханкайского муниципального округа</w:t>
            </w:r>
          </w:p>
        </w:tc>
        <w:tc>
          <w:tcPr>
            <w:tcW w:w="2268" w:type="dxa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Мониторинг не проводился</w:t>
            </w:r>
          </w:p>
        </w:tc>
      </w:tr>
      <w:tr w:rsidR="00071A28" w:rsidRPr="00EE4E44" w:rsidTr="00071A28">
        <w:tc>
          <w:tcPr>
            <w:tcW w:w="69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lastRenderedPageBreak/>
              <w:t>2.</w:t>
            </w:r>
          </w:p>
        </w:tc>
        <w:tc>
          <w:tcPr>
            <w:tcW w:w="14610" w:type="dxa"/>
            <w:gridSpan w:val="6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b/>
                <w:color w:val="242424"/>
                <w:spacing w:val="2"/>
                <w:lang w:eastAsia="ru-RU"/>
              </w:rPr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071A28" w:rsidRPr="00EE4E44" w:rsidTr="00071A28">
        <w:tc>
          <w:tcPr>
            <w:tcW w:w="69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2.1.</w:t>
            </w:r>
          </w:p>
        </w:tc>
        <w:tc>
          <w:tcPr>
            <w:tcW w:w="2945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3302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31.12.2025</w:t>
            </w:r>
          </w:p>
        </w:tc>
        <w:tc>
          <w:tcPr>
            <w:tcW w:w="1843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Отчет</w:t>
            </w:r>
          </w:p>
        </w:tc>
        <w:tc>
          <w:tcPr>
            <w:tcW w:w="2409" w:type="dxa"/>
            <w:shd w:val="clear" w:color="auto" w:fill="auto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Отдел имущественных отношений Администрации Ханкайского муниципального округа</w:t>
            </w:r>
          </w:p>
        </w:tc>
        <w:tc>
          <w:tcPr>
            <w:tcW w:w="2268" w:type="dxa"/>
          </w:tcPr>
          <w:p w:rsidR="00071A28" w:rsidRPr="00EE4E44" w:rsidRDefault="00071A28" w:rsidP="00071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</w:pPr>
            <w:r w:rsidRPr="00EE4E44">
              <w:rPr>
                <w:rFonts w:ascii="Times New Roman" w:eastAsia="Times New Roman" w:hAnsi="Times New Roman"/>
                <w:color w:val="242424"/>
                <w:spacing w:val="2"/>
                <w:lang w:eastAsia="ru-RU"/>
              </w:rPr>
              <w:t>Унитарные предприятия, предоставляющие услуги в сфере информационных технологий, в том числе на рынках программного обеспечения, программно-аппаратных комплексов не создавались</w:t>
            </w:r>
          </w:p>
        </w:tc>
      </w:tr>
    </w:tbl>
    <w:p w:rsidR="00071A28" w:rsidRPr="00EE4E44" w:rsidRDefault="00071A28" w:rsidP="00071A28">
      <w:pPr>
        <w:spacing w:after="0" w:line="240" w:lineRule="auto"/>
        <w:jc w:val="center"/>
        <w:rPr>
          <w:rFonts w:ascii="Times New Roman" w:eastAsia="Times New Roman" w:hAnsi="Times New Roman"/>
          <w:b/>
          <w:color w:val="242424"/>
          <w:spacing w:val="2"/>
          <w:lang w:eastAsia="ru-RU"/>
        </w:rPr>
      </w:pPr>
    </w:p>
    <w:p w:rsidR="00071A28" w:rsidRPr="00EE4E44" w:rsidRDefault="00071A28" w:rsidP="00071A28">
      <w:pPr>
        <w:spacing w:after="0" w:line="240" w:lineRule="auto"/>
        <w:ind w:left="4962"/>
        <w:jc w:val="both"/>
        <w:rPr>
          <w:rFonts w:ascii="Times New Roman" w:eastAsia="Times New Roman" w:hAnsi="Times New Roman"/>
          <w:spacing w:val="-4"/>
          <w:lang w:eastAsia="ru-RU"/>
        </w:rPr>
      </w:pPr>
    </w:p>
    <w:p w:rsidR="00071A28" w:rsidRPr="00EE4E44" w:rsidRDefault="00071A28" w:rsidP="0007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EE4E44">
        <w:rPr>
          <w:rFonts w:ascii="Times New Roman" w:eastAsia="Times New Roman" w:hAnsi="Times New Roman"/>
          <w:color w:val="000000"/>
          <w:spacing w:val="-4"/>
          <w:lang w:eastAsia="ru-RU"/>
        </w:rPr>
        <w:t>__________</w:t>
      </w:r>
    </w:p>
    <w:p w:rsidR="00071A28" w:rsidRPr="00EE4E44" w:rsidRDefault="00071A28" w:rsidP="00071A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5C3400" w:rsidRDefault="005C3400"/>
    <w:sectPr w:rsidR="005C3400" w:rsidSect="00071A28">
      <w:pgSz w:w="16838" w:h="11906" w:orient="landscape" w:code="9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0C5"/>
    <w:multiLevelType w:val="hybridMultilevel"/>
    <w:tmpl w:val="5C2E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1DE"/>
    <w:multiLevelType w:val="hybridMultilevel"/>
    <w:tmpl w:val="A26A61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355E1987"/>
    <w:multiLevelType w:val="multilevel"/>
    <w:tmpl w:val="FD58C31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79297349"/>
    <w:multiLevelType w:val="hybridMultilevel"/>
    <w:tmpl w:val="1FC64A3C"/>
    <w:lvl w:ilvl="0" w:tplc="D89671CC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28"/>
    <w:rsid w:val="00071A28"/>
    <w:rsid w:val="0008509B"/>
    <w:rsid w:val="001C45D3"/>
    <w:rsid w:val="001E4E1E"/>
    <w:rsid w:val="001F2B00"/>
    <w:rsid w:val="00301128"/>
    <w:rsid w:val="0038245E"/>
    <w:rsid w:val="003C709B"/>
    <w:rsid w:val="005977E3"/>
    <w:rsid w:val="005C3400"/>
    <w:rsid w:val="0068317B"/>
    <w:rsid w:val="006E3BC3"/>
    <w:rsid w:val="007943C6"/>
    <w:rsid w:val="007C3D8C"/>
    <w:rsid w:val="008D289D"/>
    <w:rsid w:val="00970D29"/>
    <w:rsid w:val="00A31245"/>
    <w:rsid w:val="00A63AF0"/>
    <w:rsid w:val="00A75B99"/>
    <w:rsid w:val="00AA38C8"/>
    <w:rsid w:val="00B00400"/>
    <w:rsid w:val="00BA3089"/>
    <w:rsid w:val="00BC2E9F"/>
    <w:rsid w:val="00E44F01"/>
    <w:rsid w:val="00EB57E1"/>
    <w:rsid w:val="00EC0F9D"/>
    <w:rsid w:val="00F36C8A"/>
    <w:rsid w:val="00F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71A28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71A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A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71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A28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071A2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71A28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71A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A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71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A28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071A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ayski.ru/news/media/2020/5/25/otkryityij-konkurs-po-otboru-upravlyayuschej-organizatsii-dlya-upravleniya-mnogokvartirnyimi-domami/" TargetMode="External"/><Relationship Id="rId13" Type="http://schemas.openxmlformats.org/officeDocument/2006/relationships/hyperlink" Target="http://hankayski.ru/news/media/2021/5/5/personifitsirovannoe-dopolnitelnoe-obrazovanie/" TargetMode="External"/><Relationship Id="rId18" Type="http://schemas.openxmlformats.org/officeDocument/2006/relationships/hyperlink" Target="http://hankayski.ru/economy/dopolnitelnaya-informatsiy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m.gosuslugi.ru/" TargetMode="External"/><Relationship Id="rId12" Type="http://schemas.openxmlformats.org/officeDocument/2006/relationships/hyperlink" Target="http://hankayski.ru/economy/razvitie-konkurentsii/" TargetMode="External"/><Relationship Id="rId17" Type="http://schemas.openxmlformats.org/officeDocument/2006/relationships/hyperlink" Target="https://regulation-new.primorsky.ru/proje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nkayski.ru/business/imuschestvennaya-podderzhka-subektov-msp/imuschestvo-dlya-biznesa/perechen-imuschestva-dlya-ms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kayski.ru/dokumentyi-gradostroitelnogo-zonirovaniya/shema-reklamnyih-konstruktsij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ankayski.ru/msu/administratsiya-hankajskogo-munitsipalnogo-rajona/otdel-imuschestvennyih-otnoshenij/planyi-rabot-i-otchetyi/" TargetMode="External"/><Relationship Id="rId10" Type="http://schemas.openxmlformats.org/officeDocument/2006/relationships/hyperlink" Target="http://hankayski.ru/inova_block_documentset/document/378814/" TargetMode="External"/><Relationship Id="rId19" Type="http://schemas.openxmlformats.org/officeDocument/2006/relationships/hyperlink" Target="http://hankayski.ru/economy/antimonopolnyij-komplaens-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m.gosuslugi.ru/" TargetMode="External"/><Relationship Id="rId14" Type="http://schemas.openxmlformats.org/officeDocument/2006/relationships/hyperlink" Target="http://hankayski.ru/invest/inves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C022-B4BA-43EB-9BF1-4CF05A39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12</cp:revision>
  <cp:lastPrinted>2022-10-07T05:51:00Z</cp:lastPrinted>
  <dcterms:created xsi:type="dcterms:W3CDTF">2022-09-26T23:34:00Z</dcterms:created>
  <dcterms:modified xsi:type="dcterms:W3CDTF">2022-10-07T06:31:00Z</dcterms:modified>
</cp:coreProperties>
</file>