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31EA26" wp14:editId="27F0856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1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396169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24.01.2023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96169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новании Приказа Минфина России от 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17.05.2022 </w:t>
      </w:r>
      <w:r w:rsidRPr="00E74EF8">
        <w:rPr>
          <w:rFonts w:ascii="Times New Roman" w:hAnsi="Times New Roman" w:cs="Times New Roman"/>
          <w:sz w:val="28"/>
          <w:szCs w:val="28"/>
        </w:rPr>
        <w:t>№ 75н «</w:t>
      </w:r>
      <w:r w:rsidR="00E74EF8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>
        <w:rPr>
          <w:szCs w:val="28"/>
        </w:rPr>
        <w:t>дующими направлениями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7473D0" w:rsidRDefault="007473D0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 xml:space="preserve">70710 – </w:t>
      </w:r>
      <w:r w:rsidR="00F475BE" w:rsidRPr="00F475BE">
        <w:rPr>
          <w:szCs w:val="28"/>
        </w:rPr>
        <w:t>Расходы по  проектированию (перепроектированию), госуда</w:t>
      </w:r>
      <w:r w:rsidR="00F475BE" w:rsidRPr="00F475BE">
        <w:rPr>
          <w:szCs w:val="28"/>
        </w:rPr>
        <w:t>р</w:t>
      </w:r>
      <w:r w:rsidR="00F475BE" w:rsidRPr="00F475BE">
        <w:rPr>
          <w:szCs w:val="28"/>
        </w:rPr>
        <w:t>ственной экспертизе проекта  реконструкции стадиона "Урожай"</w:t>
      </w:r>
    </w:p>
    <w:p w:rsidR="007473D0" w:rsidRDefault="007473D0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 xml:space="preserve">70700- </w:t>
      </w:r>
      <w:r w:rsidR="00F475BE" w:rsidRPr="00F475BE">
        <w:rPr>
          <w:szCs w:val="28"/>
        </w:rPr>
        <w:t>Расходы на содержание объектов спортивной инфраструктуры, находящейся в муниципальной собственности</w:t>
      </w:r>
    </w:p>
    <w:p w:rsidR="007473D0" w:rsidRDefault="007473D0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>13030 –</w:t>
      </w:r>
      <w:r w:rsidR="00F475BE" w:rsidRPr="00F475BE">
        <w:rPr>
          <w:szCs w:val="28"/>
        </w:rPr>
        <w:t>Мероприятия по проведению специальной оценки условий труда и  профессиональных рисков</w:t>
      </w:r>
    </w:p>
    <w:p w:rsidR="007E7403" w:rsidRPr="00F475BE" w:rsidRDefault="007473D0" w:rsidP="007473D0">
      <w:pPr>
        <w:pStyle w:val="ac"/>
        <w:ind w:left="709"/>
        <w:jc w:val="both"/>
        <w:rPr>
          <w:szCs w:val="28"/>
        </w:rPr>
      </w:pPr>
      <w:r>
        <w:rPr>
          <w:szCs w:val="28"/>
          <w:lang w:val="en-US"/>
        </w:rPr>
        <w:t>S</w:t>
      </w:r>
      <w:r w:rsidRPr="00F475BE">
        <w:rPr>
          <w:szCs w:val="28"/>
        </w:rPr>
        <w:t>2640-</w:t>
      </w:r>
      <w:r w:rsidR="00F475BE">
        <w:rPr>
          <w:szCs w:val="28"/>
        </w:rPr>
        <w:t xml:space="preserve"> </w:t>
      </w:r>
      <w:r w:rsidR="00F475BE" w:rsidRPr="00F475BE">
        <w:rPr>
          <w:szCs w:val="28"/>
        </w:rPr>
        <w:t>Гранты в форме субсидий социально ориентированным неко</w:t>
      </w:r>
      <w:r w:rsidR="00F475BE" w:rsidRPr="00F475BE">
        <w:rPr>
          <w:szCs w:val="28"/>
        </w:rPr>
        <w:t>м</w:t>
      </w:r>
      <w:r w:rsidR="00F475BE" w:rsidRPr="00F475BE">
        <w:rPr>
          <w:szCs w:val="28"/>
        </w:rPr>
        <w:t>мерческим организациям на финансовое обеспечение (возмещение) з</w:t>
      </w:r>
      <w:r w:rsidR="00F475BE" w:rsidRPr="00F475BE">
        <w:rPr>
          <w:szCs w:val="28"/>
        </w:rPr>
        <w:t>а</w:t>
      </w:r>
      <w:r w:rsidR="00F475BE" w:rsidRPr="00F475BE">
        <w:rPr>
          <w:szCs w:val="28"/>
        </w:rPr>
        <w:t>трат, связанных с реализацией общественно значимых программ (пр</w:t>
      </w:r>
      <w:r w:rsidR="00F475BE" w:rsidRPr="00F475BE">
        <w:rPr>
          <w:szCs w:val="28"/>
        </w:rPr>
        <w:t>о</w:t>
      </w:r>
      <w:r w:rsidR="00F475BE" w:rsidRPr="00F475BE">
        <w:rPr>
          <w:szCs w:val="28"/>
        </w:rPr>
        <w:t>ектов</w:t>
      </w:r>
      <w:r w:rsidR="00566BFE">
        <w:rPr>
          <w:szCs w:val="28"/>
        </w:rPr>
        <w:t>)</w:t>
      </w: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Default="00C56D6F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  <w:r w:rsidR="007E7403">
        <w:rPr>
          <w:szCs w:val="28"/>
        </w:rPr>
        <w:t xml:space="preserve">программу </w:t>
      </w:r>
      <w:r w:rsidR="000374D4">
        <w:rPr>
          <w:szCs w:val="28"/>
        </w:rPr>
        <w:t xml:space="preserve">0100000000 </w:t>
      </w:r>
      <w:r w:rsidR="007E7403">
        <w:rPr>
          <w:szCs w:val="28"/>
        </w:rPr>
        <w:t>дополнить новым</w:t>
      </w:r>
      <w:r>
        <w:rPr>
          <w:szCs w:val="28"/>
        </w:rPr>
        <w:t>и пунктами</w:t>
      </w:r>
      <w:r w:rsidR="007E7403">
        <w:rPr>
          <w:szCs w:val="28"/>
        </w:rPr>
        <w:t xml:space="preserve"> следующего содерж</w:t>
      </w:r>
      <w:r w:rsidR="007E7403">
        <w:rPr>
          <w:szCs w:val="28"/>
        </w:rPr>
        <w:t>а</w:t>
      </w:r>
      <w:r w:rsidR="007E7403">
        <w:rPr>
          <w:szCs w:val="28"/>
        </w:rPr>
        <w:t>ния:</w:t>
      </w:r>
    </w:p>
    <w:p w:rsidR="007E7403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7E7403" w:rsidRPr="002E32F9" w:rsidTr="007E7403">
        <w:tc>
          <w:tcPr>
            <w:tcW w:w="2080" w:type="dxa"/>
            <w:shd w:val="clear" w:color="auto" w:fill="auto"/>
            <w:vAlign w:val="center"/>
          </w:tcPr>
          <w:p w:rsidR="007E7403" w:rsidRPr="007E7403" w:rsidRDefault="007E7403" w:rsidP="007E7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7E7403" w:rsidRPr="002E32F9" w:rsidRDefault="00F04928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2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проектов </w:t>
            </w:r>
            <w:proofErr w:type="gramStart"/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F0492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рования по направлению "Твой проект"</w:t>
            </w:r>
          </w:p>
        </w:tc>
      </w:tr>
      <w:tr w:rsidR="00F04928" w:rsidRPr="002E32F9" w:rsidTr="007E7403">
        <w:tc>
          <w:tcPr>
            <w:tcW w:w="2080" w:type="dxa"/>
            <w:shd w:val="clear" w:color="auto" w:fill="auto"/>
            <w:vAlign w:val="center"/>
          </w:tcPr>
          <w:p w:rsidR="00F04928" w:rsidRDefault="00F04928" w:rsidP="007E7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0111292360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F04928" w:rsidRPr="00F04928" w:rsidRDefault="00F04928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инициативного бюджетирования по направлению "Твой проект", осуществляемых на условиях софинансирования за счет сре</w:t>
            </w:r>
            <w:proofErr w:type="gramStart"/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04928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</w:tbl>
    <w:p w:rsidR="007E7403" w:rsidRP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</w:p>
    <w:p w:rsidR="00C56D6F" w:rsidRDefault="00C56D6F" w:rsidP="00C56D6F">
      <w:pPr>
        <w:pStyle w:val="ac"/>
        <w:jc w:val="both"/>
        <w:rPr>
          <w:szCs w:val="28"/>
        </w:rPr>
      </w:pPr>
      <w:r>
        <w:rPr>
          <w:szCs w:val="28"/>
        </w:rPr>
        <w:t>программу 0200000000 дополнить новыми пунктами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p w:rsidR="00693BE7" w:rsidRDefault="00693BE7" w:rsidP="00C56D6F">
      <w:pPr>
        <w:pStyle w:val="ac"/>
        <w:jc w:val="both"/>
        <w:rPr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421"/>
      </w:tblGrid>
      <w:tr w:rsidR="00C56D6F" w:rsidTr="00566BFE">
        <w:trPr>
          <w:trHeight w:val="1327"/>
        </w:trPr>
        <w:tc>
          <w:tcPr>
            <w:tcW w:w="2127" w:type="dxa"/>
          </w:tcPr>
          <w:p w:rsidR="00C56D6F" w:rsidRPr="00693BE7" w:rsidRDefault="00693BE7" w:rsidP="005B71F7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02923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2640</w:t>
            </w:r>
          </w:p>
        </w:tc>
        <w:tc>
          <w:tcPr>
            <w:tcW w:w="7421" w:type="dxa"/>
          </w:tcPr>
          <w:p w:rsidR="00C56D6F" w:rsidRDefault="00005F92" w:rsidP="00566BFE">
            <w:pPr>
              <w:pStyle w:val="ac"/>
              <w:jc w:val="both"/>
              <w:rPr>
                <w:szCs w:val="28"/>
              </w:rPr>
            </w:pPr>
            <w:r w:rsidRPr="00F475BE">
              <w:rPr>
                <w:szCs w:val="28"/>
              </w:rPr>
              <w:t>Гранты в форме субсидий социально ориентированным н</w:t>
            </w:r>
            <w:r w:rsidRPr="00F475BE">
              <w:rPr>
                <w:szCs w:val="28"/>
              </w:rPr>
              <w:t>е</w:t>
            </w:r>
            <w:r w:rsidRPr="00F475BE">
              <w:rPr>
                <w:szCs w:val="28"/>
              </w:rPr>
              <w:t>коммерческим организациям на финансовое обеспечение (возмещение) затрат, связанных с реализацией обществе</w:t>
            </w:r>
            <w:r w:rsidRPr="00F475BE">
              <w:rPr>
                <w:szCs w:val="28"/>
              </w:rPr>
              <w:t>н</w:t>
            </w:r>
            <w:r w:rsidRPr="00F475BE">
              <w:rPr>
                <w:szCs w:val="28"/>
              </w:rPr>
              <w:t xml:space="preserve">но значимых </w:t>
            </w:r>
            <w:r w:rsidR="00566BFE">
              <w:rPr>
                <w:szCs w:val="28"/>
              </w:rPr>
              <w:t>программ (проектов)</w:t>
            </w:r>
            <w:bookmarkStart w:id="1" w:name="_GoBack"/>
            <w:bookmarkEnd w:id="1"/>
          </w:p>
        </w:tc>
      </w:tr>
      <w:tr w:rsidR="00C56D6F" w:rsidTr="00C56D6F">
        <w:trPr>
          <w:trHeight w:val="555"/>
        </w:trPr>
        <w:tc>
          <w:tcPr>
            <w:tcW w:w="2127" w:type="dxa"/>
          </w:tcPr>
          <w:p w:rsidR="00C56D6F" w:rsidRDefault="00EC2CEA" w:rsidP="005B71F7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0292270100</w:t>
            </w:r>
          </w:p>
        </w:tc>
        <w:tc>
          <w:tcPr>
            <w:tcW w:w="7421" w:type="dxa"/>
          </w:tcPr>
          <w:p w:rsidR="00C56D6F" w:rsidRDefault="00EC2CEA" w:rsidP="005B71F7">
            <w:pPr>
              <w:pStyle w:val="ac"/>
              <w:jc w:val="both"/>
              <w:rPr>
                <w:szCs w:val="28"/>
              </w:rPr>
            </w:pPr>
            <w:r w:rsidRPr="00EC2CEA">
              <w:rPr>
                <w:szCs w:val="28"/>
              </w:rPr>
              <w:t>Расходы на капитальный, текущий ремонт и благоустро</w:t>
            </w:r>
            <w:r w:rsidRPr="00EC2CEA">
              <w:rPr>
                <w:szCs w:val="28"/>
              </w:rPr>
              <w:t>й</w:t>
            </w:r>
            <w:r w:rsidRPr="00EC2CEA">
              <w:rPr>
                <w:szCs w:val="28"/>
              </w:rPr>
              <w:t>ство прилегающей территории  учреждений культуры, включая расходы на капитальный и текущий ремонт п</w:t>
            </w:r>
            <w:r w:rsidRPr="00EC2CEA">
              <w:rPr>
                <w:szCs w:val="28"/>
              </w:rPr>
              <w:t>а</w:t>
            </w:r>
            <w:r w:rsidRPr="00EC2CEA">
              <w:rPr>
                <w:szCs w:val="28"/>
              </w:rPr>
              <w:t>мятников и скульптурных композиций</w:t>
            </w:r>
          </w:p>
        </w:tc>
      </w:tr>
      <w:tr w:rsidR="00C56D6F" w:rsidTr="00C56D6F">
        <w:trPr>
          <w:trHeight w:val="705"/>
        </w:trPr>
        <w:tc>
          <w:tcPr>
            <w:tcW w:w="2127" w:type="dxa"/>
          </w:tcPr>
          <w:p w:rsidR="00C56D6F" w:rsidRPr="00BA4DA9" w:rsidRDefault="00BA4DA9" w:rsidP="005B71F7">
            <w:pPr>
              <w:pStyle w:val="ac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02923</w:t>
            </w:r>
            <w:r>
              <w:rPr>
                <w:szCs w:val="28"/>
                <w:lang w:val="en-US"/>
              </w:rPr>
              <w:t>L2990</w:t>
            </w:r>
          </w:p>
        </w:tc>
        <w:tc>
          <w:tcPr>
            <w:tcW w:w="7421" w:type="dxa"/>
          </w:tcPr>
          <w:p w:rsidR="00C56D6F" w:rsidRDefault="00FA7B91" w:rsidP="005B71F7">
            <w:pPr>
              <w:pStyle w:val="ac"/>
              <w:jc w:val="both"/>
              <w:rPr>
                <w:szCs w:val="28"/>
              </w:rPr>
            </w:pPr>
            <w:r w:rsidRPr="00FA7B91">
              <w:rPr>
                <w:szCs w:val="28"/>
              </w:rPr>
              <w:t>Реализация федеральной целевой программы "Увековеч</w:t>
            </w:r>
            <w:r w:rsidRPr="00FA7B91">
              <w:rPr>
                <w:szCs w:val="28"/>
              </w:rPr>
              <w:t>е</w:t>
            </w:r>
            <w:r w:rsidRPr="00FA7B91">
              <w:rPr>
                <w:szCs w:val="28"/>
              </w:rPr>
              <w:t>ние памяти погибших при защите Отечества на 2019 - 2024 годы"</w:t>
            </w:r>
          </w:p>
        </w:tc>
      </w:tr>
      <w:tr w:rsidR="00C56D6F" w:rsidTr="00C56D6F">
        <w:tc>
          <w:tcPr>
            <w:tcW w:w="2127" w:type="dxa"/>
          </w:tcPr>
          <w:p w:rsidR="00C56D6F" w:rsidRDefault="00BA4DA9" w:rsidP="005B71F7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02923</w:t>
            </w:r>
            <w:r>
              <w:rPr>
                <w:szCs w:val="28"/>
                <w:lang w:val="en-US"/>
              </w:rPr>
              <w:t>Q2990</w:t>
            </w:r>
          </w:p>
        </w:tc>
        <w:tc>
          <w:tcPr>
            <w:tcW w:w="7421" w:type="dxa"/>
          </w:tcPr>
          <w:p w:rsidR="00C56D6F" w:rsidRDefault="00FA7B91" w:rsidP="005B71F7">
            <w:pPr>
              <w:pStyle w:val="ac"/>
              <w:jc w:val="both"/>
              <w:rPr>
                <w:szCs w:val="28"/>
              </w:rPr>
            </w:pPr>
            <w:r w:rsidRPr="00FA7B91">
              <w:rPr>
                <w:szCs w:val="28"/>
              </w:rPr>
              <w:t>Реализация федеральной целевой программы "Увековеч</w:t>
            </w:r>
            <w:r w:rsidRPr="00FA7B91">
              <w:rPr>
                <w:szCs w:val="28"/>
              </w:rPr>
              <w:t>е</w:t>
            </w:r>
            <w:r w:rsidRPr="00FA7B91">
              <w:rPr>
                <w:szCs w:val="28"/>
              </w:rPr>
              <w:t>ние памяти погибших при защите Отечества на 2019-2025 годы" за счёт сре</w:t>
            </w:r>
            <w:proofErr w:type="gramStart"/>
            <w:r w:rsidRPr="00FA7B91">
              <w:rPr>
                <w:szCs w:val="28"/>
              </w:rPr>
              <w:t>дств кр</w:t>
            </w:r>
            <w:proofErr w:type="gramEnd"/>
            <w:r w:rsidRPr="00FA7B91">
              <w:rPr>
                <w:szCs w:val="28"/>
              </w:rPr>
              <w:t>аевого бюджета</w:t>
            </w:r>
          </w:p>
        </w:tc>
      </w:tr>
      <w:tr w:rsidR="00C56D6F" w:rsidTr="00C56D6F">
        <w:tc>
          <w:tcPr>
            <w:tcW w:w="2127" w:type="dxa"/>
          </w:tcPr>
          <w:p w:rsidR="00C56D6F" w:rsidRDefault="00BA4DA9" w:rsidP="005B71F7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02923</w:t>
            </w:r>
            <w:r>
              <w:rPr>
                <w:szCs w:val="28"/>
                <w:lang w:val="en-US"/>
              </w:rPr>
              <w:t>S2990</w:t>
            </w:r>
          </w:p>
        </w:tc>
        <w:tc>
          <w:tcPr>
            <w:tcW w:w="7421" w:type="dxa"/>
          </w:tcPr>
          <w:p w:rsidR="00C56D6F" w:rsidRDefault="00E465DF" w:rsidP="005B71F7">
            <w:pPr>
              <w:pStyle w:val="ac"/>
              <w:jc w:val="both"/>
              <w:rPr>
                <w:szCs w:val="28"/>
              </w:rPr>
            </w:pPr>
            <w:r w:rsidRPr="00E465DF">
              <w:rPr>
                <w:szCs w:val="28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</w:t>
            </w:r>
            <w:r w:rsidRPr="00E465DF">
              <w:rPr>
                <w:szCs w:val="28"/>
              </w:rPr>
              <w:t>и</w:t>
            </w:r>
            <w:r w:rsidRPr="00E465DF">
              <w:rPr>
                <w:szCs w:val="28"/>
              </w:rPr>
              <w:t>рования за счет местного бюджета</w:t>
            </w:r>
          </w:p>
        </w:tc>
      </w:tr>
    </w:tbl>
    <w:p w:rsidR="00125521" w:rsidRDefault="00125521" w:rsidP="005B71F7">
      <w:pPr>
        <w:pStyle w:val="ac"/>
        <w:ind w:left="706"/>
        <w:jc w:val="both"/>
        <w:rPr>
          <w:szCs w:val="28"/>
        </w:rPr>
      </w:pPr>
    </w:p>
    <w:p w:rsidR="00A53A46" w:rsidRDefault="00A53A46" w:rsidP="00A53A46">
      <w:pPr>
        <w:pStyle w:val="ac"/>
        <w:jc w:val="both"/>
        <w:rPr>
          <w:szCs w:val="28"/>
        </w:rPr>
      </w:pPr>
      <w:r>
        <w:rPr>
          <w:szCs w:val="28"/>
        </w:rPr>
        <w:t>программу 0</w:t>
      </w:r>
      <w:r w:rsidRPr="00A53A46">
        <w:rPr>
          <w:szCs w:val="28"/>
        </w:rPr>
        <w:t>4</w:t>
      </w:r>
      <w:r>
        <w:rPr>
          <w:szCs w:val="28"/>
        </w:rPr>
        <w:t>00000000 дополнить новыми пунктами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21"/>
      </w:tblGrid>
      <w:tr w:rsidR="00A53A46" w:rsidTr="00A53A46">
        <w:tc>
          <w:tcPr>
            <w:tcW w:w="2093" w:type="dxa"/>
          </w:tcPr>
          <w:p w:rsidR="00A53A46" w:rsidRPr="00A53A46" w:rsidRDefault="00A53A46" w:rsidP="009865B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0494170700</w:t>
            </w:r>
          </w:p>
        </w:tc>
        <w:tc>
          <w:tcPr>
            <w:tcW w:w="7421" w:type="dxa"/>
          </w:tcPr>
          <w:p w:rsidR="00A53A46" w:rsidRDefault="00A53A46" w:rsidP="009865B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спортивной инфрастру</w:t>
            </w: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туры, находящейся в муниципальной собственности</w:t>
            </w:r>
          </w:p>
        </w:tc>
      </w:tr>
      <w:tr w:rsidR="00A53A46" w:rsidTr="00A53A46">
        <w:tc>
          <w:tcPr>
            <w:tcW w:w="2093" w:type="dxa"/>
          </w:tcPr>
          <w:p w:rsidR="00A53A46" w:rsidRPr="00A53A46" w:rsidRDefault="00A53A46" w:rsidP="009865B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0494170710</w:t>
            </w:r>
          </w:p>
        </w:tc>
        <w:tc>
          <w:tcPr>
            <w:tcW w:w="7421" w:type="dxa"/>
          </w:tcPr>
          <w:p w:rsidR="00A53A46" w:rsidRDefault="00A53A46" w:rsidP="009865B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Расходы по  проектированию (перепроектированию), гос</w:t>
            </w: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3A46">
              <w:rPr>
                <w:rFonts w:ascii="Times New Roman" w:hAnsi="Times New Roman" w:cs="Times New Roman"/>
                <w:sz w:val="28"/>
                <w:szCs w:val="28"/>
              </w:rPr>
              <w:t>дарственной экспертизе проекта  реконструкции стадиона "Урожай"</w:t>
            </w:r>
          </w:p>
        </w:tc>
      </w:tr>
    </w:tbl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lastRenderedPageBreak/>
        <w:t>кайского муниципального округа в течение трех рабочих дней со дня его подписания.</w:t>
      </w: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A9" w:rsidRDefault="00BA4DA9" w:rsidP="00C7730D">
      <w:pPr>
        <w:spacing w:after="0" w:line="240" w:lineRule="auto"/>
      </w:pPr>
      <w:r>
        <w:separator/>
      </w:r>
    </w:p>
  </w:endnote>
  <w:endnote w:type="continuationSeparator" w:id="0">
    <w:p w:rsidR="00BA4DA9" w:rsidRDefault="00BA4DA9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A9" w:rsidRDefault="00BA4DA9" w:rsidP="00C7730D">
      <w:pPr>
        <w:spacing w:after="0" w:line="240" w:lineRule="auto"/>
      </w:pPr>
      <w:r>
        <w:separator/>
      </w:r>
    </w:p>
  </w:footnote>
  <w:footnote w:type="continuationSeparator" w:id="0">
    <w:p w:rsidR="00BA4DA9" w:rsidRDefault="00BA4DA9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A4DA9" w:rsidRDefault="00BA4D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DA9" w:rsidRDefault="00BA4D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A9" w:rsidRDefault="00BA4D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63444"/>
    <w:rsid w:val="00083600"/>
    <w:rsid w:val="000F17B0"/>
    <w:rsid w:val="00120DCB"/>
    <w:rsid w:val="00125521"/>
    <w:rsid w:val="0021027F"/>
    <w:rsid w:val="00225081"/>
    <w:rsid w:val="00277687"/>
    <w:rsid w:val="002C28CE"/>
    <w:rsid w:val="00396169"/>
    <w:rsid w:val="00396A21"/>
    <w:rsid w:val="004770BD"/>
    <w:rsid w:val="00565964"/>
    <w:rsid w:val="00566BFE"/>
    <w:rsid w:val="005766AE"/>
    <w:rsid w:val="005B71F7"/>
    <w:rsid w:val="005F13BC"/>
    <w:rsid w:val="00693BE7"/>
    <w:rsid w:val="006F4D32"/>
    <w:rsid w:val="007473D0"/>
    <w:rsid w:val="007A4EF9"/>
    <w:rsid w:val="007D1F00"/>
    <w:rsid w:val="007E7403"/>
    <w:rsid w:val="00845BF3"/>
    <w:rsid w:val="00876C18"/>
    <w:rsid w:val="0089787D"/>
    <w:rsid w:val="008E4B47"/>
    <w:rsid w:val="00921BA4"/>
    <w:rsid w:val="009865BF"/>
    <w:rsid w:val="009C12B5"/>
    <w:rsid w:val="009E78B7"/>
    <w:rsid w:val="00A53A46"/>
    <w:rsid w:val="00B020E5"/>
    <w:rsid w:val="00B026AA"/>
    <w:rsid w:val="00B16871"/>
    <w:rsid w:val="00B266D7"/>
    <w:rsid w:val="00BA4DA9"/>
    <w:rsid w:val="00C56D6F"/>
    <w:rsid w:val="00C7730D"/>
    <w:rsid w:val="00C80D8F"/>
    <w:rsid w:val="00D7194D"/>
    <w:rsid w:val="00D736FE"/>
    <w:rsid w:val="00D741E6"/>
    <w:rsid w:val="00D83507"/>
    <w:rsid w:val="00E1633C"/>
    <w:rsid w:val="00E465DF"/>
    <w:rsid w:val="00E54586"/>
    <w:rsid w:val="00E711FB"/>
    <w:rsid w:val="00E74EF8"/>
    <w:rsid w:val="00EA62E4"/>
    <w:rsid w:val="00EC2CEA"/>
    <w:rsid w:val="00EF0C58"/>
    <w:rsid w:val="00F04928"/>
    <w:rsid w:val="00F475BE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20</cp:revision>
  <cp:lastPrinted>2023-01-25T23:37:00Z</cp:lastPrinted>
  <dcterms:created xsi:type="dcterms:W3CDTF">2023-01-25T01:46:00Z</dcterms:created>
  <dcterms:modified xsi:type="dcterms:W3CDTF">2023-01-25T23:55:00Z</dcterms:modified>
</cp:coreProperties>
</file>