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24511" w:rsidRPr="00B24511" w:rsidTr="00B24511">
        <w:tc>
          <w:tcPr>
            <w:tcW w:w="3560" w:type="dxa"/>
          </w:tcPr>
          <w:p w:rsidR="00B24511" w:rsidRPr="00B24511" w:rsidRDefault="00B24511" w:rsidP="00B245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4511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67021EBA" wp14:editId="5761C1F3">
                  <wp:extent cx="1428750" cy="1428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B24511" w:rsidRPr="00B24511" w:rsidRDefault="00B24511" w:rsidP="00B24511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24"/>
                <w:lang w:eastAsia="ru-RU"/>
              </w:rPr>
            </w:pPr>
            <w:r w:rsidRPr="00B24511">
              <w:rPr>
                <w:rFonts w:ascii="Times New Roman" w:hAnsi="Times New Roman" w:cs="Times New Roman"/>
                <w:b/>
                <w:noProof/>
                <w:sz w:val="52"/>
                <w:szCs w:val="24"/>
                <w:lang w:eastAsia="ru-RU"/>
              </w:rPr>
              <w:t xml:space="preserve">Памятка </w:t>
            </w:r>
          </w:p>
          <w:p w:rsidR="00B24511" w:rsidRPr="00B24511" w:rsidRDefault="00B24511" w:rsidP="00B2451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B2451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для охотников об опасности африканской чумы свиней</w:t>
            </w:r>
          </w:p>
        </w:tc>
        <w:tc>
          <w:tcPr>
            <w:tcW w:w="3561" w:type="dxa"/>
          </w:tcPr>
          <w:p w:rsidR="00B24511" w:rsidRPr="00B24511" w:rsidRDefault="00B24511" w:rsidP="00B245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4511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55DE0D92" wp14:editId="42BB6E42">
                  <wp:extent cx="1866900" cy="1428750"/>
                  <wp:effectExtent l="0" t="0" r="0" b="0"/>
                  <wp:docPr id="5" name="Рисунок 5" descr="C:\Documents and Settings\User\Рабочий стол\НАЧАЛЬНИК\обработки\Заболевания памятки\Африканская чума свиней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НАЧАЛЬНИК\обработки\Заболевания памятки\Африканская чума свиней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A9E" w:rsidRPr="00B24511" w:rsidRDefault="00B24511" w:rsidP="00B24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24511">
        <w:rPr>
          <w:rFonts w:ascii="Times New Roman" w:hAnsi="Times New Roman" w:cs="Times New Roman"/>
          <w:b/>
          <w:sz w:val="20"/>
          <w:szCs w:val="24"/>
        </w:rPr>
        <w:t xml:space="preserve">         </w:t>
      </w:r>
      <w:r w:rsidR="00200A9E" w:rsidRPr="00B24511">
        <w:rPr>
          <w:rFonts w:ascii="Times New Roman" w:hAnsi="Times New Roman" w:cs="Times New Roman"/>
          <w:b/>
          <w:sz w:val="20"/>
          <w:szCs w:val="24"/>
        </w:rPr>
        <w:t>Африканская чума свиней (АЧС) –</w:t>
      </w:r>
      <w:r w:rsidR="00200A9E" w:rsidRPr="00B24511">
        <w:rPr>
          <w:rFonts w:ascii="Times New Roman" w:hAnsi="Times New Roman" w:cs="Times New Roman"/>
          <w:sz w:val="20"/>
          <w:szCs w:val="24"/>
        </w:rPr>
        <w:t xml:space="preserve"> особо опасная вирусная болезнь домашних и диких свиней всех пород и возрастов, характеризующаяся повышением температуры тела, покраснением кожи и обширными кровоизлияниями во внутренних органах и большой смертностью до 100%. </w:t>
      </w:r>
      <w:r w:rsidRPr="00B24511">
        <w:rPr>
          <w:rFonts w:ascii="Times New Roman" w:hAnsi="Times New Roman" w:cs="Times New Roman"/>
          <w:sz w:val="20"/>
          <w:szCs w:val="24"/>
        </w:rPr>
        <w:t xml:space="preserve">      </w:t>
      </w:r>
      <w:r w:rsidR="00200A9E" w:rsidRPr="00B24511">
        <w:rPr>
          <w:rFonts w:ascii="Times New Roman" w:hAnsi="Times New Roman" w:cs="Times New Roman"/>
          <w:sz w:val="20"/>
          <w:szCs w:val="24"/>
        </w:rPr>
        <w:t>Специфические средства лечения и профилактики отсутствуют. Все больные и подозрительные в заболевании животные в радиусе 20 км от очага инфекции уничтожаются.</w:t>
      </w:r>
    </w:p>
    <w:p w:rsidR="00200A9E" w:rsidRPr="00B24511" w:rsidRDefault="00B24511" w:rsidP="00B24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24511">
        <w:rPr>
          <w:rFonts w:ascii="Times New Roman" w:hAnsi="Times New Roman" w:cs="Times New Roman"/>
          <w:sz w:val="20"/>
          <w:szCs w:val="24"/>
        </w:rPr>
        <w:t xml:space="preserve">         </w:t>
      </w:r>
      <w:r w:rsidR="00200A9E" w:rsidRPr="00B24511">
        <w:rPr>
          <w:rFonts w:ascii="Times New Roman" w:hAnsi="Times New Roman" w:cs="Times New Roman"/>
          <w:sz w:val="20"/>
          <w:szCs w:val="24"/>
        </w:rPr>
        <w:t>С 2007 года по настоящее время на территории 25 субъектов Российской Федерации зарегистрировано более 594 вспышки АЧС, из них среди домашних свиней – около  321, диких кабанов – около 231 и 30 инфицированных объекта. Ситуация продолжает ухудшаться.</w:t>
      </w:r>
    </w:p>
    <w:p w:rsidR="00200A9E" w:rsidRPr="00B24511" w:rsidRDefault="00B24511" w:rsidP="00B24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24511">
        <w:rPr>
          <w:rFonts w:ascii="Times New Roman" w:hAnsi="Times New Roman" w:cs="Times New Roman"/>
          <w:i/>
          <w:sz w:val="20"/>
          <w:szCs w:val="24"/>
        </w:rPr>
        <w:t xml:space="preserve">        </w:t>
      </w:r>
      <w:r w:rsidR="00200A9E" w:rsidRPr="00B24511">
        <w:rPr>
          <w:rFonts w:ascii="Times New Roman" w:hAnsi="Times New Roman" w:cs="Times New Roman"/>
          <w:i/>
          <w:sz w:val="20"/>
          <w:szCs w:val="24"/>
        </w:rPr>
        <w:t>Источник возбудителя инфекции</w:t>
      </w:r>
      <w:r w:rsidR="00200A9E" w:rsidRPr="00B24511">
        <w:rPr>
          <w:rFonts w:ascii="Times New Roman" w:hAnsi="Times New Roman" w:cs="Times New Roman"/>
          <w:sz w:val="20"/>
          <w:szCs w:val="24"/>
        </w:rPr>
        <w:t xml:space="preserve"> — больные животные и вирусоносители. Факторы передачи возбудителя — корма, пастбища, вода, загрязнённые выделениями больных животных. Механическими переносчиками вируса могут быть птицы, домашние и дикие животные, грызуны, накожные паразиты (некоторые виды клещей и вши), бывшие в контакте с больными и павшими свиньями.</w:t>
      </w:r>
    </w:p>
    <w:p w:rsidR="00200A9E" w:rsidRPr="00B24511" w:rsidRDefault="00B24511" w:rsidP="00B24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24511"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="00200A9E" w:rsidRPr="00B24511">
        <w:rPr>
          <w:rFonts w:ascii="Times New Roman" w:hAnsi="Times New Roman" w:cs="Times New Roman"/>
          <w:i/>
          <w:sz w:val="20"/>
          <w:szCs w:val="24"/>
        </w:rPr>
        <w:t>Основные признаки заболевания</w:t>
      </w:r>
      <w:r w:rsidR="00200A9E" w:rsidRPr="00B24511">
        <w:rPr>
          <w:rFonts w:ascii="Times New Roman" w:hAnsi="Times New Roman" w:cs="Times New Roman"/>
          <w:sz w:val="20"/>
          <w:szCs w:val="24"/>
        </w:rPr>
        <w:t xml:space="preserve">: животные лежат, вяло поднимаются и передвигаются, быстро устают. Отмечают слабость задних конечностей, шаткость походки, голова опущена, хвост раскручен, усилена жажда. На коже в области ушей, рыла, шеи, </w:t>
      </w:r>
      <w:r w:rsidR="00200A9E" w:rsidRPr="00B24511">
        <w:rPr>
          <w:rFonts w:ascii="Times New Roman" w:hAnsi="Times New Roman" w:cs="Times New Roman"/>
          <w:b/>
          <w:i/>
          <w:sz w:val="20"/>
          <w:szCs w:val="24"/>
        </w:rPr>
        <w:t>внутренней части передних и задних конечностей отмечаются красно-фиолетовые пятна</w:t>
      </w:r>
      <w:r w:rsidR="00200A9E" w:rsidRPr="00B24511">
        <w:rPr>
          <w:rFonts w:ascii="Times New Roman" w:hAnsi="Times New Roman" w:cs="Times New Roman"/>
          <w:sz w:val="20"/>
          <w:szCs w:val="24"/>
        </w:rPr>
        <w:t>, при надавливании они не бледнеют (резко выраженное покраснение кожи). Иногда отмечают расстройство пищеварения: запор или понос с примесью крови, гнойные выделения из глаз, отечное воспаление в области глотки, истощение.</w:t>
      </w:r>
    </w:p>
    <w:p w:rsidR="00200A9E" w:rsidRPr="00B24511" w:rsidRDefault="00B24511" w:rsidP="00B24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24511">
        <w:rPr>
          <w:rFonts w:ascii="Times New Roman" w:hAnsi="Times New Roman" w:cs="Times New Roman"/>
          <w:sz w:val="20"/>
          <w:szCs w:val="24"/>
        </w:rPr>
        <w:t xml:space="preserve">      </w:t>
      </w:r>
      <w:r w:rsidR="00200A9E" w:rsidRPr="00B24511">
        <w:rPr>
          <w:rFonts w:ascii="Times New Roman" w:hAnsi="Times New Roman" w:cs="Times New Roman"/>
          <w:sz w:val="20"/>
          <w:szCs w:val="24"/>
        </w:rPr>
        <w:t xml:space="preserve">От каждого отстреленного дикого кабана необходимо направлять биоматериал для проведения мониторинговых исследований на АЧС в ближайшее государственное ветеринарное учреждение Дальнегорского ГО. </w:t>
      </w:r>
      <w:r w:rsidR="00200A9E" w:rsidRPr="00B24511">
        <w:rPr>
          <w:rFonts w:ascii="Times New Roman" w:hAnsi="Times New Roman" w:cs="Times New Roman"/>
          <w:b/>
          <w:sz w:val="20"/>
          <w:szCs w:val="24"/>
        </w:rPr>
        <w:t xml:space="preserve">Для исследования направляются: </w:t>
      </w:r>
      <w:r w:rsidR="00200A9E" w:rsidRPr="00B24511">
        <w:rPr>
          <w:rFonts w:ascii="Times New Roman" w:hAnsi="Times New Roman" w:cs="Times New Roman"/>
          <w:b/>
          <w:i/>
          <w:sz w:val="20"/>
          <w:szCs w:val="24"/>
        </w:rPr>
        <w:t>лимфатические узлы, селезенка или ее часть, трубчатая кость</w:t>
      </w:r>
      <w:r w:rsidR="00200A9E" w:rsidRPr="00B24511">
        <w:rPr>
          <w:rFonts w:ascii="Times New Roman" w:hAnsi="Times New Roman" w:cs="Times New Roman"/>
          <w:b/>
          <w:sz w:val="20"/>
          <w:szCs w:val="24"/>
        </w:rPr>
        <w:t>,</w:t>
      </w:r>
      <w:r w:rsidR="00200A9E" w:rsidRPr="00B24511">
        <w:rPr>
          <w:rFonts w:ascii="Times New Roman" w:hAnsi="Times New Roman" w:cs="Times New Roman"/>
          <w:sz w:val="20"/>
          <w:szCs w:val="24"/>
        </w:rPr>
        <w:t xml:space="preserve"> которые упаковываются в двойной полиэтиленовый мешок и </w:t>
      </w:r>
      <w:r w:rsidR="00200A9E" w:rsidRPr="00B24511">
        <w:rPr>
          <w:rFonts w:ascii="Times New Roman" w:hAnsi="Times New Roman" w:cs="Times New Roman"/>
          <w:b/>
          <w:sz w:val="20"/>
          <w:szCs w:val="24"/>
          <w:u w:val="single"/>
        </w:rPr>
        <w:t>доставляются не позже чем через сутки после отстрела</w:t>
      </w:r>
      <w:r w:rsidR="00200A9E" w:rsidRPr="00B24511">
        <w:rPr>
          <w:rFonts w:ascii="Times New Roman" w:hAnsi="Times New Roman" w:cs="Times New Roman"/>
          <w:sz w:val="20"/>
          <w:szCs w:val="24"/>
        </w:rPr>
        <w:t xml:space="preserve">. В случае невозможности доставить биоматериал в указанные сроки его </w:t>
      </w:r>
      <w:r w:rsidR="00200A9E" w:rsidRPr="00B24511">
        <w:rPr>
          <w:rFonts w:ascii="Times New Roman" w:hAnsi="Times New Roman" w:cs="Times New Roman"/>
          <w:b/>
          <w:sz w:val="20"/>
          <w:szCs w:val="24"/>
          <w:u w:val="single"/>
        </w:rPr>
        <w:t>можно заморозить</w:t>
      </w:r>
      <w:r w:rsidR="00200A9E" w:rsidRPr="00B24511">
        <w:rPr>
          <w:rFonts w:ascii="Times New Roman" w:hAnsi="Times New Roman" w:cs="Times New Roman"/>
          <w:sz w:val="20"/>
          <w:szCs w:val="24"/>
          <w:u w:val="single"/>
        </w:rPr>
        <w:t>.</w:t>
      </w:r>
    </w:p>
    <w:p w:rsidR="00200A9E" w:rsidRPr="00B24511" w:rsidRDefault="00200A9E" w:rsidP="00B24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00A9E" w:rsidRPr="00B24511" w:rsidRDefault="00200A9E" w:rsidP="00B24511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B24511">
        <w:rPr>
          <w:rFonts w:ascii="Times New Roman" w:hAnsi="Times New Roman" w:cs="Times New Roman"/>
          <w:b/>
          <w:i/>
          <w:szCs w:val="24"/>
        </w:rPr>
        <w:t xml:space="preserve">Ветеринарная служба </w:t>
      </w:r>
      <w:bookmarkStart w:id="0" w:name="_GoBack"/>
      <w:bookmarkEnd w:id="0"/>
      <w:r w:rsidRPr="00B24511">
        <w:rPr>
          <w:rFonts w:ascii="Times New Roman" w:hAnsi="Times New Roman" w:cs="Times New Roman"/>
          <w:b/>
          <w:i/>
          <w:szCs w:val="24"/>
        </w:rPr>
        <w:t>рекомендует охотникам и лицам, осуществляющим деятельность в сфере охотничьего хозяйства:</w:t>
      </w:r>
    </w:p>
    <w:p w:rsidR="00200A9E" w:rsidRPr="00B24511" w:rsidRDefault="00200A9E" w:rsidP="00B24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00A9E" w:rsidRPr="00B24511" w:rsidRDefault="00B24511" w:rsidP="00B24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24511">
        <w:rPr>
          <w:rFonts w:ascii="Times New Roman" w:hAnsi="Times New Roman" w:cs="Times New Roman"/>
          <w:sz w:val="20"/>
          <w:szCs w:val="24"/>
        </w:rPr>
        <w:t xml:space="preserve">        </w:t>
      </w:r>
      <w:r w:rsidR="00200A9E" w:rsidRPr="00B24511">
        <w:rPr>
          <w:rFonts w:ascii="Times New Roman" w:hAnsi="Times New Roman" w:cs="Times New Roman"/>
          <w:sz w:val="20"/>
          <w:szCs w:val="24"/>
        </w:rPr>
        <w:t>1) Уничтожать внутренности добытых кабанов, шкуры и другие побочные продукты охоты, не используемые в пищу людям, любым способом, не допускающим их растаскивания дикими и домашними животными (сжигание, закапывание на глубину не менее 1,5 м), с обязательной дезинфекцией мест уничтожения или захоронения с использованием средств, обеспечивающих уничтожение вируса АЧС.</w:t>
      </w:r>
    </w:p>
    <w:p w:rsidR="00200A9E" w:rsidRPr="00B24511" w:rsidRDefault="00B24511" w:rsidP="00B24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24511">
        <w:rPr>
          <w:rFonts w:ascii="Times New Roman" w:hAnsi="Times New Roman" w:cs="Times New Roman"/>
          <w:sz w:val="20"/>
          <w:szCs w:val="24"/>
        </w:rPr>
        <w:t xml:space="preserve">        </w:t>
      </w:r>
      <w:r w:rsidR="00200A9E" w:rsidRPr="00B24511">
        <w:rPr>
          <w:rFonts w:ascii="Times New Roman" w:hAnsi="Times New Roman" w:cs="Times New Roman"/>
          <w:sz w:val="20"/>
          <w:szCs w:val="24"/>
        </w:rPr>
        <w:t>2) Разделку туш добываемых животных осуществлять централизованно в обустроенных на территории охотничьих хозяйств местах, где полы и стены помещений, предназначенных для разделки туш добытых животных, позволяют проводить неоднократную мойку и дезинфекцию.</w:t>
      </w:r>
      <w:r w:rsidR="00200A9E" w:rsidRPr="00B24511">
        <w:rPr>
          <w:rFonts w:ascii="Times New Roman" w:hAnsi="Times New Roman" w:cs="Times New Roman"/>
          <w:sz w:val="20"/>
          <w:szCs w:val="24"/>
        </w:rPr>
        <w:cr/>
      </w:r>
      <w:r w:rsidRPr="00B24511">
        <w:rPr>
          <w:rFonts w:ascii="Times New Roman" w:hAnsi="Times New Roman" w:cs="Times New Roman"/>
          <w:sz w:val="20"/>
          <w:szCs w:val="24"/>
        </w:rPr>
        <w:t xml:space="preserve">        </w:t>
      </w:r>
      <w:r w:rsidR="00200A9E" w:rsidRPr="00B24511">
        <w:rPr>
          <w:rFonts w:ascii="Times New Roman" w:hAnsi="Times New Roman" w:cs="Times New Roman"/>
          <w:sz w:val="20"/>
          <w:szCs w:val="24"/>
        </w:rPr>
        <w:t>3) Осуществлять дезинфекцию транспортных средств и приспособлений, используемых для перевозки туш добытых животных.</w:t>
      </w:r>
    </w:p>
    <w:p w:rsidR="00200A9E" w:rsidRPr="00B24511" w:rsidRDefault="00B24511" w:rsidP="00B24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24511">
        <w:rPr>
          <w:rFonts w:ascii="Times New Roman" w:hAnsi="Times New Roman" w:cs="Times New Roman"/>
          <w:sz w:val="20"/>
          <w:szCs w:val="24"/>
        </w:rPr>
        <w:t xml:space="preserve">        </w:t>
      </w:r>
      <w:r w:rsidR="00200A9E" w:rsidRPr="00B24511">
        <w:rPr>
          <w:rFonts w:ascii="Times New Roman" w:hAnsi="Times New Roman" w:cs="Times New Roman"/>
          <w:sz w:val="20"/>
          <w:szCs w:val="24"/>
        </w:rPr>
        <w:t>4) При транспортировке туш добытых кабанов до мест централизованной разделки использовать приспособления (пластиковые или металлические емкости соответствующего размера) в целях недопущения попадания крови или естественных выделений животных на землю или различные поверхности транспортных средств.</w:t>
      </w:r>
    </w:p>
    <w:p w:rsidR="00200A9E" w:rsidRPr="00B24511" w:rsidRDefault="00B24511" w:rsidP="00B24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24511">
        <w:rPr>
          <w:rFonts w:ascii="Times New Roman" w:hAnsi="Times New Roman" w:cs="Times New Roman"/>
          <w:sz w:val="20"/>
          <w:szCs w:val="24"/>
        </w:rPr>
        <w:t xml:space="preserve">        </w:t>
      </w:r>
      <w:r w:rsidR="00200A9E" w:rsidRPr="00B24511">
        <w:rPr>
          <w:rFonts w:ascii="Times New Roman" w:hAnsi="Times New Roman" w:cs="Times New Roman"/>
          <w:sz w:val="20"/>
          <w:szCs w:val="24"/>
        </w:rPr>
        <w:t>5) По завершении охоты и разделки туш кабанов осуществить дезинфекцию рук, обуви, а также ножей, топоров, крюков, веревок и других приспособлений.</w:t>
      </w:r>
    </w:p>
    <w:p w:rsidR="00200A9E" w:rsidRPr="00B24511" w:rsidRDefault="00B24511" w:rsidP="00B24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24511">
        <w:rPr>
          <w:rFonts w:ascii="Times New Roman" w:hAnsi="Times New Roman" w:cs="Times New Roman"/>
          <w:sz w:val="20"/>
          <w:szCs w:val="24"/>
        </w:rPr>
        <w:t xml:space="preserve">        </w:t>
      </w:r>
      <w:r w:rsidR="00200A9E" w:rsidRPr="00B24511">
        <w:rPr>
          <w:rFonts w:ascii="Times New Roman" w:hAnsi="Times New Roman" w:cs="Times New Roman"/>
          <w:sz w:val="20"/>
          <w:szCs w:val="24"/>
        </w:rPr>
        <w:t xml:space="preserve">6) Транспортировку продукции охоты из охотничьих хозяйств осуществлять только в непроницаемой таре (полиэтиленовые и другие мешки из материалов соответствующей плотности) в целях недопущения контаминации транспортных средств и одежды кровью, мясным соком и т.д. По возможности для транспортировки продуктов охоты использовать только багажные отделения транспортных средств, днище которых оборудовано резиновыми или пластиковыми </w:t>
      </w:r>
      <w:proofErr w:type="spellStart"/>
      <w:r w:rsidR="00200A9E" w:rsidRPr="00B24511">
        <w:rPr>
          <w:rFonts w:ascii="Times New Roman" w:hAnsi="Times New Roman" w:cs="Times New Roman"/>
          <w:sz w:val="20"/>
          <w:szCs w:val="24"/>
        </w:rPr>
        <w:t>корытоподобными</w:t>
      </w:r>
      <w:proofErr w:type="spellEnd"/>
      <w:r w:rsidR="00200A9E" w:rsidRPr="00B24511">
        <w:rPr>
          <w:rFonts w:ascii="Times New Roman" w:hAnsi="Times New Roman" w:cs="Times New Roman"/>
          <w:sz w:val="20"/>
          <w:szCs w:val="24"/>
        </w:rPr>
        <w:t xml:space="preserve"> ковриками.</w:t>
      </w:r>
    </w:p>
    <w:p w:rsidR="00B24511" w:rsidRPr="00B24511" w:rsidRDefault="00B24511" w:rsidP="00B24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24511">
        <w:rPr>
          <w:rFonts w:ascii="Times New Roman" w:hAnsi="Times New Roman" w:cs="Times New Roman"/>
          <w:sz w:val="20"/>
          <w:szCs w:val="24"/>
        </w:rPr>
        <w:t xml:space="preserve">        </w:t>
      </w:r>
      <w:r w:rsidR="00200A9E" w:rsidRPr="00B24511">
        <w:rPr>
          <w:rFonts w:ascii="Times New Roman" w:hAnsi="Times New Roman" w:cs="Times New Roman"/>
          <w:sz w:val="20"/>
          <w:szCs w:val="24"/>
        </w:rPr>
        <w:t xml:space="preserve">7) Не использовать повторно для перевозки продукции охоты полиэтиленовые и другие пакеты (мешки), утилизировать их способами, не допускающими попадания вируса АЧС в окружающую среду. </w:t>
      </w:r>
    </w:p>
    <w:p w:rsidR="00200A9E" w:rsidRPr="00B24511" w:rsidRDefault="00B24511" w:rsidP="00B24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24511">
        <w:rPr>
          <w:rFonts w:ascii="Times New Roman" w:hAnsi="Times New Roman" w:cs="Times New Roman"/>
          <w:sz w:val="20"/>
          <w:szCs w:val="24"/>
        </w:rPr>
        <w:t xml:space="preserve">        </w:t>
      </w:r>
      <w:r w:rsidR="00200A9E" w:rsidRPr="00B24511">
        <w:rPr>
          <w:rFonts w:ascii="Times New Roman" w:hAnsi="Times New Roman" w:cs="Times New Roman"/>
          <w:sz w:val="20"/>
          <w:szCs w:val="24"/>
        </w:rPr>
        <w:t>8). Не допускать использование воды, в которой проводилась мойка мяса или субпродуктов от добытых кабанов перед кулинарной обработкой, в корм свиньям и другим домашним животным. Перед утилизацией такую воду необходимо подвергать кипячению в течение не менее 5 минут или обеззараживанию химическими средствами.</w:t>
      </w:r>
    </w:p>
    <w:p w:rsidR="00200A9E" w:rsidRPr="00B24511" w:rsidRDefault="00200A9E" w:rsidP="00B24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24511" w:rsidRPr="00B24511" w:rsidRDefault="00B24511" w:rsidP="00B245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sectPr w:rsidR="00B24511" w:rsidRPr="00B24511" w:rsidSect="00B24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AD"/>
    <w:rsid w:val="00200A9E"/>
    <w:rsid w:val="002E07AD"/>
    <w:rsid w:val="00637536"/>
    <w:rsid w:val="00B24511"/>
    <w:rsid w:val="00C3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5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5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Хвостик Екатерина Валентиновна</cp:lastModifiedBy>
  <cp:revision>3</cp:revision>
  <dcterms:created xsi:type="dcterms:W3CDTF">2015-03-26T01:29:00Z</dcterms:created>
  <dcterms:modified xsi:type="dcterms:W3CDTF">2019-09-11T05:59:00Z</dcterms:modified>
</cp:coreProperties>
</file>