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</w:t>
      </w:r>
      <w:r w:rsidR="00CE336C">
        <w:rPr>
          <w:rFonts w:ascii="Times New Roman" w:hAnsi="Times New Roman"/>
          <w:b/>
          <w:sz w:val="28"/>
          <w:szCs w:val="28"/>
        </w:rPr>
        <w:t>30 августа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21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733EF8">
        <w:rPr>
          <w:rFonts w:ascii="Times New Roman" w:hAnsi="Times New Roman"/>
          <w:b/>
          <w:sz w:val="28"/>
          <w:szCs w:val="28"/>
        </w:rPr>
        <w:t>1</w:t>
      </w:r>
      <w:r w:rsidR="00CE336C">
        <w:rPr>
          <w:rFonts w:ascii="Times New Roman" w:hAnsi="Times New Roman"/>
          <w:b/>
          <w:sz w:val="28"/>
          <w:szCs w:val="28"/>
        </w:rPr>
        <w:t>4</w:t>
      </w:r>
      <w:r w:rsidR="00733EF8">
        <w:rPr>
          <w:rFonts w:ascii="Times New Roman" w:hAnsi="Times New Roman"/>
          <w:b/>
          <w:sz w:val="28"/>
          <w:szCs w:val="28"/>
        </w:rPr>
        <w:t>.</w:t>
      </w:r>
      <w:r w:rsidR="00CE336C">
        <w:rPr>
          <w:rFonts w:ascii="Times New Roman" w:hAnsi="Times New Roman"/>
          <w:b/>
          <w:sz w:val="28"/>
          <w:szCs w:val="28"/>
        </w:rPr>
        <w:t>3</w:t>
      </w:r>
      <w:r w:rsidR="00733EF8">
        <w:rPr>
          <w:rFonts w:ascii="Times New Roman" w:hAnsi="Times New Roman"/>
          <w:b/>
          <w:sz w:val="28"/>
          <w:szCs w:val="28"/>
        </w:rPr>
        <w:t>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внесении изменений в Устав Ханкайского муниципального округа Приморского края.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CE336C" w:rsidRDefault="00CE336C" w:rsidP="00CE336C">
      <w:pPr>
        <w:pStyle w:val="a6"/>
        <w:ind w:firstLine="708"/>
        <w:jc w:val="both"/>
      </w:pPr>
      <w:r>
        <w:rPr>
          <w:szCs w:val="28"/>
          <w:lang w:eastAsia="en-US"/>
        </w:rPr>
        <w:t xml:space="preserve">2. </w:t>
      </w:r>
      <w:r>
        <w:t>Об утверждении Положения о дорожном фонде Ханкайского мун</w:t>
      </w:r>
      <w:r>
        <w:t>и</w:t>
      </w:r>
      <w:r>
        <w:t>ципального округа.</w:t>
      </w:r>
    </w:p>
    <w:p w:rsidR="00CE336C" w:rsidRDefault="00CE336C" w:rsidP="00CE336C">
      <w:pPr>
        <w:pStyle w:val="a6"/>
        <w:ind w:firstLine="708"/>
        <w:jc w:val="both"/>
        <w:rPr>
          <w:szCs w:val="28"/>
        </w:rPr>
      </w:pPr>
      <w:r>
        <w:t xml:space="preserve">Докладывает: </w:t>
      </w:r>
      <w:r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CE336C" w:rsidRDefault="00CE336C" w:rsidP="00CE336C">
      <w:pPr>
        <w:pStyle w:val="a6"/>
        <w:ind w:firstLine="708"/>
        <w:jc w:val="both"/>
      </w:pPr>
      <w:r>
        <w:rPr>
          <w:szCs w:val="28"/>
        </w:rPr>
        <w:t xml:space="preserve">3. </w:t>
      </w:r>
      <w:r>
        <w:t>Об утверждении Положения  об организации в границах Ханкайск</w:t>
      </w:r>
      <w:r>
        <w:t>о</w:t>
      </w:r>
      <w:r>
        <w:t>го муниципального округа электроснабжения населения в пределах полн</w:t>
      </w:r>
      <w:r>
        <w:t>о</w:t>
      </w:r>
      <w:r>
        <w:t>мочий, установленных законодательством Российской Федерации.</w:t>
      </w:r>
    </w:p>
    <w:p w:rsidR="00CE336C" w:rsidRDefault="00CE336C" w:rsidP="00CE336C">
      <w:pPr>
        <w:pStyle w:val="a6"/>
        <w:ind w:firstLine="708"/>
        <w:jc w:val="both"/>
        <w:rPr>
          <w:szCs w:val="28"/>
        </w:rPr>
      </w:pPr>
      <w:r>
        <w:t xml:space="preserve">Докладывает: </w:t>
      </w:r>
      <w:r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CE336C" w:rsidRDefault="00CE336C" w:rsidP="00CE336C">
      <w:pPr>
        <w:pStyle w:val="a6"/>
        <w:ind w:firstLine="708"/>
        <w:jc w:val="both"/>
      </w:pPr>
      <w:r>
        <w:rPr>
          <w:szCs w:val="28"/>
        </w:rPr>
        <w:t xml:space="preserve">4. </w:t>
      </w:r>
      <w:r>
        <w:t>Об утверждении Положения об организации в границах Ханкайского муниципального округа  теплоснабжения населения в пределах полномочий, установленных законодательством Российской Федерации.</w:t>
      </w:r>
    </w:p>
    <w:p w:rsidR="00CE336C" w:rsidRDefault="00CE336C" w:rsidP="00CE336C">
      <w:pPr>
        <w:pStyle w:val="a6"/>
        <w:ind w:firstLine="708"/>
        <w:jc w:val="both"/>
        <w:rPr>
          <w:szCs w:val="28"/>
        </w:rPr>
      </w:pPr>
      <w:r>
        <w:t xml:space="preserve">Докладывает: </w:t>
      </w:r>
      <w:r>
        <w:rPr>
          <w:szCs w:val="28"/>
        </w:rPr>
        <w:t>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CE336C" w:rsidRDefault="00CE336C" w:rsidP="00CE336C">
      <w:pPr>
        <w:pStyle w:val="a6"/>
        <w:ind w:firstLine="708"/>
        <w:jc w:val="both"/>
      </w:pPr>
      <w:r>
        <w:rPr>
          <w:szCs w:val="28"/>
        </w:rPr>
        <w:t xml:space="preserve">5. </w:t>
      </w:r>
      <w:r>
        <w:t>Об утверждении Положения об организации в границах Ханкайского муниципального округа снабжения населения  топливом в пределах полн</w:t>
      </w:r>
      <w:r>
        <w:t>о</w:t>
      </w:r>
      <w:r>
        <w:t>мочий, установленных законодательством Российской Федерации.</w:t>
      </w:r>
    </w:p>
    <w:p w:rsidR="00CE336C" w:rsidRDefault="00CE336C" w:rsidP="00CE336C">
      <w:pPr>
        <w:pStyle w:val="a6"/>
        <w:ind w:firstLine="708"/>
        <w:jc w:val="both"/>
        <w:rPr>
          <w:szCs w:val="28"/>
        </w:rPr>
      </w:pPr>
      <w:r>
        <w:t xml:space="preserve">Докладывает: </w:t>
      </w:r>
      <w:r>
        <w:rPr>
          <w:szCs w:val="28"/>
        </w:rPr>
        <w:t>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CE336C" w:rsidRDefault="00CE336C" w:rsidP="00CE336C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6. Об утверждении Положения о порядке присвоения объектам улично-дорожной сети и элементам планировочной структуры почетных наименов</w:t>
      </w:r>
      <w:r>
        <w:rPr>
          <w:szCs w:val="28"/>
        </w:rPr>
        <w:t>а</w:t>
      </w:r>
      <w:r>
        <w:rPr>
          <w:szCs w:val="28"/>
        </w:rPr>
        <w:t>ний в честь государственных и общественных деятелей, выдающихся людей Ханкайского муниципального округа.</w:t>
      </w:r>
    </w:p>
    <w:p w:rsidR="00CE336C" w:rsidRDefault="00CE336C" w:rsidP="00CE336C">
      <w:pPr>
        <w:pStyle w:val="a6"/>
        <w:ind w:firstLine="708"/>
        <w:jc w:val="both"/>
        <w:rPr>
          <w:szCs w:val="28"/>
        </w:rPr>
      </w:pPr>
      <w:r>
        <w:t xml:space="preserve">Докладывает: </w:t>
      </w:r>
      <w:r>
        <w:rPr>
          <w:szCs w:val="28"/>
        </w:rPr>
        <w:t>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CE336C" w:rsidRDefault="00D00962" w:rsidP="00CE336C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7</w:t>
      </w:r>
      <w:r w:rsidR="00CE336C">
        <w:rPr>
          <w:szCs w:val="28"/>
        </w:rPr>
        <w:t>. О внесении изменений в Правила благоустройства территории Ха</w:t>
      </w:r>
      <w:r w:rsidR="00CE336C">
        <w:rPr>
          <w:szCs w:val="28"/>
        </w:rPr>
        <w:t>н</w:t>
      </w:r>
      <w:r w:rsidR="00CE336C">
        <w:rPr>
          <w:szCs w:val="28"/>
        </w:rPr>
        <w:t>кайского муниципального округа Приморского края, утвержденные решен</w:t>
      </w:r>
      <w:r w:rsidR="00CE336C">
        <w:rPr>
          <w:szCs w:val="28"/>
        </w:rPr>
        <w:t>и</w:t>
      </w:r>
      <w:r w:rsidR="00CE336C">
        <w:rPr>
          <w:szCs w:val="28"/>
        </w:rPr>
        <w:t>ем Думы Ханкайского муниципального округа от 17.12.2020 № 86</w:t>
      </w:r>
    </w:p>
    <w:p w:rsidR="00CE336C" w:rsidRDefault="00CE336C" w:rsidP="00CE336C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CE336C" w:rsidRDefault="00D00962" w:rsidP="00CE336C">
      <w:pPr>
        <w:shd w:val="clear" w:color="auto" w:fill="FFFFFF"/>
        <w:spacing w:line="317" w:lineRule="exact"/>
        <w:ind w:left="72" w:firstLine="6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8</w:t>
      </w:r>
      <w:r w:rsidR="00CE336C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="00CE336C">
        <w:rPr>
          <w:rFonts w:ascii="Times New Roman" w:hAnsi="Times New Roman"/>
          <w:sz w:val="28"/>
          <w:szCs w:val="28"/>
        </w:rPr>
        <w:t>Об утверждении Положения по осуществлению функции муниц</w:t>
      </w:r>
      <w:r w:rsidR="00CE336C">
        <w:rPr>
          <w:rFonts w:ascii="Times New Roman" w:hAnsi="Times New Roman"/>
          <w:sz w:val="28"/>
          <w:szCs w:val="28"/>
        </w:rPr>
        <w:t>и</w:t>
      </w:r>
      <w:r w:rsidR="00CE336C">
        <w:rPr>
          <w:rFonts w:ascii="Times New Roman" w:hAnsi="Times New Roman"/>
          <w:sz w:val="28"/>
          <w:szCs w:val="28"/>
        </w:rPr>
        <w:t xml:space="preserve">пального контроля в ценовых зонах теплоснабжения за выполнением единой </w:t>
      </w:r>
      <w:proofErr w:type="gramStart"/>
      <w:r w:rsidR="00CE336C">
        <w:rPr>
          <w:rFonts w:ascii="Times New Roman" w:hAnsi="Times New Roman"/>
          <w:sz w:val="28"/>
          <w:szCs w:val="28"/>
        </w:rPr>
        <w:t>тепло-снабжающей</w:t>
      </w:r>
      <w:proofErr w:type="gramEnd"/>
      <w:r w:rsidR="00CE336C">
        <w:rPr>
          <w:rFonts w:ascii="Times New Roman" w:hAnsi="Times New Roman"/>
          <w:sz w:val="28"/>
          <w:szCs w:val="28"/>
        </w:rPr>
        <w:t xml:space="preserve"> организацией мероприятий по строительству, реко</w:t>
      </w:r>
      <w:r w:rsidR="00CE336C">
        <w:rPr>
          <w:rFonts w:ascii="Times New Roman" w:hAnsi="Times New Roman"/>
          <w:sz w:val="28"/>
          <w:szCs w:val="28"/>
        </w:rPr>
        <w:t>н</w:t>
      </w:r>
      <w:r w:rsidR="00CE336C">
        <w:rPr>
          <w:rFonts w:ascii="Times New Roman" w:hAnsi="Times New Roman"/>
          <w:sz w:val="28"/>
          <w:szCs w:val="28"/>
        </w:rPr>
        <w:t>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 на терр</w:t>
      </w:r>
      <w:r w:rsidR="00CE336C">
        <w:rPr>
          <w:rFonts w:ascii="Times New Roman" w:hAnsi="Times New Roman"/>
          <w:sz w:val="28"/>
          <w:szCs w:val="28"/>
        </w:rPr>
        <w:t>и</w:t>
      </w:r>
      <w:r w:rsidR="00CE336C">
        <w:rPr>
          <w:rFonts w:ascii="Times New Roman" w:hAnsi="Times New Roman"/>
          <w:sz w:val="28"/>
          <w:szCs w:val="28"/>
        </w:rPr>
        <w:t>тории Ханкайского муниципального округа</w:t>
      </w:r>
    </w:p>
    <w:p w:rsidR="00CE336C" w:rsidRDefault="00CE336C" w:rsidP="00CE336C">
      <w:pPr>
        <w:pStyle w:val="a6"/>
        <w:ind w:firstLine="708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Докладывает: </w:t>
      </w:r>
      <w:r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CE336C" w:rsidRDefault="00D00962" w:rsidP="00CE336C">
      <w:pPr>
        <w:shd w:val="clear" w:color="auto" w:fill="FFFFFF"/>
        <w:spacing w:line="317" w:lineRule="exact"/>
        <w:ind w:left="72" w:firstLine="6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9</w:t>
      </w:r>
      <w:r w:rsidR="00CE336C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="00CE336C">
        <w:rPr>
          <w:rFonts w:ascii="Times New Roman" w:hAnsi="Times New Roman"/>
          <w:sz w:val="28"/>
          <w:szCs w:val="28"/>
        </w:rPr>
        <w:t>Об утверждении Положения по осуществлению муниципального контроля на автомобильном транспорте и в дорожном хозяйстве на террит</w:t>
      </w:r>
      <w:r w:rsidR="00CE336C">
        <w:rPr>
          <w:rFonts w:ascii="Times New Roman" w:hAnsi="Times New Roman"/>
          <w:sz w:val="28"/>
          <w:szCs w:val="28"/>
        </w:rPr>
        <w:t>о</w:t>
      </w:r>
      <w:r w:rsidR="00CE336C">
        <w:rPr>
          <w:rFonts w:ascii="Times New Roman" w:hAnsi="Times New Roman"/>
          <w:sz w:val="28"/>
          <w:szCs w:val="28"/>
        </w:rPr>
        <w:t>рии Ханкайского муниципального округа</w:t>
      </w:r>
    </w:p>
    <w:p w:rsidR="00CE336C" w:rsidRDefault="00CE336C" w:rsidP="00CE336C">
      <w:pPr>
        <w:pStyle w:val="a6"/>
        <w:ind w:firstLine="708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Докладывает: </w:t>
      </w:r>
      <w:r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CE336C" w:rsidRDefault="00D00962" w:rsidP="00CE336C">
      <w:pPr>
        <w:shd w:val="clear" w:color="auto" w:fill="FFFFFF"/>
        <w:spacing w:line="317" w:lineRule="exact"/>
        <w:ind w:left="72" w:firstLine="6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10</w:t>
      </w:r>
      <w:r w:rsidR="00CE336C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="00CE336C">
        <w:rPr>
          <w:rFonts w:ascii="Times New Roman" w:hAnsi="Times New Roman"/>
          <w:sz w:val="28"/>
          <w:szCs w:val="28"/>
        </w:rPr>
        <w:t>Об утверждении Положения по осуществлению муниципального жилищного контроля на территории Ханкайского муниципального округа</w:t>
      </w:r>
    </w:p>
    <w:p w:rsidR="00CE336C" w:rsidRDefault="00CE336C" w:rsidP="00CE336C">
      <w:pPr>
        <w:pStyle w:val="a6"/>
        <w:ind w:firstLine="708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Докладывает: </w:t>
      </w:r>
      <w:r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CE336C" w:rsidRDefault="00CE336C" w:rsidP="00CE336C">
      <w:pPr>
        <w:shd w:val="clear" w:color="auto" w:fill="FFFFFF"/>
        <w:spacing w:line="317" w:lineRule="exact"/>
        <w:ind w:left="72" w:firstLine="6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 w:rsidR="00D00962"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Об утверждении Программы комплексного развития коммунальной инфраструктуры Ханкайского муниципального округа на 2021-2030 годы</w:t>
      </w:r>
    </w:p>
    <w:p w:rsidR="00CE336C" w:rsidRDefault="00CE336C" w:rsidP="00CE336C">
      <w:pPr>
        <w:pStyle w:val="a6"/>
        <w:ind w:firstLine="708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Докладывает: </w:t>
      </w:r>
      <w:r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CE336C" w:rsidRPr="00D00962" w:rsidRDefault="00CE336C" w:rsidP="00CE336C">
      <w:pPr>
        <w:shd w:val="clear" w:color="auto" w:fill="FFFFFF"/>
        <w:spacing w:line="317" w:lineRule="exact"/>
        <w:ind w:left="72" w:firstLine="636"/>
        <w:rPr>
          <w:rFonts w:ascii="Times New Roman" w:hAnsi="Times New Roman"/>
          <w:sz w:val="28"/>
          <w:szCs w:val="28"/>
        </w:rPr>
      </w:pPr>
      <w:r w:rsidRPr="00D00962"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 w:rsidR="00D00962"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Pr="00D00962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D00962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на территории Ханкайского муниципального округа.</w:t>
      </w:r>
    </w:p>
    <w:p w:rsidR="00CE336C" w:rsidRDefault="00CE336C" w:rsidP="00CE336C">
      <w:pPr>
        <w:pStyle w:val="a6"/>
        <w:ind w:firstLine="708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Докладывает: </w:t>
      </w:r>
      <w:r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CE336C" w:rsidRDefault="00CE336C" w:rsidP="00CE336C">
      <w:pPr>
        <w:shd w:val="clear" w:color="auto" w:fill="FFFFFF"/>
        <w:spacing w:line="317" w:lineRule="exact"/>
        <w:ind w:left="72" w:firstLine="6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 w:rsidR="00D00962">
        <w:rPr>
          <w:rFonts w:ascii="Times New Roman" w:hAnsi="Times New Roman"/>
          <w:color w:val="000000"/>
          <w:spacing w:val="-5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утверждении Положения о порядке принятия решения о созд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нии, реорганизации и ликвидации муниципальных унитарных предприятий, расположенных на территории Ханкайского муниципального округа.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09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 внесении изменений в Положение о размере и условиях оплаты труда муниципальных служащих и лиц, замещающих муниципальные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ности и осуществляющих свои полномочия на постоянной основе в органах местного самоуправления Ханкайского муниципального округа,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решением Думы Ханкайского муниципального округа от 30.10.2020 № 50.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09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Об утверждении Положения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округе.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09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 от  25.02.2021 № 137 «Об оценке регулирующего воздействия проектов муниципальных нормативных правовых актов Ханкайского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округа и экспертизы муниципальных нормативных правовых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Ханкайского муниципального округа, затрагивающих вопросы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ществления предпринимательской и инвестиционной деятельности»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09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Об утверждении Порядка учета предложений по проекту Устава Ханкайского муниципального округа Приморского края, проекту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нормативного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о внесении изменений и дополнений в Устав Ханкайского муниципального округа Приморского края и участия граждан в обсуждении указанных проектов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09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О внесении изменений в Положение о сельских старостах Ханка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округа, утвержденное решением Думы Ханкайского муниципального округа от 25.02.2021 № 132.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216F33" w:rsidRDefault="00CE336C" w:rsidP="00216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09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216F33">
        <w:rPr>
          <w:rFonts w:ascii="Times New Roman" w:hAnsi="Times New Roman"/>
          <w:sz w:val="28"/>
          <w:szCs w:val="28"/>
        </w:rPr>
        <w:t>Об утверждении Порядка поощрения муниципальных служащих и лиц, замещающих муниципальные должности и осуществляющих свои по</w:t>
      </w:r>
      <w:r w:rsidR="00216F33">
        <w:rPr>
          <w:rFonts w:ascii="Times New Roman" w:hAnsi="Times New Roman"/>
          <w:sz w:val="28"/>
          <w:szCs w:val="28"/>
        </w:rPr>
        <w:t>л</w:t>
      </w:r>
      <w:r w:rsidR="00216F33">
        <w:rPr>
          <w:rFonts w:ascii="Times New Roman" w:hAnsi="Times New Roman"/>
          <w:sz w:val="28"/>
          <w:szCs w:val="28"/>
        </w:rPr>
        <w:t>номочия на постоянной основе, в органах местного самоуправления Ханка</w:t>
      </w:r>
      <w:r w:rsidR="00216F33">
        <w:rPr>
          <w:rFonts w:ascii="Times New Roman" w:hAnsi="Times New Roman"/>
          <w:sz w:val="28"/>
          <w:szCs w:val="28"/>
        </w:rPr>
        <w:t>й</w:t>
      </w:r>
      <w:r w:rsidR="00216F33">
        <w:rPr>
          <w:rFonts w:ascii="Times New Roman" w:hAnsi="Times New Roman"/>
          <w:sz w:val="28"/>
          <w:szCs w:val="28"/>
        </w:rPr>
        <w:t>ского муниципального округа.</w:t>
      </w:r>
    </w:p>
    <w:p w:rsidR="00216F33" w:rsidRDefault="00216F33" w:rsidP="00216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CE336C" w:rsidRDefault="00216F33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="00CE336C">
        <w:rPr>
          <w:rFonts w:ascii="Times New Roman" w:hAnsi="Times New Roman"/>
          <w:sz w:val="28"/>
          <w:szCs w:val="28"/>
        </w:rPr>
        <w:t>О внесении изменений  в решение Думы Ханкайского муниципал</w:t>
      </w:r>
      <w:r w:rsidR="00CE336C">
        <w:rPr>
          <w:rFonts w:ascii="Times New Roman" w:hAnsi="Times New Roman"/>
          <w:sz w:val="28"/>
          <w:szCs w:val="28"/>
        </w:rPr>
        <w:t>ь</w:t>
      </w:r>
      <w:r w:rsidR="00CE336C">
        <w:rPr>
          <w:rFonts w:ascii="Times New Roman" w:hAnsi="Times New Roman"/>
          <w:sz w:val="28"/>
          <w:szCs w:val="28"/>
        </w:rPr>
        <w:t>ного округа от 30.03.2021 №149 «Об утверждении Порядка формирования, ведения и обязательного опубликования Перечня муниципального имущ</w:t>
      </w:r>
      <w:r w:rsidR="00CE336C">
        <w:rPr>
          <w:rFonts w:ascii="Times New Roman" w:hAnsi="Times New Roman"/>
          <w:sz w:val="28"/>
          <w:szCs w:val="28"/>
        </w:rPr>
        <w:t>е</w:t>
      </w:r>
      <w:r w:rsidR="00CE336C">
        <w:rPr>
          <w:rFonts w:ascii="Times New Roman" w:hAnsi="Times New Roman"/>
          <w:sz w:val="28"/>
          <w:szCs w:val="28"/>
        </w:rPr>
        <w:t>ства Ханкайского муниципального округа, свободного от прав третьих лиц (за исключением права хозяйственного ведения, права оперативного упра</w:t>
      </w:r>
      <w:r w:rsidR="00CE336C">
        <w:rPr>
          <w:rFonts w:ascii="Times New Roman" w:hAnsi="Times New Roman"/>
          <w:sz w:val="28"/>
          <w:szCs w:val="28"/>
        </w:rPr>
        <w:t>в</w:t>
      </w:r>
      <w:r w:rsidR="00CE336C">
        <w:rPr>
          <w:rFonts w:ascii="Times New Roman" w:hAnsi="Times New Roman"/>
          <w:sz w:val="28"/>
          <w:szCs w:val="28"/>
        </w:rPr>
        <w:t>ления, а также имущественных прав субъектов малого и среднего предпр</w:t>
      </w:r>
      <w:r w:rsidR="00CE336C">
        <w:rPr>
          <w:rFonts w:ascii="Times New Roman" w:hAnsi="Times New Roman"/>
          <w:sz w:val="28"/>
          <w:szCs w:val="28"/>
        </w:rPr>
        <w:t>и</w:t>
      </w:r>
      <w:r w:rsidR="00CE336C">
        <w:rPr>
          <w:rFonts w:ascii="Times New Roman" w:hAnsi="Times New Roman"/>
          <w:sz w:val="28"/>
          <w:szCs w:val="28"/>
        </w:rPr>
        <w:t>нимател</w:t>
      </w:r>
      <w:r w:rsidR="00CE336C">
        <w:rPr>
          <w:rFonts w:ascii="Times New Roman" w:hAnsi="Times New Roman"/>
          <w:sz w:val="28"/>
          <w:szCs w:val="28"/>
        </w:rPr>
        <w:t>ь</w:t>
      </w:r>
      <w:r w:rsidR="00CE336C">
        <w:rPr>
          <w:rFonts w:ascii="Times New Roman" w:hAnsi="Times New Roman"/>
          <w:sz w:val="28"/>
          <w:szCs w:val="28"/>
        </w:rPr>
        <w:t>ства), предназначенного для оказания имущественной поддержки субъектам малого и среднего предпринимательства, физическим лицам</w:t>
      </w:r>
      <w:proofErr w:type="gramEnd"/>
      <w:r w:rsidR="00CE336C">
        <w:rPr>
          <w:rFonts w:ascii="Times New Roman" w:hAnsi="Times New Roman"/>
          <w:sz w:val="28"/>
          <w:szCs w:val="28"/>
        </w:rPr>
        <w:t>, не являющимся индивидуальными предпринимателями и применяющими сп</w:t>
      </w:r>
      <w:r w:rsidR="00CE336C">
        <w:rPr>
          <w:rFonts w:ascii="Times New Roman" w:hAnsi="Times New Roman"/>
          <w:sz w:val="28"/>
          <w:szCs w:val="28"/>
        </w:rPr>
        <w:t>е</w:t>
      </w:r>
      <w:r w:rsidR="00CE336C">
        <w:rPr>
          <w:rFonts w:ascii="Times New Roman" w:hAnsi="Times New Roman"/>
          <w:sz w:val="28"/>
          <w:szCs w:val="28"/>
        </w:rPr>
        <w:t>циальный налоговый режим «Налог на профессиональный доход» и орган</w:t>
      </w:r>
      <w:r w:rsidR="00CE336C">
        <w:rPr>
          <w:rFonts w:ascii="Times New Roman" w:hAnsi="Times New Roman"/>
          <w:sz w:val="28"/>
          <w:szCs w:val="28"/>
        </w:rPr>
        <w:t>и</w:t>
      </w:r>
      <w:r w:rsidR="00CE336C">
        <w:rPr>
          <w:rFonts w:ascii="Times New Roman" w:hAnsi="Times New Roman"/>
          <w:sz w:val="28"/>
          <w:szCs w:val="28"/>
        </w:rPr>
        <w:lastRenderedPageBreak/>
        <w:t>зациям, образующим инфраструктуру поддержки субъектов малого и средн</w:t>
      </w:r>
      <w:r w:rsidR="00CE336C">
        <w:rPr>
          <w:rFonts w:ascii="Times New Roman" w:hAnsi="Times New Roman"/>
          <w:sz w:val="28"/>
          <w:szCs w:val="28"/>
        </w:rPr>
        <w:t>е</w:t>
      </w:r>
      <w:r w:rsidR="00CE336C">
        <w:rPr>
          <w:rFonts w:ascii="Times New Roman" w:hAnsi="Times New Roman"/>
          <w:sz w:val="28"/>
          <w:szCs w:val="28"/>
        </w:rPr>
        <w:t>го предприн</w:t>
      </w:r>
      <w:r w:rsidR="00CE336C">
        <w:rPr>
          <w:rFonts w:ascii="Times New Roman" w:hAnsi="Times New Roman"/>
          <w:sz w:val="28"/>
          <w:szCs w:val="28"/>
        </w:rPr>
        <w:t>и</w:t>
      </w:r>
      <w:r w:rsidR="00CE336C">
        <w:rPr>
          <w:rFonts w:ascii="Times New Roman" w:hAnsi="Times New Roman"/>
          <w:sz w:val="28"/>
          <w:szCs w:val="28"/>
        </w:rPr>
        <w:t>мательства»</w:t>
      </w:r>
      <w:r w:rsidR="00AD6924">
        <w:rPr>
          <w:rFonts w:ascii="Times New Roman" w:hAnsi="Times New Roman"/>
          <w:sz w:val="28"/>
          <w:szCs w:val="28"/>
        </w:rPr>
        <w:t>.</w:t>
      </w:r>
    </w:p>
    <w:p w:rsidR="00AD6924" w:rsidRDefault="00216F33" w:rsidP="00216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CE336C" w:rsidRDefault="00AD6924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0962">
        <w:rPr>
          <w:rFonts w:ascii="Times New Roman" w:hAnsi="Times New Roman"/>
          <w:sz w:val="28"/>
          <w:szCs w:val="28"/>
        </w:rPr>
        <w:t>1</w:t>
      </w:r>
      <w:r w:rsidR="00CE336C">
        <w:rPr>
          <w:rFonts w:ascii="Times New Roman" w:hAnsi="Times New Roman"/>
          <w:sz w:val="28"/>
          <w:szCs w:val="28"/>
        </w:rPr>
        <w:t>. Об утверждении Правил выпаса скота и птицы в населенных пун</w:t>
      </w:r>
      <w:r w:rsidR="00CE336C">
        <w:rPr>
          <w:rFonts w:ascii="Times New Roman" w:hAnsi="Times New Roman"/>
          <w:sz w:val="28"/>
          <w:szCs w:val="28"/>
        </w:rPr>
        <w:t>к</w:t>
      </w:r>
      <w:r w:rsidR="00CE336C">
        <w:rPr>
          <w:rFonts w:ascii="Times New Roman" w:hAnsi="Times New Roman"/>
          <w:sz w:val="28"/>
          <w:szCs w:val="28"/>
        </w:rPr>
        <w:t>тах Ханкайского муниципального округа Приморского края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Вугликов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Федорович – прокурор Ханкайского района. 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09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Об утверждении Положения о порядке увольнения муниципальных служащих органов местного самоуправления  Ханкайского муниципального округа в связи с утратой доверия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Вугликов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Федорович – прокурор Ханкайского района. 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09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Cs/>
          <w:sz w:val="28"/>
          <w:szCs w:val="28"/>
        </w:rPr>
        <w:t xml:space="preserve"> решение Думы Ханкайского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ного округа № 125 от 25.02.2021 «Об установлении пороговых значений ра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мера дохода, приходящегося на каждого члена семьи или одиноко прожив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ющего гражданина, и стоимости имущества, находящегося в собственности членов семьи или одиноко проживающего гражданина и подлежащего нал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гообложению, в целях признания граждан малоимущими и представления им по договорам социального найма жилых помещений муниципального жилого фонда</w:t>
      </w:r>
      <w:proofErr w:type="gramEnd"/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Вугликов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Федорович – прокурор Ханкайского района. 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09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 внесении изменений в </w:t>
      </w:r>
      <w:r>
        <w:rPr>
          <w:rFonts w:ascii="Times New Roman" w:hAnsi="Times New Roman"/>
          <w:bCs/>
          <w:sz w:val="28"/>
          <w:szCs w:val="28"/>
        </w:rPr>
        <w:t>решение Думы Ханкайского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bCs/>
          <w:sz w:val="28"/>
          <w:szCs w:val="28"/>
        </w:rPr>
        <w:t xml:space="preserve"> от 30.10.2020 № 48 «О Реестре должностей муниципальной службы в </w:t>
      </w:r>
      <w:proofErr w:type="spellStart"/>
      <w:r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муниципальном </w:t>
      </w:r>
      <w:r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bCs/>
          <w:sz w:val="28"/>
          <w:szCs w:val="28"/>
        </w:rPr>
        <w:t>е».</w:t>
      </w:r>
    </w:p>
    <w:p w:rsidR="00CE336C" w:rsidRDefault="00CE336C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5B2ED8" w:rsidRPr="00F5330C" w:rsidRDefault="005B2ED8" w:rsidP="00CE3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2ED8" w:rsidRPr="00F5330C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7D74"/>
    <w:rsid w:val="00841D1A"/>
    <w:rsid w:val="00846F44"/>
    <w:rsid w:val="00850CEF"/>
    <w:rsid w:val="00887E7C"/>
    <w:rsid w:val="00893BBD"/>
    <w:rsid w:val="00895651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85436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70C01"/>
    <w:rsid w:val="00D74310"/>
    <w:rsid w:val="00D86AAC"/>
    <w:rsid w:val="00D92D7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5330C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8B35-6771-427C-ADD9-DD7D0DF7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348</cp:revision>
  <cp:lastPrinted>2021-08-24T23:36:00Z</cp:lastPrinted>
  <dcterms:created xsi:type="dcterms:W3CDTF">2013-08-12T06:12:00Z</dcterms:created>
  <dcterms:modified xsi:type="dcterms:W3CDTF">2021-08-24T23:55:00Z</dcterms:modified>
</cp:coreProperties>
</file>