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81" w:rsidRDefault="00520281" w:rsidP="00576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281" w:rsidRDefault="00520281" w:rsidP="0052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исполнении решений Совета</w:t>
      </w:r>
    </w:p>
    <w:p w:rsidR="00520281" w:rsidRDefault="00520281" w:rsidP="0052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инвестиционного климата</w:t>
      </w:r>
    </w:p>
    <w:p w:rsidR="00520281" w:rsidRDefault="00520281" w:rsidP="0052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20281" w:rsidRDefault="00520281" w:rsidP="0052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</w:t>
      </w:r>
      <w:r w:rsidR="008F6592">
        <w:rPr>
          <w:rFonts w:ascii="Times New Roman" w:hAnsi="Times New Roman" w:cs="Times New Roman"/>
          <w:sz w:val="28"/>
          <w:szCs w:val="28"/>
        </w:rPr>
        <w:t>анкайского муниципального округа</w:t>
      </w:r>
    </w:p>
    <w:p w:rsidR="00520281" w:rsidRDefault="00520281" w:rsidP="0052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год. </w:t>
      </w:r>
    </w:p>
    <w:p w:rsidR="00520281" w:rsidRDefault="00520281" w:rsidP="0052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520281" w:rsidRPr="009562D3" w:rsidTr="00233A42">
        <w:tc>
          <w:tcPr>
            <w:tcW w:w="2689" w:type="dxa"/>
          </w:tcPr>
          <w:p w:rsidR="00520281" w:rsidRPr="009562D3" w:rsidRDefault="0052028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D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6656" w:type="dxa"/>
          </w:tcPr>
          <w:p w:rsidR="00520281" w:rsidRPr="009562D3" w:rsidRDefault="00CD4049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520281" w:rsidRPr="009562D3" w:rsidTr="00233A42">
        <w:tc>
          <w:tcPr>
            <w:tcW w:w="2689" w:type="dxa"/>
          </w:tcPr>
          <w:p w:rsidR="00520281" w:rsidRPr="009562D3" w:rsidRDefault="00520281" w:rsidP="00233A42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CD4049" w:rsidP="00233A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от 30.01.2023</w:t>
            </w:r>
            <w:r w:rsidR="00520281" w:rsidRPr="0095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520281" w:rsidRDefault="00520281" w:rsidP="00233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доклад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комплаенсе администрации Ханкайского муниципального округа за 2022 год. </w:t>
            </w:r>
          </w:p>
          <w:p w:rsidR="00520281" w:rsidRDefault="00520281" w:rsidP="00233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F04D06" w:rsidP="00233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</w:t>
            </w:r>
            <w:r w:rsidR="00520281">
              <w:rPr>
                <w:rFonts w:ascii="Times New Roman" w:hAnsi="Times New Roman" w:cs="Times New Roman"/>
                <w:sz w:val="24"/>
                <w:szCs w:val="24"/>
              </w:rPr>
              <w:t>дить  доклад о состоянии и развитии конкуренции на товарных рынках Ханкайского муниципального округа за 2022 год.</w:t>
            </w:r>
          </w:p>
          <w:p w:rsidR="00BE4A24" w:rsidRDefault="00BE4A24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Внести изменения в Перечень муниципального имущества, предназначенного для оказания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 и среднего предпринимательства.</w:t>
            </w:r>
          </w:p>
          <w:p w:rsidR="00520281" w:rsidRPr="00BE4A24" w:rsidRDefault="00520281" w:rsidP="00BE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CD4049" w:rsidP="0023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от 28.03.2023 №2</w:t>
            </w: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FD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23FD">
              <w:rPr>
                <w:rFonts w:ascii="Times New Roman" w:hAnsi="Times New Roman" w:cs="Times New Roman"/>
                <w:sz w:val="24"/>
                <w:szCs w:val="24"/>
              </w:rPr>
              <w:t xml:space="preserve">Принять информацию о рассмотрении доклада о результатах обобщения правоприменительной </w:t>
            </w:r>
            <w:r w:rsidR="0016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при осуще</w:t>
            </w:r>
            <w:r w:rsidR="00DC7244">
              <w:rPr>
                <w:rFonts w:ascii="Times New Roman" w:hAnsi="Times New Roman" w:cs="Times New Roman"/>
                <w:sz w:val="24"/>
                <w:szCs w:val="24"/>
              </w:rPr>
              <w:t>ствлении муниципального контрол</w:t>
            </w:r>
            <w:r w:rsidR="001623FD">
              <w:rPr>
                <w:rFonts w:ascii="Times New Roman" w:hAnsi="Times New Roman" w:cs="Times New Roman"/>
                <w:sz w:val="24"/>
                <w:szCs w:val="24"/>
              </w:rPr>
              <w:t>я в сфере благоустройства за 2022 год.</w:t>
            </w:r>
          </w:p>
          <w:p w:rsidR="001623FD" w:rsidRDefault="001623FD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FD" w:rsidRDefault="001623FD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Принять информацию о рассмотрении доклада о результатах обобщения правоприменительной практики при осуществлении муниципального земельного контроля за 2022 год.</w:t>
            </w:r>
          </w:p>
          <w:p w:rsidR="001623FD" w:rsidRDefault="001623FD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1623FD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0281" w:rsidRPr="009562D3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Перечень муниципального имущества, предназначенного для оказания </w:t>
            </w:r>
            <w:proofErr w:type="gramStart"/>
            <w:r w:rsidR="00520281" w:rsidRPr="009562D3"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proofErr w:type="gramEnd"/>
            <w:r w:rsidR="00520281" w:rsidRPr="009562D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МСП.</w:t>
            </w: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1623FD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информацию о внесении изменений в постановление Администрации Ханкайского муни</w:t>
            </w:r>
            <w:r w:rsidR="00CD4049">
              <w:rPr>
                <w:rFonts w:ascii="Times New Roman" w:hAnsi="Times New Roman" w:cs="Times New Roman"/>
                <w:sz w:val="24"/>
                <w:szCs w:val="24"/>
              </w:rPr>
              <w:t>ципального округа от 21.07.2021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951-па «Об утверждении схемы размещения нестационарных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объектов на</w:t>
            </w:r>
            <w:r w:rsidR="00CD404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Ханкайского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40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округа».</w:t>
            </w: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5609A" w:rsidP="0023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от 26.05.2023 №3</w:t>
            </w:r>
          </w:p>
          <w:p w:rsidR="00520281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55B7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Перечень муниципального имущества, предназначенного для оказания </w:t>
            </w:r>
            <w:proofErr w:type="gramStart"/>
            <w:r w:rsidR="002155B7"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proofErr w:type="gramEnd"/>
            <w:r w:rsidR="002155B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 и среднего предпринимательства</w:t>
            </w: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BD54C2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Принять информацию о национальных проектах, реализуемых на территории Ханкайского муниципального округа</w:t>
            </w:r>
          </w:p>
          <w:p w:rsidR="00BD54C2" w:rsidRDefault="00BD54C2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Принять сведения о проведении процедуры экспертизы решения Думы Ханкайского МО от 30.03.2021 № 149</w:t>
            </w:r>
          </w:p>
          <w:p w:rsidR="00BD54C2" w:rsidRDefault="00BD54C2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от </w:t>
            </w:r>
            <w:r w:rsidR="009A75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562D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A75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62D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A75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A75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A75E1" w:rsidRDefault="00520281" w:rsidP="009A75E1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9A75E1" w:rsidRPr="009A75E1">
              <w:rPr>
                <w:rFonts w:ascii="Times New Roman" w:hAnsi="Times New Roman" w:cs="Times New Roman"/>
                <w:sz w:val="24"/>
                <w:szCs w:val="24"/>
              </w:rPr>
              <w:t>О рассмотрении доклада о результатах обобщения правоприменительной практики при осуществлении муниципального жилищного контроля за 2022 год</w:t>
            </w:r>
            <w:r w:rsidR="009A75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75E1" w:rsidRDefault="009A75E1" w:rsidP="00233A42"/>
          <w:p w:rsidR="009A75E1" w:rsidRPr="009A75E1" w:rsidRDefault="00520281" w:rsidP="00233A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9A75E1" w:rsidRPr="009A75E1">
              <w:rPr>
                <w:rFonts w:ascii="Times New Roman" w:hAnsi="Times New Roman" w:cs="Times New Roman"/>
                <w:sz w:val="24"/>
                <w:szCs w:val="24"/>
              </w:rPr>
              <w:t>О рассмотрении доклада о результатах обобщения правоприменительной практики при осуществлении муниципального контроля на автомобильном транспорте и в дорожном хозяйстве за 2022 год</w:t>
            </w:r>
          </w:p>
          <w:p w:rsidR="00520281" w:rsidRDefault="009A75E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A75E1">
              <w:rPr>
                <w:rFonts w:ascii="Times New Roman" w:hAnsi="Times New Roman" w:cs="Times New Roman"/>
                <w:sz w:val="24"/>
                <w:szCs w:val="24"/>
              </w:rPr>
              <w:t>О рассмотрении доклада о результатах обобщения правоприменительной практики при осуществлении муниципального контроля в ценовых зонах теплоснабжения за выполнением</w:t>
            </w:r>
            <w:proofErr w:type="gramEnd"/>
            <w:r w:rsidRPr="009A75E1">
              <w:rPr>
                <w:rFonts w:ascii="Times New Roman" w:hAnsi="Times New Roman" w:cs="Times New Roman"/>
                <w:sz w:val="24"/>
                <w:szCs w:val="24"/>
              </w:rPr>
              <w:t xml:space="preserve">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</w:t>
            </w:r>
            <w:r w:rsidRPr="009A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и энергетической эффективности системы теплоснабжения и определенных для нее в схеме теплоснабжения за 2022 год</w:t>
            </w:r>
          </w:p>
          <w:p w:rsidR="009A75E1" w:rsidRPr="009A75E1" w:rsidRDefault="009A75E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A75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схему размещения нестационарных торговых объектов на территории Ханкайского муниципального округа, утвержденную постановлением Администрации Ханкайского муниципального района от 21.07.2021 № 951-па</w:t>
            </w:r>
          </w:p>
          <w:p w:rsidR="00520281" w:rsidRDefault="00520281" w:rsidP="0023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от </w:t>
            </w:r>
            <w:r w:rsidR="009A75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C0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75E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2C0F1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A75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C0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A75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06D3C" w:rsidRDefault="00520281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0F18">
              <w:t xml:space="preserve"> </w:t>
            </w:r>
            <w:r w:rsidRPr="002C0F18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Перечень муниципального имущества, предназначенного для оказания </w:t>
            </w:r>
            <w:proofErr w:type="gramStart"/>
            <w:r w:rsidRPr="002C0F18"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proofErr w:type="gramEnd"/>
            <w:r w:rsidRPr="002C0F1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МСП.</w:t>
            </w:r>
          </w:p>
          <w:p w:rsidR="00C06D3C" w:rsidRDefault="00C06D3C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Принять информацию об изменениях законодательства о муниципальном контроле в части проведения профилактического визита.</w:t>
            </w:r>
          </w:p>
          <w:p w:rsidR="008F6592" w:rsidRDefault="008F6592" w:rsidP="0023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592" w:rsidRDefault="008F6592" w:rsidP="0023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DC0" w:rsidRDefault="00346DC0" w:rsidP="0023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 от 30.11.2023 №6</w:t>
            </w:r>
          </w:p>
          <w:p w:rsidR="00346DC0" w:rsidRPr="00346DC0" w:rsidRDefault="00346DC0" w:rsidP="0023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6DC0">
              <w:rPr>
                <w:rFonts w:ascii="Times New Roman" w:hAnsi="Times New Roman" w:cs="Times New Roman" w:hint="cs"/>
                <w:sz w:val="24"/>
                <w:szCs w:val="24"/>
              </w:rPr>
              <w:t>О</w:t>
            </w:r>
            <w:r w:rsidRPr="0034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C0">
              <w:rPr>
                <w:rFonts w:ascii="Times New Roman" w:hAnsi="Times New Roman" w:cs="Times New Roman" w:hint="cs"/>
                <w:sz w:val="24"/>
                <w:szCs w:val="24"/>
              </w:rPr>
              <w:t>рассмотрении</w:t>
            </w:r>
            <w:r w:rsidRPr="0034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C0">
              <w:rPr>
                <w:rFonts w:ascii="Times New Roman" w:hAnsi="Times New Roman" w:cs="Times New Roman" w:hint="cs"/>
                <w:sz w:val="24"/>
                <w:szCs w:val="24"/>
              </w:rPr>
              <w:t>проектов</w:t>
            </w:r>
            <w:r w:rsidRPr="0034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C0">
              <w:rPr>
                <w:rFonts w:ascii="Times New Roman" w:hAnsi="Times New Roman" w:cs="Times New Roman" w:hint="cs"/>
                <w:sz w:val="24"/>
                <w:szCs w:val="24"/>
              </w:rPr>
              <w:t>программ</w:t>
            </w:r>
            <w:r w:rsidRPr="0034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C0">
              <w:rPr>
                <w:rFonts w:ascii="Times New Roman" w:hAnsi="Times New Roman" w:cs="Times New Roman" w:hint="cs"/>
                <w:sz w:val="24"/>
                <w:szCs w:val="24"/>
              </w:rPr>
              <w:t>профилактики</w:t>
            </w:r>
            <w:r w:rsidRPr="0034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C0">
              <w:rPr>
                <w:rFonts w:ascii="Times New Roman" w:hAnsi="Times New Roman" w:cs="Times New Roman" w:hint="cs"/>
                <w:sz w:val="24"/>
                <w:szCs w:val="24"/>
              </w:rPr>
              <w:t>по</w:t>
            </w:r>
            <w:r w:rsidRPr="0034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C0">
              <w:rPr>
                <w:rFonts w:ascii="Times New Roman" w:hAnsi="Times New Roman" w:cs="Times New Roman" w:hint="cs"/>
                <w:sz w:val="24"/>
                <w:szCs w:val="24"/>
              </w:rPr>
              <w:t>видам</w:t>
            </w:r>
            <w:r w:rsidRPr="0034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C0">
              <w:rPr>
                <w:rFonts w:ascii="Times New Roman" w:hAnsi="Times New Roman" w:cs="Times New Roman" w:hint="cs"/>
                <w:sz w:val="24"/>
                <w:szCs w:val="24"/>
              </w:rPr>
              <w:t>муниципального</w:t>
            </w:r>
            <w:r w:rsidRPr="0034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C0">
              <w:rPr>
                <w:rFonts w:ascii="Times New Roman" w:hAnsi="Times New Roman" w:cs="Times New Roman" w:hint="cs"/>
                <w:sz w:val="24"/>
                <w:szCs w:val="24"/>
              </w:rPr>
              <w:t>контроля</w:t>
            </w:r>
          </w:p>
        </w:tc>
        <w:tc>
          <w:tcPr>
            <w:tcW w:w="6656" w:type="dxa"/>
          </w:tcPr>
          <w:p w:rsidR="00520281" w:rsidRPr="009562D3" w:rsidRDefault="00520281" w:rsidP="00233A42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</w:p>
          <w:p w:rsidR="00BE4A24" w:rsidRDefault="00BE4A2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24" w:rsidRDefault="00BE4A2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2D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BE4A24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2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52028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520281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520281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комплаенсе администрации Ханкайского мун</w:t>
            </w:r>
            <w:r w:rsidR="00BE4A24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округа за 2022 год: </w:t>
            </w:r>
            <w:hyperlink r:id="rId5" w:history="1">
              <w:r w:rsidR="00BE4A24" w:rsidRPr="006261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https://hankayski.ru/media/project_mo_192/92/85/8d/75/b1/fc/doklad-ob-antimonopolnom-komplaense-za-2022-god.pdf</w:t>
              </w:r>
            </w:hyperlink>
          </w:p>
          <w:p w:rsidR="00BE4A24" w:rsidRDefault="00BE4A2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24" w:rsidRDefault="00BE4A2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BE4A24" w:rsidRDefault="00BE4A2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доклад о </w:t>
            </w:r>
            <w:proofErr w:type="spellStart"/>
            <w:proofErr w:type="gramStart"/>
            <w:r w:rsidRPr="00BE4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BE4A2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и развитии конкуренции на товарных рынках Ханкайского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округа за 2022 год:</w:t>
            </w:r>
          </w:p>
          <w:p w:rsidR="00BE4A24" w:rsidRDefault="008F659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4A24" w:rsidRPr="006261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https://hankayski.ru/media/project_mo_192/26/fe/92/9b/16/2d/doklad-o-razvitii-konkurentsii-hmo-za-2022-god.pdf</w:t>
              </w:r>
            </w:hyperlink>
          </w:p>
          <w:p w:rsidR="00BE4A24" w:rsidRDefault="00BE4A2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24" w:rsidRDefault="00BE4A2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24" w:rsidRDefault="00BE4A2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BE4A24" w:rsidRPr="009562D3" w:rsidRDefault="00BE4A2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BE4A2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муниципального имущества, предназначенного для оказания </w:t>
            </w:r>
            <w:proofErr w:type="gramStart"/>
            <w:r w:rsidRPr="00BE4A24"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proofErr w:type="gramEnd"/>
            <w:r w:rsidRPr="00BE4A2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</w:t>
            </w:r>
            <w:r w:rsidRPr="00DC7244">
              <w:rPr>
                <w:rFonts w:ascii="Times New Roman" w:hAnsi="Times New Roman" w:cs="Times New Roman"/>
                <w:sz w:val="24"/>
                <w:szCs w:val="24"/>
              </w:rPr>
              <w:t>постановлением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3FD">
              <w:rPr>
                <w:rFonts w:ascii="Times New Roman" w:hAnsi="Times New Roman" w:cs="Times New Roman"/>
                <w:sz w:val="24"/>
                <w:szCs w:val="24"/>
              </w:rPr>
              <w:t>02.02.2023 № 126-па</w:t>
            </w:r>
            <w:r w:rsidR="00DC7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20281" w:rsidRPr="009562D3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24" w:rsidRPr="009562D3" w:rsidRDefault="00BE4A2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Pr="009562D3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DC7244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размещен на сайте Администрации Ханкайского МО:</w:t>
            </w:r>
          </w:p>
          <w:p w:rsidR="00DC7244" w:rsidRDefault="008F659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7244" w:rsidRPr="00081D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https://hankayski.ru/media/project_mo_192/89/35/ea/71/86/08/doklad-po-pravoprimenitelnoj-praktike-za-2022-god.pdf</w:t>
              </w:r>
            </w:hyperlink>
          </w:p>
          <w:p w:rsidR="00DC7244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Pr="009562D3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DC7244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размещен на сайте Администрации Ханкайского МО:</w:t>
            </w:r>
          </w:p>
          <w:p w:rsidR="00DC7244" w:rsidRDefault="008F659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7244" w:rsidRPr="00081D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https://hankayski.ru/media/project_mo_192/09/7e/1d/c3/79/7e/analiz-po-profilaktike-narushenij-za-2022-god.pdf</w:t>
              </w:r>
            </w:hyperlink>
          </w:p>
          <w:p w:rsidR="00DC7244" w:rsidRPr="009562D3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Default="00DC7244" w:rsidP="00DC7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Default="00DC7244" w:rsidP="00DC7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Default="00DC7244" w:rsidP="00DC7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Default="00DC7244" w:rsidP="00DC7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Default="00DC7244" w:rsidP="00DC7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Pr="009562D3" w:rsidRDefault="00DC7244" w:rsidP="00DC7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2D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DC7244" w:rsidRDefault="00DC7244" w:rsidP="00DC7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Pr="00DC7244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муниципального имущества Ханкайского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 не являющимся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03.04.2023 № 378-па. </w:t>
            </w:r>
          </w:p>
          <w:p w:rsidR="00DC7244" w:rsidRDefault="00DC7244" w:rsidP="00DC7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44" w:rsidRDefault="00DC7244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62D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CD4049" w:rsidRPr="00CD4049" w:rsidRDefault="00CD4049" w:rsidP="00CD4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27.02.2023 № 220-па «</w:t>
            </w:r>
            <w:r w:rsidRPr="00CD404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схему </w:t>
            </w:r>
          </w:p>
          <w:p w:rsidR="00CD4049" w:rsidRDefault="00CD4049" w:rsidP="00CD4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04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нестационарных торговых объек</w:t>
            </w:r>
            <w:r w:rsidRPr="00CD4049">
              <w:rPr>
                <w:rFonts w:ascii="Times New Roman" w:hAnsi="Times New Roman" w:cs="Times New Roman"/>
                <w:sz w:val="24"/>
                <w:szCs w:val="24"/>
              </w:rPr>
              <w:t>тов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рритории Ханкайского муниципального округа, </w:t>
            </w:r>
            <w:proofErr w:type="gramStart"/>
            <w:r w:rsidRPr="00CD4049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CD404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нкайского муниципального округа </w:t>
            </w:r>
            <w:r w:rsidRPr="00CD4049">
              <w:rPr>
                <w:rFonts w:ascii="Times New Roman" w:hAnsi="Times New Roman" w:cs="Times New Roman"/>
                <w:sz w:val="24"/>
                <w:szCs w:val="24"/>
              </w:rPr>
              <w:t>от 21.07.2021 № 951-па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4049" w:rsidRDefault="00CD4049" w:rsidP="00CD4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28.02.2023 № 223-па «</w:t>
            </w:r>
            <w:r w:rsidRPr="00CD404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схему размещения нестационарных торговых объектов на территории Ханкайского муниципального округа, </w:t>
            </w:r>
            <w:r w:rsidRPr="00CD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утвержденную постановлением Администрации Ханкайского муниципального округа от 21.07.2021 № 951-па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4049" w:rsidRPr="009562D3" w:rsidRDefault="00CD4049" w:rsidP="00CD4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9" w:rsidRDefault="00CD4049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C06D3C" w:rsidRPr="00C06D3C" w:rsidRDefault="00C06D3C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3C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Перечень муниципального имущества, предназначенного для оказания </w:t>
            </w:r>
            <w:proofErr w:type="gramStart"/>
            <w:r w:rsidRPr="00C06D3C"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proofErr w:type="gramEnd"/>
            <w:r w:rsidRPr="00C06D3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 и среднего предпринимательства постановлением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6D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6D3C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C06D3C">
              <w:rPr>
                <w:rFonts w:ascii="Times New Roman" w:hAnsi="Times New Roman" w:cs="Times New Roman"/>
                <w:sz w:val="24"/>
                <w:szCs w:val="24"/>
              </w:rPr>
              <w:t xml:space="preserve">-па.    </w:t>
            </w:r>
          </w:p>
          <w:p w:rsidR="00C06D3C" w:rsidRDefault="00C06D3C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Информация размещена на сайте Администрации Ханкайского МО: </w:t>
            </w:r>
            <w:hyperlink r:id="rId9" w:history="1">
              <w:r w:rsidRPr="000F0C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https://hankayski.ru/proektnoe-upravlenie/organyi-mestnogo-samoupravleniya-hankajskogo-munitsipalnogo-rajona/</w:t>
              </w:r>
            </w:hyperlink>
          </w:p>
          <w:p w:rsidR="00BD54C2" w:rsidRDefault="008F659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54C2" w:rsidRPr="000F0C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https://hankayski.ru/proektnoe-upravlenie/obektyi-vozvodimyie-v-ramkah-regionalnyih-proektov/</w:t>
              </w:r>
            </w:hyperlink>
          </w:p>
          <w:p w:rsidR="00BD54C2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  <w:r w:rsidR="000B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4C2" w:rsidRDefault="000B2977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проводилась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публичного обсуждения НПА Приморского края и иных проектов, МНПА в Приморском крае и их проектов: </w:t>
            </w:r>
            <w:hyperlink r:id="rId11" w:anchor="npa=4391" w:history="1">
              <w:r w:rsidRPr="000F0C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https://regulation-new.primorsky.ru/projects#npa=4391</w:t>
              </w:r>
            </w:hyperlink>
          </w:p>
          <w:p w:rsidR="000B2977" w:rsidRDefault="000B2977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C2" w:rsidRDefault="00BD54C2" w:rsidP="00233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81" w:rsidRDefault="0052028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 w:rsidRPr="00CC5D40">
              <w:rPr>
                <w:rFonts w:ascii="Times New Roman" w:hAnsi="Times New Roman" w:cs="Times New Roman"/>
                <w:sz w:val="24"/>
                <w:szCs w:val="24"/>
              </w:rPr>
              <w:t>Доклад размещен на сайте Администрации Ханкайского 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mo-element-region-otchetyi" w:history="1">
              <w:r w:rsidRPr="00363F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https://hankayski.ru/munitsipalnyij-kontrol/munitsipalnyij-zhilischnyij-kontrol/#mo-element-region-otchetyi</w:t>
              </w:r>
            </w:hyperlink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 w:rsidRPr="00CC5D40">
              <w:rPr>
                <w:rFonts w:ascii="Times New Roman" w:hAnsi="Times New Roman" w:cs="Times New Roman"/>
                <w:sz w:val="24"/>
                <w:szCs w:val="24"/>
              </w:rPr>
              <w:t>Доклад размещен на сайте Администрации Ханкайского 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anchor="mo-element-region-otchetyi" w:history="1">
              <w:r w:rsidRPr="00363F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https://hankayski.ru/munitsipalnyij-kontrol/munitsipalnyij-kontrol-na-avtomobilnom-transporte-i-v-dorozhnom-hozyajstve/#mo-element-region-otchetyi</w:t>
              </w:r>
            </w:hyperlink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 w:rsidRPr="00CC5D40">
              <w:rPr>
                <w:rFonts w:ascii="Times New Roman" w:hAnsi="Times New Roman" w:cs="Times New Roman"/>
                <w:sz w:val="24"/>
                <w:szCs w:val="24"/>
              </w:rPr>
              <w:t>Доклад размещен на сайте Администрации Ханкайского 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63F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https://hankayski.ru/munitsipalnyij-kontrol/munitsipalnyij-kontrol-za-ispolneniem-edinoj-teplosnabzhayuschej-organizatsiej-obyazatelstv-po-stroitelstvu-rekonstruktsii-i-ili-modernizatsii-obektov-teplosnabzheniya/</w:t>
              </w:r>
            </w:hyperlink>
          </w:p>
          <w:p w:rsidR="00CC5D40" w:rsidRDefault="00CC5D40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CC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233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1" w:rsidRDefault="009A75E1" w:rsidP="009A7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 w:rsidR="00CC5D4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A75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АХМО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75E1">
              <w:rPr>
                <w:rFonts w:ascii="Times New Roman" w:hAnsi="Times New Roman" w:cs="Times New Roman"/>
                <w:sz w:val="24"/>
                <w:szCs w:val="24"/>
              </w:rPr>
              <w:t>.07.2023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A75E1">
              <w:rPr>
                <w:rFonts w:ascii="Times New Roman" w:hAnsi="Times New Roman" w:cs="Times New Roman"/>
                <w:sz w:val="24"/>
                <w:szCs w:val="24"/>
              </w:rPr>
              <w:t>-па Внесены изменения в схему размещения НТО на территории Ханкайского муниципального округа, утвержденную постановле</w:t>
            </w:r>
            <w:r w:rsidR="00CC5D40">
              <w:rPr>
                <w:rFonts w:ascii="Times New Roman" w:hAnsi="Times New Roman" w:cs="Times New Roman"/>
                <w:sz w:val="24"/>
                <w:szCs w:val="24"/>
              </w:rPr>
              <w:t>нием АХМО от 21.07.2021 №951-па; 2) П</w:t>
            </w:r>
            <w:r w:rsidR="00CC5D40" w:rsidRPr="00CC5D40">
              <w:rPr>
                <w:rFonts w:ascii="Times New Roman" w:hAnsi="Times New Roman" w:cs="Times New Roman"/>
                <w:sz w:val="24"/>
                <w:szCs w:val="24"/>
              </w:rPr>
              <w:t>роведена процедура отбора претендентов на право включения в Схему, в соответствии с «Порядком проведения закрытого аукциона по отбору претендентов на право включения в схему размещения нестационарных торговых объектов на территории Ханкайского муниципального округа», утвержденного Постановлением АХМО от 29.04.2021 № 541-па.</w:t>
            </w:r>
          </w:p>
          <w:p w:rsidR="00C06D3C" w:rsidRDefault="00C06D3C" w:rsidP="009A7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9A7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9A7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9A7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9A7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9A7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9A7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9A75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3C" w:rsidRDefault="00C06D3C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 w:rsidRPr="00C06D3C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Перечень муниципального имущества, предназначенного для оказания </w:t>
            </w:r>
            <w:proofErr w:type="gramStart"/>
            <w:r w:rsidRPr="00C06D3C"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proofErr w:type="gramEnd"/>
            <w:r w:rsidRPr="00C06D3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 и среднего предпринимательства постановлением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6D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6D3C">
              <w:rPr>
                <w:rFonts w:ascii="Times New Roman" w:hAnsi="Times New Roman" w:cs="Times New Roman"/>
                <w:sz w:val="24"/>
                <w:szCs w:val="24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6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6D3C">
              <w:rPr>
                <w:rFonts w:ascii="Times New Roman" w:hAnsi="Times New Roman" w:cs="Times New Roman"/>
                <w:sz w:val="24"/>
                <w:szCs w:val="24"/>
              </w:rPr>
              <w:t xml:space="preserve">-па.    </w:t>
            </w:r>
          </w:p>
          <w:p w:rsidR="00C06D3C" w:rsidRPr="009562D3" w:rsidRDefault="00C06D3C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C06D3C" w:rsidRDefault="00C06D3C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0" w:rsidRDefault="00954AD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0" w:rsidRDefault="00954AD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0" w:rsidRDefault="00954AD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0" w:rsidRDefault="00954AD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92" w:rsidRDefault="008F6592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92" w:rsidRDefault="008F6592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0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Информация размещена на сайте Администрации Ханкайского МО: </w:t>
            </w:r>
            <w:hyperlink r:id="rId15" w:history="1">
              <w:r w:rsidRPr="009D27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https://hankayski.ru/munitsipalnyij-kontrol/</w:t>
              </w:r>
            </w:hyperlink>
          </w:p>
          <w:p w:rsidR="00346DC0" w:rsidRPr="009562D3" w:rsidRDefault="00346DC0" w:rsidP="00C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281" w:rsidRPr="00C6419C" w:rsidRDefault="00520281" w:rsidP="0052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0281" w:rsidRDefault="00520281" w:rsidP="00520281"/>
    <w:p w:rsidR="00D4695C" w:rsidRDefault="00D4695C"/>
    <w:sectPr w:rsidR="00D4695C" w:rsidSect="002C0F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81"/>
    <w:rsid w:val="000B2977"/>
    <w:rsid w:val="001623FD"/>
    <w:rsid w:val="002155B7"/>
    <w:rsid w:val="00346DC0"/>
    <w:rsid w:val="00520281"/>
    <w:rsid w:val="0055609A"/>
    <w:rsid w:val="00576E67"/>
    <w:rsid w:val="008F6592"/>
    <w:rsid w:val="00954AD0"/>
    <w:rsid w:val="009A75E1"/>
    <w:rsid w:val="00BD54C2"/>
    <w:rsid w:val="00BE4A24"/>
    <w:rsid w:val="00C06D3C"/>
    <w:rsid w:val="00CC5D40"/>
    <w:rsid w:val="00CD4049"/>
    <w:rsid w:val="00D4695C"/>
    <w:rsid w:val="00DC7244"/>
    <w:rsid w:val="00F0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81"/>
    <w:pPr>
      <w:spacing w:after="0" w:line="240" w:lineRule="auto"/>
    </w:pPr>
  </w:style>
  <w:style w:type="table" w:styleId="a4">
    <w:name w:val="Table Grid"/>
    <w:basedOn w:val="a1"/>
    <w:uiPriority w:val="39"/>
    <w:rsid w:val="0052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0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4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81"/>
    <w:pPr>
      <w:spacing w:after="0" w:line="240" w:lineRule="auto"/>
    </w:pPr>
  </w:style>
  <w:style w:type="table" w:styleId="a4">
    <w:name w:val="Table Grid"/>
    <w:basedOn w:val="a1"/>
    <w:uiPriority w:val="39"/>
    <w:rsid w:val="0052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0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4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kayski.ru/media/project_mo_192/09/7e/1d/c3/79/7e/analiz-po-profilaktike-narushenij-za-2022-god.pdf" TargetMode="External"/><Relationship Id="rId13" Type="http://schemas.openxmlformats.org/officeDocument/2006/relationships/hyperlink" Target="https://hankayski.ru/munitsipalnyij-kontrol/munitsipalnyij-kontrol-na-avtomobilnom-transporte-i-v-dorozhnom-hozyajst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kayski.ru/media/project_mo_192/89/35/ea/71/86/08/doklad-po-pravoprimenitelnoj-praktike-za-2022-god.pdf" TargetMode="External"/><Relationship Id="rId12" Type="http://schemas.openxmlformats.org/officeDocument/2006/relationships/hyperlink" Target="https://hankayski.ru/munitsipalnyij-kontrol/munitsipalnyij-zhilischnyij-kontrol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ankayski.ru/media/project_mo_192/26/fe/92/9b/16/2d/doklad-o-razvitii-konkurentsii-hmo-za-2022-god.pdf" TargetMode="External"/><Relationship Id="rId11" Type="http://schemas.openxmlformats.org/officeDocument/2006/relationships/hyperlink" Target="https://regulation-new.primorsky.ru/projects" TargetMode="External"/><Relationship Id="rId5" Type="http://schemas.openxmlformats.org/officeDocument/2006/relationships/hyperlink" Target="https://hankayski.ru/media/project_mo_192/92/85/8d/75/b1/fc/doklad-ob-antimonopolnom-komplaense-za-2022-god.pdf" TargetMode="External"/><Relationship Id="rId15" Type="http://schemas.openxmlformats.org/officeDocument/2006/relationships/hyperlink" Target="https://hankayski.ru/munitsipalnyij-kontrol/" TargetMode="External"/><Relationship Id="rId10" Type="http://schemas.openxmlformats.org/officeDocument/2006/relationships/hyperlink" Target="https://hankayski.ru/proektnoe-upravlenie/obektyi-vozvodimyie-v-ramkah-regionalnyih-proek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kayski.ru/proektnoe-upravlenie/organyi-mestnogo-samoupravleniya-hankajskogo-munitsipalnogo-rajona/" TargetMode="External"/><Relationship Id="rId14" Type="http://schemas.openxmlformats.org/officeDocument/2006/relationships/hyperlink" Target="https://hankayski.ru/munitsipalnyij-kontrol/munitsipalnyij-kontrol-za-ispolneniem-edinoj-teplosnabzhayuschej-organizatsiej-obyazatelstv-po-stroitelstvu-rekonstruktsii-i-ili-modernizatsii-obektov-teplosnabz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10</cp:revision>
  <dcterms:created xsi:type="dcterms:W3CDTF">2023-04-04T07:39:00Z</dcterms:created>
  <dcterms:modified xsi:type="dcterms:W3CDTF">2024-01-09T23:03:00Z</dcterms:modified>
</cp:coreProperties>
</file>