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741CED15" w14:textId="77777777" w:rsidR="00981C0D" w:rsidRPr="00EA08AA" w:rsidRDefault="00981C0D" w:rsidP="000E2228">
      <w:pPr>
        <w:tabs>
          <w:tab w:val="left" w:pos="567"/>
        </w:tabs>
        <w:spacing w:after="0" w:line="240" w:lineRule="auto"/>
        <w:jc w:val="right"/>
        <w:outlineLvl w:val="0"/>
        <w:rPr>
          <w:rFonts w:ascii="Times New Roman" w:hAnsi="Times New Roman"/>
          <w:sz w:val="28"/>
          <w:szCs w:val="28"/>
          <w:lang w:val="en-US"/>
        </w:rPr>
      </w:pPr>
    </w:p>
    <w:p w14:paraId="14C02B94" w14:textId="77777777" w:rsidR="009527AA" w:rsidRPr="00D67F90" w:rsidRDefault="009527AA" w:rsidP="000E2228">
      <w:pPr>
        <w:tabs>
          <w:tab w:val="left" w:pos="567"/>
        </w:tabs>
        <w:spacing w:after="0" w:line="240" w:lineRule="auto"/>
        <w:jc w:val="right"/>
        <w:outlineLvl w:val="0"/>
        <w:rPr>
          <w:rFonts w:ascii="Times New Roman" w:hAnsi="Times New Roman"/>
          <w:sz w:val="28"/>
          <w:szCs w:val="28"/>
        </w:rPr>
      </w:pPr>
      <w:bookmarkStart w:id="0" w:name="_Toc38052432"/>
      <w:r w:rsidRPr="00D67F90">
        <w:rPr>
          <w:rFonts w:ascii="Times New Roman" w:hAnsi="Times New Roman"/>
          <w:sz w:val="28"/>
          <w:szCs w:val="28"/>
        </w:rPr>
        <w:t>Утвержден</w:t>
      </w:r>
      <w:r w:rsidR="00997560" w:rsidRPr="00D67F90">
        <w:rPr>
          <w:rFonts w:ascii="Times New Roman" w:hAnsi="Times New Roman"/>
          <w:sz w:val="28"/>
          <w:szCs w:val="28"/>
        </w:rPr>
        <w:t>а</w:t>
      </w:r>
      <w:bookmarkEnd w:id="0"/>
    </w:p>
    <w:p w14:paraId="2B548470" w14:textId="77777777" w:rsidR="009527AA" w:rsidRPr="00D67F90" w:rsidRDefault="001B33B8" w:rsidP="001B33B8">
      <w:pPr>
        <w:tabs>
          <w:tab w:val="left" w:pos="567"/>
        </w:tabs>
        <w:spacing w:after="0" w:line="240" w:lineRule="auto"/>
        <w:jc w:val="right"/>
        <w:rPr>
          <w:rFonts w:ascii="Times New Roman" w:hAnsi="Times New Roman"/>
          <w:sz w:val="28"/>
          <w:szCs w:val="28"/>
        </w:rPr>
      </w:pPr>
      <w:r>
        <w:rPr>
          <w:rFonts w:ascii="Times New Roman" w:hAnsi="Times New Roman"/>
          <w:sz w:val="28"/>
          <w:szCs w:val="28"/>
        </w:rPr>
        <w:t>решением ….</w:t>
      </w:r>
    </w:p>
    <w:p w14:paraId="646994F3" w14:textId="77777777" w:rsidR="009527AA" w:rsidRDefault="009527AA" w:rsidP="009527AA">
      <w:pPr>
        <w:tabs>
          <w:tab w:val="left" w:pos="567"/>
        </w:tabs>
        <w:spacing w:after="0" w:line="240" w:lineRule="auto"/>
        <w:jc w:val="right"/>
        <w:rPr>
          <w:rFonts w:ascii="Times New Roman" w:hAnsi="Times New Roman"/>
          <w:sz w:val="28"/>
          <w:szCs w:val="28"/>
        </w:rPr>
      </w:pPr>
      <w:r w:rsidRPr="00D67F90">
        <w:rPr>
          <w:rFonts w:ascii="Times New Roman" w:hAnsi="Times New Roman"/>
          <w:sz w:val="28"/>
          <w:szCs w:val="28"/>
        </w:rPr>
        <w:t>от_________ №______</w:t>
      </w:r>
    </w:p>
    <w:p w14:paraId="41842D6E" w14:textId="6B945C60" w:rsidR="00CF6AA1" w:rsidRDefault="00CF6AA1" w:rsidP="00CF6AA1">
      <w:pPr>
        <w:spacing w:after="0" w:line="240" w:lineRule="auto"/>
        <w:jc w:val="right"/>
        <w:rPr>
          <w:rFonts w:ascii="Times New Roman" w:hAnsi="Times New Roman"/>
          <w:sz w:val="28"/>
          <w:szCs w:val="28"/>
        </w:rPr>
      </w:pPr>
    </w:p>
    <w:p w14:paraId="35A8BA79" w14:textId="25068781" w:rsidR="00DA276B" w:rsidRDefault="00DA276B" w:rsidP="00CF6AA1">
      <w:pPr>
        <w:spacing w:after="0" w:line="240" w:lineRule="auto"/>
        <w:jc w:val="right"/>
        <w:rPr>
          <w:rFonts w:ascii="Times New Roman" w:hAnsi="Times New Roman"/>
          <w:sz w:val="28"/>
          <w:szCs w:val="28"/>
        </w:rPr>
      </w:pPr>
    </w:p>
    <w:p w14:paraId="068927A6" w14:textId="56C2BF3B" w:rsidR="00DA276B" w:rsidRDefault="00DA276B" w:rsidP="00CF6AA1">
      <w:pPr>
        <w:spacing w:after="0" w:line="240" w:lineRule="auto"/>
        <w:jc w:val="right"/>
        <w:rPr>
          <w:rFonts w:ascii="Times New Roman" w:hAnsi="Times New Roman"/>
          <w:sz w:val="28"/>
          <w:szCs w:val="28"/>
        </w:rPr>
      </w:pPr>
    </w:p>
    <w:p w14:paraId="082F0F8E" w14:textId="77777777" w:rsidR="00DA276B" w:rsidRPr="00D85A16" w:rsidRDefault="00DA276B" w:rsidP="00CF6AA1">
      <w:pPr>
        <w:spacing w:after="0" w:line="240" w:lineRule="auto"/>
        <w:jc w:val="right"/>
        <w:rPr>
          <w:rFonts w:ascii="Times New Roman" w:hAnsi="Times New Roman"/>
          <w:sz w:val="28"/>
          <w:szCs w:val="28"/>
          <w:lang w:val="en-US"/>
        </w:rPr>
      </w:pPr>
    </w:p>
    <w:p w14:paraId="06CFB82B" w14:textId="77777777" w:rsidR="001B33B8" w:rsidRDefault="001B33B8" w:rsidP="00CF6AA1">
      <w:pPr>
        <w:spacing w:after="0" w:line="240" w:lineRule="auto"/>
        <w:jc w:val="right"/>
        <w:rPr>
          <w:rFonts w:ascii="Times New Roman" w:hAnsi="Times New Roman"/>
          <w:sz w:val="28"/>
          <w:szCs w:val="28"/>
        </w:rPr>
      </w:pPr>
    </w:p>
    <w:p w14:paraId="69D90FFA" w14:textId="77777777" w:rsidR="0001326F" w:rsidRDefault="00B61616" w:rsidP="00B61616">
      <w:pPr>
        <w:spacing w:after="0" w:line="240" w:lineRule="auto"/>
        <w:jc w:val="center"/>
        <w:rPr>
          <w:rFonts w:ascii="Times New Roman" w:hAnsi="Times New Roman"/>
          <w:sz w:val="28"/>
          <w:szCs w:val="28"/>
        </w:rPr>
      </w:pPr>
      <w:r w:rsidRPr="00B61616">
        <w:rPr>
          <w:rFonts w:ascii="Times New Roman" w:hAnsi="Times New Roman"/>
          <w:noProof/>
          <w:sz w:val="28"/>
          <w:szCs w:val="28"/>
          <w:lang w:eastAsia="ru-RU"/>
        </w:rPr>
        <w:drawing>
          <wp:inline distT="0" distB="0" distL="0" distR="0" wp14:anchorId="7AA69773" wp14:editId="640D1AE0">
            <wp:extent cx="592428" cy="673444"/>
            <wp:effectExtent l="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0800000" flipV="1">
                      <a:off x="0" y="0"/>
                      <a:ext cx="629169" cy="715209"/>
                    </a:xfrm>
                    <a:prstGeom prst="rect">
                      <a:avLst/>
                    </a:prstGeom>
                  </pic:spPr>
                </pic:pic>
              </a:graphicData>
            </a:graphic>
          </wp:inline>
        </w:drawing>
      </w:r>
    </w:p>
    <w:p w14:paraId="4746D92A" w14:textId="77777777" w:rsidR="001B33B8" w:rsidRPr="0001326F" w:rsidRDefault="000A38BB" w:rsidP="0001326F">
      <w:pPr>
        <w:shd w:val="clear" w:color="auto" w:fill="244061" w:themeFill="accent1" w:themeFillShade="80"/>
        <w:spacing w:after="0" w:line="240" w:lineRule="auto"/>
        <w:jc w:val="center"/>
        <w:rPr>
          <w:rFonts w:ascii="Times New Roman" w:hAnsi="Times New Roman"/>
          <w:b/>
          <w:bCs/>
          <w:color w:val="FFFFFF" w:themeColor="background1"/>
          <w:sz w:val="36"/>
          <w:szCs w:val="36"/>
        </w:rPr>
      </w:pPr>
      <w:r>
        <w:rPr>
          <w:rFonts w:ascii="Times New Roman" w:hAnsi="Times New Roman"/>
          <w:b/>
          <w:bCs/>
          <w:color w:val="FFFFFF" w:themeColor="background1"/>
          <w:sz w:val="36"/>
          <w:szCs w:val="36"/>
        </w:rPr>
        <w:t>Приморский край</w:t>
      </w:r>
    </w:p>
    <w:p w14:paraId="0405F6F4" w14:textId="77777777" w:rsidR="00B91236" w:rsidRPr="0001326F" w:rsidRDefault="000A38BB" w:rsidP="0001326F">
      <w:pPr>
        <w:shd w:val="clear" w:color="auto" w:fill="244061" w:themeFill="accent1" w:themeFillShade="80"/>
        <w:spacing w:after="0" w:line="240" w:lineRule="auto"/>
        <w:jc w:val="center"/>
        <w:rPr>
          <w:rFonts w:ascii="Times New Roman" w:hAnsi="Times New Roman"/>
          <w:b/>
          <w:bCs/>
          <w:color w:val="FFFFFF" w:themeColor="background1"/>
          <w:sz w:val="36"/>
          <w:szCs w:val="36"/>
        </w:rPr>
      </w:pPr>
      <w:r>
        <w:rPr>
          <w:rFonts w:ascii="Times New Roman" w:hAnsi="Times New Roman"/>
          <w:b/>
          <w:bCs/>
          <w:color w:val="FFFFFF" w:themeColor="background1"/>
          <w:sz w:val="36"/>
          <w:szCs w:val="36"/>
        </w:rPr>
        <w:t>Ханкайский муниципальный округ</w:t>
      </w:r>
    </w:p>
    <w:tbl>
      <w:tblPr>
        <w:tblStyle w:val="aff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345"/>
      </w:tblGrid>
      <w:tr w:rsidR="006B74DD" w14:paraId="71CF7D80" w14:textId="77777777" w:rsidTr="003A3F41">
        <w:tc>
          <w:tcPr>
            <w:tcW w:w="9571" w:type="dxa"/>
            <w:shd w:val="clear" w:color="auto" w:fill="auto"/>
          </w:tcPr>
          <w:p w14:paraId="0852D7FE" w14:textId="77777777" w:rsidR="006B74DD" w:rsidRPr="006B74DD" w:rsidRDefault="006B74DD" w:rsidP="00B91236">
            <w:pPr>
              <w:spacing w:after="0" w:line="240" w:lineRule="auto"/>
              <w:jc w:val="center"/>
              <w:rPr>
                <w:rFonts w:ascii="Times New Roman" w:hAnsi="Times New Roman"/>
                <w:color w:val="000000" w:themeColor="text1"/>
                <w:sz w:val="8"/>
                <w:szCs w:val="8"/>
              </w:rPr>
            </w:pPr>
          </w:p>
          <w:p w14:paraId="6D34E3D8" w14:textId="57FA5054" w:rsidR="006B74DD" w:rsidRDefault="003A3F41" w:rsidP="00B91236">
            <w:pPr>
              <w:spacing w:after="0" w:line="240" w:lineRule="auto"/>
              <w:jc w:val="center"/>
            </w:pPr>
            <w:r>
              <w:object w:dxaOrig="16560" w:dyaOrig="11040" w14:anchorId="1F381B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9.75pt;height:133.35pt" o:ole="">
                  <v:imagedata r:id="rId9" o:title=""/>
                </v:shape>
                <o:OLEObject Type="Embed" ProgID="PBrush" ShapeID="_x0000_i1025" DrawAspect="Content" ObjectID="_1679244266" r:id="rId10"/>
              </w:object>
            </w:r>
            <w:r>
              <w:object w:dxaOrig="14820" w:dyaOrig="8565" w14:anchorId="09C36D67">
                <v:shape id="_x0000_i1026" type="#_x0000_t75" style="width:231.7pt;height:133.85pt" o:ole="">
                  <v:imagedata r:id="rId11" o:title=""/>
                </v:shape>
                <o:OLEObject Type="Embed" ProgID="PBrush" ShapeID="_x0000_i1026" DrawAspect="Content" ObjectID="_1679244267" r:id="rId12"/>
              </w:object>
            </w:r>
            <w:r>
              <w:object w:dxaOrig="16125" w:dyaOrig="8805" w14:anchorId="495188CF">
                <v:shape id="_x0000_i1027" type="#_x0000_t75" style="width:233.25pt;height:134.35pt" o:ole="">
                  <v:imagedata r:id="rId13" o:title=""/>
                </v:shape>
                <o:OLEObject Type="Embed" ProgID="PBrush" ShapeID="_x0000_i1027" DrawAspect="Content" ObjectID="_1679244268" r:id="rId14"/>
              </w:object>
            </w:r>
            <w:r>
              <w:object w:dxaOrig="16635" w:dyaOrig="11025" w14:anchorId="0BEFDEBB">
                <v:shape id="_x0000_i1028" type="#_x0000_t75" style="width:197.75pt;height:131.3pt" o:ole="">
                  <v:imagedata r:id="rId15" o:title=""/>
                </v:shape>
                <o:OLEObject Type="Embed" ProgID="PBrush" ShapeID="_x0000_i1028" DrawAspect="Content" ObjectID="_1679244269" r:id="rId16"/>
              </w:object>
            </w:r>
          </w:p>
          <w:p w14:paraId="70BBDB0D" w14:textId="24DDCB5D" w:rsidR="006B74DD" w:rsidRPr="006B74DD" w:rsidRDefault="006B74DD" w:rsidP="006B74DD">
            <w:pPr>
              <w:spacing w:after="0" w:line="240" w:lineRule="auto"/>
              <w:jc w:val="center"/>
              <w:rPr>
                <w:rFonts w:ascii="Times New Roman" w:hAnsi="Times New Roman"/>
                <w:color w:val="000000" w:themeColor="text1"/>
                <w:sz w:val="8"/>
                <w:szCs w:val="8"/>
              </w:rPr>
            </w:pPr>
          </w:p>
        </w:tc>
      </w:tr>
    </w:tbl>
    <w:p w14:paraId="1C7F5124" w14:textId="77777777" w:rsidR="008861C7" w:rsidRPr="00AF52C4" w:rsidRDefault="008861C7" w:rsidP="0001326F">
      <w:pPr>
        <w:shd w:val="clear" w:color="auto" w:fill="244061" w:themeFill="accent1" w:themeFillShade="80"/>
        <w:spacing w:after="0" w:line="240" w:lineRule="auto"/>
        <w:jc w:val="center"/>
        <w:outlineLvl w:val="0"/>
        <w:rPr>
          <w:rFonts w:ascii="Times New Roman" w:hAnsi="Times New Roman"/>
          <w:b/>
          <w:sz w:val="36"/>
          <w:szCs w:val="36"/>
        </w:rPr>
      </w:pPr>
      <w:bookmarkStart w:id="1" w:name="_Toc38052433"/>
      <w:r w:rsidRPr="00AF52C4">
        <w:rPr>
          <w:rFonts w:ascii="Times New Roman" w:hAnsi="Times New Roman"/>
          <w:b/>
          <w:sz w:val="36"/>
          <w:szCs w:val="36"/>
        </w:rPr>
        <w:t>ПРОГРАММА</w:t>
      </w:r>
      <w:bookmarkEnd w:id="1"/>
    </w:p>
    <w:p w14:paraId="5B58834E" w14:textId="77777777" w:rsidR="000A38BB" w:rsidRDefault="008861C7" w:rsidP="0001326F">
      <w:pPr>
        <w:shd w:val="clear" w:color="auto" w:fill="244061" w:themeFill="accent1" w:themeFillShade="80"/>
        <w:spacing w:after="0" w:line="240" w:lineRule="auto"/>
        <w:jc w:val="center"/>
        <w:rPr>
          <w:rFonts w:ascii="Times New Roman" w:hAnsi="Times New Roman"/>
          <w:b/>
          <w:sz w:val="36"/>
          <w:szCs w:val="36"/>
        </w:rPr>
      </w:pPr>
      <w:r w:rsidRPr="00AF52C4">
        <w:rPr>
          <w:rFonts w:ascii="Times New Roman" w:hAnsi="Times New Roman"/>
          <w:b/>
          <w:sz w:val="36"/>
          <w:szCs w:val="36"/>
        </w:rPr>
        <w:t xml:space="preserve">комплексного развития </w:t>
      </w:r>
      <w:r w:rsidR="00223582">
        <w:rPr>
          <w:rFonts w:ascii="Times New Roman" w:hAnsi="Times New Roman"/>
          <w:b/>
          <w:sz w:val="36"/>
          <w:szCs w:val="36"/>
        </w:rPr>
        <w:t>транспортной</w:t>
      </w:r>
      <w:r w:rsidRPr="00AF52C4">
        <w:rPr>
          <w:rFonts w:ascii="Times New Roman" w:hAnsi="Times New Roman"/>
          <w:b/>
          <w:sz w:val="36"/>
          <w:szCs w:val="36"/>
        </w:rPr>
        <w:t xml:space="preserve"> инфраструктуры</w:t>
      </w:r>
      <w:r w:rsidR="000A38BB">
        <w:rPr>
          <w:rFonts w:ascii="Times New Roman" w:hAnsi="Times New Roman"/>
          <w:b/>
          <w:sz w:val="36"/>
          <w:szCs w:val="36"/>
        </w:rPr>
        <w:t xml:space="preserve"> Ханкайского </w:t>
      </w:r>
      <w:proofErr w:type="spellStart"/>
      <w:r w:rsidR="000A38BB">
        <w:rPr>
          <w:rFonts w:ascii="Times New Roman" w:hAnsi="Times New Roman"/>
          <w:b/>
          <w:sz w:val="36"/>
          <w:szCs w:val="36"/>
        </w:rPr>
        <w:t>мунициипального</w:t>
      </w:r>
      <w:proofErr w:type="spellEnd"/>
      <w:r w:rsidR="000A38BB">
        <w:rPr>
          <w:rFonts w:ascii="Times New Roman" w:hAnsi="Times New Roman"/>
          <w:b/>
          <w:sz w:val="36"/>
          <w:szCs w:val="36"/>
        </w:rPr>
        <w:t xml:space="preserve"> округа </w:t>
      </w:r>
    </w:p>
    <w:p w14:paraId="6DB22E23" w14:textId="77777777" w:rsidR="008861C7" w:rsidRPr="00AF52C4" w:rsidRDefault="000A38BB" w:rsidP="0001326F">
      <w:pPr>
        <w:shd w:val="clear" w:color="auto" w:fill="244061" w:themeFill="accent1" w:themeFillShade="80"/>
        <w:spacing w:after="0" w:line="240" w:lineRule="auto"/>
        <w:jc w:val="center"/>
        <w:rPr>
          <w:rFonts w:ascii="Times New Roman" w:hAnsi="Times New Roman"/>
          <w:b/>
          <w:sz w:val="36"/>
          <w:szCs w:val="36"/>
        </w:rPr>
      </w:pPr>
      <w:r>
        <w:rPr>
          <w:rFonts w:ascii="Times New Roman" w:hAnsi="Times New Roman"/>
          <w:b/>
          <w:sz w:val="36"/>
          <w:szCs w:val="36"/>
        </w:rPr>
        <w:t xml:space="preserve">Приморского края </w:t>
      </w:r>
      <w:r w:rsidR="008861C7" w:rsidRPr="00D67F90">
        <w:rPr>
          <w:rFonts w:ascii="Times New Roman" w:hAnsi="Times New Roman"/>
          <w:b/>
          <w:sz w:val="36"/>
          <w:szCs w:val="36"/>
        </w:rPr>
        <w:t xml:space="preserve">на </w:t>
      </w:r>
      <w:proofErr w:type="gramStart"/>
      <w:r w:rsidR="008861C7" w:rsidRPr="00D67F90">
        <w:rPr>
          <w:rFonts w:ascii="Times New Roman" w:hAnsi="Times New Roman"/>
          <w:b/>
          <w:sz w:val="36"/>
          <w:szCs w:val="36"/>
        </w:rPr>
        <w:t>20</w:t>
      </w:r>
      <w:r w:rsidR="00790FEA">
        <w:rPr>
          <w:rFonts w:ascii="Times New Roman" w:hAnsi="Times New Roman"/>
          <w:b/>
          <w:sz w:val="36"/>
          <w:szCs w:val="36"/>
        </w:rPr>
        <w:t>2</w:t>
      </w:r>
      <w:r>
        <w:rPr>
          <w:rFonts w:ascii="Times New Roman" w:hAnsi="Times New Roman"/>
          <w:b/>
          <w:sz w:val="36"/>
          <w:szCs w:val="36"/>
        </w:rPr>
        <w:t>1</w:t>
      </w:r>
      <w:r w:rsidR="008861C7" w:rsidRPr="00D67F90">
        <w:rPr>
          <w:rFonts w:ascii="Times New Roman" w:hAnsi="Times New Roman"/>
          <w:b/>
          <w:sz w:val="36"/>
          <w:szCs w:val="36"/>
        </w:rPr>
        <w:t xml:space="preserve"> – 20</w:t>
      </w:r>
      <w:r w:rsidR="001B33B8">
        <w:rPr>
          <w:rFonts w:ascii="Times New Roman" w:hAnsi="Times New Roman"/>
          <w:b/>
          <w:sz w:val="36"/>
          <w:szCs w:val="36"/>
        </w:rPr>
        <w:t>3</w:t>
      </w:r>
      <w:r w:rsidR="00B91236">
        <w:rPr>
          <w:rFonts w:ascii="Times New Roman" w:hAnsi="Times New Roman"/>
          <w:b/>
          <w:sz w:val="36"/>
          <w:szCs w:val="36"/>
        </w:rPr>
        <w:t>0</w:t>
      </w:r>
      <w:proofErr w:type="gramEnd"/>
      <w:r w:rsidR="008861C7" w:rsidRPr="00D67F90">
        <w:rPr>
          <w:rFonts w:ascii="Times New Roman" w:hAnsi="Times New Roman"/>
          <w:b/>
          <w:sz w:val="36"/>
          <w:szCs w:val="36"/>
        </w:rPr>
        <w:t xml:space="preserve"> годы</w:t>
      </w:r>
    </w:p>
    <w:p w14:paraId="67A0D6A5" w14:textId="77777777" w:rsidR="008861C7" w:rsidRPr="00AF52C4" w:rsidRDefault="008861C7" w:rsidP="00A57826">
      <w:pPr>
        <w:spacing w:after="0" w:line="360" w:lineRule="auto"/>
        <w:jc w:val="center"/>
        <w:rPr>
          <w:rFonts w:ascii="Times New Roman" w:hAnsi="Times New Roman"/>
          <w:sz w:val="32"/>
          <w:szCs w:val="32"/>
        </w:rPr>
      </w:pPr>
    </w:p>
    <w:p w14:paraId="2057615E" w14:textId="77777777" w:rsidR="0001326F" w:rsidRDefault="0001326F" w:rsidP="0001326F">
      <w:pPr>
        <w:spacing w:after="0" w:line="240" w:lineRule="auto"/>
        <w:jc w:val="center"/>
        <w:rPr>
          <w:rFonts w:ascii="Times New Roman" w:hAnsi="Times New Roman"/>
          <w:sz w:val="32"/>
          <w:szCs w:val="32"/>
        </w:rPr>
      </w:pPr>
    </w:p>
    <w:p w14:paraId="533F1C6D" w14:textId="77777777" w:rsidR="0001326F" w:rsidRDefault="0001326F" w:rsidP="0001326F">
      <w:pPr>
        <w:spacing w:after="0" w:line="240" w:lineRule="auto"/>
        <w:jc w:val="center"/>
        <w:rPr>
          <w:rFonts w:ascii="Times New Roman" w:hAnsi="Times New Roman"/>
          <w:sz w:val="32"/>
          <w:szCs w:val="32"/>
        </w:rPr>
      </w:pPr>
    </w:p>
    <w:p w14:paraId="3732742A" w14:textId="77777777" w:rsidR="00790FEA" w:rsidRPr="0001326F" w:rsidRDefault="008861C7" w:rsidP="0001326F">
      <w:pPr>
        <w:shd w:val="clear" w:color="auto" w:fill="244061" w:themeFill="accent1" w:themeFillShade="80"/>
        <w:spacing w:after="0" w:line="240" w:lineRule="auto"/>
        <w:jc w:val="center"/>
        <w:rPr>
          <w:rFonts w:ascii="Times New Roman" w:hAnsi="Times New Roman"/>
          <w:b/>
          <w:bCs/>
          <w:sz w:val="32"/>
          <w:szCs w:val="32"/>
        </w:rPr>
        <w:sectPr w:rsidR="00790FEA" w:rsidRPr="0001326F" w:rsidSect="00743ACE">
          <w:headerReference w:type="default" r:id="rId17"/>
          <w:footerReference w:type="default" r:id="rId18"/>
          <w:pgSz w:w="11906" w:h="16838"/>
          <w:pgMar w:top="1134" w:right="850" w:bottom="1134" w:left="1701" w:header="720" w:footer="708" w:gutter="0"/>
          <w:cols w:space="720"/>
          <w:docGrid w:linePitch="360"/>
        </w:sectPr>
      </w:pPr>
      <w:r w:rsidRPr="0001326F">
        <w:rPr>
          <w:rFonts w:ascii="Times New Roman" w:hAnsi="Times New Roman"/>
          <w:b/>
          <w:bCs/>
          <w:sz w:val="32"/>
          <w:szCs w:val="32"/>
        </w:rPr>
        <w:t>20</w:t>
      </w:r>
      <w:r w:rsidR="0001326F" w:rsidRPr="0001326F">
        <w:rPr>
          <w:rFonts w:ascii="Times New Roman" w:hAnsi="Times New Roman"/>
          <w:b/>
          <w:bCs/>
          <w:sz w:val="32"/>
          <w:szCs w:val="32"/>
        </w:rPr>
        <w:t>2</w:t>
      </w:r>
      <w:r w:rsidR="000A38BB">
        <w:rPr>
          <w:rFonts w:ascii="Times New Roman" w:hAnsi="Times New Roman"/>
          <w:b/>
          <w:bCs/>
          <w:sz w:val="32"/>
          <w:szCs w:val="32"/>
        </w:rPr>
        <w:t>1</w:t>
      </w:r>
      <w:r w:rsidRPr="0001326F">
        <w:rPr>
          <w:rFonts w:ascii="Times New Roman" w:hAnsi="Times New Roman"/>
          <w:b/>
          <w:bCs/>
          <w:sz w:val="32"/>
          <w:szCs w:val="32"/>
        </w:rPr>
        <w:t xml:space="preserve"> г.</w:t>
      </w:r>
    </w:p>
    <w:p w14:paraId="259F3EAF" w14:textId="77777777" w:rsidR="008861C7" w:rsidRDefault="008861C7" w:rsidP="0001326F">
      <w:pPr>
        <w:shd w:val="clear" w:color="auto" w:fill="244061" w:themeFill="accent1" w:themeFillShade="80"/>
        <w:spacing w:after="0" w:line="240" w:lineRule="auto"/>
        <w:jc w:val="center"/>
        <w:outlineLvl w:val="0"/>
        <w:rPr>
          <w:rFonts w:ascii="Times New Roman" w:hAnsi="Times New Roman"/>
          <w:b/>
          <w:sz w:val="28"/>
          <w:szCs w:val="28"/>
        </w:rPr>
      </w:pPr>
      <w:bookmarkStart w:id="2" w:name="_Toc38052434"/>
      <w:r>
        <w:rPr>
          <w:rFonts w:ascii="Times New Roman" w:hAnsi="Times New Roman"/>
          <w:b/>
          <w:sz w:val="28"/>
          <w:szCs w:val="28"/>
        </w:rPr>
        <w:lastRenderedPageBreak/>
        <w:t>СОДЕРЖАНИЕ</w:t>
      </w:r>
      <w:bookmarkEnd w:id="2"/>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73"/>
        <w:gridCol w:w="708"/>
      </w:tblGrid>
      <w:tr w:rsidR="001D3DC2" w14:paraId="52AFC948"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5CE5CDC5" w14:textId="77777777" w:rsidR="00435B65" w:rsidRDefault="00435B65" w:rsidP="00B7769F">
            <w:pPr>
              <w:snapToGrid w:val="0"/>
              <w:spacing w:after="0" w:line="240" w:lineRule="auto"/>
              <w:rPr>
                <w:rFonts w:ascii="Times New Roman" w:hAnsi="Times New Roman" w:cs="Times New Roman"/>
                <w:bCs/>
                <w:sz w:val="24"/>
                <w:szCs w:val="24"/>
              </w:rPr>
            </w:pPr>
          </w:p>
          <w:p w14:paraId="236C5A87" w14:textId="0B948CAF" w:rsidR="001D3DC2" w:rsidRPr="00CB446E" w:rsidRDefault="001D3DC2" w:rsidP="00B7769F">
            <w:pPr>
              <w:snapToGrid w:val="0"/>
              <w:spacing w:after="0" w:line="240" w:lineRule="auto"/>
              <w:rPr>
                <w:rFonts w:ascii="Times New Roman" w:hAnsi="Times New Roman" w:cs="Times New Roman"/>
                <w:bCs/>
                <w:sz w:val="24"/>
                <w:szCs w:val="24"/>
              </w:rPr>
            </w:pPr>
            <w:r w:rsidRPr="00CB446E">
              <w:rPr>
                <w:rFonts w:ascii="Times New Roman" w:hAnsi="Times New Roman" w:cs="Times New Roman"/>
                <w:bCs/>
                <w:sz w:val="24"/>
                <w:szCs w:val="24"/>
              </w:rPr>
              <w:t>Паспорт …………...………………………………………………………………….......</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0ED9C037"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1D3DC2" w14:paraId="0E79BB5E"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3CC9BE0D" w14:textId="77777777" w:rsidR="001D3DC2" w:rsidRPr="00CB446E" w:rsidRDefault="001D3DC2" w:rsidP="00B7769F">
            <w:pPr>
              <w:snapToGrid w:val="0"/>
              <w:spacing w:after="0" w:line="240" w:lineRule="auto"/>
              <w:rPr>
                <w:rFonts w:ascii="Times New Roman" w:hAnsi="Times New Roman" w:cs="Times New Roman"/>
                <w:bCs/>
                <w:sz w:val="24"/>
                <w:szCs w:val="24"/>
              </w:rPr>
            </w:pPr>
            <w:r w:rsidRPr="00CB446E">
              <w:rPr>
                <w:rFonts w:ascii="Times New Roman" w:hAnsi="Times New Roman" w:cs="Times New Roman"/>
                <w:bCs/>
                <w:sz w:val="24"/>
                <w:szCs w:val="24"/>
              </w:rPr>
              <w:t xml:space="preserve">I. Общие положения </w:t>
            </w:r>
            <w:proofErr w:type="gramStart"/>
            <w:r w:rsidRPr="00CB446E">
              <w:rPr>
                <w:rFonts w:ascii="Times New Roman" w:hAnsi="Times New Roman" w:cs="Times New Roman"/>
                <w:bCs/>
                <w:sz w:val="24"/>
                <w:szCs w:val="24"/>
              </w:rPr>
              <w:t xml:space="preserve"> ..</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228CCBF8"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w:t>
            </w:r>
          </w:p>
        </w:tc>
      </w:tr>
      <w:tr w:rsidR="001D3DC2" w14:paraId="50BA1DCA"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6F15C98E" w14:textId="77777777" w:rsidR="001D3DC2" w:rsidRPr="00CB446E" w:rsidRDefault="001D3DC2" w:rsidP="00B7769F">
            <w:pPr>
              <w:snapToGrid w:val="0"/>
              <w:spacing w:after="0" w:line="240" w:lineRule="auto"/>
              <w:rPr>
                <w:rFonts w:ascii="Times New Roman" w:hAnsi="Times New Roman" w:cs="Times New Roman"/>
                <w:bCs/>
                <w:sz w:val="24"/>
                <w:szCs w:val="24"/>
              </w:rPr>
            </w:pPr>
            <w:proofErr w:type="gramStart"/>
            <w:r w:rsidRPr="00CB446E">
              <w:rPr>
                <w:rFonts w:ascii="Times New Roman" w:hAnsi="Times New Roman" w:cs="Times New Roman"/>
                <w:bCs/>
                <w:sz w:val="24"/>
                <w:szCs w:val="24"/>
              </w:rPr>
              <w:t>1.1  Основные</w:t>
            </w:r>
            <w:proofErr w:type="gramEnd"/>
            <w:r w:rsidRPr="00CB446E">
              <w:rPr>
                <w:rFonts w:ascii="Times New Roman" w:hAnsi="Times New Roman" w:cs="Times New Roman"/>
                <w:bCs/>
                <w:sz w:val="24"/>
                <w:szCs w:val="24"/>
              </w:rPr>
              <w:t xml:space="preserve"> понятия ...………………………………………………………………</w:t>
            </w:r>
            <w:r>
              <w:rPr>
                <w:rFonts w:ascii="Times New Roman" w:hAnsi="Times New Roman" w:cs="Times New Roman"/>
                <w:bCs/>
                <w:sz w:val="24"/>
                <w:szCs w:val="24"/>
              </w:rPr>
              <w:t>.</w:t>
            </w:r>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31E24692"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w:t>
            </w:r>
          </w:p>
        </w:tc>
      </w:tr>
      <w:tr w:rsidR="001D3DC2" w14:paraId="2F1471FD"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0F15A48E" w14:textId="77777777" w:rsidR="001D3DC2" w:rsidRPr="00CB446E" w:rsidRDefault="001D3DC2" w:rsidP="00B7769F">
            <w:pPr>
              <w:snapToGrid w:val="0"/>
              <w:spacing w:after="0" w:line="240" w:lineRule="auto"/>
              <w:rPr>
                <w:rFonts w:ascii="Times New Roman" w:hAnsi="Times New Roman" w:cs="Times New Roman"/>
                <w:bCs/>
                <w:sz w:val="24"/>
                <w:szCs w:val="24"/>
              </w:rPr>
            </w:pPr>
            <w:r w:rsidRPr="00CB446E">
              <w:rPr>
                <w:rFonts w:ascii="Times New Roman" w:hAnsi="Times New Roman" w:cs="Times New Roman"/>
                <w:bCs/>
                <w:sz w:val="24"/>
                <w:szCs w:val="24"/>
              </w:rPr>
              <w:t xml:space="preserve">II. Характеристика существующего состояния транспортной </w:t>
            </w:r>
            <w:proofErr w:type="gramStart"/>
            <w:r w:rsidRPr="00CB446E">
              <w:rPr>
                <w:rFonts w:ascii="Times New Roman" w:hAnsi="Times New Roman" w:cs="Times New Roman"/>
                <w:bCs/>
                <w:sz w:val="24"/>
                <w:szCs w:val="24"/>
              </w:rPr>
              <w:t xml:space="preserve">инфраструктуры  </w:t>
            </w:r>
            <w:r>
              <w:rPr>
                <w:rFonts w:ascii="Times New Roman" w:hAnsi="Times New Roman" w:cs="Times New Roman"/>
                <w:bCs/>
                <w:sz w:val="24"/>
                <w:szCs w:val="24"/>
              </w:rPr>
              <w:t>…</w:t>
            </w:r>
            <w:proofErr w:type="gramEnd"/>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4C568AB7"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r>
      <w:tr w:rsidR="001D3DC2" w14:paraId="301DBF5C"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3E65B2C7"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2.1</w:t>
            </w:r>
            <w:r>
              <w:rPr>
                <w:rFonts w:ascii="Times New Roman" w:hAnsi="Times New Roman" w:cs="Times New Roman"/>
                <w:bCs/>
                <w:sz w:val="24"/>
                <w:szCs w:val="24"/>
              </w:rPr>
              <w:t>.</w:t>
            </w:r>
            <w:r w:rsidRPr="00CB446E">
              <w:rPr>
                <w:rFonts w:ascii="Times New Roman" w:hAnsi="Times New Roman" w:cs="Times New Roman"/>
                <w:bCs/>
                <w:sz w:val="24"/>
                <w:szCs w:val="24"/>
              </w:rPr>
              <w:t xml:space="preserve"> Анализ положения </w:t>
            </w:r>
            <w:r>
              <w:rPr>
                <w:rFonts w:ascii="Times New Roman" w:hAnsi="Times New Roman" w:cs="Times New Roman"/>
                <w:bCs/>
                <w:sz w:val="24"/>
                <w:szCs w:val="24"/>
              </w:rPr>
              <w:t xml:space="preserve">Приморского края </w:t>
            </w:r>
            <w:r w:rsidRPr="00CB446E">
              <w:rPr>
                <w:rFonts w:ascii="Times New Roman" w:hAnsi="Times New Roman" w:cs="Times New Roman"/>
                <w:bCs/>
                <w:sz w:val="24"/>
                <w:szCs w:val="24"/>
              </w:rPr>
              <w:t>в структуре пространственной организации Российской Федерации</w:t>
            </w:r>
            <w:proofErr w:type="gramStart"/>
            <w:r w:rsidRPr="00CB446E">
              <w:rPr>
                <w:rFonts w:ascii="Times New Roman" w:hAnsi="Times New Roman" w:cs="Times New Roman"/>
                <w:bCs/>
                <w:sz w:val="24"/>
                <w:szCs w:val="24"/>
              </w:rPr>
              <w:t xml:space="preserve"> ….</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5E885B27"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r>
      <w:tr w:rsidR="001D3DC2" w14:paraId="69A2AC2D"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0042FE3F"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2.2</w:t>
            </w:r>
            <w:r>
              <w:rPr>
                <w:rFonts w:ascii="Times New Roman" w:hAnsi="Times New Roman" w:cs="Times New Roman"/>
                <w:bCs/>
                <w:sz w:val="24"/>
                <w:szCs w:val="24"/>
              </w:rPr>
              <w:t>.</w:t>
            </w:r>
            <w:r w:rsidRPr="00CB446E">
              <w:rPr>
                <w:rFonts w:ascii="Times New Roman" w:hAnsi="Times New Roman" w:cs="Times New Roman"/>
                <w:bCs/>
                <w:sz w:val="24"/>
                <w:szCs w:val="24"/>
              </w:rPr>
              <w:t xml:space="preserve"> Транспортн</w:t>
            </w:r>
            <w:r>
              <w:rPr>
                <w:rFonts w:ascii="Times New Roman" w:hAnsi="Times New Roman" w:cs="Times New Roman"/>
                <w:bCs/>
                <w:sz w:val="24"/>
                <w:szCs w:val="24"/>
              </w:rPr>
              <w:t>а</w:t>
            </w:r>
            <w:r w:rsidRPr="00CB446E">
              <w:rPr>
                <w:rFonts w:ascii="Times New Roman" w:hAnsi="Times New Roman" w:cs="Times New Roman"/>
                <w:bCs/>
                <w:sz w:val="24"/>
                <w:szCs w:val="24"/>
              </w:rPr>
              <w:t xml:space="preserve">я инфраструктура </w:t>
            </w:r>
            <w:r>
              <w:rPr>
                <w:rFonts w:ascii="Times New Roman" w:hAnsi="Times New Roman" w:cs="Times New Roman"/>
                <w:bCs/>
                <w:sz w:val="24"/>
                <w:szCs w:val="24"/>
              </w:rPr>
              <w:t>Приморского края</w:t>
            </w:r>
            <w:r w:rsidRPr="00CB446E">
              <w:rPr>
                <w:rFonts w:ascii="Times New Roman" w:hAnsi="Times New Roman" w:cs="Times New Roman"/>
                <w:bCs/>
                <w:sz w:val="24"/>
                <w:szCs w:val="24"/>
              </w:rPr>
              <w:t xml:space="preserve"> …………………………</w:t>
            </w:r>
            <w:r>
              <w:rPr>
                <w:rFonts w:ascii="Times New Roman" w:hAnsi="Times New Roman" w:cs="Times New Roman"/>
                <w:bCs/>
                <w:sz w:val="24"/>
                <w:szCs w:val="24"/>
              </w:rPr>
              <w:t>…...</w:t>
            </w:r>
            <w:proofErr w:type="gramStart"/>
            <w:r w:rsidRPr="00CB446E">
              <w:rPr>
                <w:rFonts w:ascii="Times New Roman" w:hAnsi="Times New Roman" w:cs="Times New Roman"/>
                <w:bCs/>
                <w:sz w:val="24"/>
                <w:szCs w:val="24"/>
              </w:rPr>
              <w:t>…</w:t>
            </w:r>
            <w:r>
              <w:rPr>
                <w:rFonts w:ascii="Times New Roman" w:hAnsi="Times New Roman" w:cs="Times New Roman"/>
                <w:bCs/>
                <w:sz w:val="24"/>
                <w:szCs w:val="24"/>
              </w:rPr>
              <w:t>....</w:t>
            </w:r>
            <w:proofErr w:type="gramEnd"/>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252077DA"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13</w:t>
            </w:r>
          </w:p>
        </w:tc>
      </w:tr>
      <w:tr w:rsidR="001D3DC2" w14:paraId="0A9D690E"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20B43B9A"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2.3</w:t>
            </w:r>
            <w:r>
              <w:rPr>
                <w:rFonts w:ascii="Times New Roman" w:hAnsi="Times New Roman" w:cs="Times New Roman"/>
                <w:bCs/>
                <w:sz w:val="24"/>
                <w:szCs w:val="24"/>
              </w:rPr>
              <w:t>.</w:t>
            </w:r>
            <w:r w:rsidRPr="00CB446E">
              <w:rPr>
                <w:rFonts w:ascii="Times New Roman" w:hAnsi="Times New Roman" w:cs="Times New Roman"/>
                <w:bCs/>
                <w:sz w:val="24"/>
                <w:szCs w:val="24"/>
              </w:rPr>
              <w:t xml:space="preserve"> Анализ положения </w:t>
            </w:r>
            <w:r>
              <w:rPr>
                <w:rFonts w:ascii="Times New Roman" w:hAnsi="Times New Roman" w:cs="Times New Roman"/>
                <w:bCs/>
                <w:sz w:val="24"/>
                <w:szCs w:val="24"/>
              </w:rPr>
              <w:t>Ханкайского муниципального округа</w:t>
            </w:r>
            <w:r w:rsidRPr="00CB446E">
              <w:rPr>
                <w:rFonts w:ascii="Times New Roman" w:hAnsi="Times New Roman" w:cs="Times New Roman"/>
                <w:bCs/>
                <w:sz w:val="24"/>
                <w:szCs w:val="24"/>
              </w:rPr>
              <w:t xml:space="preserve"> в структуре пространственной организации </w:t>
            </w:r>
            <w:r>
              <w:rPr>
                <w:rFonts w:ascii="Times New Roman" w:hAnsi="Times New Roman" w:cs="Times New Roman"/>
                <w:bCs/>
                <w:sz w:val="24"/>
                <w:szCs w:val="24"/>
              </w:rPr>
              <w:t>Приморского края и его основные характеристики……</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3D5F4316"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w:t>
            </w:r>
          </w:p>
        </w:tc>
      </w:tr>
      <w:tr w:rsidR="001D3DC2" w14:paraId="0DA35E3C"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53D3EB31"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w:t>
            </w:r>
            <w:r>
              <w:rPr>
                <w:rFonts w:ascii="Times New Roman" w:hAnsi="Times New Roman" w:cs="Times New Roman"/>
                <w:bCs/>
                <w:sz w:val="24"/>
                <w:szCs w:val="24"/>
              </w:rPr>
              <w:t xml:space="preserve">4. Сведения о </w:t>
            </w:r>
            <w:r w:rsidRPr="00CB446E">
              <w:rPr>
                <w:rFonts w:ascii="Times New Roman" w:hAnsi="Times New Roman" w:cs="Times New Roman"/>
                <w:bCs/>
                <w:sz w:val="24"/>
                <w:szCs w:val="24"/>
              </w:rPr>
              <w:t xml:space="preserve">градостроительной деятельности на территории </w:t>
            </w:r>
            <w:r>
              <w:rPr>
                <w:rFonts w:ascii="Times New Roman" w:hAnsi="Times New Roman" w:cs="Times New Roman"/>
                <w:bCs/>
                <w:sz w:val="24"/>
                <w:szCs w:val="24"/>
              </w:rPr>
              <w:t>Ханкайского муниципального</w:t>
            </w:r>
            <w:r w:rsidRPr="00CB446E">
              <w:rPr>
                <w:rFonts w:ascii="Times New Roman" w:hAnsi="Times New Roman" w:cs="Times New Roman"/>
                <w:bCs/>
                <w:sz w:val="24"/>
                <w:szCs w:val="24"/>
              </w:rPr>
              <w:t xml:space="preserve"> </w:t>
            </w:r>
            <w:r>
              <w:rPr>
                <w:rFonts w:ascii="Times New Roman" w:hAnsi="Times New Roman" w:cs="Times New Roman"/>
                <w:bCs/>
                <w:sz w:val="24"/>
                <w:szCs w:val="24"/>
              </w:rPr>
              <w:t>округа</w:t>
            </w:r>
            <w:r w:rsidRPr="00CB446E">
              <w:rPr>
                <w:rFonts w:ascii="Times New Roman" w:hAnsi="Times New Roman" w:cs="Times New Roman"/>
                <w:bCs/>
                <w:sz w:val="24"/>
                <w:szCs w:val="24"/>
              </w:rPr>
              <w:t xml:space="preserve"> …………</w:t>
            </w:r>
            <w:r>
              <w:rPr>
                <w:rFonts w:ascii="Times New Roman" w:hAnsi="Times New Roman" w:cs="Times New Roman"/>
                <w:bCs/>
                <w:sz w:val="24"/>
                <w:szCs w:val="24"/>
              </w:rPr>
              <w:t>………………</w:t>
            </w:r>
            <w:r w:rsidRPr="00CB446E">
              <w:rPr>
                <w:rFonts w:ascii="Times New Roman" w:hAnsi="Times New Roman" w:cs="Times New Roman"/>
                <w:bCs/>
                <w:sz w:val="24"/>
                <w:szCs w:val="24"/>
              </w:rPr>
              <w:t>……………</w:t>
            </w:r>
            <w:proofErr w:type="gramStart"/>
            <w:r w:rsidRPr="00CB446E">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03F29DFB"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22</w:t>
            </w:r>
          </w:p>
        </w:tc>
      </w:tr>
      <w:tr w:rsidR="001D3DC2" w14:paraId="53E42045"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4F62D22D"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w:t>
            </w:r>
            <w:r>
              <w:rPr>
                <w:rFonts w:ascii="Times New Roman" w:hAnsi="Times New Roman" w:cs="Times New Roman"/>
                <w:bCs/>
                <w:sz w:val="24"/>
                <w:szCs w:val="24"/>
              </w:rPr>
              <w:t>5.</w:t>
            </w:r>
            <w:r w:rsidRPr="00CB446E">
              <w:rPr>
                <w:rFonts w:ascii="Times New Roman" w:hAnsi="Times New Roman" w:cs="Times New Roman"/>
                <w:bCs/>
                <w:sz w:val="24"/>
                <w:szCs w:val="24"/>
              </w:rPr>
              <w:t xml:space="preserve"> Характеристика функционирования и показатели работы транспортной инфраструктуры по видам транспорта ………………………………………………</w:t>
            </w:r>
            <w:proofErr w:type="gramStart"/>
            <w:r w:rsidRPr="00CB446E">
              <w:rPr>
                <w:rFonts w:ascii="Times New Roman" w:hAnsi="Times New Roman" w:cs="Times New Roman"/>
                <w:bCs/>
                <w:sz w:val="24"/>
                <w:szCs w:val="24"/>
              </w:rPr>
              <w:t>…</w:t>
            </w:r>
            <w:r>
              <w:rPr>
                <w:rFonts w:ascii="Times New Roman" w:hAnsi="Times New Roman" w:cs="Times New Roman"/>
                <w:bCs/>
                <w:sz w:val="24"/>
                <w:szCs w:val="24"/>
              </w:rPr>
              <w:t>….</w:t>
            </w:r>
            <w:proofErr w:type="gramEnd"/>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1D25F2E6"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23</w:t>
            </w:r>
          </w:p>
        </w:tc>
      </w:tr>
      <w:tr w:rsidR="001D3DC2" w14:paraId="4E5EE33F"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71B6D22D"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w:t>
            </w:r>
            <w:r>
              <w:rPr>
                <w:rFonts w:ascii="Times New Roman" w:hAnsi="Times New Roman" w:cs="Times New Roman"/>
                <w:bCs/>
                <w:sz w:val="24"/>
                <w:szCs w:val="24"/>
              </w:rPr>
              <w:t>6.</w:t>
            </w:r>
            <w:r w:rsidRPr="00CB446E">
              <w:rPr>
                <w:rFonts w:ascii="Times New Roman" w:hAnsi="Times New Roman" w:cs="Times New Roman"/>
                <w:bCs/>
                <w:sz w:val="24"/>
                <w:szCs w:val="24"/>
              </w:rPr>
              <w:t xml:space="preserve"> Характеристика сети дорог </w:t>
            </w:r>
            <w:r>
              <w:rPr>
                <w:rFonts w:ascii="Times New Roman" w:hAnsi="Times New Roman" w:cs="Times New Roman"/>
                <w:bCs/>
                <w:sz w:val="24"/>
                <w:szCs w:val="24"/>
              </w:rPr>
              <w:t>Ханкайского муниципального</w:t>
            </w:r>
            <w:r w:rsidRPr="00CB446E">
              <w:rPr>
                <w:rFonts w:ascii="Times New Roman" w:hAnsi="Times New Roman" w:cs="Times New Roman"/>
                <w:bCs/>
                <w:sz w:val="24"/>
                <w:szCs w:val="24"/>
              </w:rPr>
              <w:t xml:space="preserve"> округа</w:t>
            </w:r>
            <w:r>
              <w:rPr>
                <w:rFonts w:ascii="Times New Roman" w:hAnsi="Times New Roman" w:cs="Times New Roman"/>
                <w:bCs/>
                <w:sz w:val="24"/>
                <w:szCs w:val="24"/>
              </w:rPr>
              <w:t>. П</w:t>
            </w:r>
            <w:r w:rsidRPr="00CB446E">
              <w:rPr>
                <w:rFonts w:ascii="Times New Roman" w:hAnsi="Times New Roman" w:cs="Times New Roman"/>
                <w:bCs/>
                <w:sz w:val="24"/>
                <w:szCs w:val="24"/>
              </w:rPr>
              <w:t xml:space="preserve">араметры дорожного движения, оценка качества содержания дорог </w:t>
            </w:r>
            <w:proofErr w:type="gramStart"/>
            <w:r w:rsidRPr="00CB446E">
              <w:rPr>
                <w:rFonts w:ascii="Times New Roman" w:hAnsi="Times New Roman" w:cs="Times New Roman"/>
                <w:bCs/>
                <w:sz w:val="24"/>
                <w:szCs w:val="24"/>
              </w:rPr>
              <w:t xml:space="preserve"> .…</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0DAA03C2"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26</w:t>
            </w:r>
          </w:p>
        </w:tc>
      </w:tr>
      <w:tr w:rsidR="001D3DC2" w14:paraId="1CCC7D67"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2940C373"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w:t>
            </w:r>
            <w:r>
              <w:rPr>
                <w:rFonts w:ascii="Times New Roman" w:hAnsi="Times New Roman" w:cs="Times New Roman"/>
                <w:bCs/>
                <w:sz w:val="24"/>
                <w:szCs w:val="24"/>
              </w:rPr>
              <w:t>7.</w:t>
            </w:r>
            <w:r w:rsidRPr="00CB446E">
              <w:rPr>
                <w:rFonts w:ascii="Times New Roman" w:hAnsi="Times New Roman" w:cs="Times New Roman"/>
                <w:bCs/>
                <w:sz w:val="24"/>
                <w:szCs w:val="24"/>
              </w:rPr>
              <w:t xml:space="preserve"> Анализ состава парка транспортных средств и уровня автомобилизации в </w:t>
            </w:r>
            <w:r>
              <w:rPr>
                <w:rFonts w:ascii="Times New Roman" w:hAnsi="Times New Roman" w:cs="Times New Roman"/>
                <w:bCs/>
                <w:sz w:val="24"/>
                <w:szCs w:val="24"/>
              </w:rPr>
              <w:t>Ханкайском муниципальном</w:t>
            </w:r>
            <w:r w:rsidRPr="00CB446E">
              <w:rPr>
                <w:rFonts w:ascii="Times New Roman" w:hAnsi="Times New Roman" w:cs="Times New Roman"/>
                <w:bCs/>
                <w:sz w:val="24"/>
                <w:szCs w:val="24"/>
              </w:rPr>
              <w:t xml:space="preserve"> </w:t>
            </w:r>
            <w:r>
              <w:rPr>
                <w:rFonts w:ascii="Times New Roman" w:hAnsi="Times New Roman" w:cs="Times New Roman"/>
                <w:bCs/>
                <w:sz w:val="24"/>
                <w:szCs w:val="24"/>
              </w:rPr>
              <w:t>округе</w:t>
            </w:r>
            <w:r w:rsidRPr="00CB446E">
              <w:rPr>
                <w:rFonts w:ascii="Times New Roman" w:hAnsi="Times New Roman" w:cs="Times New Roman"/>
                <w:bCs/>
                <w:sz w:val="24"/>
                <w:szCs w:val="24"/>
              </w:rPr>
              <w:t xml:space="preserve"> …</w:t>
            </w:r>
            <w:proofErr w:type="gramStart"/>
            <w:r w:rsidRPr="00CB446E">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3496EB45"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41</w:t>
            </w:r>
          </w:p>
        </w:tc>
      </w:tr>
      <w:tr w:rsidR="001D3DC2" w14:paraId="042FE934"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6BF388E5"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w:t>
            </w:r>
            <w:r>
              <w:rPr>
                <w:rFonts w:ascii="Times New Roman" w:hAnsi="Times New Roman" w:cs="Times New Roman"/>
                <w:bCs/>
                <w:sz w:val="24"/>
                <w:szCs w:val="24"/>
              </w:rPr>
              <w:t>8.</w:t>
            </w:r>
            <w:r w:rsidRPr="00CB446E">
              <w:rPr>
                <w:rFonts w:ascii="Times New Roman" w:hAnsi="Times New Roman" w:cs="Times New Roman"/>
                <w:bCs/>
                <w:sz w:val="24"/>
                <w:szCs w:val="24"/>
              </w:rPr>
              <w:t xml:space="preserve"> Характеристика работы транспортных средств общего пользования, включая анализ пассажиропотока …………………………………</w:t>
            </w:r>
            <w:r>
              <w:rPr>
                <w:rFonts w:ascii="Times New Roman" w:hAnsi="Times New Roman" w:cs="Times New Roman"/>
                <w:bCs/>
                <w:sz w:val="24"/>
                <w:szCs w:val="24"/>
              </w:rPr>
              <w:t>…………</w:t>
            </w:r>
            <w:proofErr w:type="gramStart"/>
            <w:r>
              <w:rPr>
                <w:rFonts w:ascii="Times New Roman" w:hAnsi="Times New Roman" w:cs="Times New Roman"/>
                <w:bCs/>
                <w:sz w:val="24"/>
                <w:szCs w:val="24"/>
              </w:rPr>
              <w:t>…</w:t>
            </w:r>
            <w:r w:rsidRPr="00CB446E">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78D7A708"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r>
      <w:tr w:rsidR="001D3DC2" w14:paraId="081B3A0D"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3D1216C7"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w:t>
            </w:r>
            <w:r>
              <w:rPr>
                <w:rFonts w:ascii="Times New Roman" w:hAnsi="Times New Roman" w:cs="Times New Roman"/>
                <w:bCs/>
                <w:sz w:val="24"/>
                <w:szCs w:val="24"/>
              </w:rPr>
              <w:t>9.</w:t>
            </w:r>
            <w:r w:rsidRPr="00CB446E">
              <w:rPr>
                <w:rFonts w:ascii="Times New Roman" w:hAnsi="Times New Roman" w:cs="Times New Roman"/>
                <w:bCs/>
                <w:sz w:val="24"/>
                <w:szCs w:val="24"/>
              </w:rPr>
              <w:t xml:space="preserve"> Характеристика условий пешеходного и велосипедного передвижения</w:t>
            </w:r>
            <w:proofErr w:type="gramStart"/>
            <w:r w:rsidRPr="00CB446E">
              <w:rPr>
                <w:rFonts w:ascii="Times New Roman" w:hAnsi="Times New Roman" w:cs="Times New Roman"/>
                <w:bCs/>
                <w:sz w:val="24"/>
                <w:szCs w:val="24"/>
              </w:rPr>
              <w:t>……</w:t>
            </w:r>
            <w:r>
              <w:rPr>
                <w:rFonts w:ascii="Times New Roman" w:hAnsi="Times New Roman" w:cs="Times New Roman"/>
                <w:bCs/>
                <w:sz w:val="24"/>
                <w:szCs w:val="24"/>
              </w:rPr>
              <w:t>.</w:t>
            </w:r>
            <w:proofErr w:type="gramEnd"/>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7A00B48B"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r>
      <w:tr w:rsidR="001D3DC2" w14:paraId="0C2E3CA4"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178EBA73"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2.1</w:t>
            </w:r>
            <w:r>
              <w:rPr>
                <w:rFonts w:ascii="Times New Roman" w:hAnsi="Times New Roman" w:cs="Times New Roman"/>
                <w:bCs/>
                <w:sz w:val="24"/>
                <w:szCs w:val="24"/>
              </w:rPr>
              <w:t>0.</w:t>
            </w:r>
            <w:r w:rsidRPr="00CB446E">
              <w:rPr>
                <w:rFonts w:ascii="Times New Roman" w:hAnsi="Times New Roman" w:cs="Times New Roman"/>
                <w:bCs/>
                <w:sz w:val="24"/>
                <w:szCs w:val="24"/>
              </w:rPr>
              <w:t xml:space="preserve"> Характеристика движения грузовых транспортных средств, оценка работы транспортных средств коммунальных и дорожных служб, состояние инфраструктуры для данных транспортных средств …………………………</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59938A51"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r>
      <w:tr w:rsidR="001D3DC2" w14:paraId="1D67C76A"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64D912AD" w14:textId="77777777" w:rsidR="001D3DC2" w:rsidRPr="00CB446E" w:rsidRDefault="001D3DC2" w:rsidP="00B7769F">
            <w:pPr>
              <w:snapToGrid w:val="0"/>
              <w:spacing w:after="0" w:line="240" w:lineRule="auto"/>
              <w:rPr>
                <w:rFonts w:ascii="Times New Roman" w:hAnsi="Times New Roman" w:cs="Times New Roman"/>
                <w:bCs/>
                <w:sz w:val="24"/>
                <w:szCs w:val="24"/>
              </w:rPr>
            </w:pPr>
            <w:r w:rsidRPr="00CB446E">
              <w:rPr>
                <w:rFonts w:ascii="Times New Roman" w:hAnsi="Times New Roman" w:cs="Times New Roman"/>
                <w:bCs/>
                <w:sz w:val="24"/>
                <w:szCs w:val="24"/>
              </w:rPr>
              <w:t>2.1</w:t>
            </w:r>
            <w:r>
              <w:rPr>
                <w:rFonts w:ascii="Times New Roman" w:hAnsi="Times New Roman" w:cs="Times New Roman"/>
                <w:bCs/>
                <w:sz w:val="24"/>
                <w:szCs w:val="24"/>
              </w:rPr>
              <w:t>1.</w:t>
            </w:r>
            <w:r w:rsidRPr="00CB446E">
              <w:rPr>
                <w:rFonts w:ascii="Times New Roman" w:hAnsi="Times New Roman" w:cs="Times New Roman"/>
                <w:bCs/>
                <w:sz w:val="24"/>
                <w:szCs w:val="24"/>
              </w:rPr>
              <w:t xml:space="preserve"> Анализ уровня безопасности дорожного движения …………</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76AE7267"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w:t>
            </w:r>
          </w:p>
        </w:tc>
      </w:tr>
      <w:tr w:rsidR="001D3DC2" w14:paraId="3BD5926F"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3159F9DC"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2.1</w:t>
            </w:r>
            <w:r>
              <w:rPr>
                <w:rFonts w:ascii="Times New Roman" w:hAnsi="Times New Roman" w:cs="Times New Roman"/>
                <w:bCs/>
                <w:sz w:val="24"/>
                <w:szCs w:val="24"/>
              </w:rPr>
              <w:t>2.</w:t>
            </w:r>
            <w:r w:rsidRPr="00CB446E">
              <w:rPr>
                <w:rFonts w:ascii="Times New Roman" w:hAnsi="Times New Roman" w:cs="Times New Roman"/>
                <w:bCs/>
                <w:sz w:val="24"/>
                <w:szCs w:val="24"/>
              </w:rPr>
              <w:t xml:space="preserve"> Оценка уровня негативного воздействия транспортной инфраструктуры на окружающую среду, безопасность и здоровье населения …………………………</w:t>
            </w:r>
            <w:proofErr w:type="gramStart"/>
            <w:r w:rsidRPr="00CB446E">
              <w:rPr>
                <w:rFonts w:ascii="Times New Roman" w:hAnsi="Times New Roman" w:cs="Times New Roman"/>
                <w:bCs/>
                <w:sz w:val="24"/>
                <w:szCs w:val="24"/>
              </w:rPr>
              <w:t>…</w:t>
            </w:r>
            <w:r>
              <w:rPr>
                <w:rFonts w:ascii="Times New Roman" w:hAnsi="Times New Roman" w:cs="Times New Roman"/>
                <w:bCs/>
                <w:sz w:val="24"/>
                <w:szCs w:val="24"/>
              </w:rPr>
              <w:t>….</w:t>
            </w:r>
            <w:proofErr w:type="gramEnd"/>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63D34A48"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66</w:t>
            </w:r>
          </w:p>
        </w:tc>
      </w:tr>
      <w:tr w:rsidR="001D3DC2" w14:paraId="5AB1133D"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0B5F83D8"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2.1</w:t>
            </w:r>
            <w:r>
              <w:rPr>
                <w:rFonts w:ascii="Times New Roman" w:hAnsi="Times New Roman" w:cs="Times New Roman"/>
                <w:bCs/>
                <w:sz w:val="24"/>
                <w:szCs w:val="24"/>
              </w:rPr>
              <w:t>3.</w:t>
            </w:r>
            <w:r w:rsidRPr="00CB446E">
              <w:rPr>
                <w:rFonts w:ascii="Times New Roman" w:hAnsi="Times New Roman" w:cs="Times New Roman"/>
                <w:bCs/>
                <w:sz w:val="24"/>
                <w:szCs w:val="24"/>
              </w:rPr>
              <w:t xml:space="preserve"> Характеристика существующих условий и перспектив развития и размещения транспортной инфраструктуры</w:t>
            </w:r>
            <w:r>
              <w:rPr>
                <w:rFonts w:ascii="Times New Roman" w:hAnsi="Times New Roman" w:cs="Times New Roman"/>
                <w:bCs/>
                <w:sz w:val="24"/>
                <w:szCs w:val="24"/>
              </w:rPr>
              <w:t xml:space="preserve"> Ханкайского муниципального округа</w:t>
            </w:r>
            <w:r w:rsidRPr="00CB446E">
              <w:rPr>
                <w:rFonts w:ascii="Times New Roman" w:hAnsi="Times New Roman" w:cs="Times New Roman"/>
                <w:bCs/>
                <w:sz w:val="24"/>
                <w:szCs w:val="24"/>
              </w:rPr>
              <w:t xml:space="preserve"> …………………</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6A51AEF0"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68</w:t>
            </w:r>
          </w:p>
        </w:tc>
      </w:tr>
      <w:tr w:rsidR="001D3DC2" w14:paraId="217BE7CA"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563BF422"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2.1</w:t>
            </w:r>
            <w:r>
              <w:rPr>
                <w:rFonts w:ascii="Times New Roman" w:hAnsi="Times New Roman" w:cs="Times New Roman"/>
                <w:bCs/>
                <w:sz w:val="24"/>
                <w:szCs w:val="24"/>
              </w:rPr>
              <w:t>4.</w:t>
            </w:r>
            <w:r w:rsidRPr="00CB446E">
              <w:rPr>
                <w:rFonts w:ascii="Times New Roman" w:hAnsi="Times New Roman" w:cs="Times New Roman"/>
                <w:bCs/>
                <w:sz w:val="24"/>
                <w:szCs w:val="24"/>
              </w:rPr>
              <w:t xml:space="preserve"> Оценка нормативно-правовой базы, необходимой для функционирования и развития транспортной инфраструктуры </w:t>
            </w:r>
            <w:r>
              <w:rPr>
                <w:rFonts w:ascii="Times New Roman" w:hAnsi="Times New Roman" w:cs="Times New Roman"/>
                <w:bCs/>
                <w:sz w:val="24"/>
                <w:szCs w:val="24"/>
              </w:rPr>
              <w:t>Ханкайского муниципального округа</w:t>
            </w:r>
            <w:proofErr w:type="gramStart"/>
            <w:r>
              <w:rPr>
                <w:rFonts w:ascii="Times New Roman" w:hAnsi="Times New Roman" w:cs="Times New Roman"/>
                <w:bCs/>
                <w:sz w:val="24"/>
                <w:szCs w:val="24"/>
              </w:rPr>
              <w:t xml:space="preserve"> .…</w:t>
            </w:r>
            <w:proofErr w:type="gramEnd"/>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5511A88C"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68</w:t>
            </w:r>
          </w:p>
        </w:tc>
      </w:tr>
      <w:tr w:rsidR="001D3DC2" w14:paraId="75ABC11A"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2977FD90" w14:textId="77777777" w:rsidR="001D3DC2" w:rsidRPr="00CB446E" w:rsidRDefault="001D3DC2" w:rsidP="00B7769F">
            <w:pPr>
              <w:snapToGrid w:val="0"/>
              <w:spacing w:after="0" w:line="240" w:lineRule="auto"/>
              <w:rPr>
                <w:rFonts w:ascii="Times New Roman" w:hAnsi="Times New Roman" w:cs="Times New Roman"/>
                <w:bCs/>
                <w:sz w:val="24"/>
                <w:szCs w:val="24"/>
              </w:rPr>
            </w:pPr>
            <w:r w:rsidRPr="00CB446E">
              <w:rPr>
                <w:rFonts w:ascii="Times New Roman" w:hAnsi="Times New Roman" w:cs="Times New Roman"/>
                <w:bCs/>
                <w:sz w:val="24"/>
                <w:szCs w:val="24"/>
              </w:rPr>
              <w:t>2.1</w:t>
            </w:r>
            <w:r>
              <w:rPr>
                <w:rFonts w:ascii="Times New Roman" w:hAnsi="Times New Roman" w:cs="Times New Roman"/>
                <w:bCs/>
                <w:sz w:val="24"/>
                <w:szCs w:val="24"/>
              </w:rPr>
              <w:t>5.</w:t>
            </w:r>
            <w:r w:rsidRPr="00CB446E">
              <w:rPr>
                <w:rFonts w:ascii="Times New Roman" w:hAnsi="Times New Roman" w:cs="Times New Roman"/>
                <w:bCs/>
                <w:sz w:val="24"/>
                <w:szCs w:val="24"/>
              </w:rPr>
              <w:t xml:space="preserve"> Оценка финансирования транспортной инфраструктуры ……</w:t>
            </w:r>
            <w:proofErr w:type="gramStart"/>
            <w:r>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7B47343B"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71</w:t>
            </w:r>
          </w:p>
        </w:tc>
      </w:tr>
      <w:tr w:rsidR="001D3DC2" w14:paraId="093DFC76"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591C0472"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 xml:space="preserve">III. Прогноз транспортного спроса, изменение объемов и характера передвижения населения и перевозок грузов на территории </w:t>
            </w:r>
            <w:r>
              <w:rPr>
                <w:rFonts w:ascii="Times New Roman" w:hAnsi="Times New Roman" w:cs="Times New Roman"/>
                <w:bCs/>
                <w:sz w:val="24"/>
                <w:szCs w:val="24"/>
              </w:rPr>
              <w:t>Ханкайского муниципального округа</w:t>
            </w:r>
            <w:proofErr w:type="gramStart"/>
            <w:r w:rsidRPr="00CB446E">
              <w:rPr>
                <w:rFonts w:ascii="Times New Roman" w:hAnsi="Times New Roman" w:cs="Times New Roman"/>
                <w:bCs/>
                <w:sz w:val="24"/>
                <w:szCs w:val="24"/>
              </w:rPr>
              <w:t xml:space="preserve"> …</w:t>
            </w:r>
            <w:r>
              <w:rPr>
                <w:rFonts w:ascii="Times New Roman" w:hAnsi="Times New Roman" w:cs="Times New Roman"/>
                <w:bCs/>
                <w:sz w:val="24"/>
                <w:szCs w:val="24"/>
              </w:rPr>
              <w:t>.</w:t>
            </w:r>
            <w:proofErr w:type="gramEnd"/>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22E368F3"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74</w:t>
            </w:r>
          </w:p>
        </w:tc>
      </w:tr>
      <w:tr w:rsidR="001D3DC2" w14:paraId="31476DCF"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2A0AE79A"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3.1</w:t>
            </w:r>
            <w:r>
              <w:rPr>
                <w:rFonts w:ascii="Times New Roman" w:hAnsi="Times New Roman" w:cs="Times New Roman"/>
                <w:bCs/>
                <w:sz w:val="24"/>
                <w:szCs w:val="24"/>
              </w:rPr>
              <w:t>.</w:t>
            </w:r>
            <w:r w:rsidRPr="00CB446E">
              <w:rPr>
                <w:rFonts w:ascii="Times New Roman" w:hAnsi="Times New Roman" w:cs="Times New Roman"/>
                <w:bCs/>
                <w:sz w:val="24"/>
                <w:szCs w:val="24"/>
              </w:rPr>
              <w:t xml:space="preserve"> Прогноз социально-экономического и градостроительного развития </w:t>
            </w:r>
            <w:r>
              <w:rPr>
                <w:rFonts w:ascii="Times New Roman" w:hAnsi="Times New Roman" w:cs="Times New Roman"/>
                <w:bCs/>
                <w:sz w:val="24"/>
                <w:szCs w:val="24"/>
              </w:rPr>
              <w:t>Ханкайского муниципального округа………</w:t>
            </w:r>
            <w:proofErr w:type="gramStart"/>
            <w:r>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7F63C347"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74</w:t>
            </w:r>
          </w:p>
        </w:tc>
      </w:tr>
      <w:tr w:rsidR="001D3DC2" w14:paraId="22A620C9"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1C4C7126"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3.2</w:t>
            </w:r>
            <w:r>
              <w:rPr>
                <w:rFonts w:ascii="Times New Roman" w:hAnsi="Times New Roman" w:cs="Times New Roman"/>
                <w:bCs/>
                <w:sz w:val="24"/>
                <w:szCs w:val="24"/>
              </w:rPr>
              <w:t>.</w:t>
            </w:r>
            <w:r w:rsidRPr="00CB446E">
              <w:rPr>
                <w:rFonts w:ascii="Times New Roman" w:hAnsi="Times New Roman" w:cs="Times New Roman"/>
                <w:bCs/>
                <w:sz w:val="24"/>
                <w:szCs w:val="24"/>
              </w:rPr>
              <w:t xml:space="preserve"> Прогноз транспортного спроса </w:t>
            </w:r>
            <w:r>
              <w:rPr>
                <w:rFonts w:ascii="Times New Roman" w:hAnsi="Times New Roman" w:cs="Times New Roman"/>
                <w:bCs/>
                <w:sz w:val="24"/>
                <w:szCs w:val="24"/>
              </w:rPr>
              <w:t>Ханкайского муниципального округа</w:t>
            </w:r>
            <w:r w:rsidRPr="00CB446E">
              <w:rPr>
                <w:rFonts w:ascii="Times New Roman" w:hAnsi="Times New Roman" w:cs="Times New Roman"/>
                <w:bCs/>
                <w:sz w:val="24"/>
                <w:szCs w:val="24"/>
              </w:rPr>
              <w:t xml:space="preserve">, объемов и характера передвижения и перевозок грузов по видам транспорта, имеющегося на территории </w:t>
            </w:r>
            <w:r>
              <w:rPr>
                <w:rFonts w:ascii="Times New Roman" w:hAnsi="Times New Roman" w:cs="Times New Roman"/>
                <w:bCs/>
                <w:sz w:val="24"/>
                <w:szCs w:val="24"/>
              </w:rPr>
              <w:t>Ханкайского муниципального округа</w:t>
            </w:r>
            <w:proofErr w:type="gramStart"/>
            <w:r w:rsidRPr="00CB446E">
              <w:rPr>
                <w:rFonts w:ascii="Times New Roman" w:hAnsi="Times New Roman" w:cs="Times New Roman"/>
                <w:bCs/>
                <w:sz w:val="24"/>
                <w:szCs w:val="24"/>
              </w:rPr>
              <w:t xml:space="preserve"> .…</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3B9D7534"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r>
      <w:tr w:rsidR="001D3DC2" w14:paraId="545A62DE"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5A449124" w14:textId="77777777" w:rsidR="001D3DC2" w:rsidRPr="00CB446E" w:rsidRDefault="001D3DC2" w:rsidP="00B7769F">
            <w:pPr>
              <w:snapToGrid w:val="0"/>
              <w:spacing w:after="0" w:line="240" w:lineRule="auto"/>
              <w:rPr>
                <w:rFonts w:ascii="Times New Roman" w:hAnsi="Times New Roman" w:cs="Times New Roman"/>
                <w:bCs/>
                <w:sz w:val="24"/>
                <w:szCs w:val="24"/>
              </w:rPr>
            </w:pPr>
            <w:r w:rsidRPr="00CB446E">
              <w:rPr>
                <w:rFonts w:ascii="Times New Roman" w:hAnsi="Times New Roman" w:cs="Times New Roman"/>
                <w:bCs/>
                <w:sz w:val="24"/>
                <w:szCs w:val="24"/>
              </w:rPr>
              <w:t>3.3</w:t>
            </w:r>
            <w:r>
              <w:rPr>
                <w:rFonts w:ascii="Times New Roman" w:hAnsi="Times New Roman" w:cs="Times New Roman"/>
                <w:bCs/>
                <w:sz w:val="24"/>
                <w:szCs w:val="24"/>
              </w:rPr>
              <w:t>.</w:t>
            </w:r>
            <w:r w:rsidRPr="00CB446E">
              <w:rPr>
                <w:rFonts w:ascii="Times New Roman" w:hAnsi="Times New Roman" w:cs="Times New Roman"/>
                <w:bCs/>
                <w:sz w:val="24"/>
                <w:szCs w:val="24"/>
              </w:rPr>
              <w:t xml:space="preserve"> Прогноз развития транспортной инфраструктуры …</w:t>
            </w:r>
            <w:r>
              <w:rPr>
                <w:rFonts w:ascii="Times New Roman" w:hAnsi="Times New Roman" w:cs="Times New Roman"/>
                <w:bCs/>
                <w:sz w:val="24"/>
                <w:szCs w:val="24"/>
              </w:rPr>
              <w:t>…………...………</w:t>
            </w:r>
            <w:proofErr w:type="gramStart"/>
            <w:r>
              <w:rPr>
                <w:rFonts w:ascii="Times New Roman" w:hAnsi="Times New Roman" w:cs="Times New Roman"/>
                <w:bCs/>
                <w:sz w:val="24"/>
                <w:szCs w:val="24"/>
              </w:rPr>
              <w:t>…….</w:t>
            </w:r>
            <w:proofErr w:type="gramEnd"/>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1380EEEB"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r>
      <w:tr w:rsidR="001D3DC2" w14:paraId="6F821D4F"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2A8FD304" w14:textId="77777777" w:rsidR="001D3DC2" w:rsidRPr="00CB446E" w:rsidRDefault="001D3DC2" w:rsidP="00B7769F">
            <w:pPr>
              <w:snapToGrid w:val="0"/>
              <w:spacing w:after="0" w:line="240" w:lineRule="auto"/>
              <w:rPr>
                <w:rFonts w:ascii="Times New Roman" w:hAnsi="Times New Roman" w:cs="Times New Roman"/>
                <w:bCs/>
                <w:sz w:val="24"/>
                <w:szCs w:val="24"/>
              </w:rPr>
            </w:pPr>
            <w:r w:rsidRPr="00CB446E">
              <w:rPr>
                <w:rFonts w:ascii="Times New Roman" w:hAnsi="Times New Roman" w:cs="Times New Roman"/>
                <w:bCs/>
                <w:sz w:val="24"/>
                <w:szCs w:val="24"/>
              </w:rPr>
              <w:t xml:space="preserve">3.4 Прогноз развития дорожной сети </w:t>
            </w:r>
            <w:r>
              <w:rPr>
                <w:rFonts w:ascii="Times New Roman" w:hAnsi="Times New Roman" w:cs="Times New Roman"/>
                <w:bCs/>
                <w:sz w:val="24"/>
                <w:szCs w:val="24"/>
              </w:rPr>
              <w:t>Ханкайского муниципального округа</w:t>
            </w:r>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6A9EF74C"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76</w:t>
            </w:r>
          </w:p>
        </w:tc>
      </w:tr>
      <w:tr w:rsidR="001D3DC2" w14:paraId="0F49D16D"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6DAB65D2"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3.5 Прогноз уровня автомобилизации, параметров дорожного движения …</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636E0885"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79</w:t>
            </w:r>
          </w:p>
        </w:tc>
      </w:tr>
      <w:tr w:rsidR="001D3DC2" w14:paraId="7D900668"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1DF406C9" w14:textId="77777777" w:rsidR="001D3DC2" w:rsidRPr="00CB446E" w:rsidRDefault="001D3DC2" w:rsidP="00B7769F">
            <w:pPr>
              <w:snapToGrid w:val="0"/>
              <w:spacing w:after="0" w:line="240" w:lineRule="auto"/>
              <w:rPr>
                <w:rFonts w:ascii="Times New Roman" w:hAnsi="Times New Roman" w:cs="Times New Roman"/>
                <w:bCs/>
                <w:sz w:val="24"/>
                <w:szCs w:val="24"/>
              </w:rPr>
            </w:pPr>
            <w:r w:rsidRPr="00CB446E">
              <w:rPr>
                <w:rFonts w:ascii="Times New Roman" w:hAnsi="Times New Roman" w:cs="Times New Roman"/>
                <w:bCs/>
                <w:sz w:val="24"/>
                <w:szCs w:val="24"/>
              </w:rPr>
              <w:t>3.6 Прогноз показателей безопасности дорожного движения ………</w:t>
            </w:r>
            <w:proofErr w:type="gramStart"/>
            <w:r w:rsidRPr="00CB446E">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35B50BBC"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79</w:t>
            </w:r>
          </w:p>
        </w:tc>
      </w:tr>
      <w:tr w:rsidR="001D3DC2" w14:paraId="65EDE099"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1952BF31"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 xml:space="preserve">3.7 Прогноз негативного </w:t>
            </w:r>
            <w:proofErr w:type="gramStart"/>
            <w:r w:rsidRPr="00CB446E">
              <w:rPr>
                <w:rFonts w:ascii="Times New Roman" w:hAnsi="Times New Roman" w:cs="Times New Roman"/>
                <w:bCs/>
                <w:sz w:val="24"/>
                <w:szCs w:val="24"/>
              </w:rPr>
              <w:t>воздействия  транспортной</w:t>
            </w:r>
            <w:proofErr w:type="gramEnd"/>
            <w:r w:rsidRPr="00CB446E">
              <w:rPr>
                <w:rFonts w:ascii="Times New Roman" w:hAnsi="Times New Roman" w:cs="Times New Roman"/>
                <w:bCs/>
                <w:sz w:val="24"/>
                <w:szCs w:val="24"/>
              </w:rPr>
              <w:t xml:space="preserve"> инфраструктуры на окружающую среду и здоровье населения ……………………………………………</w:t>
            </w:r>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167D7493"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81</w:t>
            </w:r>
          </w:p>
        </w:tc>
      </w:tr>
      <w:tr w:rsidR="001D3DC2" w14:paraId="354092A9"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71CE4C6F"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IV. Принципиальные варианты развития транспортной инфраструктуры и их укрупненная оценка по целевым показателям (индикаторам) развития транспортной инфраструктуры с последующим выбором предлагаемого к реализации варианта …</w:t>
            </w:r>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12572C06"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82</w:t>
            </w:r>
          </w:p>
        </w:tc>
      </w:tr>
      <w:tr w:rsidR="001D3DC2" w14:paraId="7AD2BB2A"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094724E1"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lastRenderedPageBreak/>
              <w:t xml:space="preserve">V. Перечень мероприятий (инвестиционных проектов) по проектированию, строительству, реконструкции объектов транспортной инфраструктуры </w:t>
            </w:r>
            <w:r>
              <w:rPr>
                <w:rFonts w:ascii="Times New Roman" w:hAnsi="Times New Roman" w:cs="Times New Roman"/>
                <w:bCs/>
                <w:sz w:val="24"/>
                <w:szCs w:val="24"/>
              </w:rPr>
              <w:t>Ханкайского муниципального округа</w:t>
            </w:r>
            <w:r w:rsidRPr="00CB446E">
              <w:rPr>
                <w:rFonts w:ascii="Times New Roman" w:hAnsi="Times New Roman" w:cs="Times New Roman"/>
                <w:bCs/>
                <w:sz w:val="24"/>
                <w:szCs w:val="24"/>
              </w:rPr>
              <w:t xml:space="preserve"> 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мероприятия (инвестиционных проектов) …</w:t>
            </w:r>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095E8A28" w14:textId="77777777" w:rsidR="001D3DC2" w:rsidRDefault="001D3DC2" w:rsidP="00B7769F">
            <w:pPr>
              <w:snapToGrid w:val="0"/>
              <w:spacing w:after="0" w:line="240" w:lineRule="auto"/>
              <w:jc w:val="center"/>
              <w:rPr>
                <w:rFonts w:ascii="Times New Roman" w:hAnsi="Times New Roman" w:cs="Times New Roman"/>
                <w:color w:val="000000"/>
                <w:sz w:val="24"/>
                <w:szCs w:val="24"/>
              </w:rPr>
            </w:pPr>
          </w:p>
          <w:p w14:paraId="0AE6DFC6" w14:textId="77777777" w:rsidR="001D3DC2" w:rsidRDefault="001D3DC2" w:rsidP="00B7769F">
            <w:pPr>
              <w:snapToGrid w:val="0"/>
              <w:spacing w:after="0" w:line="240" w:lineRule="auto"/>
              <w:jc w:val="center"/>
              <w:rPr>
                <w:rFonts w:ascii="Times New Roman" w:hAnsi="Times New Roman" w:cs="Times New Roman"/>
                <w:color w:val="000000"/>
                <w:sz w:val="24"/>
                <w:szCs w:val="24"/>
              </w:rPr>
            </w:pPr>
          </w:p>
          <w:p w14:paraId="56236E18" w14:textId="77777777" w:rsidR="001D3DC2" w:rsidRDefault="001D3DC2" w:rsidP="00B7769F">
            <w:pPr>
              <w:snapToGrid w:val="0"/>
              <w:spacing w:after="0" w:line="240" w:lineRule="auto"/>
              <w:jc w:val="center"/>
              <w:rPr>
                <w:rFonts w:ascii="Times New Roman" w:hAnsi="Times New Roman" w:cs="Times New Roman"/>
                <w:color w:val="000000"/>
                <w:sz w:val="24"/>
                <w:szCs w:val="24"/>
              </w:rPr>
            </w:pPr>
          </w:p>
          <w:p w14:paraId="28436D48" w14:textId="77777777" w:rsidR="001D3DC2" w:rsidRDefault="001D3DC2" w:rsidP="00B7769F">
            <w:pPr>
              <w:snapToGrid w:val="0"/>
              <w:spacing w:after="0" w:line="240" w:lineRule="auto"/>
              <w:jc w:val="center"/>
              <w:rPr>
                <w:rFonts w:ascii="Times New Roman" w:hAnsi="Times New Roman" w:cs="Times New Roman"/>
                <w:color w:val="000000"/>
                <w:sz w:val="24"/>
                <w:szCs w:val="24"/>
              </w:rPr>
            </w:pPr>
          </w:p>
          <w:p w14:paraId="27F84744"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86</w:t>
            </w:r>
          </w:p>
        </w:tc>
      </w:tr>
      <w:tr w:rsidR="001D3DC2" w:rsidRPr="00DC0CEF" w14:paraId="6FC877AE"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016334B2"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w:t>
            </w:r>
            <w:r w:rsidRPr="00CB446E">
              <w:rPr>
                <w:rFonts w:ascii="Times New Roman" w:hAnsi="Times New Roman" w:cs="Times New Roman"/>
                <w:bCs/>
                <w:sz w:val="24"/>
                <w:szCs w:val="24"/>
              </w:rPr>
              <w:t xml:space="preserve">.1. Мероприятия по развитию транспортной инфраструктуры по видам </w:t>
            </w:r>
            <w:proofErr w:type="gramStart"/>
            <w:r w:rsidRPr="00CB446E">
              <w:rPr>
                <w:rFonts w:ascii="Times New Roman" w:hAnsi="Times New Roman" w:cs="Times New Roman"/>
                <w:bCs/>
                <w:sz w:val="24"/>
                <w:szCs w:val="24"/>
              </w:rPr>
              <w:t>транспорта</w:t>
            </w:r>
            <w:r>
              <w:rPr>
                <w:rFonts w:ascii="Times New Roman" w:hAnsi="Times New Roman" w:cs="Times New Roman"/>
                <w:bCs/>
                <w:sz w:val="24"/>
                <w:szCs w:val="24"/>
              </w:rPr>
              <w:t>....</w:t>
            </w:r>
            <w:proofErr w:type="gramEnd"/>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55E93CA5"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88</w:t>
            </w:r>
          </w:p>
        </w:tc>
      </w:tr>
      <w:tr w:rsidR="001D3DC2" w:rsidRPr="00DC0CEF" w14:paraId="65F65446"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78A44F89"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w:t>
            </w:r>
            <w:r w:rsidRPr="00CB446E">
              <w:rPr>
                <w:rFonts w:ascii="Times New Roman" w:hAnsi="Times New Roman" w:cs="Times New Roman"/>
                <w:bCs/>
                <w:sz w:val="24"/>
                <w:szCs w:val="24"/>
              </w:rPr>
              <w:t>.</w:t>
            </w:r>
            <w:r>
              <w:rPr>
                <w:rFonts w:ascii="Times New Roman" w:hAnsi="Times New Roman" w:cs="Times New Roman"/>
                <w:bCs/>
                <w:sz w:val="24"/>
                <w:szCs w:val="24"/>
              </w:rPr>
              <w:t>2</w:t>
            </w:r>
            <w:r w:rsidRPr="00CB446E">
              <w:rPr>
                <w:rFonts w:ascii="Times New Roman" w:hAnsi="Times New Roman" w:cs="Times New Roman"/>
                <w:bCs/>
                <w:sz w:val="24"/>
                <w:szCs w:val="24"/>
              </w:rPr>
              <w:t>. Мероприятия по развитию инфраструктуры для легкового автомобильного транспорта, включая развитие единого парковочного пространства</w:t>
            </w:r>
            <w:proofErr w:type="gramStart"/>
            <w:r w:rsidRPr="00CB446E">
              <w:rPr>
                <w:rFonts w:ascii="Times New Roman" w:hAnsi="Times New Roman" w:cs="Times New Roman"/>
                <w:bCs/>
                <w:sz w:val="24"/>
                <w:szCs w:val="24"/>
              </w:rPr>
              <w:t xml:space="preserve"> ..</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528C2864"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89</w:t>
            </w:r>
          </w:p>
        </w:tc>
      </w:tr>
      <w:tr w:rsidR="001D3DC2" w14:paraId="3BA64FAD"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360BFA5D"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w:t>
            </w:r>
            <w:r w:rsidRPr="00CB446E">
              <w:rPr>
                <w:rFonts w:ascii="Times New Roman" w:hAnsi="Times New Roman" w:cs="Times New Roman"/>
                <w:bCs/>
                <w:sz w:val="24"/>
                <w:szCs w:val="24"/>
              </w:rPr>
              <w:t>.</w:t>
            </w:r>
            <w:r>
              <w:rPr>
                <w:rFonts w:ascii="Times New Roman" w:hAnsi="Times New Roman" w:cs="Times New Roman"/>
                <w:bCs/>
                <w:sz w:val="24"/>
                <w:szCs w:val="24"/>
              </w:rPr>
              <w:t>3</w:t>
            </w:r>
            <w:r w:rsidRPr="00CB446E">
              <w:rPr>
                <w:rFonts w:ascii="Times New Roman" w:hAnsi="Times New Roman" w:cs="Times New Roman"/>
                <w:bCs/>
                <w:sz w:val="24"/>
                <w:szCs w:val="24"/>
              </w:rPr>
              <w:t>. Мероприятия по развитию инфраструктуры пешеходного и велосипедного передвижения ……………………………………...…………………………………….....</w:t>
            </w:r>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0490A212"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90</w:t>
            </w:r>
          </w:p>
        </w:tc>
      </w:tr>
      <w:tr w:rsidR="001D3DC2" w14:paraId="07091636"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764B7018"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w:t>
            </w:r>
            <w:r w:rsidRPr="00CB446E">
              <w:rPr>
                <w:rFonts w:ascii="Times New Roman" w:hAnsi="Times New Roman" w:cs="Times New Roman"/>
                <w:bCs/>
                <w:sz w:val="24"/>
                <w:szCs w:val="24"/>
              </w:rPr>
              <w:t>.</w:t>
            </w:r>
            <w:r>
              <w:rPr>
                <w:rFonts w:ascii="Times New Roman" w:hAnsi="Times New Roman" w:cs="Times New Roman"/>
                <w:bCs/>
                <w:sz w:val="24"/>
                <w:szCs w:val="24"/>
              </w:rPr>
              <w:t>4</w:t>
            </w:r>
            <w:r w:rsidRPr="00CB446E">
              <w:rPr>
                <w:rFonts w:ascii="Times New Roman" w:hAnsi="Times New Roman" w:cs="Times New Roman"/>
                <w:bCs/>
                <w:sz w:val="24"/>
                <w:szCs w:val="24"/>
              </w:rPr>
              <w:t>. Мероприятия по развитию инфраструктуры для грузового транспорта, транспортных средств коммунальных и дорожных служб ………</w:t>
            </w:r>
            <w:proofErr w:type="gramStart"/>
            <w:r w:rsidRPr="00CB446E">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4718372A"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93</w:t>
            </w:r>
          </w:p>
        </w:tc>
      </w:tr>
      <w:tr w:rsidR="001D3DC2" w14:paraId="07B00954"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02A5C1D4"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w:t>
            </w:r>
            <w:r w:rsidRPr="00CB446E">
              <w:rPr>
                <w:rFonts w:ascii="Times New Roman" w:hAnsi="Times New Roman" w:cs="Times New Roman"/>
                <w:bCs/>
                <w:sz w:val="24"/>
                <w:szCs w:val="24"/>
              </w:rPr>
              <w:t>.</w:t>
            </w:r>
            <w:r>
              <w:rPr>
                <w:rFonts w:ascii="Times New Roman" w:hAnsi="Times New Roman" w:cs="Times New Roman"/>
                <w:bCs/>
                <w:sz w:val="24"/>
                <w:szCs w:val="24"/>
              </w:rPr>
              <w:t>5</w:t>
            </w:r>
            <w:r w:rsidRPr="00CB446E">
              <w:rPr>
                <w:rFonts w:ascii="Times New Roman" w:hAnsi="Times New Roman" w:cs="Times New Roman"/>
                <w:bCs/>
                <w:sz w:val="24"/>
                <w:szCs w:val="24"/>
              </w:rPr>
              <w:t xml:space="preserve">. Мероприятия по развитию сети автомобильных дорог общего пользования местного значения </w:t>
            </w:r>
            <w:r>
              <w:rPr>
                <w:rFonts w:ascii="Times New Roman" w:hAnsi="Times New Roman" w:cs="Times New Roman"/>
                <w:bCs/>
                <w:sz w:val="24"/>
                <w:szCs w:val="24"/>
              </w:rPr>
              <w:t>Ханкайского муниципального округа</w:t>
            </w:r>
            <w:proofErr w:type="gramStart"/>
            <w:r w:rsidRPr="00CB446E">
              <w:rPr>
                <w:rFonts w:ascii="Times New Roman" w:hAnsi="Times New Roman" w:cs="Times New Roman"/>
                <w:bCs/>
                <w:sz w:val="24"/>
                <w:szCs w:val="24"/>
              </w:rPr>
              <w:t xml:space="preserve"> .…</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2C099BF0"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94</w:t>
            </w:r>
          </w:p>
        </w:tc>
      </w:tr>
      <w:tr w:rsidR="001D3DC2" w14:paraId="268662BC"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07629C68"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w:t>
            </w:r>
            <w:r w:rsidRPr="00CB446E">
              <w:rPr>
                <w:rFonts w:ascii="Times New Roman" w:hAnsi="Times New Roman" w:cs="Times New Roman"/>
                <w:bCs/>
                <w:sz w:val="24"/>
                <w:szCs w:val="24"/>
              </w:rPr>
              <w:t>.</w:t>
            </w:r>
            <w:r>
              <w:rPr>
                <w:rFonts w:ascii="Times New Roman" w:hAnsi="Times New Roman" w:cs="Times New Roman"/>
                <w:bCs/>
                <w:sz w:val="24"/>
                <w:szCs w:val="24"/>
              </w:rPr>
              <w:t>6</w:t>
            </w:r>
            <w:r w:rsidRPr="00CB446E">
              <w:rPr>
                <w:rFonts w:ascii="Times New Roman" w:hAnsi="Times New Roman" w:cs="Times New Roman"/>
                <w:bCs/>
                <w:sz w:val="24"/>
                <w:szCs w:val="24"/>
              </w:rPr>
              <w:t xml:space="preserve">. Комплексные мероприятия по организации дорожного движения, в том числе по повышению безопасного движения, снижения перегруженности дорог или их участков </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6D1700CB"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r>
      <w:tr w:rsidR="001D3DC2" w14:paraId="62C1A667"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0C868ADC" w14:textId="77777777" w:rsidR="001D3DC2" w:rsidRPr="00CB446E" w:rsidRDefault="001D3DC2" w:rsidP="00B7769F">
            <w:pPr>
              <w:snapToGrid w:val="0"/>
              <w:spacing w:after="0" w:line="240" w:lineRule="auto"/>
              <w:rPr>
                <w:rFonts w:ascii="Times New Roman" w:hAnsi="Times New Roman" w:cs="Times New Roman"/>
                <w:bCs/>
                <w:sz w:val="24"/>
                <w:szCs w:val="24"/>
              </w:rPr>
            </w:pPr>
            <w:r>
              <w:rPr>
                <w:rFonts w:ascii="Times New Roman" w:hAnsi="Times New Roman" w:cs="Times New Roman"/>
                <w:bCs/>
                <w:sz w:val="24"/>
                <w:szCs w:val="24"/>
              </w:rPr>
              <w:t>5</w:t>
            </w:r>
            <w:r w:rsidRPr="00CB446E">
              <w:rPr>
                <w:rFonts w:ascii="Times New Roman" w:hAnsi="Times New Roman" w:cs="Times New Roman"/>
                <w:bCs/>
                <w:sz w:val="24"/>
                <w:szCs w:val="24"/>
              </w:rPr>
              <w:t>.</w:t>
            </w:r>
            <w:r>
              <w:rPr>
                <w:rFonts w:ascii="Times New Roman" w:hAnsi="Times New Roman" w:cs="Times New Roman"/>
                <w:bCs/>
                <w:sz w:val="24"/>
                <w:szCs w:val="24"/>
              </w:rPr>
              <w:t>7</w:t>
            </w:r>
            <w:r w:rsidRPr="00CB446E">
              <w:rPr>
                <w:rFonts w:ascii="Times New Roman" w:hAnsi="Times New Roman" w:cs="Times New Roman"/>
                <w:bCs/>
                <w:sz w:val="24"/>
                <w:szCs w:val="24"/>
              </w:rPr>
              <w:t>. Мероприятия по внедрению интеллектуальных транспортных систем …</w:t>
            </w:r>
            <w:proofErr w:type="gramStart"/>
            <w:r>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2089D51E"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99</w:t>
            </w:r>
          </w:p>
        </w:tc>
      </w:tr>
      <w:tr w:rsidR="001D3DC2" w14:paraId="3CEFAFFA"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3A19BAB3"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w:t>
            </w:r>
            <w:r w:rsidRPr="00CB446E">
              <w:rPr>
                <w:rFonts w:ascii="Times New Roman" w:hAnsi="Times New Roman" w:cs="Times New Roman"/>
                <w:bCs/>
                <w:sz w:val="24"/>
                <w:szCs w:val="24"/>
              </w:rPr>
              <w:t>.</w:t>
            </w:r>
            <w:r>
              <w:rPr>
                <w:rFonts w:ascii="Times New Roman" w:hAnsi="Times New Roman" w:cs="Times New Roman"/>
                <w:bCs/>
                <w:sz w:val="24"/>
                <w:szCs w:val="24"/>
              </w:rPr>
              <w:t>8</w:t>
            </w:r>
            <w:r w:rsidRPr="00CB446E">
              <w:rPr>
                <w:rFonts w:ascii="Times New Roman" w:hAnsi="Times New Roman" w:cs="Times New Roman"/>
                <w:bCs/>
                <w:sz w:val="24"/>
                <w:szCs w:val="24"/>
              </w:rPr>
              <w:t>. Мероприятия по снижению негативного воздействия транспорта на окружающую среду и здоровье населения</w:t>
            </w:r>
            <w:r>
              <w:rPr>
                <w:rFonts w:ascii="Times New Roman" w:hAnsi="Times New Roman" w:cs="Times New Roman"/>
                <w:bCs/>
                <w:sz w:val="24"/>
                <w:szCs w:val="24"/>
              </w:rPr>
              <w:t xml:space="preserve"> Ханкайского муниципального округа</w:t>
            </w:r>
            <w:r w:rsidRPr="00CB446E">
              <w:rPr>
                <w:rFonts w:ascii="Times New Roman" w:hAnsi="Times New Roman" w:cs="Times New Roman"/>
                <w:bCs/>
                <w:sz w:val="24"/>
                <w:szCs w:val="24"/>
              </w:rPr>
              <w:t xml:space="preserve"> </w:t>
            </w:r>
            <w:r>
              <w:rPr>
                <w:rFonts w:ascii="Times New Roman" w:hAnsi="Times New Roman" w:cs="Times New Roman"/>
                <w:bCs/>
                <w:sz w:val="24"/>
                <w:szCs w:val="24"/>
              </w:rPr>
              <w:t>………………</w:t>
            </w:r>
            <w:proofErr w:type="gramStart"/>
            <w:r>
              <w:rPr>
                <w:rFonts w:ascii="Times New Roman" w:hAnsi="Times New Roman" w:cs="Times New Roman"/>
                <w:bCs/>
                <w:sz w:val="24"/>
                <w:szCs w:val="24"/>
              </w:rPr>
              <w:t>……</w:t>
            </w:r>
            <w:r w:rsidRPr="00CB446E">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081C337B" w14:textId="77777777" w:rsidR="001D3DC2"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103</w:t>
            </w:r>
          </w:p>
        </w:tc>
      </w:tr>
      <w:tr w:rsidR="001D3DC2" w14:paraId="47EF13DA"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523EEFCC" w14:textId="77777777" w:rsidR="001D3DC2" w:rsidRDefault="001D3DC2" w:rsidP="00B7769F">
            <w:pPr>
              <w:snapToGri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5.9. 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 …………………………………………………………</w:t>
            </w:r>
            <w:proofErr w:type="gramStart"/>
            <w:r>
              <w:rPr>
                <w:rFonts w:ascii="Times New Roman" w:hAnsi="Times New Roman" w:cs="Times New Roman"/>
                <w:bCs/>
                <w:sz w:val="24"/>
                <w:szCs w:val="24"/>
              </w:rPr>
              <w:t>…….</w:t>
            </w:r>
            <w:proofErr w:type="gramEnd"/>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5382471D" w14:textId="77777777" w:rsidR="001D3DC2"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104</w:t>
            </w:r>
          </w:p>
        </w:tc>
      </w:tr>
      <w:tr w:rsidR="001D3DC2" w14:paraId="27592B4F"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39D976C0"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VI.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66AD7472" w14:textId="77777777" w:rsidR="001D3DC2"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106</w:t>
            </w:r>
          </w:p>
        </w:tc>
      </w:tr>
      <w:tr w:rsidR="001D3DC2" w14:paraId="3F38F4F5"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22DF2CC6"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 xml:space="preserve">VII. Оценка эффективности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w:t>
            </w:r>
            <w:proofErr w:type="gramStart"/>
            <w:r w:rsidRPr="00CB446E">
              <w:rPr>
                <w:rFonts w:ascii="Times New Roman" w:hAnsi="Times New Roman" w:cs="Times New Roman"/>
                <w:bCs/>
                <w:sz w:val="24"/>
                <w:szCs w:val="24"/>
              </w:rPr>
              <w:t>…….</w:t>
            </w:r>
            <w:proofErr w:type="gramEnd"/>
            <w:r w:rsidRPr="00CB446E">
              <w:rPr>
                <w:rFonts w:ascii="Times New Roman" w:hAnsi="Times New Roman" w:cs="Times New Roman"/>
                <w:bCs/>
                <w:sz w:val="24"/>
                <w:szCs w:val="24"/>
              </w:rPr>
              <w:t>.….……</w:t>
            </w:r>
            <w:r>
              <w:rPr>
                <w:rFonts w:ascii="Times New Roman" w:hAnsi="Times New Roman" w:cs="Times New Roman"/>
                <w:bCs/>
                <w:sz w:val="24"/>
                <w:szCs w:val="24"/>
              </w:rPr>
              <w:t>…………………..</w:t>
            </w:r>
            <w:r w:rsidRPr="00CB446E">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66C56ECF"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114</w:t>
            </w:r>
          </w:p>
        </w:tc>
      </w:tr>
      <w:tr w:rsidR="001D3DC2" w14:paraId="04F4AB2E" w14:textId="77777777" w:rsidTr="00B7769F">
        <w:tc>
          <w:tcPr>
            <w:tcW w:w="9073" w:type="dxa"/>
            <w:tcBorders>
              <w:top w:val="single" w:sz="4" w:space="0" w:color="FFFFFF"/>
              <w:left w:val="single" w:sz="4" w:space="0" w:color="FFFFFF"/>
              <w:bottom w:val="single" w:sz="4" w:space="0" w:color="FFFFFF"/>
              <w:right w:val="single" w:sz="4" w:space="0" w:color="FFFFFF"/>
            </w:tcBorders>
            <w:shd w:val="clear" w:color="auto" w:fill="auto"/>
          </w:tcPr>
          <w:p w14:paraId="071A3B37" w14:textId="77777777" w:rsidR="001D3DC2" w:rsidRPr="00CB446E" w:rsidRDefault="001D3DC2" w:rsidP="00B7769F">
            <w:pPr>
              <w:snapToGrid w:val="0"/>
              <w:spacing w:after="0" w:line="240" w:lineRule="auto"/>
              <w:jc w:val="both"/>
              <w:rPr>
                <w:rFonts w:ascii="Times New Roman" w:hAnsi="Times New Roman" w:cs="Times New Roman"/>
                <w:bCs/>
                <w:sz w:val="24"/>
                <w:szCs w:val="24"/>
              </w:rPr>
            </w:pPr>
            <w:r w:rsidRPr="00CB446E">
              <w:rPr>
                <w:rFonts w:ascii="Times New Roman" w:hAnsi="Times New Roman" w:cs="Times New Roman"/>
                <w:bCs/>
                <w:sz w:val="24"/>
                <w:szCs w:val="24"/>
              </w:rPr>
              <w:t>VIII.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w:t>
            </w:r>
            <w:r>
              <w:rPr>
                <w:rFonts w:ascii="Times New Roman" w:hAnsi="Times New Roman" w:cs="Times New Roman"/>
                <w:bCs/>
                <w:sz w:val="24"/>
                <w:szCs w:val="24"/>
              </w:rPr>
              <w:t xml:space="preserve"> Ханкайского муниципального округа</w:t>
            </w:r>
            <w:r w:rsidRPr="00CB446E">
              <w:rPr>
                <w:rFonts w:ascii="Times New Roman" w:hAnsi="Times New Roman" w:cs="Times New Roman"/>
                <w:bCs/>
                <w:sz w:val="24"/>
                <w:szCs w:val="24"/>
              </w:rPr>
              <w:t>…………</w:t>
            </w:r>
            <w:r>
              <w:rPr>
                <w:rFonts w:ascii="Times New Roman" w:hAnsi="Times New Roman" w:cs="Times New Roman"/>
                <w:bCs/>
                <w:sz w:val="24"/>
                <w:szCs w:val="24"/>
              </w:rPr>
              <w:t>………</w:t>
            </w:r>
            <w:proofErr w:type="gramStart"/>
            <w:r>
              <w:rPr>
                <w:rFonts w:ascii="Times New Roman" w:hAnsi="Times New Roman" w:cs="Times New Roman"/>
                <w:bCs/>
                <w:sz w:val="24"/>
                <w:szCs w:val="24"/>
              </w:rPr>
              <w:t>…….</w:t>
            </w:r>
            <w:proofErr w:type="gramEnd"/>
            <w:r>
              <w:rPr>
                <w:rFonts w:ascii="Times New Roman" w:hAnsi="Times New Roman" w:cs="Times New Roman"/>
                <w:bCs/>
                <w:sz w:val="24"/>
                <w:szCs w:val="24"/>
              </w:rPr>
              <w:t>……………………………...</w:t>
            </w:r>
          </w:p>
        </w:tc>
        <w:tc>
          <w:tcPr>
            <w:tcW w:w="708" w:type="dxa"/>
            <w:tcBorders>
              <w:top w:val="single" w:sz="4" w:space="0" w:color="FFFFFF"/>
              <w:left w:val="single" w:sz="4" w:space="0" w:color="FFFFFF"/>
              <w:bottom w:val="single" w:sz="4" w:space="0" w:color="FFFFFF"/>
              <w:right w:val="single" w:sz="4" w:space="0" w:color="FFFFFF"/>
            </w:tcBorders>
            <w:shd w:val="clear" w:color="auto" w:fill="DBE5F1" w:themeFill="accent1" w:themeFillTint="33"/>
            <w:vAlign w:val="bottom"/>
          </w:tcPr>
          <w:p w14:paraId="145E6927" w14:textId="77777777" w:rsidR="001D3DC2" w:rsidRPr="00640A46" w:rsidRDefault="001D3DC2" w:rsidP="00B7769F">
            <w:pPr>
              <w:snapToGri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116</w:t>
            </w:r>
          </w:p>
        </w:tc>
      </w:tr>
    </w:tbl>
    <w:p w14:paraId="483189FC" w14:textId="77777777" w:rsidR="00FD19E0" w:rsidRPr="00FF610A" w:rsidRDefault="00FD19E0" w:rsidP="00FF610A">
      <w:pPr>
        <w:rPr>
          <w:rFonts w:ascii="Times New Roman" w:hAnsi="Times New Roman" w:cs="Times New Roman"/>
          <w:sz w:val="24"/>
          <w:szCs w:val="24"/>
        </w:rPr>
        <w:sectPr w:rsidR="00FD19E0" w:rsidRPr="00FF610A" w:rsidSect="00743ACE">
          <w:pgSz w:w="11906" w:h="16838"/>
          <w:pgMar w:top="1134" w:right="850" w:bottom="1134" w:left="1701" w:header="720" w:footer="708" w:gutter="0"/>
          <w:cols w:space="720"/>
          <w:docGrid w:linePitch="360"/>
        </w:sectPr>
      </w:pPr>
    </w:p>
    <w:p w14:paraId="2F876CBA" w14:textId="77777777" w:rsidR="008861C7" w:rsidRDefault="008861C7" w:rsidP="00C4495C">
      <w:pPr>
        <w:shd w:val="clear" w:color="auto" w:fill="244061" w:themeFill="accent1" w:themeFillShade="80"/>
        <w:tabs>
          <w:tab w:val="left" w:pos="1500"/>
        </w:tabs>
        <w:spacing w:after="0" w:line="240" w:lineRule="auto"/>
        <w:ind w:right="-1" w:hanging="284"/>
        <w:jc w:val="center"/>
        <w:rPr>
          <w:rFonts w:ascii="Times New Roman" w:hAnsi="Times New Roman"/>
          <w:b/>
          <w:sz w:val="32"/>
          <w:szCs w:val="32"/>
        </w:rPr>
      </w:pPr>
      <w:r>
        <w:rPr>
          <w:rFonts w:ascii="Times New Roman" w:hAnsi="Times New Roman"/>
          <w:b/>
          <w:sz w:val="32"/>
          <w:szCs w:val="32"/>
        </w:rPr>
        <w:lastRenderedPageBreak/>
        <w:t>ПАСПОРТ ПРОГРАММЫ</w:t>
      </w:r>
    </w:p>
    <w:p w14:paraId="7962EFC9" w14:textId="77777777" w:rsidR="008861C7" w:rsidRPr="003F2D16" w:rsidRDefault="008861C7" w:rsidP="003F2D16">
      <w:pPr>
        <w:shd w:val="clear" w:color="auto" w:fill="DBE5F1" w:themeFill="accent1" w:themeFillTint="33"/>
        <w:spacing w:after="0" w:line="240" w:lineRule="auto"/>
        <w:rPr>
          <w:rFonts w:ascii="Times New Roman" w:hAnsi="Times New Roman"/>
          <w:sz w:val="8"/>
          <w:szCs w:val="8"/>
        </w:rPr>
      </w:pPr>
    </w:p>
    <w:p w14:paraId="6395F884" w14:textId="77777777" w:rsidR="008861C7" w:rsidRPr="00FA4183" w:rsidRDefault="008861C7">
      <w:pPr>
        <w:spacing w:after="0" w:line="240" w:lineRule="auto"/>
        <w:rPr>
          <w:rFonts w:ascii="Times New Roman" w:hAnsi="Times New Roman"/>
          <w:sz w:val="16"/>
          <w:szCs w:val="16"/>
        </w:rPr>
      </w:pPr>
    </w:p>
    <w:tbl>
      <w:tblPr>
        <w:tblW w:w="9923" w:type="dxa"/>
        <w:tblInd w:w="-1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269"/>
        <w:gridCol w:w="7654"/>
      </w:tblGrid>
      <w:tr w:rsidR="008861C7" w14:paraId="41A339A3" w14:textId="77777777" w:rsidTr="00C51EAC">
        <w:tc>
          <w:tcPr>
            <w:tcW w:w="2269" w:type="dxa"/>
            <w:shd w:val="clear" w:color="auto" w:fill="244061" w:themeFill="accent1" w:themeFillShade="80"/>
          </w:tcPr>
          <w:p w14:paraId="0B6BBB98" w14:textId="77777777" w:rsidR="008861C7" w:rsidRPr="00CF1E9E" w:rsidRDefault="008861C7">
            <w:pPr>
              <w:snapToGrid w:val="0"/>
              <w:spacing w:after="0" w:line="240" w:lineRule="auto"/>
              <w:jc w:val="center"/>
              <w:rPr>
                <w:rFonts w:ascii="Times New Roman" w:hAnsi="Times New Roman"/>
                <w:b/>
              </w:rPr>
            </w:pPr>
            <w:r w:rsidRPr="00CF1E9E">
              <w:rPr>
                <w:rFonts w:ascii="Times New Roman" w:hAnsi="Times New Roman"/>
                <w:b/>
              </w:rPr>
              <w:t>Наименование Программы</w:t>
            </w:r>
          </w:p>
        </w:tc>
        <w:tc>
          <w:tcPr>
            <w:tcW w:w="7654" w:type="dxa"/>
            <w:shd w:val="clear" w:color="auto" w:fill="FFFFFF"/>
          </w:tcPr>
          <w:p w14:paraId="3F086F51" w14:textId="77777777" w:rsidR="008861C7" w:rsidRPr="00CF1E9E" w:rsidRDefault="006E7831" w:rsidP="003706CF">
            <w:pPr>
              <w:spacing w:after="0" w:line="240" w:lineRule="auto"/>
              <w:jc w:val="center"/>
              <w:rPr>
                <w:rFonts w:ascii="Times New Roman" w:hAnsi="Times New Roman"/>
              </w:rPr>
            </w:pPr>
            <w:r w:rsidRPr="00CF1E9E">
              <w:rPr>
                <w:rFonts w:ascii="Times New Roman" w:hAnsi="Times New Roman"/>
              </w:rPr>
              <w:t>Программа ком</w:t>
            </w:r>
            <w:r w:rsidR="003706CF">
              <w:rPr>
                <w:rFonts w:ascii="Times New Roman" w:hAnsi="Times New Roman"/>
              </w:rPr>
              <w:t>п</w:t>
            </w:r>
            <w:r w:rsidRPr="00CF1E9E">
              <w:rPr>
                <w:rFonts w:ascii="Times New Roman" w:hAnsi="Times New Roman"/>
              </w:rPr>
              <w:t xml:space="preserve">лексного развития транспортной инфраструктуры </w:t>
            </w:r>
            <w:r w:rsidR="003706CF">
              <w:rPr>
                <w:rFonts w:ascii="Times New Roman" w:hAnsi="Times New Roman"/>
              </w:rPr>
              <w:t>Ханкайского муниципального округа Приморского края</w:t>
            </w:r>
            <w:r w:rsidRPr="00CF1E9E">
              <w:rPr>
                <w:rFonts w:ascii="Times New Roman" w:hAnsi="Times New Roman"/>
              </w:rPr>
              <w:t xml:space="preserve"> на </w:t>
            </w:r>
            <w:proofErr w:type="gramStart"/>
            <w:r w:rsidRPr="00CF1E9E">
              <w:rPr>
                <w:rFonts w:ascii="Times New Roman" w:hAnsi="Times New Roman"/>
              </w:rPr>
              <w:t>202</w:t>
            </w:r>
            <w:r w:rsidR="003706CF">
              <w:rPr>
                <w:rFonts w:ascii="Times New Roman" w:hAnsi="Times New Roman"/>
              </w:rPr>
              <w:t>1</w:t>
            </w:r>
            <w:r w:rsidRPr="00CF1E9E">
              <w:rPr>
                <w:rFonts w:ascii="Times New Roman" w:hAnsi="Times New Roman"/>
              </w:rPr>
              <w:t>-2030</w:t>
            </w:r>
            <w:proofErr w:type="gramEnd"/>
            <w:r w:rsidRPr="00CF1E9E">
              <w:rPr>
                <w:rFonts w:ascii="Times New Roman" w:hAnsi="Times New Roman"/>
              </w:rPr>
              <w:t xml:space="preserve"> годы</w:t>
            </w:r>
          </w:p>
        </w:tc>
      </w:tr>
      <w:tr w:rsidR="008861C7" w14:paraId="7D8204CB" w14:textId="77777777" w:rsidTr="00C51EAC">
        <w:tc>
          <w:tcPr>
            <w:tcW w:w="2269" w:type="dxa"/>
            <w:shd w:val="clear" w:color="auto" w:fill="244061" w:themeFill="accent1" w:themeFillShade="80"/>
          </w:tcPr>
          <w:p w14:paraId="2DE6F96F" w14:textId="77777777" w:rsidR="008861C7" w:rsidRPr="00CF1E9E" w:rsidRDefault="008861C7">
            <w:pPr>
              <w:snapToGrid w:val="0"/>
              <w:spacing w:after="0" w:line="240" w:lineRule="auto"/>
              <w:jc w:val="center"/>
              <w:rPr>
                <w:rFonts w:ascii="Times New Roman" w:hAnsi="Times New Roman"/>
                <w:b/>
              </w:rPr>
            </w:pPr>
            <w:r w:rsidRPr="00CF1E9E">
              <w:rPr>
                <w:rFonts w:ascii="Times New Roman" w:hAnsi="Times New Roman"/>
                <w:b/>
              </w:rPr>
              <w:t>Основания для разработки Программы</w:t>
            </w:r>
          </w:p>
        </w:tc>
        <w:tc>
          <w:tcPr>
            <w:tcW w:w="7654" w:type="dxa"/>
            <w:shd w:val="clear" w:color="auto" w:fill="FFFFFF"/>
          </w:tcPr>
          <w:p w14:paraId="10FBDB4A" w14:textId="757F4522" w:rsidR="006E7831" w:rsidRPr="00CF1E9E" w:rsidRDefault="00A00AC2" w:rsidP="006E7831">
            <w:pPr>
              <w:tabs>
                <w:tab w:val="left" w:pos="8640"/>
              </w:tabs>
              <w:snapToGrid w:val="0"/>
              <w:spacing w:after="0" w:line="240" w:lineRule="auto"/>
              <w:jc w:val="both"/>
            </w:pPr>
            <w:r w:rsidRPr="00A00AC2">
              <w:rPr>
                <w:rFonts w:ascii="Times New Roman" w:hAnsi="Times New Roman" w:cs="Times New Roman"/>
              </w:rPr>
              <w:t>•</w:t>
            </w:r>
            <w:r w:rsidR="006E7831" w:rsidRPr="00CF1E9E">
              <w:rPr>
                <w:rFonts w:ascii="Times New Roman" w:hAnsi="Times New Roman" w:cs="Times New Roman"/>
              </w:rPr>
              <w:t xml:space="preserve">  Градостроительный кодекс Российской Федерации от 29.12.2004 №190-ФЗ;</w:t>
            </w:r>
          </w:p>
          <w:p w14:paraId="29184FB2" w14:textId="5222FE55" w:rsidR="006E7831" w:rsidRPr="00CF1E9E" w:rsidRDefault="00A00AC2" w:rsidP="006E7831">
            <w:pPr>
              <w:tabs>
                <w:tab w:val="left" w:pos="8640"/>
              </w:tabs>
              <w:spacing w:after="0" w:line="240" w:lineRule="auto"/>
              <w:jc w:val="both"/>
            </w:pPr>
            <w:r w:rsidRPr="00A00AC2">
              <w:rPr>
                <w:rFonts w:ascii="Times New Roman" w:hAnsi="Times New Roman" w:cs="Times New Roman"/>
              </w:rPr>
              <w:t>•</w:t>
            </w:r>
            <w:r w:rsidR="006E7831" w:rsidRPr="00CF1E9E">
              <w:rPr>
                <w:rFonts w:ascii="Times New Roman" w:hAnsi="Times New Roman" w:cs="Times New Roman"/>
              </w:rPr>
              <w:t xml:space="preserve"> Федеральный закон Российской Федерации от 06.10.2003 №131-ФЗ «Об общих принципах организации местного самоуправления в Российской Федерации»;</w:t>
            </w:r>
          </w:p>
          <w:p w14:paraId="24B620C7" w14:textId="15B16544" w:rsidR="006E7831" w:rsidRPr="00CF1E9E" w:rsidRDefault="00A00AC2" w:rsidP="006E7831">
            <w:pPr>
              <w:tabs>
                <w:tab w:val="left" w:pos="8640"/>
              </w:tabs>
              <w:spacing w:after="0" w:line="240" w:lineRule="auto"/>
              <w:jc w:val="both"/>
            </w:pPr>
            <w:r w:rsidRPr="00A00AC2">
              <w:rPr>
                <w:rFonts w:ascii="Times New Roman" w:hAnsi="Times New Roman" w:cs="Times New Roman"/>
              </w:rPr>
              <w:t>•</w:t>
            </w:r>
            <w:r w:rsidR="006E7831" w:rsidRPr="00CF1E9E">
              <w:rPr>
                <w:rFonts w:ascii="Times New Roman" w:hAnsi="Times New Roman" w:cs="Times New Roman"/>
              </w:rPr>
              <w:t xml:space="preserve"> Федеральный закон Российской Федерации от 08.11.2007№257-ФЗ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7A144636" w14:textId="36C78CD6" w:rsidR="006E7831" w:rsidRPr="00CF1E9E" w:rsidRDefault="00A00AC2" w:rsidP="006E7831">
            <w:pPr>
              <w:tabs>
                <w:tab w:val="left" w:pos="8640"/>
              </w:tabs>
              <w:spacing w:after="0" w:line="240" w:lineRule="auto"/>
              <w:jc w:val="both"/>
            </w:pPr>
            <w:r w:rsidRPr="00A00AC2">
              <w:rPr>
                <w:rFonts w:ascii="Times New Roman" w:hAnsi="Times New Roman" w:cs="Times New Roman"/>
              </w:rPr>
              <w:t>•</w:t>
            </w:r>
            <w:r w:rsidR="006E7831" w:rsidRPr="00CF1E9E">
              <w:rPr>
                <w:rFonts w:ascii="Times New Roman" w:hAnsi="Times New Roman" w:cs="Times New Roman"/>
              </w:rPr>
              <w:t xml:space="preserve"> Федеральный закон Российской Федерации от 09.02.2007 №16-ФЗ             </w:t>
            </w:r>
            <w:proofErr w:type="gramStart"/>
            <w:r w:rsidR="006E7831" w:rsidRPr="00CF1E9E">
              <w:rPr>
                <w:rFonts w:ascii="Times New Roman" w:hAnsi="Times New Roman" w:cs="Times New Roman"/>
              </w:rPr>
              <w:t xml:space="preserve">   «</w:t>
            </w:r>
            <w:proofErr w:type="gramEnd"/>
            <w:r w:rsidR="006E7831" w:rsidRPr="00CF1E9E">
              <w:rPr>
                <w:rFonts w:ascii="Times New Roman" w:hAnsi="Times New Roman" w:cs="Times New Roman"/>
              </w:rPr>
              <w:t>О транспортной безопасности»;</w:t>
            </w:r>
          </w:p>
          <w:p w14:paraId="76D6703D" w14:textId="6C572835" w:rsidR="006E7831" w:rsidRPr="00CF1E9E" w:rsidRDefault="00A00AC2" w:rsidP="006E7831">
            <w:pPr>
              <w:spacing w:after="0" w:line="240" w:lineRule="auto"/>
              <w:jc w:val="both"/>
            </w:pPr>
            <w:r w:rsidRPr="00A00AC2">
              <w:rPr>
                <w:rFonts w:ascii="Times New Roman" w:hAnsi="Times New Roman" w:cs="Times New Roman"/>
              </w:rPr>
              <w:t>•</w:t>
            </w:r>
            <w:r w:rsidR="006E7831" w:rsidRPr="00CF1E9E">
              <w:rPr>
                <w:rFonts w:ascii="Times New Roman" w:hAnsi="Times New Roman" w:cs="Times New Roman"/>
              </w:rPr>
              <w:t xml:space="preserve"> Распоряжение Правительства Российской Федерации от 11.07.2014               № 1032-р «Об утверждении новой редакции Транспортной стратегии Российской Федерации на </w:t>
            </w:r>
            <w:proofErr w:type="gramStart"/>
            <w:r w:rsidR="006E7831" w:rsidRPr="00CF1E9E">
              <w:rPr>
                <w:rFonts w:ascii="Times New Roman" w:hAnsi="Times New Roman" w:cs="Times New Roman"/>
              </w:rPr>
              <w:t>период  до</w:t>
            </w:r>
            <w:proofErr w:type="gramEnd"/>
            <w:r w:rsidR="006E7831" w:rsidRPr="00CF1E9E">
              <w:rPr>
                <w:rFonts w:ascii="Times New Roman" w:hAnsi="Times New Roman" w:cs="Times New Roman"/>
              </w:rPr>
              <w:t xml:space="preserve"> 2030 года»; </w:t>
            </w:r>
          </w:p>
          <w:p w14:paraId="1B9CC049" w14:textId="4B31D4CF" w:rsidR="006E7831" w:rsidRPr="00CF1E9E" w:rsidRDefault="00A00AC2" w:rsidP="006E7831">
            <w:pPr>
              <w:tabs>
                <w:tab w:val="left" w:pos="8640"/>
              </w:tabs>
              <w:spacing w:after="0" w:line="240" w:lineRule="auto"/>
              <w:jc w:val="both"/>
            </w:pPr>
            <w:r w:rsidRPr="00A00AC2">
              <w:rPr>
                <w:rFonts w:ascii="Times New Roman" w:hAnsi="Times New Roman" w:cs="Times New Roman"/>
              </w:rPr>
              <w:t>•</w:t>
            </w:r>
            <w:r w:rsidR="006E7831" w:rsidRPr="00CF1E9E">
              <w:rPr>
                <w:rFonts w:ascii="Times New Roman" w:hAnsi="Times New Roman" w:cs="Times New Roman"/>
              </w:rPr>
              <w:t xml:space="preserve">  Постановление Правительства Российской Федерации от 25.12.2015 </w:t>
            </w:r>
            <w:proofErr w:type="spellStart"/>
            <w:r w:rsidR="006E7831" w:rsidRPr="00CF1E9E">
              <w:rPr>
                <w:rFonts w:ascii="Times New Roman" w:hAnsi="Times New Roman" w:cs="Times New Roman"/>
              </w:rPr>
              <w:t>Пр</w:t>
            </w:r>
            <w:proofErr w:type="spellEnd"/>
            <w:r w:rsidR="006E7831" w:rsidRPr="00CF1E9E">
              <w:rPr>
                <w:rFonts w:ascii="Times New Roman" w:hAnsi="Times New Roman" w:cs="Times New Roman"/>
              </w:rPr>
              <w:t>-№1440 «Об утверждении требований к программам комплексного развития транспортной инфраструктуры поселений, городских округов»;</w:t>
            </w:r>
          </w:p>
          <w:p w14:paraId="67896830" w14:textId="7E28D7E0" w:rsidR="006E7831" w:rsidRPr="00CF1E9E" w:rsidRDefault="00A00AC2" w:rsidP="006E7831">
            <w:pPr>
              <w:tabs>
                <w:tab w:val="left" w:pos="8640"/>
              </w:tabs>
              <w:spacing w:after="0" w:line="240" w:lineRule="auto"/>
              <w:jc w:val="both"/>
              <w:rPr>
                <w:rFonts w:ascii="Times New Roman" w:hAnsi="Times New Roman" w:cs="Times New Roman"/>
              </w:rPr>
            </w:pPr>
            <w:r w:rsidRPr="00A00AC2">
              <w:rPr>
                <w:rFonts w:ascii="Times New Roman" w:hAnsi="Times New Roman" w:cs="Times New Roman"/>
              </w:rPr>
              <w:t>•</w:t>
            </w:r>
            <w:r w:rsidR="006E7831" w:rsidRPr="00CF1E9E">
              <w:rPr>
                <w:rFonts w:ascii="Times New Roman" w:hAnsi="Times New Roman" w:cs="Times New Roman"/>
              </w:rPr>
              <w:t xml:space="preserve"> Приказ Минтранса России от 26.05.2016 №131 «Об утверждении порядка осуществления мониторинга разработки и утверждения программ комплексного развития транспортной инфраструктуры поселений, городских округов»;</w:t>
            </w:r>
          </w:p>
          <w:p w14:paraId="1D6EF812" w14:textId="045C448D" w:rsidR="004F6A2A" w:rsidRPr="00482D2A" w:rsidRDefault="00A00AC2" w:rsidP="004F6A2A">
            <w:pPr>
              <w:tabs>
                <w:tab w:val="left" w:pos="8640"/>
              </w:tabs>
              <w:spacing w:after="0" w:line="240" w:lineRule="auto"/>
              <w:jc w:val="both"/>
            </w:pPr>
            <w:r w:rsidRPr="00A00AC2">
              <w:rPr>
                <w:rFonts w:ascii="Times New Roman" w:hAnsi="Times New Roman" w:cs="Times New Roman"/>
              </w:rPr>
              <w:t>•</w:t>
            </w:r>
            <w:r w:rsidR="004F6A2A" w:rsidRPr="00CF1E9E">
              <w:rPr>
                <w:rFonts w:ascii="Times New Roman" w:hAnsi="Times New Roman" w:cs="Times New Roman"/>
              </w:rPr>
              <w:t xml:space="preserve"> </w:t>
            </w:r>
            <w:r w:rsidR="004F6A2A" w:rsidRPr="00482D2A">
              <w:rPr>
                <w:rFonts w:ascii="Times New Roman" w:hAnsi="Times New Roman" w:cs="Times New Roman"/>
              </w:rPr>
              <w:t xml:space="preserve">Стратегия социально-экономического развития </w:t>
            </w:r>
            <w:r w:rsidR="00482D2A">
              <w:rPr>
                <w:rFonts w:ascii="Times New Roman" w:hAnsi="Times New Roman" w:cs="Times New Roman"/>
              </w:rPr>
              <w:t>Приморского края</w:t>
            </w:r>
            <w:r w:rsidR="004F6A2A" w:rsidRPr="00482D2A">
              <w:rPr>
                <w:rFonts w:ascii="Times New Roman" w:hAnsi="Times New Roman" w:cs="Times New Roman"/>
              </w:rPr>
              <w:t xml:space="preserve"> до 20</w:t>
            </w:r>
            <w:r w:rsidR="00253CE9">
              <w:rPr>
                <w:rFonts w:ascii="Times New Roman" w:hAnsi="Times New Roman" w:cs="Times New Roman"/>
              </w:rPr>
              <w:t>30</w:t>
            </w:r>
            <w:r w:rsidR="00482D2A">
              <w:rPr>
                <w:rFonts w:ascii="Times New Roman" w:hAnsi="Times New Roman" w:cs="Times New Roman"/>
              </w:rPr>
              <w:t xml:space="preserve"> </w:t>
            </w:r>
            <w:r w:rsidR="004F6A2A" w:rsidRPr="00482D2A">
              <w:rPr>
                <w:rFonts w:ascii="Times New Roman" w:hAnsi="Times New Roman" w:cs="Times New Roman"/>
              </w:rPr>
              <w:t xml:space="preserve">года, </w:t>
            </w:r>
            <w:r w:rsidR="00482D2A">
              <w:rPr>
                <w:rFonts w:ascii="Times New Roman" w:hAnsi="Times New Roman" w:cs="Times New Roman"/>
              </w:rPr>
              <w:t xml:space="preserve">утвержденная </w:t>
            </w:r>
            <w:r w:rsidR="00253CE9">
              <w:rPr>
                <w:rFonts w:ascii="Times New Roman" w:hAnsi="Times New Roman" w:cs="Times New Roman"/>
              </w:rPr>
              <w:t>постановлением Администрации</w:t>
            </w:r>
            <w:r w:rsidR="00482D2A">
              <w:rPr>
                <w:rFonts w:ascii="Times New Roman" w:hAnsi="Times New Roman" w:cs="Times New Roman"/>
              </w:rPr>
              <w:t xml:space="preserve"> Приморского края от 2</w:t>
            </w:r>
            <w:r w:rsidR="00253CE9">
              <w:rPr>
                <w:rFonts w:ascii="Times New Roman" w:hAnsi="Times New Roman" w:cs="Times New Roman"/>
              </w:rPr>
              <w:t>8</w:t>
            </w:r>
            <w:r w:rsidR="00482D2A">
              <w:rPr>
                <w:rFonts w:ascii="Times New Roman" w:hAnsi="Times New Roman" w:cs="Times New Roman"/>
              </w:rPr>
              <w:t>.1</w:t>
            </w:r>
            <w:r w:rsidR="00253CE9">
              <w:rPr>
                <w:rFonts w:ascii="Times New Roman" w:hAnsi="Times New Roman" w:cs="Times New Roman"/>
              </w:rPr>
              <w:t>2</w:t>
            </w:r>
            <w:r w:rsidR="00482D2A">
              <w:rPr>
                <w:rFonts w:ascii="Times New Roman" w:hAnsi="Times New Roman" w:cs="Times New Roman"/>
              </w:rPr>
              <w:t>.20</w:t>
            </w:r>
            <w:r w:rsidR="00253CE9">
              <w:rPr>
                <w:rFonts w:ascii="Times New Roman" w:hAnsi="Times New Roman" w:cs="Times New Roman"/>
              </w:rPr>
              <w:t>1</w:t>
            </w:r>
            <w:r w:rsidR="00482D2A">
              <w:rPr>
                <w:rFonts w:ascii="Times New Roman" w:hAnsi="Times New Roman" w:cs="Times New Roman"/>
              </w:rPr>
              <w:t>8 №</w:t>
            </w:r>
            <w:r w:rsidR="00253CE9">
              <w:rPr>
                <w:rFonts w:ascii="Times New Roman" w:hAnsi="Times New Roman" w:cs="Times New Roman"/>
              </w:rPr>
              <w:t>668-па</w:t>
            </w:r>
            <w:r w:rsidR="004F6A2A" w:rsidRPr="00482D2A">
              <w:rPr>
                <w:rFonts w:ascii="Times New Roman" w:hAnsi="Times New Roman" w:cs="Times New Roman"/>
              </w:rPr>
              <w:t>;</w:t>
            </w:r>
          </w:p>
          <w:p w14:paraId="452F7CF7" w14:textId="426C8E40" w:rsidR="004F6A2A" w:rsidRPr="00482D2A" w:rsidRDefault="00A00AC2" w:rsidP="006E7831">
            <w:pPr>
              <w:tabs>
                <w:tab w:val="left" w:pos="8640"/>
              </w:tabs>
              <w:spacing w:after="0" w:line="240" w:lineRule="auto"/>
              <w:jc w:val="both"/>
              <w:rPr>
                <w:rFonts w:ascii="Times New Roman" w:hAnsi="Times New Roman" w:cs="Times New Roman"/>
              </w:rPr>
            </w:pPr>
            <w:r w:rsidRPr="00A00AC2">
              <w:rPr>
                <w:rFonts w:ascii="Times New Roman" w:hAnsi="Times New Roman" w:cs="Times New Roman"/>
              </w:rPr>
              <w:t>•</w:t>
            </w:r>
            <w:r w:rsidR="004F6A2A" w:rsidRPr="00482D2A">
              <w:rPr>
                <w:rFonts w:ascii="Times New Roman" w:hAnsi="Times New Roman" w:cs="Times New Roman"/>
              </w:rPr>
              <w:t xml:space="preserve"> Государственная программа </w:t>
            </w:r>
            <w:r w:rsidR="00482D2A">
              <w:rPr>
                <w:rFonts w:ascii="Times New Roman" w:hAnsi="Times New Roman" w:cs="Times New Roman"/>
              </w:rPr>
              <w:t>Приморского края</w:t>
            </w:r>
            <w:r w:rsidR="004F6A2A" w:rsidRPr="00482D2A">
              <w:rPr>
                <w:rFonts w:ascii="Times New Roman" w:hAnsi="Times New Roman" w:cs="Times New Roman"/>
              </w:rPr>
              <w:t xml:space="preserve"> «Развитие транспортно</w:t>
            </w:r>
            <w:r w:rsidR="00482D2A">
              <w:rPr>
                <w:rFonts w:ascii="Times New Roman" w:hAnsi="Times New Roman" w:cs="Times New Roman"/>
              </w:rPr>
              <w:t>го</w:t>
            </w:r>
            <w:r w:rsidR="004F6A2A" w:rsidRPr="00482D2A">
              <w:rPr>
                <w:rFonts w:ascii="Times New Roman" w:hAnsi="Times New Roman" w:cs="Times New Roman"/>
              </w:rPr>
              <w:t xml:space="preserve"> </w:t>
            </w:r>
            <w:r w:rsidR="00482D2A">
              <w:rPr>
                <w:rFonts w:ascii="Times New Roman" w:hAnsi="Times New Roman" w:cs="Times New Roman"/>
              </w:rPr>
              <w:t>комплекса</w:t>
            </w:r>
            <w:r w:rsidR="004F6A2A" w:rsidRPr="00482D2A">
              <w:rPr>
                <w:rFonts w:ascii="Times New Roman" w:hAnsi="Times New Roman" w:cs="Times New Roman"/>
              </w:rPr>
              <w:t xml:space="preserve"> </w:t>
            </w:r>
            <w:r w:rsidR="00482D2A">
              <w:rPr>
                <w:rFonts w:ascii="Times New Roman" w:hAnsi="Times New Roman" w:cs="Times New Roman"/>
              </w:rPr>
              <w:t>Приморского края»</w:t>
            </w:r>
            <w:r w:rsidR="004F6A2A" w:rsidRPr="00482D2A">
              <w:rPr>
                <w:rFonts w:ascii="Times New Roman" w:hAnsi="Times New Roman" w:cs="Times New Roman"/>
              </w:rPr>
              <w:t xml:space="preserve"> на </w:t>
            </w:r>
            <w:proofErr w:type="gramStart"/>
            <w:r w:rsidR="004F6A2A" w:rsidRPr="00482D2A">
              <w:rPr>
                <w:rFonts w:ascii="Times New Roman" w:hAnsi="Times New Roman" w:cs="Times New Roman"/>
              </w:rPr>
              <w:t>20</w:t>
            </w:r>
            <w:r w:rsidR="00482D2A">
              <w:rPr>
                <w:rFonts w:ascii="Times New Roman" w:hAnsi="Times New Roman" w:cs="Times New Roman"/>
              </w:rPr>
              <w:t>20</w:t>
            </w:r>
            <w:r w:rsidR="004F6A2A" w:rsidRPr="00482D2A">
              <w:rPr>
                <w:rFonts w:ascii="Times New Roman" w:hAnsi="Times New Roman" w:cs="Times New Roman"/>
              </w:rPr>
              <w:t>-202</w:t>
            </w:r>
            <w:r w:rsidR="00482D2A">
              <w:rPr>
                <w:rFonts w:ascii="Times New Roman" w:hAnsi="Times New Roman" w:cs="Times New Roman"/>
              </w:rPr>
              <w:t>7</w:t>
            </w:r>
            <w:proofErr w:type="gramEnd"/>
            <w:r w:rsidR="004F6A2A" w:rsidRPr="00482D2A">
              <w:rPr>
                <w:rFonts w:ascii="Times New Roman" w:hAnsi="Times New Roman" w:cs="Times New Roman"/>
              </w:rPr>
              <w:t xml:space="preserve"> годы</w:t>
            </w:r>
            <w:r w:rsidR="00482D2A">
              <w:rPr>
                <w:rFonts w:ascii="Times New Roman" w:hAnsi="Times New Roman" w:cs="Times New Roman"/>
              </w:rPr>
              <w:t>, утвержденная Постановлением Администрации Приморского края от 27.12.2019 №919-па</w:t>
            </w:r>
            <w:r w:rsidR="004F6A2A" w:rsidRPr="00482D2A">
              <w:rPr>
                <w:rFonts w:ascii="Times New Roman" w:hAnsi="Times New Roman" w:cs="Times New Roman"/>
              </w:rPr>
              <w:t>;</w:t>
            </w:r>
          </w:p>
          <w:p w14:paraId="49D9F2EF" w14:textId="06A6FCAB" w:rsidR="006E7831" w:rsidRPr="00CF1E9E" w:rsidRDefault="00A00AC2" w:rsidP="006E7831">
            <w:pPr>
              <w:tabs>
                <w:tab w:val="left" w:pos="8640"/>
              </w:tabs>
              <w:spacing w:after="0" w:line="240" w:lineRule="auto"/>
              <w:jc w:val="both"/>
            </w:pPr>
            <w:r w:rsidRPr="00A00AC2">
              <w:rPr>
                <w:rFonts w:ascii="Times New Roman" w:hAnsi="Times New Roman" w:cs="Times New Roman"/>
              </w:rPr>
              <w:t>•</w:t>
            </w:r>
            <w:r w:rsidR="006E7831" w:rsidRPr="00CF1E9E">
              <w:rPr>
                <w:rFonts w:ascii="Times New Roman" w:hAnsi="Times New Roman" w:cs="Times New Roman"/>
              </w:rPr>
              <w:t xml:space="preserve"> </w:t>
            </w:r>
            <w:proofErr w:type="gramStart"/>
            <w:r w:rsidR="006E7831" w:rsidRPr="00CF1E9E">
              <w:rPr>
                <w:rFonts w:ascii="Times New Roman" w:hAnsi="Times New Roman" w:cs="Times New Roman"/>
              </w:rPr>
              <w:t xml:space="preserve">Устав  </w:t>
            </w:r>
            <w:r w:rsidR="00C169A1">
              <w:rPr>
                <w:rFonts w:ascii="Times New Roman" w:hAnsi="Times New Roman" w:cs="Times New Roman"/>
              </w:rPr>
              <w:t>Ханкайского</w:t>
            </w:r>
            <w:proofErr w:type="gramEnd"/>
            <w:r w:rsidR="00C169A1">
              <w:rPr>
                <w:rFonts w:ascii="Times New Roman" w:hAnsi="Times New Roman" w:cs="Times New Roman"/>
              </w:rPr>
              <w:t xml:space="preserve"> муниципального округа Приморского края</w:t>
            </w:r>
            <w:r w:rsidR="006E7831" w:rsidRPr="00CF1E9E">
              <w:rPr>
                <w:rFonts w:ascii="Times New Roman" w:hAnsi="Times New Roman" w:cs="Times New Roman"/>
              </w:rPr>
              <w:t>;</w:t>
            </w:r>
          </w:p>
          <w:p w14:paraId="4949A78C" w14:textId="2C02D3D8" w:rsidR="006E7831" w:rsidRPr="00CF1E9E" w:rsidRDefault="00A00AC2" w:rsidP="006E7831">
            <w:pPr>
              <w:tabs>
                <w:tab w:val="left" w:pos="8640"/>
              </w:tabs>
              <w:spacing w:after="0" w:line="240" w:lineRule="auto"/>
              <w:jc w:val="both"/>
            </w:pPr>
            <w:r w:rsidRPr="00A00AC2">
              <w:rPr>
                <w:rFonts w:ascii="Times New Roman" w:hAnsi="Times New Roman" w:cs="Times New Roman"/>
              </w:rPr>
              <w:t>•</w:t>
            </w:r>
            <w:r w:rsidR="006E7831" w:rsidRPr="00CF1E9E">
              <w:rPr>
                <w:rFonts w:ascii="Times New Roman" w:hAnsi="Times New Roman" w:cs="Times New Roman"/>
              </w:rPr>
              <w:t xml:space="preserve">  Генеральный план</w:t>
            </w:r>
            <w:r w:rsidR="00C169A1">
              <w:rPr>
                <w:rFonts w:ascii="Times New Roman" w:hAnsi="Times New Roman" w:cs="Times New Roman"/>
              </w:rPr>
              <w:t xml:space="preserve"> Ханкайского муниципального округа Приморского края</w:t>
            </w:r>
            <w:r w:rsidR="006E7831" w:rsidRPr="00CF1E9E">
              <w:rPr>
                <w:rFonts w:ascii="Times New Roman" w:hAnsi="Times New Roman" w:cs="Times New Roman"/>
              </w:rPr>
              <w:t>;</w:t>
            </w:r>
          </w:p>
          <w:p w14:paraId="29AD6ED7" w14:textId="3F848603" w:rsidR="00B22698" w:rsidRPr="00CF1E9E" w:rsidRDefault="00A00AC2" w:rsidP="00C169A1">
            <w:pPr>
              <w:tabs>
                <w:tab w:val="num" w:pos="720"/>
              </w:tabs>
              <w:spacing w:after="0" w:line="240" w:lineRule="auto"/>
              <w:jc w:val="both"/>
              <w:rPr>
                <w:rFonts w:ascii="Times New Roman" w:hAnsi="Times New Roman"/>
              </w:rPr>
            </w:pPr>
            <w:r w:rsidRPr="00A00AC2">
              <w:rPr>
                <w:rFonts w:ascii="Times New Roman" w:hAnsi="Times New Roman" w:cs="Times New Roman"/>
              </w:rPr>
              <w:t>•</w:t>
            </w:r>
            <w:r w:rsidR="006E7831" w:rsidRPr="00CF1E9E">
              <w:rPr>
                <w:rFonts w:ascii="Times New Roman" w:hAnsi="Times New Roman" w:cs="Times New Roman"/>
              </w:rPr>
              <w:t xml:space="preserve"> Иные нормативные акты Российской Федерации, </w:t>
            </w:r>
            <w:r w:rsidR="00C169A1">
              <w:rPr>
                <w:rFonts w:ascii="Times New Roman" w:hAnsi="Times New Roman" w:cs="Times New Roman"/>
              </w:rPr>
              <w:t>Приморского края</w:t>
            </w:r>
            <w:r w:rsidR="006E7831" w:rsidRPr="00CF1E9E">
              <w:rPr>
                <w:rFonts w:ascii="Times New Roman" w:hAnsi="Times New Roman" w:cs="Times New Roman"/>
              </w:rPr>
              <w:t xml:space="preserve">, </w:t>
            </w:r>
            <w:r w:rsidR="00C169A1">
              <w:rPr>
                <w:rFonts w:ascii="Times New Roman" w:hAnsi="Times New Roman" w:cs="Times New Roman"/>
              </w:rPr>
              <w:t>Ханкайского муниципального округа</w:t>
            </w:r>
            <w:r w:rsidR="006E7831" w:rsidRPr="00CF1E9E">
              <w:rPr>
                <w:rFonts w:ascii="Times New Roman" w:hAnsi="Times New Roman" w:cs="Times New Roman"/>
              </w:rPr>
              <w:t>.</w:t>
            </w:r>
          </w:p>
        </w:tc>
      </w:tr>
      <w:tr w:rsidR="008861C7" w14:paraId="39DD4AE3" w14:textId="77777777" w:rsidTr="00BE02C1">
        <w:tc>
          <w:tcPr>
            <w:tcW w:w="2269" w:type="dxa"/>
            <w:shd w:val="clear" w:color="auto" w:fill="244061" w:themeFill="accent1" w:themeFillShade="80"/>
          </w:tcPr>
          <w:p w14:paraId="7FFEE604" w14:textId="77777777" w:rsidR="003203EA" w:rsidRPr="00CF1E9E" w:rsidRDefault="008861C7" w:rsidP="00C4495C">
            <w:pPr>
              <w:snapToGrid w:val="0"/>
              <w:spacing w:after="0" w:line="240" w:lineRule="auto"/>
              <w:jc w:val="center"/>
              <w:rPr>
                <w:rFonts w:ascii="Times New Roman" w:hAnsi="Times New Roman"/>
                <w:b/>
              </w:rPr>
            </w:pPr>
            <w:r w:rsidRPr="00CF1E9E">
              <w:rPr>
                <w:rFonts w:ascii="Times New Roman" w:hAnsi="Times New Roman"/>
                <w:b/>
              </w:rPr>
              <w:t>Наименование заказчика</w:t>
            </w:r>
          </w:p>
        </w:tc>
        <w:tc>
          <w:tcPr>
            <w:tcW w:w="7654" w:type="dxa"/>
            <w:shd w:val="clear" w:color="auto" w:fill="FFFFFF"/>
            <w:vAlign w:val="center"/>
          </w:tcPr>
          <w:p w14:paraId="70CB1479" w14:textId="77777777" w:rsidR="005F68B1" w:rsidRPr="00CF1E9E" w:rsidRDefault="00FB07B2" w:rsidP="00C169A1">
            <w:pPr>
              <w:snapToGrid w:val="0"/>
              <w:spacing w:after="0" w:line="240" w:lineRule="auto"/>
              <w:jc w:val="center"/>
              <w:rPr>
                <w:rFonts w:ascii="Times New Roman" w:hAnsi="Times New Roman" w:cs="Times New Roman"/>
              </w:rPr>
            </w:pPr>
            <w:r w:rsidRPr="00CF1E9E">
              <w:rPr>
                <w:rFonts w:ascii="Times New Roman" w:hAnsi="Times New Roman" w:cs="Times New Roman"/>
              </w:rPr>
              <w:t xml:space="preserve">Администрация </w:t>
            </w:r>
            <w:r w:rsidR="00C169A1">
              <w:rPr>
                <w:rFonts w:ascii="Times New Roman" w:hAnsi="Times New Roman" w:cs="Times New Roman"/>
              </w:rPr>
              <w:t>Ханкайского муниципального округа Приморского края</w:t>
            </w:r>
          </w:p>
        </w:tc>
      </w:tr>
      <w:tr w:rsidR="008861C7" w14:paraId="4CDFA2A2" w14:textId="77777777" w:rsidTr="00BE02C1">
        <w:tc>
          <w:tcPr>
            <w:tcW w:w="2269" w:type="dxa"/>
            <w:shd w:val="clear" w:color="auto" w:fill="244061" w:themeFill="accent1" w:themeFillShade="80"/>
          </w:tcPr>
          <w:p w14:paraId="798EB3B6" w14:textId="77777777" w:rsidR="008861C7" w:rsidRPr="00CF1E9E" w:rsidRDefault="008861C7">
            <w:pPr>
              <w:snapToGrid w:val="0"/>
              <w:spacing w:after="0" w:line="240" w:lineRule="auto"/>
              <w:jc w:val="center"/>
              <w:rPr>
                <w:rFonts w:ascii="Times New Roman" w:hAnsi="Times New Roman"/>
                <w:b/>
              </w:rPr>
            </w:pPr>
            <w:r w:rsidRPr="00CF1E9E">
              <w:rPr>
                <w:rFonts w:ascii="Times New Roman" w:hAnsi="Times New Roman"/>
                <w:b/>
              </w:rPr>
              <w:t>Наименование разработчиков Программы</w:t>
            </w:r>
          </w:p>
        </w:tc>
        <w:tc>
          <w:tcPr>
            <w:tcW w:w="7654" w:type="dxa"/>
            <w:shd w:val="clear" w:color="auto" w:fill="FFFFFF"/>
            <w:vAlign w:val="center"/>
          </w:tcPr>
          <w:p w14:paraId="729157BB" w14:textId="3C44DE1C" w:rsidR="008861C7" w:rsidRPr="00CF1E9E" w:rsidRDefault="008861C7" w:rsidP="00BE02C1">
            <w:pPr>
              <w:snapToGrid w:val="0"/>
              <w:spacing w:after="0" w:line="240" w:lineRule="auto"/>
              <w:jc w:val="center"/>
              <w:rPr>
                <w:rFonts w:ascii="Times New Roman" w:hAnsi="Times New Roman"/>
              </w:rPr>
            </w:pPr>
            <w:r w:rsidRPr="00CF1E9E">
              <w:rPr>
                <w:rFonts w:ascii="Times New Roman" w:hAnsi="Times New Roman"/>
              </w:rPr>
              <w:t>ООО «</w:t>
            </w:r>
            <w:r w:rsidR="0001326F" w:rsidRPr="00CF1E9E">
              <w:rPr>
                <w:rFonts w:ascii="Times New Roman" w:hAnsi="Times New Roman"/>
              </w:rPr>
              <w:t>Т-И</w:t>
            </w:r>
            <w:r w:rsidR="008C66C3">
              <w:rPr>
                <w:rFonts w:ascii="Times New Roman" w:hAnsi="Times New Roman"/>
              </w:rPr>
              <w:t>ННОВАТИК</w:t>
            </w:r>
            <w:r w:rsidR="0001326F" w:rsidRPr="00CF1E9E">
              <w:rPr>
                <w:rFonts w:ascii="Times New Roman" w:hAnsi="Times New Roman"/>
              </w:rPr>
              <w:t xml:space="preserve">», </w:t>
            </w:r>
            <w:proofErr w:type="spellStart"/>
            <w:r w:rsidR="0001326F" w:rsidRPr="00CF1E9E">
              <w:rPr>
                <w:rFonts w:ascii="Times New Roman" w:hAnsi="Times New Roman"/>
              </w:rPr>
              <w:t>г.Санкт</w:t>
            </w:r>
            <w:proofErr w:type="spellEnd"/>
            <w:r w:rsidR="0001326F" w:rsidRPr="00CF1E9E">
              <w:rPr>
                <w:rFonts w:ascii="Times New Roman" w:hAnsi="Times New Roman"/>
              </w:rPr>
              <w:t>-Петербург</w:t>
            </w:r>
          </w:p>
        </w:tc>
      </w:tr>
      <w:tr w:rsidR="008861C7" w14:paraId="12602320" w14:textId="77777777" w:rsidTr="00C51EAC">
        <w:tc>
          <w:tcPr>
            <w:tcW w:w="2269" w:type="dxa"/>
            <w:shd w:val="clear" w:color="auto" w:fill="244061" w:themeFill="accent1" w:themeFillShade="80"/>
          </w:tcPr>
          <w:p w14:paraId="3A6F0AE0" w14:textId="77777777" w:rsidR="008861C7" w:rsidRPr="00CF1E9E" w:rsidRDefault="008861C7">
            <w:pPr>
              <w:spacing w:after="0" w:line="240" w:lineRule="auto"/>
              <w:jc w:val="center"/>
              <w:rPr>
                <w:rFonts w:ascii="Times New Roman" w:hAnsi="Times New Roman"/>
                <w:b/>
              </w:rPr>
            </w:pPr>
            <w:r w:rsidRPr="00CF1E9E">
              <w:rPr>
                <w:rFonts w:ascii="Times New Roman" w:hAnsi="Times New Roman"/>
                <w:b/>
              </w:rPr>
              <w:t xml:space="preserve">Цели </w:t>
            </w:r>
            <w:r w:rsidR="00C51EAC" w:rsidRPr="00CF1E9E">
              <w:rPr>
                <w:rFonts w:ascii="Times New Roman" w:hAnsi="Times New Roman"/>
                <w:b/>
              </w:rPr>
              <w:t xml:space="preserve">и задачи </w:t>
            </w:r>
            <w:r w:rsidRPr="00CF1E9E">
              <w:rPr>
                <w:rFonts w:ascii="Times New Roman" w:hAnsi="Times New Roman"/>
                <w:b/>
              </w:rPr>
              <w:t>Программы</w:t>
            </w:r>
          </w:p>
        </w:tc>
        <w:tc>
          <w:tcPr>
            <w:tcW w:w="7654" w:type="dxa"/>
            <w:shd w:val="clear" w:color="auto" w:fill="FFFFFF"/>
          </w:tcPr>
          <w:p w14:paraId="51010E0A" w14:textId="77777777" w:rsidR="00C51EAC" w:rsidRPr="00CF1E9E" w:rsidRDefault="00C51EAC" w:rsidP="00C51EAC">
            <w:pPr>
              <w:autoSpaceDE w:val="0"/>
              <w:snapToGrid w:val="0"/>
              <w:spacing w:after="0" w:line="240" w:lineRule="auto"/>
              <w:jc w:val="both"/>
            </w:pPr>
            <w:r w:rsidRPr="00CF1E9E">
              <w:rPr>
                <w:rFonts w:ascii="Times New Roman" w:hAnsi="Times New Roman" w:cs="Times New Roman"/>
                <w:color w:val="000000"/>
              </w:rPr>
              <w:t xml:space="preserve">Целью программы является: </w:t>
            </w:r>
          </w:p>
          <w:p w14:paraId="3084673B" w14:textId="77777777" w:rsidR="00C51EAC" w:rsidRPr="00CF1E9E" w:rsidRDefault="00C51EAC" w:rsidP="00C51EAC">
            <w:pPr>
              <w:autoSpaceDE w:val="0"/>
              <w:spacing w:after="0" w:line="240" w:lineRule="auto"/>
              <w:jc w:val="both"/>
            </w:pPr>
            <w:r w:rsidRPr="00CF1E9E">
              <w:rPr>
                <w:rFonts w:ascii="Times New Roman" w:hAnsi="Times New Roman" w:cs="Times New Roman"/>
                <w:color w:val="000000"/>
              </w:rPr>
              <w:t xml:space="preserve">• развитие современной и эффективной транспортной инфраструктуры </w:t>
            </w:r>
            <w:r w:rsidR="00C169A1">
              <w:rPr>
                <w:rFonts w:ascii="Times New Roman" w:hAnsi="Times New Roman" w:cs="Times New Roman"/>
                <w:color w:val="000000"/>
              </w:rPr>
              <w:t>Ханкайского муниципального округа</w:t>
            </w:r>
            <w:r w:rsidRPr="00CF1E9E">
              <w:rPr>
                <w:rFonts w:ascii="Times New Roman" w:hAnsi="Times New Roman" w:cs="Times New Roman"/>
                <w:color w:val="000000"/>
              </w:rPr>
              <w:t>, повышение уровня безопасности движения, доступности и качества оказываемых услуг транспортного комплекса для населения;</w:t>
            </w:r>
          </w:p>
          <w:p w14:paraId="627914DA" w14:textId="77777777" w:rsidR="00C51EAC" w:rsidRPr="00CF1E9E" w:rsidRDefault="00C51EAC" w:rsidP="00C51EAC">
            <w:pPr>
              <w:pStyle w:val="pj"/>
              <w:shd w:val="clear" w:color="auto" w:fill="FFFFFF"/>
              <w:spacing w:before="0" w:after="0"/>
              <w:jc w:val="both"/>
              <w:textAlignment w:val="baseline"/>
              <w:rPr>
                <w:sz w:val="22"/>
                <w:szCs w:val="22"/>
              </w:rPr>
            </w:pPr>
            <w:r w:rsidRPr="00CF1E9E">
              <w:rPr>
                <w:color w:val="000000"/>
                <w:sz w:val="22"/>
                <w:szCs w:val="22"/>
              </w:rPr>
              <w:t xml:space="preserve">• безопасность, качество и эффективность транспортного обслуживания населения, а также юридических лиц и индивидуальных предпринимателей, осуществляющих экономическую деятельность (далее – субъекты экономической деятельности) на территории </w:t>
            </w:r>
            <w:r w:rsidR="00C169A1">
              <w:rPr>
                <w:color w:val="000000"/>
                <w:sz w:val="22"/>
                <w:szCs w:val="22"/>
              </w:rPr>
              <w:t>Ханкайского муниципального округа</w:t>
            </w:r>
            <w:r w:rsidRPr="00CF1E9E">
              <w:rPr>
                <w:rFonts w:ascii="Arial" w:hAnsi="Arial" w:cs="Arial"/>
                <w:color w:val="222222"/>
                <w:sz w:val="22"/>
                <w:szCs w:val="22"/>
              </w:rPr>
              <w:t>;</w:t>
            </w:r>
          </w:p>
          <w:p w14:paraId="5A21E7E7" w14:textId="77777777" w:rsidR="00C51EAC" w:rsidRPr="00CF1E9E" w:rsidRDefault="00C51EAC" w:rsidP="00C51EAC">
            <w:pPr>
              <w:pStyle w:val="pj"/>
              <w:shd w:val="clear" w:color="auto" w:fill="FFFFFF"/>
              <w:spacing w:before="0" w:after="0"/>
              <w:jc w:val="both"/>
              <w:textAlignment w:val="baseline"/>
              <w:rPr>
                <w:sz w:val="22"/>
                <w:szCs w:val="22"/>
              </w:rPr>
            </w:pPr>
            <w:r w:rsidRPr="00CF1E9E">
              <w:rPr>
                <w:color w:val="222222"/>
                <w:sz w:val="22"/>
                <w:szCs w:val="22"/>
              </w:rPr>
              <w:t>• доступность объектов транспортной инфраструктуры для населения и субъектов экономической деятельности;</w:t>
            </w:r>
          </w:p>
          <w:p w14:paraId="61CA7AA8" w14:textId="77777777" w:rsidR="00C51EAC" w:rsidRPr="00CF1E9E" w:rsidRDefault="00C51EAC" w:rsidP="00C51EAC">
            <w:pPr>
              <w:pStyle w:val="pj"/>
              <w:shd w:val="clear" w:color="auto" w:fill="FFFFFF"/>
              <w:spacing w:before="0" w:after="0"/>
              <w:jc w:val="both"/>
              <w:textAlignment w:val="baseline"/>
              <w:rPr>
                <w:sz w:val="22"/>
                <w:szCs w:val="22"/>
              </w:rPr>
            </w:pPr>
            <w:r w:rsidRPr="00CF1E9E">
              <w:rPr>
                <w:color w:val="222222"/>
                <w:sz w:val="22"/>
                <w:szCs w:val="22"/>
              </w:rPr>
              <w:t xml:space="preserve">• развитие транспортной инфраструктуры </w:t>
            </w:r>
            <w:r w:rsidR="00C169A1">
              <w:rPr>
                <w:color w:val="222222"/>
                <w:sz w:val="22"/>
                <w:szCs w:val="22"/>
              </w:rPr>
              <w:t>Ханкайского муниципального округа</w:t>
            </w:r>
            <w:r w:rsidRPr="00CF1E9E">
              <w:rPr>
                <w:color w:val="222222"/>
                <w:sz w:val="22"/>
                <w:szCs w:val="22"/>
              </w:rPr>
              <w:t xml:space="preserve"> в соответствии с потребностями населения в передвижении и субъектов экономической деятельности в перевозке пассажиров и грузов на территории </w:t>
            </w:r>
            <w:r w:rsidR="00C169A1">
              <w:rPr>
                <w:color w:val="222222"/>
                <w:sz w:val="22"/>
                <w:szCs w:val="22"/>
              </w:rPr>
              <w:t>Ханкайского муниципального округа</w:t>
            </w:r>
            <w:r w:rsidRPr="00CF1E9E">
              <w:rPr>
                <w:color w:val="222222"/>
                <w:sz w:val="22"/>
                <w:szCs w:val="22"/>
              </w:rPr>
              <w:t>;</w:t>
            </w:r>
          </w:p>
          <w:p w14:paraId="2FD074E5" w14:textId="77777777" w:rsidR="00C51EAC" w:rsidRPr="00CF1E9E" w:rsidRDefault="00C51EAC" w:rsidP="00C51EAC">
            <w:pPr>
              <w:pStyle w:val="pj"/>
              <w:shd w:val="clear" w:color="auto" w:fill="FFFFFF"/>
              <w:spacing w:before="0" w:after="0"/>
              <w:jc w:val="both"/>
              <w:textAlignment w:val="baseline"/>
              <w:rPr>
                <w:sz w:val="22"/>
                <w:szCs w:val="22"/>
              </w:rPr>
            </w:pPr>
            <w:r w:rsidRPr="00CF1E9E">
              <w:rPr>
                <w:color w:val="222222"/>
                <w:sz w:val="22"/>
                <w:szCs w:val="22"/>
              </w:rPr>
              <w:lastRenderedPageBreak/>
              <w:t xml:space="preserve">• развитие транспортной инфраструктуры, сбалансированной с </w:t>
            </w:r>
            <w:proofErr w:type="spellStart"/>
            <w:proofErr w:type="gramStart"/>
            <w:r w:rsidRPr="00CF1E9E">
              <w:rPr>
                <w:color w:val="222222"/>
                <w:sz w:val="22"/>
                <w:szCs w:val="22"/>
              </w:rPr>
              <w:t>градо</w:t>
            </w:r>
            <w:proofErr w:type="spellEnd"/>
            <w:r w:rsidRPr="00CF1E9E">
              <w:rPr>
                <w:color w:val="222222"/>
                <w:sz w:val="22"/>
                <w:szCs w:val="22"/>
              </w:rPr>
              <w:t>-строительной</w:t>
            </w:r>
            <w:proofErr w:type="gramEnd"/>
            <w:r w:rsidRPr="00CF1E9E">
              <w:rPr>
                <w:color w:val="222222"/>
                <w:sz w:val="22"/>
                <w:szCs w:val="22"/>
              </w:rPr>
              <w:t xml:space="preserve"> деятельностью в </w:t>
            </w:r>
            <w:r w:rsidR="00C169A1">
              <w:rPr>
                <w:color w:val="222222"/>
                <w:sz w:val="22"/>
                <w:szCs w:val="22"/>
              </w:rPr>
              <w:t>Ханкайском муниципальном округе</w:t>
            </w:r>
            <w:r w:rsidRPr="00CF1E9E">
              <w:rPr>
                <w:color w:val="222222"/>
                <w:sz w:val="22"/>
                <w:szCs w:val="22"/>
              </w:rPr>
              <w:t>;</w:t>
            </w:r>
          </w:p>
          <w:p w14:paraId="6B214450" w14:textId="77777777" w:rsidR="00C51EAC" w:rsidRPr="00CF1E9E" w:rsidRDefault="00C51EAC" w:rsidP="00C51EAC">
            <w:pPr>
              <w:pStyle w:val="pj"/>
              <w:shd w:val="clear" w:color="auto" w:fill="FFFFFF"/>
              <w:spacing w:before="0" w:after="0"/>
              <w:jc w:val="both"/>
              <w:textAlignment w:val="baseline"/>
              <w:rPr>
                <w:sz w:val="22"/>
                <w:szCs w:val="22"/>
              </w:rPr>
            </w:pPr>
            <w:r w:rsidRPr="00CF1E9E">
              <w:rPr>
                <w:color w:val="222222"/>
                <w:sz w:val="22"/>
                <w:szCs w:val="22"/>
              </w:rPr>
              <w:t>•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14:paraId="7646AA12" w14:textId="77777777" w:rsidR="00C51EAC" w:rsidRPr="00CF1E9E" w:rsidRDefault="00C51EAC" w:rsidP="00C51EAC">
            <w:pPr>
              <w:pStyle w:val="pj"/>
              <w:shd w:val="clear" w:color="auto" w:fill="FFFFFF"/>
              <w:spacing w:before="0" w:after="0"/>
              <w:jc w:val="both"/>
              <w:textAlignment w:val="baseline"/>
              <w:rPr>
                <w:sz w:val="22"/>
                <w:szCs w:val="22"/>
              </w:rPr>
            </w:pPr>
            <w:r w:rsidRPr="00CF1E9E">
              <w:rPr>
                <w:color w:val="222222"/>
                <w:sz w:val="22"/>
                <w:szCs w:val="22"/>
              </w:rPr>
              <w:t>• создание приоритетных условий для движения транспортных средств общего пользования по отношению к иным транспортным средствам;</w:t>
            </w:r>
          </w:p>
          <w:p w14:paraId="0FF75BDE" w14:textId="77777777" w:rsidR="00C51EAC" w:rsidRPr="00CF1E9E" w:rsidRDefault="00C51EAC" w:rsidP="00C51EAC">
            <w:pPr>
              <w:pStyle w:val="pj"/>
              <w:shd w:val="clear" w:color="auto" w:fill="FFFFFF"/>
              <w:spacing w:before="0" w:after="0"/>
              <w:jc w:val="both"/>
              <w:textAlignment w:val="baseline"/>
              <w:rPr>
                <w:sz w:val="22"/>
                <w:szCs w:val="22"/>
              </w:rPr>
            </w:pPr>
            <w:r w:rsidRPr="00CF1E9E">
              <w:rPr>
                <w:color w:val="222222"/>
                <w:sz w:val="22"/>
                <w:szCs w:val="22"/>
              </w:rPr>
              <w:t>• создание условий для пешеходного и велосипедного передвижения населения;</w:t>
            </w:r>
          </w:p>
          <w:p w14:paraId="1F8C19B5" w14:textId="77777777" w:rsidR="00C51EAC" w:rsidRPr="00CF1E9E" w:rsidRDefault="00C51EAC" w:rsidP="00C51EAC">
            <w:pPr>
              <w:pStyle w:val="pj"/>
              <w:shd w:val="clear" w:color="auto" w:fill="FFFFFF"/>
              <w:spacing w:before="0" w:after="0"/>
              <w:jc w:val="both"/>
              <w:textAlignment w:val="baseline"/>
              <w:rPr>
                <w:sz w:val="22"/>
                <w:szCs w:val="22"/>
              </w:rPr>
            </w:pPr>
            <w:r w:rsidRPr="00CF1E9E">
              <w:rPr>
                <w:color w:val="222222"/>
                <w:sz w:val="22"/>
                <w:szCs w:val="22"/>
              </w:rPr>
              <w:t>• эффективность функционирования действующей транспортной инфраструктуры.</w:t>
            </w:r>
          </w:p>
          <w:p w14:paraId="5CC30839" w14:textId="77777777" w:rsidR="00C51EAC" w:rsidRPr="001D3DC2" w:rsidRDefault="00C51EAC" w:rsidP="00C51EAC">
            <w:pPr>
              <w:pStyle w:val="pj"/>
              <w:shd w:val="clear" w:color="auto" w:fill="FFFFFF"/>
              <w:spacing w:before="0" w:after="0"/>
              <w:jc w:val="both"/>
              <w:textAlignment w:val="baseline"/>
              <w:rPr>
                <w:color w:val="222222"/>
                <w:sz w:val="16"/>
                <w:szCs w:val="16"/>
              </w:rPr>
            </w:pPr>
          </w:p>
          <w:p w14:paraId="411F59E2" w14:textId="77777777" w:rsidR="00C51EAC" w:rsidRPr="00CF1E9E" w:rsidRDefault="00C51EAC" w:rsidP="00C51EAC">
            <w:pPr>
              <w:pStyle w:val="pj"/>
              <w:shd w:val="clear" w:color="auto" w:fill="FFFFFF"/>
              <w:spacing w:before="0" w:after="0"/>
              <w:jc w:val="both"/>
              <w:textAlignment w:val="baseline"/>
              <w:rPr>
                <w:sz w:val="22"/>
                <w:szCs w:val="22"/>
              </w:rPr>
            </w:pPr>
            <w:r w:rsidRPr="00CF1E9E">
              <w:rPr>
                <w:color w:val="222222"/>
                <w:sz w:val="22"/>
                <w:szCs w:val="22"/>
              </w:rPr>
              <w:t>Для достижения указанных целей необходимо решение следующих задач:</w:t>
            </w:r>
          </w:p>
          <w:tbl>
            <w:tblPr>
              <w:tblW w:w="7408" w:type="dxa"/>
              <w:tblLayout w:type="fixed"/>
              <w:tblLook w:val="0000" w:firstRow="0" w:lastRow="0" w:firstColumn="0" w:lastColumn="0" w:noHBand="0" w:noVBand="0"/>
            </w:tblPr>
            <w:tblGrid>
              <w:gridCol w:w="454"/>
              <w:gridCol w:w="5253"/>
              <w:gridCol w:w="1701"/>
            </w:tblGrid>
            <w:tr w:rsidR="00C51EAC" w:rsidRPr="00CF1E9E" w14:paraId="7606C08B" w14:textId="77777777" w:rsidTr="00B913E0">
              <w:tc>
                <w:tcPr>
                  <w:tcW w:w="454" w:type="dxa"/>
                  <w:tcBorders>
                    <w:top w:val="single" w:sz="4" w:space="0" w:color="000000"/>
                    <w:left w:val="single" w:sz="4" w:space="0" w:color="000000"/>
                    <w:bottom w:val="single" w:sz="4" w:space="0" w:color="000000"/>
                  </w:tcBorders>
                  <w:shd w:val="clear" w:color="auto" w:fill="auto"/>
                </w:tcPr>
                <w:p w14:paraId="6AC81182"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1.</w:t>
                  </w:r>
                </w:p>
              </w:tc>
              <w:tc>
                <w:tcPr>
                  <w:tcW w:w="5253" w:type="dxa"/>
                  <w:tcBorders>
                    <w:top w:val="single" w:sz="4" w:space="0" w:color="000000"/>
                    <w:left w:val="single" w:sz="4" w:space="0" w:color="000000"/>
                    <w:bottom w:val="single" w:sz="4" w:space="0" w:color="000000"/>
                  </w:tcBorders>
                  <w:shd w:val="clear" w:color="auto" w:fill="auto"/>
                </w:tcPr>
                <w:p w14:paraId="1854A356"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Зимнее и летнее содержание дорог, км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20ADE82" w14:textId="242D3BE4" w:rsidR="00C51EAC" w:rsidRPr="00B913E0" w:rsidRDefault="0027443B" w:rsidP="00B92DC7">
                  <w:pPr>
                    <w:pStyle w:val="pj"/>
                    <w:snapToGrid w:val="0"/>
                    <w:spacing w:before="0" w:after="0"/>
                    <w:jc w:val="center"/>
                    <w:textAlignment w:val="baseline"/>
                    <w:rPr>
                      <w:color w:val="222222"/>
                      <w:sz w:val="22"/>
                      <w:szCs w:val="22"/>
                    </w:rPr>
                  </w:pPr>
                  <w:r w:rsidRPr="00B913E0">
                    <w:rPr>
                      <w:color w:val="222222"/>
                      <w:sz w:val="22"/>
                      <w:szCs w:val="22"/>
                    </w:rPr>
                    <w:t>157,3</w:t>
                  </w:r>
                </w:p>
              </w:tc>
            </w:tr>
            <w:tr w:rsidR="00C51EAC" w:rsidRPr="00CF1E9E" w14:paraId="536DEFB2" w14:textId="77777777" w:rsidTr="00B913E0">
              <w:tc>
                <w:tcPr>
                  <w:tcW w:w="454" w:type="dxa"/>
                  <w:tcBorders>
                    <w:top w:val="single" w:sz="4" w:space="0" w:color="000000"/>
                    <w:left w:val="single" w:sz="4" w:space="0" w:color="000000"/>
                    <w:bottom w:val="single" w:sz="4" w:space="0" w:color="000000"/>
                  </w:tcBorders>
                  <w:shd w:val="clear" w:color="auto" w:fill="auto"/>
                </w:tcPr>
                <w:p w14:paraId="7C1591DA"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2.</w:t>
                  </w:r>
                </w:p>
              </w:tc>
              <w:tc>
                <w:tcPr>
                  <w:tcW w:w="5253" w:type="dxa"/>
                  <w:tcBorders>
                    <w:top w:val="single" w:sz="4" w:space="0" w:color="000000"/>
                    <w:left w:val="single" w:sz="4" w:space="0" w:color="000000"/>
                    <w:bottom w:val="single" w:sz="4" w:space="0" w:color="000000"/>
                  </w:tcBorders>
                  <w:shd w:val="clear" w:color="auto" w:fill="auto"/>
                </w:tcPr>
                <w:p w14:paraId="6289449D" w14:textId="77777777" w:rsidR="00C51EAC" w:rsidRPr="00CF1E9E" w:rsidRDefault="00C51EAC" w:rsidP="00C51EAC">
                  <w:pPr>
                    <w:pStyle w:val="pj"/>
                    <w:snapToGrid w:val="0"/>
                    <w:spacing w:before="0" w:after="0"/>
                    <w:textAlignment w:val="baseline"/>
                    <w:rPr>
                      <w:sz w:val="22"/>
                      <w:szCs w:val="22"/>
                    </w:rPr>
                  </w:pPr>
                  <w:r w:rsidRPr="00CF1E9E">
                    <w:rPr>
                      <w:color w:val="222222"/>
                      <w:sz w:val="22"/>
                      <w:szCs w:val="22"/>
                    </w:rPr>
                    <w:t xml:space="preserve">Содержание </w:t>
                  </w:r>
                  <w:proofErr w:type="spellStart"/>
                  <w:r w:rsidRPr="00CF1E9E">
                    <w:rPr>
                      <w:color w:val="222222"/>
                      <w:sz w:val="22"/>
                      <w:szCs w:val="22"/>
                    </w:rPr>
                    <w:t>искуственных</w:t>
                  </w:r>
                  <w:proofErr w:type="spellEnd"/>
                  <w:r w:rsidRPr="00CF1E9E">
                    <w:rPr>
                      <w:color w:val="222222"/>
                      <w:sz w:val="22"/>
                      <w:szCs w:val="22"/>
                    </w:rPr>
                    <w:t xml:space="preserve"> сооружений, км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71A34F2" w14:textId="77FD00B9" w:rsidR="00C51EAC" w:rsidRPr="00B913E0" w:rsidRDefault="0027443B" w:rsidP="00C51EAC">
                  <w:pPr>
                    <w:pStyle w:val="pj"/>
                    <w:snapToGrid w:val="0"/>
                    <w:spacing w:before="0" w:after="0"/>
                    <w:jc w:val="center"/>
                    <w:textAlignment w:val="baseline"/>
                    <w:rPr>
                      <w:color w:val="222222"/>
                      <w:sz w:val="22"/>
                      <w:szCs w:val="22"/>
                    </w:rPr>
                  </w:pPr>
                  <w:r w:rsidRPr="00B913E0">
                    <w:rPr>
                      <w:color w:val="222222"/>
                      <w:sz w:val="22"/>
                      <w:szCs w:val="22"/>
                    </w:rPr>
                    <w:t>0,014</w:t>
                  </w:r>
                </w:p>
              </w:tc>
            </w:tr>
            <w:tr w:rsidR="00C51EAC" w:rsidRPr="00CF1E9E" w14:paraId="730DA455" w14:textId="77777777" w:rsidTr="00C4495C">
              <w:tc>
                <w:tcPr>
                  <w:tcW w:w="454" w:type="dxa"/>
                  <w:tcBorders>
                    <w:top w:val="single" w:sz="4" w:space="0" w:color="000000"/>
                    <w:left w:val="single" w:sz="4" w:space="0" w:color="000000"/>
                    <w:bottom w:val="single" w:sz="4" w:space="0" w:color="000000"/>
                  </w:tcBorders>
                  <w:shd w:val="clear" w:color="auto" w:fill="auto"/>
                </w:tcPr>
                <w:p w14:paraId="3B9159F4"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3.</w:t>
                  </w:r>
                </w:p>
              </w:tc>
              <w:tc>
                <w:tcPr>
                  <w:tcW w:w="5253" w:type="dxa"/>
                  <w:tcBorders>
                    <w:top w:val="single" w:sz="4" w:space="0" w:color="000000"/>
                    <w:left w:val="single" w:sz="4" w:space="0" w:color="000000"/>
                    <w:bottom w:val="single" w:sz="4" w:space="0" w:color="000000"/>
                  </w:tcBorders>
                  <w:shd w:val="clear" w:color="auto" w:fill="auto"/>
                </w:tcPr>
                <w:p w14:paraId="5234BAC2"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 xml:space="preserve">Установка дорожных знаков, </w:t>
                  </w:r>
                  <w:proofErr w:type="spellStart"/>
                  <w:r w:rsidRPr="00CF1E9E">
                    <w:rPr>
                      <w:color w:val="222222"/>
                      <w:sz w:val="22"/>
                      <w:szCs w:val="22"/>
                    </w:rPr>
                    <w:t>шт</w:t>
                  </w:r>
                  <w:proofErr w:type="spellEnd"/>
                </w:p>
              </w:tc>
              <w:tc>
                <w:tcPr>
                  <w:tcW w:w="1701" w:type="dxa"/>
                  <w:vMerge w:val="restart"/>
                  <w:tcBorders>
                    <w:top w:val="single" w:sz="4" w:space="0" w:color="000000"/>
                    <w:left w:val="single" w:sz="4" w:space="0" w:color="000000"/>
                    <w:right w:val="single" w:sz="4" w:space="0" w:color="000000"/>
                  </w:tcBorders>
                  <w:shd w:val="clear" w:color="auto" w:fill="auto"/>
                </w:tcPr>
                <w:p w14:paraId="4BED8B81" w14:textId="77777777" w:rsidR="00C51EAC" w:rsidRPr="00B913E0" w:rsidRDefault="00C51EAC" w:rsidP="00C51EAC">
                  <w:pPr>
                    <w:pStyle w:val="pj"/>
                    <w:snapToGrid w:val="0"/>
                    <w:spacing w:before="0" w:after="0"/>
                    <w:jc w:val="center"/>
                    <w:textAlignment w:val="baseline"/>
                    <w:rPr>
                      <w:color w:val="222222"/>
                      <w:sz w:val="22"/>
                      <w:szCs w:val="22"/>
                    </w:rPr>
                  </w:pPr>
                  <w:r w:rsidRPr="00B913E0">
                    <w:rPr>
                      <w:color w:val="222222"/>
                      <w:sz w:val="22"/>
                      <w:szCs w:val="22"/>
                    </w:rPr>
                    <w:t xml:space="preserve"> В </w:t>
                  </w:r>
                  <w:proofErr w:type="spellStart"/>
                  <w:r w:rsidRPr="00B913E0">
                    <w:rPr>
                      <w:color w:val="222222"/>
                      <w:sz w:val="22"/>
                      <w:szCs w:val="22"/>
                    </w:rPr>
                    <w:t>соответст-вии</w:t>
                  </w:r>
                  <w:proofErr w:type="spellEnd"/>
                  <w:r w:rsidRPr="00B913E0">
                    <w:rPr>
                      <w:color w:val="222222"/>
                      <w:sz w:val="22"/>
                      <w:szCs w:val="22"/>
                    </w:rPr>
                    <w:t xml:space="preserve"> с МП</w:t>
                  </w:r>
                </w:p>
              </w:tc>
            </w:tr>
            <w:tr w:rsidR="00C51EAC" w:rsidRPr="00CF1E9E" w14:paraId="31A2AB4A" w14:textId="77777777" w:rsidTr="00C4495C">
              <w:tc>
                <w:tcPr>
                  <w:tcW w:w="454" w:type="dxa"/>
                  <w:tcBorders>
                    <w:top w:val="single" w:sz="4" w:space="0" w:color="000000"/>
                    <w:left w:val="single" w:sz="4" w:space="0" w:color="000000"/>
                    <w:bottom w:val="single" w:sz="4" w:space="0" w:color="000000"/>
                  </w:tcBorders>
                  <w:shd w:val="clear" w:color="auto" w:fill="auto"/>
                </w:tcPr>
                <w:p w14:paraId="6D66543A"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4.</w:t>
                  </w:r>
                </w:p>
              </w:tc>
              <w:tc>
                <w:tcPr>
                  <w:tcW w:w="5253" w:type="dxa"/>
                  <w:tcBorders>
                    <w:top w:val="single" w:sz="4" w:space="0" w:color="000000"/>
                    <w:left w:val="single" w:sz="4" w:space="0" w:color="000000"/>
                    <w:bottom w:val="single" w:sz="4" w:space="0" w:color="000000"/>
                  </w:tcBorders>
                  <w:shd w:val="clear" w:color="auto" w:fill="auto"/>
                </w:tcPr>
                <w:p w14:paraId="09BA1EF3" w14:textId="77777777" w:rsidR="00C51EAC" w:rsidRPr="00CF1E9E" w:rsidRDefault="00C51EAC" w:rsidP="00C51EAC">
                  <w:pPr>
                    <w:pStyle w:val="pj"/>
                    <w:snapToGrid w:val="0"/>
                    <w:spacing w:before="0" w:after="0"/>
                    <w:textAlignment w:val="baseline"/>
                    <w:rPr>
                      <w:sz w:val="22"/>
                      <w:szCs w:val="22"/>
                    </w:rPr>
                  </w:pPr>
                  <w:r w:rsidRPr="00CF1E9E">
                    <w:rPr>
                      <w:color w:val="222222"/>
                      <w:sz w:val="22"/>
                      <w:szCs w:val="22"/>
                    </w:rPr>
                    <w:t xml:space="preserve">Устройство искусственных неровностей, </w:t>
                  </w:r>
                  <w:proofErr w:type="spellStart"/>
                  <w:r w:rsidRPr="00CF1E9E">
                    <w:rPr>
                      <w:color w:val="222222"/>
                      <w:sz w:val="22"/>
                      <w:szCs w:val="22"/>
                    </w:rPr>
                    <w:t>шт</w:t>
                  </w:r>
                  <w:proofErr w:type="spellEnd"/>
                </w:p>
              </w:tc>
              <w:tc>
                <w:tcPr>
                  <w:tcW w:w="1701" w:type="dxa"/>
                  <w:vMerge/>
                  <w:tcBorders>
                    <w:left w:val="single" w:sz="4" w:space="0" w:color="000000"/>
                    <w:bottom w:val="single" w:sz="4" w:space="0" w:color="000000"/>
                    <w:right w:val="single" w:sz="4" w:space="0" w:color="000000"/>
                  </w:tcBorders>
                  <w:shd w:val="clear" w:color="auto" w:fill="auto"/>
                </w:tcPr>
                <w:p w14:paraId="4441F6B7" w14:textId="77777777" w:rsidR="00C51EAC" w:rsidRPr="00B913E0" w:rsidRDefault="00C51EAC" w:rsidP="00C51EAC">
                  <w:pPr>
                    <w:pStyle w:val="pj"/>
                    <w:snapToGrid w:val="0"/>
                    <w:spacing w:before="0" w:after="0"/>
                    <w:jc w:val="center"/>
                    <w:textAlignment w:val="baseline"/>
                    <w:rPr>
                      <w:color w:val="222222"/>
                      <w:sz w:val="22"/>
                      <w:szCs w:val="22"/>
                    </w:rPr>
                  </w:pPr>
                </w:p>
              </w:tc>
            </w:tr>
            <w:tr w:rsidR="00C51EAC" w:rsidRPr="00CF1E9E" w14:paraId="61E7B0F5" w14:textId="77777777" w:rsidTr="00B913E0">
              <w:tc>
                <w:tcPr>
                  <w:tcW w:w="454" w:type="dxa"/>
                  <w:tcBorders>
                    <w:top w:val="single" w:sz="4" w:space="0" w:color="000000"/>
                    <w:left w:val="single" w:sz="4" w:space="0" w:color="000000"/>
                    <w:bottom w:val="single" w:sz="4" w:space="0" w:color="000000"/>
                  </w:tcBorders>
                  <w:shd w:val="clear" w:color="auto" w:fill="auto"/>
                </w:tcPr>
                <w:p w14:paraId="4892036F"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5.</w:t>
                  </w:r>
                </w:p>
              </w:tc>
              <w:tc>
                <w:tcPr>
                  <w:tcW w:w="5253" w:type="dxa"/>
                  <w:tcBorders>
                    <w:top w:val="single" w:sz="4" w:space="0" w:color="000000"/>
                    <w:left w:val="single" w:sz="4" w:space="0" w:color="000000"/>
                    <w:bottom w:val="single" w:sz="4" w:space="0" w:color="000000"/>
                  </w:tcBorders>
                  <w:shd w:val="clear" w:color="auto" w:fill="auto"/>
                </w:tcPr>
                <w:p w14:paraId="249A9317"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 xml:space="preserve">Изготовление проектно-сметной документации на ремонт дорог, строительство тротуаров и искусственных неровностей, </w:t>
                  </w:r>
                  <w:proofErr w:type="spellStart"/>
                  <w:r w:rsidRPr="00CF1E9E">
                    <w:rPr>
                      <w:color w:val="222222"/>
                      <w:sz w:val="22"/>
                      <w:szCs w:val="22"/>
                    </w:rPr>
                    <w:t>шт</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909A40F" w14:textId="720D4399" w:rsidR="00C51EAC" w:rsidRPr="00B913E0" w:rsidRDefault="0027443B" w:rsidP="00C51EAC">
                  <w:pPr>
                    <w:pStyle w:val="pj"/>
                    <w:snapToGrid w:val="0"/>
                    <w:spacing w:before="0" w:after="0"/>
                    <w:jc w:val="center"/>
                    <w:textAlignment w:val="baseline"/>
                    <w:rPr>
                      <w:color w:val="222222"/>
                      <w:sz w:val="22"/>
                      <w:szCs w:val="22"/>
                    </w:rPr>
                  </w:pPr>
                  <w:r w:rsidRPr="00B913E0">
                    <w:rPr>
                      <w:color w:val="222222"/>
                      <w:sz w:val="22"/>
                      <w:szCs w:val="22"/>
                    </w:rPr>
                    <w:t>4-5</w:t>
                  </w:r>
                </w:p>
              </w:tc>
            </w:tr>
            <w:tr w:rsidR="00C51EAC" w:rsidRPr="00CF1E9E" w14:paraId="483AC731" w14:textId="77777777" w:rsidTr="00B913E0">
              <w:tc>
                <w:tcPr>
                  <w:tcW w:w="454" w:type="dxa"/>
                  <w:tcBorders>
                    <w:top w:val="single" w:sz="4" w:space="0" w:color="000000"/>
                    <w:left w:val="single" w:sz="4" w:space="0" w:color="000000"/>
                    <w:bottom w:val="single" w:sz="4" w:space="0" w:color="000000"/>
                  </w:tcBorders>
                  <w:shd w:val="clear" w:color="auto" w:fill="auto"/>
                </w:tcPr>
                <w:p w14:paraId="107C9B39"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6.</w:t>
                  </w:r>
                </w:p>
              </w:tc>
              <w:tc>
                <w:tcPr>
                  <w:tcW w:w="5253" w:type="dxa"/>
                  <w:tcBorders>
                    <w:top w:val="single" w:sz="4" w:space="0" w:color="000000"/>
                    <w:left w:val="single" w:sz="4" w:space="0" w:color="000000"/>
                    <w:bottom w:val="single" w:sz="4" w:space="0" w:color="000000"/>
                  </w:tcBorders>
                  <w:shd w:val="clear" w:color="auto" w:fill="auto"/>
                </w:tcPr>
                <w:p w14:paraId="175B829F"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Ремонт улиц и дорог, км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CAEC7FC" w14:textId="19AA048B" w:rsidR="00C51EAC" w:rsidRPr="00B913E0" w:rsidRDefault="0027443B" w:rsidP="00C51EAC">
                  <w:pPr>
                    <w:pStyle w:val="pj"/>
                    <w:snapToGrid w:val="0"/>
                    <w:spacing w:before="0" w:after="0"/>
                    <w:jc w:val="center"/>
                    <w:textAlignment w:val="baseline"/>
                    <w:rPr>
                      <w:color w:val="222222"/>
                      <w:sz w:val="22"/>
                      <w:szCs w:val="22"/>
                    </w:rPr>
                  </w:pPr>
                  <w:r w:rsidRPr="00B913E0">
                    <w:rPr>
                      <w:color w:val="222222"/>
                      <w:sz w:val="22"/>
                      <w:szCs w:val="22"/>
                    </w:rPr>
                    <w:t>3-4</w:t>
                  </w:r>
                </w:p>
              </w:tc>
            </w:tr>
            <w:tr w:rsidR="00C51EAC" w:rsidRPr="00CF1E9E" w14:paraId="59772C0E" w14:textId="77777777" w:rsidTr="00B913E0">
              <w:tc>
                <w:tcPr>
                  <w:tcW w:w="454" w:type="dxa"/>
                  <w:tcBorders>
                    <w:top w:val="single" w:sz="4" w:space="0" w:color="000000"/>
                    <w:left w:val="single" w:sz="4" w:space="0" w:color="000000"/>
                    <w:bottom w:val="single" w:sz="4" w:space="0" w:color="000000"/>
                  </w:tcBorders>
                  <w:shd w:val="clear" w:color="auto" w:fill="auto"/>
                </w:tcPr>
                <w:p w14:paraId="11F888EE"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7.</w:t>
                  </w:r>
                </w:p>
              </w:tc>
              <w:tc>
                <w:tcPr>
                  <w:tcW w:w="5253" w:type="dxa"/>
                  <w:tcBorders>
                    <w:top w:val="single" w:sz="4" w:space="0" w:color="000000"/>
                    <w:left w:val="single" w:sz="4" w:space="0" w:color="000000"/>
                    <w:bottom w:val="single" w:sz="4" w:space="0" w:color="000000"/>
                  </w:tcBorders>
                  <w:shd w:val="clear" w:color="auto" w:fill="auto"/>
                </w:tcPr>
                <w:p w14:paraId="06A9DC0B"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Капитальный ремонт улиц и дорог, км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D6B53B5" w14:textId="64FE1124" w:rsidR="00C51EAC" w:rsidRPr="00B913E0" w:rsidRDefault="00824B7B" w:rsidP="00C51EAC">
                  <w:pPr>
                    <w:pStyle w:val="pj"/>
                    <w:snapToGrid w:val="0"/>
                    <w:spacing w:before="0" w:after="0"/>
                    <w:jc w:val="center"/>
                    <w:textAlignment w:val="baseline"/>
                    <w:rPr>
                      <w:color w:val="222222"/>
                      <w:sz w:val="22"/>
                      <w:szCs w:val="22"/>
                    </w:rPr>
                  </w:pPr>
                  <w:r w:rsidRPr="00B913E0">
                    <w:rPr>
                      <w:color w:val="222222"/>
                      <w:sz w:val="22"/>
                      <w:szCs w:val="22"/>
                    </w:rPr>
                    <w:t>1</w:t>
                  </w:r>
                </w:p>
              </w:tc>
            </w:tr>
            <w:tr w:rsidR="00B92DC7" w:rsidRPr="00CF1E9E" w14:paraId="2DD3CA40" w14:textId="77777777" w:rsidTr="00B913E0">
              <w:tc>
                <w:tcPr>
                  <w:tcW w:w="454" w:type="dxa"/>
                  <w:tcBorders>
                    <w:top w:val="single" w:sz="4" w:space="0" w:color="000000"/>
                    <w:left w:val="single" w:sz="4" w:space="0" w:color="000000"/>
                    <w:bottom w:val="single" w:sz="4" w:space="0" w:color="000000"/>
                  </w:tcBorders>
                  <w:shd w:val="clear" w:color="auto" w:fill="auto"/>
                </w:tcPr>
                <w:p w14:paraId="4BE2051A" w14:textId="77777777" w:rsidR="00B92DC7" w:rsidRPr="00CF1E9E" w:rsidRDefault="00B92DC7" w:rsidP="00C51EAC">
                  <w:pPr>
                    <w:pStyle w:val="pj"/>
                    <w:snapToGrid w:val="0"/>
                    <w:spacing w:before="0" w:after="0"/>
                    <w:jc w:val="both"/>
                    <w:textAlignment w:val="baseline"/>
                    <w:rPr>
                      <w:color w:val="222222"/>
                      <w:sz w:val="22"/>
                      <w:szCs w:val="22"/>
                    </w:rPr>
                  </w:pPr>
                  <w:r>
                    <w:rPr>
                      <w:color w:val="222222"/>
                      <w:sz w:val="22"/>
                      <w:szCs w:val="22"/>
                    </w:rPr>
                    <w:t>8.</w:t>
                  </w:r>
                </w:p>
              </w:tc>
              <w:tc>
                <w:tcPr>
                  <w:tcW w:w="5253" w:type="dxa"/>
                  <w:tcBorders>
                    <w:top w:val="single" w:sz="4" w:space="0" w:color="000000"/>
                    <w:left w:val="single" w:sz="4" w:space="0" w:color="000000"/>
                    <w:bottom w:val="single" w:sz="4" w:space="0" w:color="000000"/>
                  </w:tcBorders>
                  <w:shd w:val="clear" w:color="auto" w:fill="auto"/>
                </w:tcPr>
                <w:p w14:paraId="38EAA57D" w14:textId="77777777" w:rsidR="00B92DC7" w:rsidRPr="00CF1E9E" w:rsidRDefault="00B92DC7" w:rsidP="00C51EAC">
                  <w:pPr>
                    <w:pStyle w:val="pj"/>
                    <w:snapToGrid w:val="0"/>
                    <w:spacing w:before="0" w:after="0"/>
                    <w:jc w:val="both"/>
                    <w:textAlignment w:val="baseline"/>
                    <w:rPr>
                      <w:color w:val="222222"/>
                      <w:sz w:val="22"/>
                      <w:szCs w:val="22"/>
                    </w:rPr>
                  </w:pPr>
                  <w:r>
                    <w:rPr>
                      <w:color w:val="222222"/>
                      <w:sz w:val="22"/>
                      <w:szCs w:val="22"/>
                    </w:rPr>
                    <w:t>Строительство новых дорог, км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CDB8D98" w14:textId="1B6E1268" w:rsidR="00B92DC7" w:rsidRPr="00B913E0" w:rsidRDefault="00824B7B" w:rsidP="00C51EAC">
                  <w:pPr>
                    <w:pStyle w:val="pj"/>
                    <w:snapToGrid w:val="0"/>
                    <w:spacing w:before="0" w:after="0"/>
                    <w:jc w:val="center"/>
                    <w:textAlignment w:val="baseline"/>
                    <w:rPr>
                      <w:color w:val="222222"/>
                      <w:sz w:val="22"/>
                      <w:szCs w:val="22"/>
                    </w:rPr>
                  </w:pPr>
                  <w:r w:rsidRPr="00B913E0">
                    <w:rPr>
                      <w:color w:val="222222"/>
                      <w:sz w:val="22"/>
                      <w:szCs w:val="22"/>
                    </w:rPr>
                    <w:t>0</w:t>
                  </w:r>
                </w:p>
              </w:tc>
            </w:tr>
            <w:tr w:rsidR="00C51EAC" w:rsidRPr="00CF1E9E" w14:paraId="01D3DB17" w14:textId="77777777" w:rsidTr="00B913E0">
              <w:tc>
                <w:tcPr>
                  <w:tcW w:w="454" w:type="dxa"/>
                  <w:tcBorders>
                    <w:top w:val="single" w:sz="4" w:space="0" w:color="000000"/>
                    <w:left w:val="single" w:sz="4" w:space="0" w:color="000000"/>
                    <w:bottom w:val="single" w:sz="4" w:space="0" w:color="000000"/>
                  </w:tcBorders>
                  <w:shd w:val="clear" w:color="auto" w:fill="auto"/>
                </w:tcPr>
                <w:p w14:paraId="3102BE69" w14:textId="77777777" w:rsidR="00C51EAC" w:rsidRPr="00CF1E9E" w:rsidRDefault="00B92DC7" w:rsidP="00C51EAC">
                  <w:pPr>
                    <w:pStyle w:val="pj"/>
                    <w:snapToGrid w:val="0"/>
                    <w:spacing w:before="0" w:after="0"/>
                    <w:jc w:val="both"/>
                    <w:textAlignment w:val="baseline"/>
                    <w:rPr>
                      <w:sz w:val="22"/>
                      <w:szCs w:val="22"/>
                    </w:rPr>
                  </w:pPr>
                  <w:r>
                    <w:rPr>
                      <w:color w:val="222222"/>
                      <w:sz w:val="22"/>
                      <w:szCs w:val="22"/>
                    </w:rPr>
                    <w:t>9</w:t>
                  </w:r>
                  <w:r w:rsidR="00C51EAC" w:rsidRPr="00CF1E9E">
                    <w:rPr>
                      <w:color w:val="222222"/>
                      <w:sz w:val="22"/>
                      <w:szCs w:val="22"/>
                    </w:rPr>
                    <w:t>.</w:t>
                  </w:r>
                </w:p>
              </w:tc>
              <w:tc>
                <w:tcPr>
                  <w:tcW w:w="5253" w:type="dxa"/>
                  <w:tcBorders>
                    <w:top w:val="single" w:sz="4" w:space="0" w:color="000000"/>
                    <w:left w:val="single" w:sz="4" w:space="0" w:color="000000"/>
                    <w:bottom w:val="single" w:sz="4" w:space="0" w:color="000000"/>
                  </w:tcBorders>
                  <w:shd w:val="clear" w:color="auto" w:fill="auto"/>
                </w:tcPr>
                <w:p w14:paraId="514F8EB8" w14:textId="77777777" w:rsidR="00C51EAC" w:rsidRPr="00CF1E9E" w:rsidRDefault="00C51EAC" w:rsidP="00C51EAC">
                  <w:pPr>
                    <w:pStyle w:val="pj"/>
                    <w:snapToGrid w:val="0"/>
                    <w:spacing w:before="0" w:after="0"/>
                    <w:jc w:val="both"/>
                    <w:textAlignment w:val="baseline"/>
                    <w:rPr>
                      <w:sz w:val="22"/>
                      <w:szCs w:val="22"/>
                    </w:rPr>
                  </w:pPr>
                  <w:r w:rsidRPr="00CF1E9E">
                    <w:rPr>
                      <w:color w:val="222222"/>
                      <w:sz w:val="22"/>
                      <w:szCs w:val="22"/>
                    </w:rPr>
                    <w:t>Протяженность улиц и дорог, приведенных в нормативное состояние нарастающим итогом, км: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4231B1B" w14:textId="52C37C59" w:rsidR="00C51EAC" w:rsidRPr="00B913E0" w:rsidRDefault="00824B7B" w:rsidP="00C51EAC">
                  <w:pPr>
                    <w:pStyle w:val="pj"/>
                    <w:spacing w:before="0" w:after="0"/>
                    <w:jc w:val="center"/>
                    <w:textAlignment w:val="baseline"/>
                    <w:rPr>
                      <w:sz w:val="22"/>
                      <w:szCs w:val="22"/>
                    </w:rPr>
                  </w:pPr>
                  <w:r w:rsidRPr="00B913E0">
                    <w:rPr>
                      <w:sz w:val="22"/>
                      <w:szCs w:val="22"/>
                    </w:rPr>
                    <w:t>3-4</w:t>
                  </w:r>
                </w:p>
              </w:tc>
            </w:tr>
          </w:tbl>
          <w:p w14:paraId="3788B3A2" w14:textId="77777777" w:rsidR="008861C7" w:rsidRPr="00CF1E9E" w:rsidRDefault="008861C7" w:rsidP="00981C0D">
            <w:pPr>
              <w:snapToGrid w:val="0"/>
              <w:spacing w:after="0" w:line="240" w:lineRule="auto"/>
              <w:jc w:val="both"/>
              <w:rPr>
                <w:rFonts w:ascii="Times New Roman" w:hAnsi="Times New Roman"/>
              </w:rPr>
            </w:pPr>
          </w:p>
        </w:tc>
      </w:tr>
      <w:tr w:rsidR="00C51EAC" w14:paraId="771C51DC" w14:textId="77777777" w:rsidTr="00931ECC">
        <w:trPr>
          <w:trHeight w:val="5785"/>
        </w:trPr>
        <w:tc>
          <w:tcPr>
            <w:tcW w:w="2269" w:type="dxa"/>
            <w:shd w:val="clear" w:color="auto" w:fill="244061" w:themeFill="accent1" w:themeFillShade="80"/>
          </w:tcPr>
          <w:p w14:paraId="0D3041DE" w14:textId="77777777" w:rsidR="00C51EAC" w:rsidRPr="00CF1E9E" w:rsidRDefault="00C51EAC" w:rsidP="00C51EAC">
            <w:pPr>
              <w:snapToGrid w:val="0"/>
              <w:spacing w:after="0" w:line="240" w:lineRule="auto"/>
              <w:jc w:val="center"/>
              <w:rPr>
                <w:rFonts w:ascii="Times New Roman" w:hAnsi="Times New Roman"/>
                <w:b/>
              </w:rPr>
            </w:pPr>
            <w:r w:rsidRPr="00CF1E9E">
              <w:rPr>
                <w:rFonts w:ascii="Times New Roman" w:hAnsi="Times New Roman"/>
                <w:b/>
              </w:rPr>
              <w:lastRenderedPageBreak/>
              <w:t>Целевые показатели (индикатор</w:t>
            </w:r>
            <w:r w:rsidRPr="00CF1E9E">
              <w:rPr>
                <w:rFonts w:ascii="Times New Roman" w:hAnsi="Times New Roman"/>
                <w:b/>
                <w:shd w:val="clear" w:color="auto" w:fill="244061" w:themeFill="accent1" w:themeFillShade="80"/>
              </w:rPr>
              <w:t>ы</w:t>
            </w:r>
            <w:r w:rsidRPr="00CF1E9E">
              <w:rPr>
                <w:rFonts w:ascii="Times New Roman" w:hAnsi="Times New Roman"/>
                <w:b/>
              </w:rPr>
              <w:t>) обеспеченности населения объектами социальной инфраструктуры</w:t>
            </w:r>
          </w:p>
        </w:tc>
        <w:tc>
          <w:tcPr>
            <w:tcW w:w="7654" w:type="dxa"/>
            <w:shd w:val="clear" w:color="auto" w:fill="FFFFFF"/>
          </w:tcPr>
          <w:tbl>
            <w:tblPr>
              <w:tblW w:w="7408" w:type="dxa"/>
              <w:tblLayout w:type="fixed"/>
              <w:tblLook w:val="0000" w:firstRow="0" w:lastRow="0" w:firstColumn="0" w:lastColumn="0" w:noHBand="0" w:noVBand="0"/>
            </w:tblPr>
            <w:tblGrid>
              <w:gridCol w:w="5707"/>
              <w:gridCol w:w="850"/>
              <w:gridCol w:w="851"/>
            </w:tblGrid>
            <w:tr w:rsidR="00C51EAC" w:rsidRPr="00CF1E9E" w14:paraId="179DC9F2" w14:textId="77777777" w:rsidTr="00C51EAC">
              <w:trPr>
                <w:cantSplit/>
                <w:tblHeader/>
              </w:trPr>
              <w:tc>
                <w:tcPr>
                  <w:tcW w:w="5707" w:type="dxa"/>
                  <w:vMerge w:val="restart"/>
                  <w:tcBorders>
                    <w:top w:val="single" w:sz="4" w:space="0" w:color="000000"/>
                    <w:left w:val="single" w:sz="4" w:space="0" w:color="000000"/>
                    <w:bottom w:val="single" w:sz="4" w:space="0" w:color="000000"/>
                  </w:tcBorders>
                  <w:shd w:val="clear" w:color="auto" w:fill="244061" w:themeFill="accent1" w:themeFillShade="80"/>
                </w:tcPr>
                <w:p w14:paraId="0F5BA0D1" w14:textId="77777777" w:rsidR="00C51EAC" w:rsidRPr="00CF1E9E" w:rsidRDefault="00C51EAC" w:rsidP="00C51EAC">
                  <w:pPr>
                    <w:tabs>
                      <w:tab w:val="left" w:pos="8640"/>
                    </w:tabs>
                    <w:snapToGrid w:val="0"/>
                    <w:spacing w:after="0" w:line="240" w:lineRule="auto"/>
                    <w:jc w:val="center"/>
                    <w:rPr>
                      <w:b/>
                      <w:bCs/>
                    </w:rPr>
                  </w:pPr>
                  <w:r w:rsidRPr="00CF1E9E">
                    <w:rPr>
                      <w:rFonts w:ascii="Times New Roman" w:hAnsi="Times New Roman" w:cs="Times New Roman"/>
                      <w:b/>
                      <w:bCs/>
                    </w:rPr>
                    <w:t>Целевые показатели</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49352A1F" w14:textId="77777777" w:rsidR="00C51EAC" w:rsidRPr="00CF1E9E" w:rsidRDefault="00C51EAC" w:rsidP="00C51EAC">
                  <w:pPr>
                    <w:tabs>
                      <w:tab w:val="left" w:pos="8640"/>
                    </w:tabs>
                    <w:snapToGrid w:val="0"/>
                    <w:spacing w:after="0" w:line="240" w:lineRule="auto"/>
                    <w:jc w:val="center"/>
                    <w:rPr>
                      <w:b/>
                      <w:bCs/>
                    </w:rPr>
                  </w:pPr>
                  <w:r w:rsidRPr="00CF1E9E">
                    <w:rPr>
                      <w:rFonts w:ascii="Times New Roman" w:hAnsi="Times New Roman" w:cs="Times New Roman"/>
                      <w:b/>
                      <w:bCs/>
                    </w:rPr>
                    <w:t>Значение</w:t>
                  </w:r>
                </w:p>
              </w:tc>
            </w:tr>
            <w:tr w:rsidR="00C51EAC" w:rsidRPr="00CF1E9E" w14:paraId="0F33B078" w14:textId="77777777" w:rsidTr="00C51EAC">
              <w:trPr>
                <w:cantSplit/>
                <w:tblHeader/>
              </w:trPr>
              <w:tc>
                <w:tcPr>
                  <w:tcW w:w="5707" w:type="dxa"/>
                  <w:vMerge/>
                  <w:tcBorders>
                    <w:top w:val="single" w:sz="4" w:space="0" w:color="000000"/>
                    <w:left w:val="single" w:sz="4" w:space="0" w:color="000000"/>
                    <w:bottom w:val="single" w:sz="4" w:space="0" w:color="000000"/>
                  </w:tcBorders>
                  <w:shd w:val="clear" w:color="auto" w:fill="244061" w:themeFill="accent1" w:themeFillShade="80"/>
                </w:tcPr>
                <w:p w14:paraId="1B5904DC" w14:textId="77777777" w:rsidR="00C51EAC" w:rsidRPr="00CF1E9E" w:rsidRDefault="00C51EAC" w:rsidP="00C51EAC">
                  <w:pPr>
                    <w:tabs>
                      <w:tab w:val="left" w:pos="8640"/>
                    </w:tabs>
                    <w:snapToGrid w:val="0"/>
                    <w:spacing w:after="0" w:line="240" w:lineRule="auto"/>
                    <w:jc w:val="center"/>
                    <w:rPr>
                      <w:rFonts w:ascii="Times New Roman" w:hAnsi="Times New Roman" w:cs="Times New Roman"/>
                      <w:b/>
                      <w:bCs/>
                    </w:rPr>
                  </w:pPr>
                </w:p>
              </w:tc>
              <w:tc>
                <w:tcPr>
                  <w:tcW w:w="850" w:type="dxa"/>
                  <w:tcBorders>
                    <w:top w:val="single" w:sz="4" w:space="0" w:color="000000"/>
                    <w:left w:val="single" w:sz="4" w:space="0" w:color="000000"/>
                    <w:bottom w:val="single" w:sz="4" w:space="0" w:color="000000"/>
                  </w:tcBorders>
                  <w:shd w:val="clear" w:color="auto" w:fill="244061" w:themeFill="accent1" w:themeFillShade="80"/>
                </w:tcPr>
                <w:p w14:paraId="411C2B63" w14:textId="77777777" w:rsidR="00C51EAC" w:rsidRPr="00CF1E9E" w:rsidRDefault="00C51EAC" w:rsidP="00C169A1">
                  <w:pPr>
                    <w:tabs>
                      <w:tab w:val="left" w:pos="8640"/>
                    </w:tabs>
                    <w:snapToGrid w:val="0"/>
                    <w:spacing w:after="0" w:line="240" w:lineRule="auto"/>
                    <w:jc w:val="both"/>
                    <w:rPr>
                      <w:b/>
                      <w:bCs/>
                    </w:rPr>
                  </w:pPr>
                  <w:r w:rsidRPr="00CF1E9E">
                    <w:rPr>
                      <w:rFonts w:ascii="Times New Roman" w:hAnsi="Times New Roman" w:cs="Times New Roman"/>
                      <w:b/>
                      <w:bCs/>
                    </w:rPr>
                    <w:t>20</w:t>
                  </w:r>
                  <w:r w:rsidR="00C169A1">
                    <w:rPr>
                      <w:rFonts w:ascii="Times New Roman" w:hAnsi="Times New Roman" w:cs="Times New Roman"/>
                      <w:b/>
                      <w:bCs/>
                    </w:rPr>
                    <w:t>20</w:t>
                  </w:r>
                </w:p>
              </w:tc>
              <w:tc>
                <w:tcPr>
                  <w:tcW w:w="851"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70B94908" w14:textId="77777777" w:rsidR="00C51EAC" w:rsidRPr="00CF1E9E" w:rsidRDefault="00C51EAC" w:rsidP="00C51EAC">
                  <w:pPr>
                    <w:tabs>
                      <w:tab w:val="left" w:pos="8640"/>
                    </w:tabs>
                    <w:snapToGrid w:val="0"/>
                    <w:spacing w:after="0" w:line="240" w:lineRule="auto"/>
                    <w:jc w:val="both"/>
                    <w:rPr>
                      <w:b/>
                      <w:bCs/>
                    </w:rPr>
                  </w:pPr>
                  <w:r w:rsidRPr="00CF1E9E">
                    <w:rPr>
                      <w:rFonts w:ascii="Times New Roman" w:hAnsi="Times New Roman" w:cs="Times New Roman"/>
                      <w:b/>
                      <w:bCs/>
                    </w:rPr>
                    <w:t>2030</w:t>
                  </w:r>
                </w:p>
              </w:tc>
            </w:tr>
            <w:tr w:rsidR="00C51EAC" w:rsidRPr="00CF1E9E" w14:paraId="6D3575E1" w14:textId="77777777" w:rsidTr="00C51EAC">
              <w:tc>
                <w:tcPr>
                  <w:tcW w:w="7408" w:type="dxa"/>
                  <w:gridSpan w:val="3"/>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4D05A91C" w14:textId="77777777" w:rsidR="00C51EAC" w:rsidRPr="00CF1E9E" w:rsidRDefault="00C51EAC" w:rsidP="00C51EAC">
                  <w:pPr>
                    <w:tabs>
                      <w:tab w:val="left" w:pos="8640"/>
                    </w:tabs>
                    <w:snapToGrid w:val="0"/>
                    <w:spacing w:after="0" w:line="240" w:lineRule="auto"/>
                    <w:jc w:val="both"/>
                  </w:pPr>
                  <w:r w:rsidRPr="00CF1E9E">
                    <w:rPr>
                      <w:rFonts w:ascii="Times New Roman" w:hAnsi="Times New Roman" w:cs="Times New Roman"/>
                      <w:b/>
                    </w:rPr>
                    <w:t>Технико-экономические показатели</w:t>
                  </w:r>
                </w:p>
              </w:tc>
            </w:tr>
            <w:tr w:rsidR="00C51EAC" w:rsidRPr="00CF1E9E" w14:paraId="506AE006" w14:textId="77777777" w:rsidTr="00B913E0">
              <w:tc>
                <w:tcPr>
                  <w:tcW w:w="5707" w:type="dxa"/>
                  <w:tcBorders>
                    <w:top w:val="single" w:sz="4" w:space="0" w:color="000000"/>
                    <w:left w:val="single" w:sz="4" w:space="0" w:color="000000"/>
                    <w:bottom w:val="single" w:sz="4" w:space="0" w:color="000000"/>
                  </w:tcBorders>
                  <w:shd w:val="clear" w:color="auto" w:fill="auto"/>
                </w:tcPr>
                <w:p w14:paraId="36F8295B" w14:textId="77777777" w:rsidR="00C51EAC" w:rsidRPr="00CF1E9E" w:rsidRDefault="00C51EAC" w:rsidP="00C51EAC">
                  <w:pPr>
                    <w:tabs>
                      <w:tab w:val="left" w:pos="8640"/>
                    </w:tabs>
                    <w:snapToGrid w:val="0"/>
                    <w:spacing w:after="0" w:line="240" w:lineRule="auto"/>
                    <w:jc w:val="both"/>
                  </w:pPr>
                  <w:r w:rsidRPr="00CF1E9E">
                    <w:rPr>
                      <w:rFonts w:ascii="Times New Roman" w:hAnsi="Times New Roman" w:cs="Times New Roman"/>
                    </w:rPr>
                    <w:t xml:space="preserve">Обеспечение содержания автомобильных дорог общего пользования местного </w:t>
                  </w:r>
                  <w:proofErr w:type="gramStart"/>
                  <w:r w:rsidRPr="00CF1E9E">
                    <w:rPr>
                      <w:rFonts w:ascii="Times New Roman" w:hAnsi="Times New Roman" w:cs="Times New Roman"/>
                    </w:rPr>
                    <w:t>значения  в</w:t>
                  </w:r>
                  <w:proofErr w:type="gramEnd"/>
                  <w:r w:rsidRPr="00CF1E9E">
                    <w:rPr>
                      <w:rFonts w:ascii="Times New Roman" w:hAnsi="Times New Roman" w:cs="Times New Roman"/>
                    </w:rPr>
                    <w:t xml:space="preserve"> соответствии с норма</w:t>
                  </w:r>
                  <w:r w:rsidR="003379FA">
                    <w:rPr>
                      <w:rFonts w:ascii="Times New Roman" w:hAnsi="Times New Roman" w:cs="Times New Roman"/>
                    </w:rPr>
                    <w:t>-</w:t>
                  </w:r>
                  <w:proofErr w:type="spellStart"/>
                  <w:r w:rsidRPr="00CF1E9E">
                    <w:rPr>
                      <w:rFonts w:ascii="Times New Roman" w:hAnsi="Times New Roman" w:cs="Times New Roman"/>
                    </w:rPr>
                    <w:t>тивными</w:t>
                  </w:r>
                  <w:proofErr w:type="spellEnd"/>
                  <w:r w:rsidRPr="00CF1E9E">
                    <w:rPr>
                      <w:rFonts w:ascii="Times New Roman" w:hAnsi="Times New Roman" w:cs="Times New Roman"/>
                    </w:rPr>
                    <w:t xml:space="preserve"> требованиями, %</w:t>
                  </w:r>
                </w:p>
              </w:tc>
              <w:tc>
                <w:tcPr>
                  <w:tcW w:w="850" w:type="dxa"/>
                  <w:tcBorders>
                    <w:top w:val="single" w:sz="4" w:space="0" w:color="000000"/>
                    <w:left w:val="single" w:sz="4" w:space="0" w:color="000000"/>
                    <w:bottom w:val="single" w:sz="4" w:space="0" w:color="000000"/>
                  </w:tcBorders>
                  <w:shd w:val="clear" w:color="auto" w:fill="auto"/>
                  <w:vAlign w:val="center"/>
                </w:tcPr>
                <w:p w14:paraId="69576232" w14:textId="3D00A608" w:rsidR="00C51EAC" w:rsidRPr="00B913E0" w:rsidRDefault="00EC2498" w:rsidP="00C51EAC">
                  <w:pPr>
                    <w:tabs>
                      <w:tab w:val="left" w:pos="8640"/>
                    </w:tabs>
                    <w:snapToGrid w:val="0"/>
                    <w:spacing w:after="0" w:line="240" w:lineRule="auto"/>
                    <w:jc w:val="center"/>
                    <w:rPr>
                      <w:rFonts w:ascii="Times New Roman" w:hAnsi="Times New Roman" w:cs="Times New Roman"/>
                    </w:rPr>
                  </w:pPr>
                  <w:r w:rsidRPr="00B913E0">
                    <w:rPr>
                      <w:rFonts w:ascii="Times New Roman" w:hAnsi="Times New Roman" w:cs="Times New Roman"/>
                    </w:rPr>
                    <w:t>100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5F05B5" w14:textId="4699497A" w:rsidR="00C51EAC" w:rsidRPr="00B913E0" w:rsidRDefault="00EC2498" w:rsidP="00C51EAC">
                  <w:pPr>
                    <w:tabs>
                      <w:tab w:val="left" w:pos="8640"/>
                    </w:tabs>
                    <w:snapToGrid w:val="0"/>
                    <w:spacing w:after="0" w:line="240" w:lineRule="auto"/>
                    <w:jc w:val="center"/>
                    <w:rPr>
                      <w:rFonts w:ascii="Times New Roman" w:hAnsi="Times New Roman" w:cs="Times New Roman"/>
                    </w:rPr>
                  </w:pPr>
                  <w:r w:rsidRPr="00B913E0">
                    <w:rPr>
                      <w:rFonts w:ascii="Times New Roman" w:hAnsi="Times New Roman" w:cs="Times New Roman"/>
                    </w:rPr>
                    <w:t>100</w:t>
                  </w:r>
                </w:p>
              </w:tc>
            </w:tr>
            <w:tr w:rsidR="00C51EAC" w:rsidRPr="00CF1E9E" w14:paraId="05B77854" w14:textId="77777777" w:rsidTr="00B913E0">
              <w:tc>
                <w:tcPr>
                  <w:tcW w:w="5707" w:type="dxa"/>
                  <w:tcBorders>
                    <w:top w:val="single" w:sz="4" w:space="0" w:color="000000"/>
                    <w:left w:val="single" w:sz="4" w:space="0" w:color="000000"/>
                    <w:bottom w:val="single" w:sz="4" w:space="0" w:color="000000"/>
                  </w:tcBorders>
                  <w:shd w:val="clear" w:color="auto" w:fill="auto"/>
                </w:tcPr>
                <w:p w14:paraId="2F2115E8" w14:textId="5B98478E" w:rsidR="00C51EAC" w:rsidRPr="00CF1E9E" w:rsidRDefault="00C51EAC" w:rsidP="00C51EAC">
                  <w:pPr>
                    <w:tabs>
                      <w:tab w:val="left" w:pos="8640"/>
                    </w:tabs>
                    <w:snapToGrid w:val="0"/>
                    <w:spacing w:after="0" w:line="240" w:lineRule="auto"/>
                    <w:jc w:val="both"/>
                  </w:pPr>
                  <w:r w:rsidRPr="00CF1E9E">
                    <w:rPr>
                      <w:rFonts w:ascii="Times New Roman" w:hAnsi="Times New Roman" w:cs="Times New Roman"/>
                    </w:rPr>
                    <w:t xml:space="preserve">Протяженность автомобильных дорог общего   </w:t>
                  </w:r>
                  <w:proofErr w:type="spellStart"/>
                  <w:r w:rsidRPr="00CF1E9E">
                    <w:rPr>
                      <w:rFonts w:ascii="Times New Roman" w:hAnsi="Times New Roman" w:cs="Times New Roman"/>
                    </w:rPr>
                    <w:t>пользова</w:t>
                  </w:r>
                  <w:r w:rsidR="003379FA">
                    <w:rPr>
                      <w:rFonts w:ascii="Times New Roman" w:hAnsi="Times New Roman" w:cs="Times New Roman"/>
                    </w:rPr>
                    <w:t>-</w:t>
                  </w:r>
                  <w:r w:rsidRPr="00CF1E9E">
                    <w:rPr>
                      <w:rFonts w:ascii="Times New Roman" w:hAnsi="Times New Roman" w:cs="Times New Roman"/>
                    </w:rPr>
                    <w:t>ния</w:t>
                  </w:r>
                  <w:proofErr w:type="spellEnd"/>
                  <w:r w:rsidRPr="00CF1E9E">
                    <w:rPr>
                      <w:rFonts w:ascii="Times New Roman" w:hAnsi="Times New Roman" w:cs="Times New Roman"/>
                    </w:rPr>
                    <w:t xml:space="preserve"> местного </w:t>
                  </w:r>
                  <w:proofErr w:type="gramStart"/>
                  <w:r w:rsidRPr="00CF1E9E">
                    <w:rPr>
                      <w:rFonts w:ascii="Times New Roman" w:hAnsi="Times New Roman" w:cs="Times New Roman"/>
                    </w:rPr>
                    <w:t>значения  с</w:t>
                  </w:r>
                  <w:proofErr w:type="gramEnd"/>
                  <w:r w:rsidR="00B03E2F">
                    <w:rPr>
                      <w:rFonts w:ascii="Times New Roman" w:hAnsi="Times New Roman" w:cs="Times New Roman"/>
                    </w:rPr>
                    <w:t xml:space="preserve"> </w:t>
                  </w:r>
                  <w:r w:rsidRPr="00CF1E9E">
                    <w:rPr>
                      <w:rFonts w:ascii="Times New Roman" w:hAnsi="Times New Roman" w:cs="Times New Roman"/>
                    </w:rPr>
                    <w:t xml:space="preserve">усовершенствованным </w:t>
                  </w:r>
                  <w:proofErr w:type="spellStart"/>
                  <w:r w:rsidRPr="00CF1E9E">
                    <w:rPr>
                      <w:rFonts w:ascii="Times New Roman" w:hAnsi="Times New Roman" w:cs="Times New Roman"/>
                    </w:rPr>
                    <w:t>дорож</w:t>
                  </w:r>
                  <w:r w:rsidR="003379FA">
                    <w:rPr>
                      <w:rFonts w:ascii="Times New Roman" w:hAnsi="Times New Roman" w:cs="Times New Roman"/>
                    </w:rPr>
                    <w:t>-</w:t>
                  </w:r>
                  <w:r w:rsidRPr="00CF1E9E">
                    <w:rPr>
                      <w:rFonts w:ascii="Times New Roman" w:hAnsi="Times New Roman" w:cs="Times New Roman"/>
                    </w:rPr>
                    <w:t>ным</w:t>
                  </w:r>
                  <w:proofErr w:type="spellEnd"/>
                  <w:r w:rsidRPr="00CF1E9E">
                    <w:rPr>
                      <w:rFonts w:ascii="Times New Roman" w:hAnsi="Times New Roman" w:cs="Times New Roman"/>
                    </w:rPr>
                    <w:t xml:space="preserve"> покрытием в общей протяженности автомобильных дорог общего пользования местного значения, %</w:t>
                  </w:r>
                </w:p>
              </w:tc>
              <w:tc>
                <w:tcPr>
                  <w:tcW w:w="850" w:type="dxa"/>
                  <w:tcBorders>
                    <w:top w:val="single" w:sz="4" w:space="0" w:color="000000"/>
                    <w:left w:val="single" w:sz="4" w:space="0" w:color="000000"/>
                    <w:bottom w:val="single" w:sz="4" w:space="0" w:color="000000"/>
                  </w:tcBorders>
                  <w:shd w:val="clear" w:color="auto" w:fill="auto"/>
                  <w:vAlign w:val="center"/>
                </w:tcPr>
                <w:p w14:paraId="235222F3" w14:textId="4FDE1F59" w:rsidR="00C51EAC" w:rsidRPr="00B913E0" w:rsidRDefault="000C2A97" w:rsidP="00C51EAC">
                  <w:pPr>
                    <w:spacing w:after="0" w:line="240" w:lineRule="auto"/>
                    <w:jc w:val="center"/>
                    <w:rPr>
                      <w:rFonts w:ascii="Times New Roman" w:hAnsi="Times New Roman" w:cs="Times New Roman"/>
                    </w:rPr>
                  </w:pPr>
                  <w:r w:rsidRPr="00B913E0">
                    <w:rPr>
                      <w:rFonts w:ascii="Times New Roman" w:hAnsi="Times New Roman" w:cs="Times New Roman"/>
                    </w:rPr>
                    <w:t>12,97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138A90" w14:textId="1CDA7E2A" w:rsidR="00C51EAC" w:rsidRPr="00B913E0" w:rsidRDefault="000C2A97" w:rsidP="00C51EAC">
                  <w:pPr>
                    <w:spacing w:after="0" w:line="240" w:lineRule="auto"/>
                    <w:jc w:val="center"/>
                    <w:rPr>
                      <w:rFonts w:ascii="Times New Roman" w:hAnsi="Times New Roman" w:cs="Times New Roman"/>
                    </w:rPr>
                  </w:pPr>
                  <w:r w:rsidRPr="00B913E0">
                    <w:rPr>
                      <w:rFonts w:ascii="Times New Roman" w:hAnsi="Times New Roman" w:cs="Times New Roman"/>
                    </w:rPr>
                    <w:t>18,05</w:t>
                  </w:r>
                </w:p>
              </w:tc>
            </w:tr>
            <w:tr w:rsidR="00C51EAC" w:rsidRPr="00CF1E9E" w14:paraId="2D02FD44" w14:textId="77777777" w:rsidTr="00C51EAC">
              <w:tc>
                <w:tcPr>
                  <w:tcW w:w="7408" w:type="dxa"/>
                  <w:gridSpan w:val="3"/>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A8FE2F7" w14:textId="77777777" w:rsidR="00C51EAC" w:rsidRPr="00CF1E9E" w:rsidRDefault="00C51EAC" w:rsidP="00C51EAC">
                  <w:pPr>
                    <w:tabs>
                      <w:tab w:val="left" w:pos="8640"/>
                    </w:tabs>
                    <w:snapToGrid w:val="0"/>
                    <w:spacing w:after="0" w:line="240" w:lineRule="auto"/>
                    <w:jc w:val="both"/>
                  </w:pPr>
                  <w:r w:rsidRPr="00CF1E9E">
                    <w:rPr>
                      <w:rFonts w:ascii="Times New Roman" w:hAnsi="Times New Roman" w:cs="Times New Roman"/>
                      <w:b/>
                    </w:rPr>
                    <w:t>Финансовые показатели</w:t>
                  </w:r>
                </w:p>
              </w:tc>
            </w:tr>
            <w:tr w:rsidR="00C51EAC" w:rsidRPr="00CF1E9E" w14:paraId="2AC52833" w14:textId="77777777" w:rsidTr="00C51EAC">
              <w:tc>
                <w:tcPr>
                  <w:tcW w:w="7408" w:type="dxa"/>
                  <w:gridSpan w:val="3"/>
                  <w:tcBorders>
                    <w:top w:val="single" w:sz="4" w:space="0" w:color="000000"/>
                    <w:left w:val="single" w:sz="4" w:space="0" w:color="000000"/>
                    <w:bottom w:val="single" w:sz="4" w:space="0" w:color="000000"/>
                    <w:right w:val="single" w:sz="4" w:space="0" w:color="000000"/>
                  </w:tcBorders>
                  <w:shd w:val="clear" w:color="auto" w:fill="auto"/>
                </w:tcPr>
                <w:p w14:paraId="66BAE3E1" w14:textId="77777777" w:rsidR="00C51EAC" w:rsidRPr="00CF1E9E" w:rsidRDefault="00C51EAC" w:rsidP="00C51EAC">
                  <w:pPr>
                    <w:tabs>
                      <w:tab w:val="left" w:pos="8640"/>
                    </w:tabs>
                    <w:snapToGrid w:val="0"/>
                    <w:spacing w:after="0" w:line="240" w:lineRule="auto"/>
                    <w:jc w:val="both"/>
                  </w:pPr>
                  <w:r w:rsidRPr="00CF1E9E">
                    <w:rPr>
                      <w:rFonts w:ascii="Times New Roman" w:hAnsi="Times New Roman" w:cs="Times New Roman"/>
                    </w:rPr>
                    <w:t xml:space="preserve">Сдерживание расходов на ремонт и содержание автомобильных дорог за счет использования современных технологий дорожного строительства и применяемых материалов </w:t>
                  </w:r>
                </w:p>
              </w:tc>
            </w:tr>
            <w:tr w:rsidR="00C51EAC" w:rsidRPr="00CF1E9E" w14:paraId="745C1AEF" w14:textId="77777777" w:rsidTr="00C51EAC">
              <w:tc>
                <w:tcPr>
                  <w:tcW w:w="7408" w:type="dxa"/>
                  <w:gridSpan w:val="3"/>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8A3F0DC" w14:textId="77777777" w:rsidR="00C51EAC" w:rsidRPr="00CF1E9E" w:rsidRDefault="00C51EAC" w:rsidP="00C51EAC">
                  <w:pPr>
                    <w:tabs>
                      <w:tab w:val="left" w:pos="8640"/>
                    </w:tabs>
                    <w:snapToGrid w:val="0"/>
                    <w:spacing w:after="0" w:line="240" w:lineRule="auto"/>
                    <w:jc w:val="both"/>
                  </w:pPr>
                  <w:r w:rsidRPr="00CF1E9E">
                    <w:rPr>
                      <w:rFonts w:ascii="Times New Roman" w:hAnsi="Times New Roman" w:cs="Times New Roman"/>
                      <w:b/>
                    </w:rPr>
                    <w:t>Социально-экономические показатели</w:t>
                  </w:r>
                </w:p>
              </w:tc>
            </w:tr>
            <w:tr w:rsidR="00C51EAC" w:rsidRPr="00CF1E9E" w14:paraId="15AEB3D0" w14:textId="77777777" w:rsidTr="00B913E0">
              <w:tc>
                <w:tcPr>
                  <w:tcW w:w="5707" w:type="dxa"/>
                  <w:tcBorders>
                    <w:top w:val="single" w:sz="4" w:space="0" w:color="000000"/>
                    <w:left w:val="single" w:sz="4" w:space="0" w:color="000000"/>
                    <w:bottom w:val="single" w:sz="4" w:space="0" w:color="000000"/>
                  </w:tcBorders>
                  <w:shd w:val="clear" w:color="auto" w:fill="auto"/>
                </w:tcPr>
                <w:p w14:paraId="0C823C10" w14:textId="77777777" w:rsidR="00C51EAC" w:rsidRPr="00CF1E9E" w:rsidRDefault="00C51EAC" w:rsidP="00C51EAC">
                  <w:pPr>
                    <w:tabs>
                      <w:tab w:val="left" w:pos="8640"/>
                    </w:tabs>
                    <w:snapToGrid w:val="0"/>
                    <w:spacing w:after="0" w:line="240" w:lineRule="auto"/>
                    <w:jc w:val="both"/>
                  </w:pPr>
                  <w:r w:rsidRPr="00CF1E9E">
                    <w:rPr>
                      <w:rFonts w:ascii="Times New Roman" w:hAnsi="Times New Roman" w:cs="Times New Roman"/>
                    </w:rPr>
                    <w:t>Обеспеченность населения муниципального образования доступными и качественными круглогодичными услугами транспорта, %;</w:t>
                  </w:r>
                </w:p>
              </w:tc>
              <w:tc>
                <w:tcPr>
                  <w:tcW w:w="850" w:type="dxa"/>
                  <w:tcBorders>
                    <w:top w:val="single" w:sz="4" w:space="0" w:color="000000"/>
                    <w:left w:val="single" w:sz="4" w:space="0" w:color="000000"/>
                    <w:bottom w:val="single" w:sz="4" w:space="0" w:color="000000"/>
                  </w:tcBorders>
                  <w:shd w:val="clear" w:color="auto" w:fill="auto"/>
                  <w:vAlign w:val="center"/>
                </w:tcPr>
                <w:p w14:paraId="7B46E164" w14:textId="33EAFE8B" w:rsidR="00C51EAC" w:rsidRPr="00B913E0" w:rsidRDefault="00EC2498" w:rsidP="00C51EAC">
                  <w:pPr>
                    <w:tabs>
                      <w:tab w:val="left" w:pos="8640"/>
                    </w:tabs>
                    <w:snapToGrid w:val="0"/>
                    <w:spacing w:after="0" w:line="240" w:lineRule="auto"/>
                    <w:jc w:val="center"/>
                    <w:rPr>
                      <w:rFonts w:ascii="Times New Roman" w:hAnsi="Times New Roman" w:cs="Times New Roman"/>
                    </w:rPr>
                  </w:pPr>
                  <w:r w:rsidRPr="00B913E0">
                    <w:rPr>
                      <w:rFonts w:ascii="Times New Roman" w:hAnsi="Times New Roman" w:cs="Times New Roman"/>
                    </w:rPr>
                    <w:t>95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1A047" w14:textId="32C5409D" w:rsidR="00C51EAC" w:rsidRPr="00B913E0" w:rsidRDefault="00EC2498" w:rsidP="00C51EAC">
                  <w:pPr>
                    <w:tabs>
                      <w:tab w:val="left" w:pos="8640"/>
                    </w:tabs>
                    <w:snapToGrid w:val="0"/>
                    <w:spacing w:after="0" w:line="240" w:lineRule="auto"/>
                    <w:jc w:val="center"/>
                    <w:rPr>
                      <w:rFonts w:ascii="Times New Roman" w:hAnsi="Times New Roman" w:cs="Times New Roman"/>
                    </w:rPr>
                  </w:pPr>
                  <w:r w:rsidRPr="00B913E0">
                    <w:rPr>
                      <w:rFonts w:ascii="Times New Roman" w:hAnsi="Times New Roman" w:cs="Times New Roman"/>
                    </w:rPr>
                    <w:t>100</w:t>
                  </w:r>
                </w:p>
              </w:tc>
            </w:tr>
            <w:tr w:rsidR="00C51EAC" w:rsidRPr="00CF1E9E" w14:paraId="0D975AB5" w14:textId="77777777" w:rsidTr="00C51EAC">
              <w:tc>
                <w:tcPr>
                  <w:tcW w:w="7408" w:type="dxa"/>
                  <w:gridSpan w:val="3"/>
                  <w:tcBorders>
                    <w:top w:val="single" w:sz="4" w:space="0" w:color="000000"/>
                    <w:left w:val="single" w:sz="4" w:space="0" w:color="000000"/>
                    <w:bottom w:val="single" w:sz="4" w:space="0" w:color="000000"/>
                    <w:right w:val="single" w:sz="4" w:space="0" w:color="000000"/>
                  </w:tcBorders>
                  <w:shd w:val="clear" w:color="auto" w:fill="auto"/>
                </w:tcPr>
                <w:p w14:paraId="6A34FB3E" w14:textId="77777777" w:rsidR="00C51EAC" w:rsidRPr="00CF1E9E" w:rsidRDefault="00C51EAC" w:rsidP="00C51EAC">
                  <w:pPr>
                    <w:tabs>
                      <w:tab w:val="left" w:pos="8640"/>
                    </w:tabs>
                    <w:snapToGrid w:val="0"/>
                    <w:spacing w:after="0" w:line="240" w:lineRule="auto"/>
                    <w:jc w:val="both"/>
                  </w:pPr>
                  <w:r w:rsidRPr="00CF1E9E">
                    <w:rPr>
                      <w:rFonts w:ascii="Times New Roman" w:hAnsi="Times New Roman" w:cs="Times New Roman"/>
                    </w:rPr>
                    <w:t xml:space="preserve">Сокращение числа </w:t>
                  </w:r>
                  <w:proofErr w:type="spellStart"/>
                  <w:r w:rsidRPr="00CF1E9E">
                    <w:rPr>
                      <w:rFonts w:ascii="Times New Roman" w:hAnsi="Times New Roman" w:cs="Times New Roman"/>
                    </w:rPr>
                    <w:t>зарегистрированых</w:t>
                  </w:r>
                  <w:proofErr w:type="spellEnd"/>
                  <w:r w:rsidRPr="00CF1E9E">
                    <w:rPr>
                      <w:rFonts w:ascii="Times New Roman" w:hAnsi="Times New Roman" w:cs="Times New Roman"/>
                    </w:rPr>
                    <w:t xml:space="preserve"> дорожно-транспортных происшествий, случаев в год</w:t>
                  </w:r>
                </w:p>
              </w:tc>
            </w:tr>
            <w:tr w:rsidR="00C51EAC" w:rsidRPr="00CF1E9E" w14:paraId="7488332D" w14:textId="77777777" w:rsidTr="00C51EAC">
              <w:tc>
                <w:tcPr>
                  <w:tcW w:w="7408" w:type="dxa"/>
                  <w:gridSpan w:val="3"/>
                  <w:tcBorders>
                    <w:top w:val="single" w:sz="4" w:space="0" w:color="000000"/>
                    <w:left w:val="single" w:sz="4" w:space="0" w:color="000000"/>
                    <w:bottom w:val="single" w:sz="4" w:space="0" w:color="000000"/>
                    <w:right w:val="single" w:sz="4" w:space="0" w:color="000000"/>
                  </w:tcBorders>
                  <w:shd w:val="clear" w:color="auto" w:fill="auto"/>
                </w:tcPr>
                <w:p w14:paraId="027F9BCA" w14:textId="77777777" w:rsidR="00C51EAC" w:rsidRPr="00CF1E9E" w:rsidRDefault="00C51EAC" w:rsidP="00C51EAC">
                  <w:pPr>
                    <w:tabs>
                      <w:tab w:val="left" w:pos="8640"/>
                    </w:tabs>
                    <w:snapToGrid w:val="0"/>
                    <w:spacing w:after="0" w:line="240" w:lineRule="auto"/>
                    <w:jc w:val="both"/>
                  </w:pPr>
                  <w:r w:rsidRPr="00CF1E9E">
                    <w:rPr>
                      <w:rFonts w:ascii="Times New Roman" w:hAnsi="Times New Roman" w:cs="Times New Roman"/>
                    </w:rPr>
                    <w:t>Снижение количества погибших и тяжело пострадавших в результате ДТП на территории муниципального образования, чел.</w:t>
                  </w:r>
                </w:p>
              </w:tc>
            </w:tr>
          </w:tbl>
          <w:p w14:paraId="2820384B" w14:textId="77777777" w:rsidR="00C51EAC" w:rsidRPr="00CF1E9E" w:rsidRDefault="00C51EAC" w:rsidP="00C51EAC">
            <w:pPr>
              <w:tabs>
                <w:tab w:val="left" w:pos="328"/>
              </w:tabs>
              <w:autoSpaceDE w:val="0"/>
              <w:spacing w:after="0" w:line="240" w:lineRule="auto"/>
              <w:ind w:left="33"/>
              <w:jc w:val="both"/>
              <w:rPr>
                <w:rFonts w:ascii="Times New Roman" w:hAnsi="Times New Roman"/>
              </w:rPr>
            </w:pPr>
          </w:p>
        </w:tc>
      </w:tr>
      <w:tr w:rsidR="00C51EAC" w14:paraId="24AFE507" w14:textId="77777777" w:rsidTr="00C51EAC">
        <w:tc>
          <w:tcPr>
            <w:tcW w:w="2269" w:type="dxa"/>
            <w:shd w:val="clear" w:color="auto" w:fill="244061" w:themeFill="accent1" w:themeFillShade="80"/>
          </w:tcPr>
          <w:p w14:paraId="147D631B" w14:textId="77777777" w:rsidR="00C51EAC" w:rsidRPr="00CF1E9E" w:rsidRDefault="00C51EAC" w:rsidP="00C51EAC">
            <w:pPr>
              <w:snapToGrid w:val="0"/>
              <w:spacing w:after="0" w:line="240" w:lineRule="auto"/>
              <w:jc w:val="center"/>
              <w:rPr>
                <w:rFonts w:ascii="Times New Roman" w:hAnsi="Times New Roman"/>
                <w:b/>
              </w:rPr>
            </w:pPr>
            <w:r w:rsidRPr="00CF1E9E">
              <w:rPr>
                <w:rFonts w:ascii="Times New Roman" w:hAnsi="Times New Roman"/>
                <w:b/>
              </w:rPr>
              <w:t>Срок и этапы реализации Программы</w:t>
            </w:r>
          </w:p>
        </w:tc>
        <w:tc>
          <w:tcPr>
            <w:tcW w:w="7654" w:type="dxa"/>
            <w:shd w:val="clear" w:color="auto" w:fill="FFFFFF"/>
          </w:tcPr>
          <w:p w14:paraId="294FB1CA" w14:textId="77777777" w:rsidR="00C51EAC" w:rsidRPr="00CF1E9E" w:rsidRDefault="00C51EAC" w:rsidP="00CF1E9E">
            <w:pPr>
              <w:tabs>
                <w:tab w:val="left" w:pos="8640"/>
              </w:tabs>
              <w:spacing w:after="0" w:line="240" w:lineRule="auto"/>
              <w:jc w:val="center"/>
            </w:pPr>
            <w:r w:rsidRPr="00CF1E9E">
              <w:rPr>
                <w:rFonts w:ascii="Times New Roman" w:hAnsi="Times New Roman" w:cs="Times New Roman"/>
                <w:bCs/>
              </w:rPr>
              <w:t>Срок реализации программы: 202</w:t>
            </w:r>
            <w:r w:rsidR="00C169A1">
              <w:rPr>
                <w:rFonts w:ascii="Times New Roman" w:hAnsi="Times New Roman" w:cs="Times New Roman"/>
                <w:bCs/>
              </w:rPr>
              <w:t>1</w:t>
            </w:r>
            <w:r w:rsidRPr="00CF1E9E">
              <w:rPr>
                <w:rFonts w:ascii="Times New Roman" w:hAnsi="Times New Roman" w:cs="Times New Roman"/>
                <w:bCs/>
              </w:rPr>
              <w:t xml:space="preserve"> по 2030 годы</w:t>
            </w:r>
          </w:p>
          <w:p w14:paraId="716467F3" w14:textId="77777777" w:rsidR="00C51EAC" w:rsidRPr="00CF1E9E" w:rsidRDefault="00C51EAC" w:rsidP="00CF1E9E">
            <w:pPr>
              <w:tabs>
                <w:tab w:val="left" w:pos="8640"/>
              </w:tabs>
              <w:spacing w:after="0" w:line="240" w:lineRule="auto"/>
              <w:jc w:val="center"/>
            </w:pPr>
            <w:r w:rsidRPr="00CF1E9E">
              <w:rPr>
                <w:rFonts w:ascii="Times New Roman" w:hAnsi="Times New Roman" w:cs="Times New Roman"/>
                <w:bCs/>
              </w:rPr>
              <w:t>Этапы реализации программы:</w:t>
            </w:r>
          </w:p>
          <w:p w14:paraId="33F4BFC0" w14:textId="77777777" w:rsidR="00C51EAC" w:rsidRPr="00CF1E9E" w:rsidRDefault="00C51EAC" w:rsidP="00CF1E9E">
            <w:pPr>
              <w:tabs>
                <w:tab w:val="left" w:pos="8640"/>
              </w:tabs>
              <w:spacing w:after="0" w:line="240" w:lineRule="auto"/>
              <w:jc w:val="center"/>
            </w:pPr>
            <w:r w:rsidRPr="00CF1E9E">
              <w:rPr>
                <w:rFonts w:ascii="Times New Roman" w:hAnsi="Times New Roman" w:cs="Times New Roman"/>
                <w:bCs/>
                <w:lang w:val="en-US"/>
              </w:rPr>
              <w:t>I</w:t>
            </w:r>
            <w:r w:rsidRPr="00CF1E9E">
              <w:rPr>
                <w:rFonts w:ascii="Times New Roman" w:hAnsi="Times New Roman" w:cs="Times New Roman"/>
                <w:bCs/>
              </w:rPr>
              <w:t xml:space="preserve"> этап:    202</w:t>
            </w:r>
            <w:r w:rsidR="009676B8">
              <w:rPr>
                <w:rFonts w:ascii="Times New Roman" w:hAnsi="Times New Roman" w:cs="Times New Roman"/>
                <w:bCs/>
              </w:rPr>
              <w:t>1</w:t>
            </w:r>
            <w:r w:rsidRPr="00CF1E9E">
              <w:rPr>
                <w:rFonts w:ascii="Times New Roman" w:hAnsi="Times New Roman" w:cs="Times New Roman"/>
                <w:bCs/>
              </w:rPr>
              <w:t>-202</w:t>
            </w:r>
            <w:r w:rsidR="00181297">
              <w:rPr>
                <w:rFonts w:ascii="Times New Roman" w:hAnsi="Times New Roman" w:cs="Times New Roman"/>
                <w:bCs/>
              </w:rPr>
              <w:t>5</w:t>
            </w:r>
            <w:r w:rsidRPr="00CF1E9E">
              <w:rPr>
                <w:rFonts w:ascii="Times New Roman" w:hAnsi="Times New Roman" w:cs="Times New Roman"/>
                <w:bCs/>
              </w:rPr>
              <w:t xml:space="preserve"> </w:t>
            </w:r>
            <w:proofErr w:type="spellStart"/>
            <w:proofErr w:type="gramStart"/>
            <w:r w:rsidRPr="00CF1E9E">
              <w:rPr>
                <w:rFonts w:ascii="Times New Roman" w:hAnsi="Times New Roman" w:cs="Times New Roman"/>
                <w:bCs/>
              </w:rPr>
              <w:t>г.г</w:t>
            </w:r>
            <w:proofErr w:type="spellEnd"/>
            <w:r w:rsidRPr="00CF1E9E">
              <w:rPr>
                <w:rFonts w:ascii="Times New Roman" w:hAnsi="Times New Roman" w:cs="Times New Roman"/>
                <w:bCs/>
              </w:rPr>
              <w:t>.;</w:t>
            </w:r>
            <w:proofErr w:type="gramEnd"/>
          </w:p>
          <w:p w14:paraId="4F6D06EF" w14:textId="77777777" w:rsidR="00C51EAC" w:rsidRPr="00CF1E9E" w:rsidRDefault="00C51EAC" w:rsidP="00181297">
            <w:pPr>
              <w:pStyle w:val="Default"/>
              <w:tabs>
                <w:tab w:val="left" w:pos="303"/>
              </w:tabs>
              <w:ind w:left="33"/>
              <w:jc w:val="center"/>
              <w:rPr>
                <w:rFonts w:ascii="Times New Roman" w:hAnsi="Times New Roman"/>
                <w:sz w:val="22"/>
                <w:szCs w:val="22"/>
              </w:rPr>
            </w:pPr>
            <w:r w:rsidRPr="00CF1E9E">
              <w:rPr>
                <w:rFonts w:ascii="Times New Roman" w:hAnsi="Times New Roman" w:cs="Times New Roman"/>
                <w:bCs/>
                <w:sz w:val="22"/>
                <w:szCs w:val="22"/>
                <w:lang w:val="en-US"/>
              </w:rPr>
              <w:t>II</w:t>
            </w:r>
            <w:r w:rsidRPr="00CF1E9E">
              <w:rPr>
                <w:rFonts w:ascii="Times New Roman" w:hAnsi="Times New Roman" w:cs="Times New Roman"/>
                <w:bCs/>
                <w:sz w:val="22"/>
                <w:szCs w:val="22"/>
              </w:rPr>
              <w:t xml:space="preserve"> этап:   202</w:t>
            </w:r>
            <w:r w:rsidR="00181297">
              <w:rPr>
                <w:rFonts w:ascii="Times New Roman" w:hAnsi="Times New Roman" w:cs="Times New Roman"/>
                <w:bCs/>
                <w:sz w:val="22"/>
                <w:szCs w:val="22"/>
              </w:rPr>
              <w:t>6</w:t>
            </w:r>
            <w:r w:rsidRPr="00CF1E9E">
              <w:rPr>
                <w:rFonts w:ascii="Times New Roman" w:hAnsi="Times New Roman" w:cs="Times New Roman"/>
                <w:bCs/>
                <w:sz w:val="22"/>
                <w:szCs w:val="22"/>
              </w:rPr>
              <w:t xml:space="preserve">-2030 </w:t>
            </w:r>
            <w:proofErr w:type="spellStart"/>
            <w:r w:rsidRPr="00CF1E9E">
              <w:rPr>
                <w:rFonts w:ascii="Times New Roman" w:hAnsi="Times New Roman" w:cs="Times New Roman"/>
                <w:bCs/>
                <w:sz w:val="22"/>
                <w:szCs w:val="22"/>
              </w:rPr>
              <w:t>г.г</w:t>
            </w:r>
            <w:proofErr w:type="spellEnd"/>
            <w:r w:rsidRPr="00CF1E9E">
              <w:rPr>
                <w:rFonts w:ascii="Times New Roman" w:hAnsi="Times New Roman" w:cs="Times New Roman"/>
                <w:bCs/>
                <w:sz w:val="22"/>
                <w:szCs w:val="22"/>
              </w:rPr>
              <w:t>.</w:t>
            </w:r>
          </w:p>
        </w:tc>
      </w:tr>
      <w:tr w:rsidR="00C51EAC" w14:paraId="24109BCF" w14:textId="77777777" w:rsidTr="00C51EAC">
        <w:tc>
          <w:tcPr>
            <w:tcW w:w="2269" w:type="dxa"/>
            <w:shd w:val="clear" w:color="auto" w:fill="244061" w:themeFill="accent1" w:themeFillShade="80"/>
          </w:tcPr>
          <w:p w14:paraId="0AF20E18" w14:textId="77777777" w:rsidR="00C51EAC" w:rsidRPr="00CF1E9E" w:rsidRDefault="00C51EAC" w:rsidP="00CF1E9E">
            <w:pPr>
              <w:snapToGrid w:val="0"/>
              <w:spacing w:after="0" w:line="240" w:lineRule="auto"/>
              <w:jc w:val="center"/>
              <w:rPr>
                <w:rFonts w:ascii="Times New Roman" w:hAnsi="Times New Roman"/>
                <w:b/>
              </w:rPr>
            </w:pPr>
            <w:r w:rsidRPr="00CF1E9E">
              <w:rPr>
                <w:rFonts w:ascii="Times New Roman" w:hAnsi="Times New Roman"/>
                <w:b/>
              </w:rPr>
              <w:t xml:space="preserve">Укрупненное описание </w:t>
            </w:r>
            <w:proofErr w:type="spellStart"/>
            <w:r w:rsidRPr="00CF1E9E">
              <w:rPr>
                <w:rFonts w:ascii="Times New Roman" w:hAnsi="Times New Roman"/>
                <w:b/>
              </w:rPr>
              <w:t>запла-нированных</w:t>
            </w:r>
            <w:proofErr w:type="spellEnd"/>
            <w:r w:rsidRPr="00CF1E9E">
              <w:rPr>
                <w:rFonts w:ascii="Times New Roman" w:hAnsi="Times New Roman"/>
                <w:b/>
              </w:rPr>
              <w:t xml:space="preserve"> </w:t>
            </w:r>
            <w:r w:rsidRPr="00CF1E9E">
              <w:rPr>
                <w:rFonts w:ascii="Times New Roman" w:hAnsi="Times New Roman"/>
                <w:b/>
              </w:rPr>
              <w:lastRenderedPageBreak/>
              <w:t>мероприятий (инвестиционных проектов) по проектированию, строительству, реконструкции, капитальному ремонту и ремонту объектов социальной инфраструктуры, пополнению и модернизации их материально-технической базы</w:t>
            </w:r>
          </w:p>
        </w:tc>
        <w:tc>
          <w:tcPr>
            <w:tcW w:w="7654" w:type="dxa"/>
            <w:shd w:val="clear" w:color="auto" w:fill="FFFFFF"/>
          </w:tcPr>
          <w:p w14:paraId="03136C50" w14:textId="77777777" w:rsidR="00C51EAC" w:rsidRPr="00CF1E9E" w:rsidRDefault="00C51EAC" w:rsidP="00C51EAC">
            <w:pPr>
              <w:autoSpaceDE w:val="0"/>
              <w:snapToGrid w:val="0"/>
              <w:spacing w:after="0" w:line="240" w:lineRule="auto"/>
              <w:ind w:right="34"/>
              <w:jc w:val="both"/>
            </w:pPr>
            <w:r w:rsidRPr="00CF1E9E">
              <w:rPr>
                <w:rFonts w:ascii="Times New Roman" w:hAnsi="Times New Roman" w:cs="Times New Roman"/>
                <w:bCs/>
                <w:color w:val="000000"/>
              </w:rPr>
              <w:lastRenderedPageBreak/>
              <w:t>Мероприятия программы (инвестиционные проекты) направлены на развитие объектов транспортной инфраструктуры по следующим направлениям:</w:t>
            </w:r>
          </w:p>
          <w:p w14:paraId="1B2EF861" w14:textId="00612CC0" w:rsidR="00C51EAC" w:rsidRPr="00CF1E9E" w:rsidRDefault="00A00AC2" w:rsidP="00C51EAC">
            <w:pPr>
              <w:autoSpaceDE w:val="0"/>
              <w:spacing w:after="0" w:line="240" w:lineRule="auto"/>
              <w:jc w:val="both"/>
            </w:pPr>
            <w:r w:rsidRPr="00A00AC2">
              <w:rPr>
                <w:rFonts w:ascii="Times New Roman" w:hAnsi="Times New Roman" w:cs="Times New Roman"/>
              </w:rPr>
              <w:lastRenderedPageBreak/>
              <w:t>•</w:t>
            </w:r>
            <w:r>
              <w:rPr>
                <w:rFonts w:ascii="Times New Roman" w:hAnsi="Times New Roman" w:cs="Times New Roman"/>
              </w:rPr>
              <w:t xml:space="preserve"> </w:t>
            </w:r>
            <w:r w:rsidR="00C51EAC" w:rsidRPr="00CF1E9E">
              <w:rPr>
                <w:rFonts w:ascii="Times New Roman" w:hAnsi="Times New Roman" w:cs="Times New Roman"/>
                <w:bCs/>
                <w:color w:val="000000"/>
              </w:rPr>
              <w:t>мероприятия по совершенствованию и развитию сети дорог общего пользования местного значения на территории муниципального образования;</w:t>
            </w:r>
          </w:p>
          <w:p w14:paraId="73FB675F" w14:textId="3614194D" w:rsidR="00C51EAC" w:rsidRPr="00CF1E9E" w:rsidRDefault="00A00AC2" w:rsidP="00C51EAC">
            <w:pPr>
              <w:autoSpaceDE w:val="0"/>
              <w:spacing w:after="0" w:line="240" w:lineRule="auto"/>
              <w:jc w:val="both"/>
            </w:pPr>
            <w:r w:rsidRPr="00A00AC2">
              <w:rPr>
                <w:rFonts w:ascii="Times New Roman" w:hAnsi="Times New Roman" w:cs="Times New Roman"/>
              </w:rPr>
              <w:t>•</w:t>
            </w:r>
            <w:r>
              <w:rPr>
                <w:rFonts w:ascii="Times New Roman" w:hAnsi="Times New Roman" w:cs="Times New Roman"/>
              </w:rPr>
              <w:t xml:space="preserve"> </w:t>
            </w:r>
            <w:r w:rsidR="00C51EAC" w:rsidRPr="00CF1E9E">
              <w:rPr>
                <w:rFonts w:ascii="Times New Roman" w:hAnsi="Times New Roman" w:cs="Times New Roman"/>
                <w:bCs/>
                <w:color w:val="000000"/>
              </w:rPr>
              <w:t>мероприятия по развитию транспорта общего пользования и обустройству остановочных пунктов;</w:t>
            </w:r>
          </w:p>
          <w:p w14:paraId="0EB998F5" w14:textId="62ED206F" w:rsidR="00C51EAC" w:rsidRPr="00CF1E9E" w:rsidRDefault="00A00AC2" w:rsidP="00C51EAC">
            <w:pPr>
              <w:autoSpaceDE w:val="0"/>
              <w:spacing w:after="0" w:line="240" w:lineRule="auto"/>
              <w:jc w:val="both"/>
            </w:pPr>
            <w:r w:rsidRPr="00A00AC2">
              <w:rPr>
                <w:rFonts w:ascii="Times New Roman" w:hAnsi="Times New Roman" w:cs="Times New Roman"/>
              </w:rPr>
              <w:t>•</w:t>
            </w:r>
            <w:r>
              <w:rPr>
                <w:rFonts w:ascii="Times New Roman" w:hAnsi="Times New Roman" w:cs="Times New Roman"/>
              </w:rPr>
              <w:t xml:space="preserve"> </w:t>
            </w:r>
            <w:r w:rsidR="00C51EAC" w:rsidRPr="00CF1E9E">
              <w:rPr>
                <w:rFonts w:ascii="Times New Roman" w:hAnsi="Times New Roman" w:cs="Times New Roman"/>
                <w:bCs/>
                <w:color w:val="000000"/>
              </w:rPr>
              <w:t>мероприятия по развитию инфраструктуры для легкового автомобильного транспорта, включая развитие единого парковочного пространства;</w:t>
            </w:r>
          </w:p>
          <w:p w14:paraId="012DA2C9" w14:textId="6712840C" w:rsidR="00C51EAC" w:rsidRPr="00CF1E9E" w:rsidRDefault="00A00AC2" w:rsidP="00C51EAC">
            <w:pPr>
              <w:autoSpaceDE w:val="0"/>
              <w:spacing w:after="0" w:line="240" w:lineRule="auto"/>
              <w:jc w:val="both"/>
            </w:pPr>
            <w:r w:rsidRPr="00A00AC2">
              <w:rPr>
                <w:rFonts w:ascii="Times New Roman" w:hAnsi="Times New Roman" w:cs="Times New Roman"/>
              </w:rPr>
              <w:t>•</w:t>
            </w:r>
            <w:r>
              <w:rPr>
                <w:rFonts w:ascii="Times New Roman" w:hAnsi="Times New Roman" w:cs="Times New Roman"/>
              </w:rPr>
              <w:t xml:space="preserve"> </w:t>
            </w:r>
            <w:r w:rsidR="00C51EAC" w:rsidRPr="00CF1E9E">
              <w:rPr>
                <w:rFonts w:ascii="Times New Roman" w:hAnsi="Times New Roman" w:cs="Times New Roman"/>
                <w:bCs/>
                <w:color w:val="000000"/>
              </w:rPr>
              <w:t>мероприятия по развитию инфраструктуры пешеходного и велосипедного передвижения;</w:t>
            </w:r>
          </w:p>
          <w:p w14:paraId="4ECA99D6" w14:textId="1AA076C4" w:rsidR="00C51EAC" w:rsidRPr="00CF1E9E" w:rsidRDefault="00A00AC2" w:rsidP="00C51EAC">
            <w:pPr>
              <w:autoSpaceDE w:val="0"/>
              <w:spacing w:after="0" w:line="240" w:lineRule="auto"/>
              <w:jc w:val="both"/>
            </w:pPr>
            <w:r w:rsidRPr="00A00AC2">
              <w:rPr>
                <w:rFonts w:ascii="Times New Roman" w:hAnsi="Times New Roman" w:cs="Times New Roman"/>
              </w:rPr>
              <w:t>•</w:t>
            </w:r>
            <w:r>
              <w:rPr>
                <w:rFonts w:ascii="Times New Roman" w:hAnsi="Times New Roman" w:cs="Times New Roman"/>
              </w:rPr>
              <w:t xml:space="preserve"> </w:t>
            </w:r>
            <w:r w:rsidR="00C51EAC" w:rsidRPr="00CF1E9E">
              <w:rPr>
                <w:rFonts w:ascii="Times New Roman" w:hAnsi="Times New Roman" w:cs="Times New Roman"/>
                <w:bCs/>
                <w:color w:val="000000"/>
              </w:rPr>
              <w:t>комплексные мероприятия по организации дорожного движения, в том числе: мероприятия по повышению безопасности дорожного движения, снижению дорожно-транспортного травматизма;</w:t>
            </w:r>
          </w:p>
          <w:p w14:paraId="4D7C9603" w14:textId="1E70D2AE" w:rsidR="00C51EAC" w:rsidRPr="00CF1E9E" w:rsidRDefault="00A00AC2" w:rsidP="00C51EAC">
            <w:pPr>
              <w:autoSpaceDE w:val="0"/>
              <w:spacing w:after="0" w:line="240" w:lineRule="auto"/>
              <w:jc w:val="both"/>
            </w:pPr>
            <w:r w:rsidRPr="00A00AC2">
              <w:rPr>
                <w:rFonts w:ascii="Times New Roman" w:hAnsi="Times New Roman" w:cs="Times New Roman"/>
              </w:rPr>
              <w:t>•</w:t>
            </w:r>
            <w:r>
              <w:rPr>
                <w:rFonts w:ascii="Times New Roman" w:hAnsi="Times New Roman" w:cs="Times New Roman"/>
              </w:rPr>
              <w:t xml:space="preserve"> </w:t>
            </w:r>
            <w:r w:rsidR="00C51EAC" w:rsidRPr="00CF1E9E">
              <w:rPr>
                <w:rFonts w:ascii="Times New Roman" w:hAnsi="Times New Roman" w:cs="Times New Roman"/>
                <w:bCs/>
                <w:color w:val="000000"/>
              </w:rPr>
              <w:t>мероприятия по развитию инфраструктуры для грузового крупногабаритного и тяжеловесного транспорта;</w:t>
            </w:r>
          </w:p>
          <w:p w14:paraId="3F93CC47" w14:textId="76A555E0" w:rsidR="00C51EAC" w:rsidRPr="00CF1E9E" w:rsidRDefault="00A00AC2" w:rsidP="00C51EAC">
            <w:pPr>
              <w:tabs>
                <w:tab w:val="left" w:pos="303"/>
              </w:tabs>
              <w:spacing w:after="0" w:line="240" w:lineRule="auto"/>
              <w:ind w:left="33" w:hanging="33"/>
              <w:jc w:val="both"/>
              <w:rPr>
                <w:rFonts w:ascii="Times New Roman" w:hAnsi="Times New Roman"/>
                <w:color w:val="000000" w:themeColor="text1"/>
              </w:rPr>
            </w:pPr>
            <w:r w:rsidRPr="00A00AC2">
              <w:rPr>
                <w:rFonts w:ascii="Times New Roman" w:hAnsi="Times New Roman" w:cs="Times New Roman"/>
              </w:rPr>
              <w:t>•</w:t>
            </w:r>
            <w:r>
              <w:rPr>
                <w:rFonts w:ascii="Times New Roman" w:hAnsi="Times New Roman" w:cs="Times New Roman"/>
              </w:rPr>
              <w:t xml:space="preserve"> </w:t>
            </w:r>
            <w:r w:rsidR="00C51EAC" w:rsidRPr="00CF1E9E">
              <w:rPr>
                <w:rFonts w:ascii="Times New Roman" w:hAnsi="Times New Roman" w:cs="Times New Roman"/>
                <w:bCs/>
                <w:color w:val="000000"/>
              </w:rPr>
              <w:t>мероприятия по снижению негативного воздействия транспорта на окружающую среду и здоровье населения.</w:t>
            </w:r>
          </w:p>
        </w:tc>
      </w:tr>
      <w:tr w:rsidR="00C51EAC" w14:paraId="10454ACA" w14:textId="77777777" w:rsidTr="00C51EAC">
        <w:tc>
          <w:tcPr>
            <w:tcW w:w="2269" w:type="dxa"/>
            <w:shd w:val="clear" w:color="auto" w:fill="244061" w:themeFill="accent1" w:themeFillShade="80"/>
          </w:tcPr>
          <w:p w14:paraId="2C3609C6" w14:textId="77777777" w:rsidR="00C51EAC" w:rsidRPr="00CF1E9E" w:rsidRDefault="00C51EAC" w:rsidP="00C51EAC">
            <w:pPr>
              <w:spacing w:after="0" w:line="240" w:lineRule="auto"/>
              <w:jc w:val="center"/>
              <w:rPr>
                <w:rFonts w:ascii="Times New Roman" w:hAnsi="Times New Roman"/>
                <w:b/>
              </w:rPr>
            </w:pPr>
            <w:r w:rsidRPr="00CF1E9E">
              <w:rPr>
                <w:rFonts w:ascii="Times New Roman" w:hAnsi="Times New Roman"/>
                <w:b/>
              </w:rPr>
              <w:lastRenderedPageBreak/>
              <w:t>Объемы и источники финансирования Программы</w:t>
            </w:r>
          </w:p>
        </w:tc>
        <w:tc>
          <w:tcPr>
            <w:tcW w:w="7654" w:type="dxa"/>
            <w:shd w:val="clear" w:color="auto" w:fill="FFFFFF"/>
          </w:tcPr>
          <w:p w14:paraId="3021C5E6" w14:textId="1AD928D3" w:rsidR="00C51EAC" w:rsidRPr="00CF1E9E" w:rsidRDefault="00C51EAC" w:rsidP="00C51EAC">
            <w:pPr>
              <w:tabs>
                <w:tab w:val="left" w:pos="1152"/>
              </w:tabs>
              <w:snapToGrid w:val="0"/>
              <w:spacing w:after="0" w:line="240" w:lineRule="auto"/>
              <w:jc w:val="both"/>
              <w:rPr>
                <w:rFonts w:ascii="Times New Roman" w:hAnsi="Times New Roman" w:cs="Times New Roman"/>
              </w:rPr>
            </w:pPr>
            <w:r w:rsidRPr="00CF1E9E">
              <w:rPr>
                <w:rFonts w:ascii="Times New Roman" w:hAnsi="Times New Roman" w:cs="Times New Roman"/>
              </w:rPr>
              <w:t xml:space="preserve">Общий объем финансовых средств, необходимых для реализации </w:t>
            </w:r>
            <w:r w:rsidR="00FE2830">
              <w:rPr>
                <w:rFonts w:ascii="Times New Roman" w:hAnsi="Times New Roman" w:cs="Times New Roman"/>
              </w:rPr>
              <w:t xml:space="preserve">мероприятий Программы, составит: </w:t>
            </w:r>
            <w:r w:rsidR="00FE2830" w:rsidRPr="00FE2830">
              <w:rPr>
                <w:rFonts w:ascii="Times New Roman" w:hAnsi="Times New Roman" w:cs="Times New Roman"/>
              </w:rPr>
              <w:t>85 463</w:t>
            </w:r>
            <w:r w:rsidR="00B03E2F">
              <w:rPr>
                <w:rFonts w:ascii="Times New Roman" w:hAnsi="Times New Roman" w:cs="Times New Roman"/>
              </w:rPr>
              <w:t> </w:t>
            </w:r>
            <w:r w:rsidR="00FE2830" w:rsidRPr="00FE2830">
              <w:rPr>
                <w:rFonts w:ascii="Times New Roman" w:hAnsi="Times New Roman" w:cs="Times New Roman"/>
              </w:rPr>
              <w:t>300</w:t>
            </w:r>
            <w:r w:rsidR="00B03E2F">
              <w:rPr>
                <w:rFonts w:ascii="Times New Roman" w:hAnsi="Times New Roman" w:cs="Times New Roman"/>
              </w:rPr>
              <w:t>,00</w:t>
            </w:r>
            <w:r w:rsidR="009676B8">
              <w:rPr>
                <w:rFonts w:ascii="Times New Roman" w:hAnsi="Times New Roman" w:cs="Times New Roman"/>
                <w:b/>
                <w:bCs/>
                <w:color w:val="000000"/>
              </w:rPr>
              <w:t xml:space="preserve"> </w:t>
            </w:r>
            <w:proofErr w:type="spellStart"/>
            <w:r w:rsidRPr="00CF1E9E">
              <w:rPr>
                <w:rFonts w:ascii="Times New Roman" w:hAnsi="Times New Roman" w:cs="Times New Roman"/>
                <w:bCs/>
                <w:color w:val="000000"/>
              </w:rPr>
              <w:t>тыс</w:t>
            </w:r>
            <w:r w:rsidRPr="00CF1E9E">
              <w:rPr>
                <w:rFonts w:ascii="Times New Roman" w:hAnsi="Times New Roman" w:cs="Times New Roman"/>
                <w:b/>
                <w:bCs/>
                <w:color w:val="000000"/>
              </w:rPr>
              <w:t>.</w:t>
            </w:r>
            <w:r w:rsidRPr="00CF1E9E">
              <w:rPr>
                <w:rFonts w:ascii="Times New Roman" w:hAnsi="Times New Roman" w:cs="Times New Roman"/>
              </w:rPr>
              <w:t>руб</w:t>
            </w:r>
            <w:proofErr w:type="spellEnd"/>
            <w:r w:rsidRPr="00CF1E9E">
              <w:rPr>
                <w:rFonts w:ascii="Times New Roman" w:hAnsi="Times New Roman" w:cs="Times New Roman"/>
              </w:rPr>
              <w:t>.</w:t>
            </w:r>
            <w:r w:rsidR="003E71E3">
              <w:rPr>
                <w:rFonts w:ascii="Times New Roman" w:hAnsi="Times New Roman" w:cs="Times New Roman"/>
              </w:rPr>
              <w:t xml:space="preserve"> (без учета стоимости а/дорог)</w:t>
            </w:r>
            <w:r w:rsidRPr="00CF1E9E">
              <w:rPr>
                <w:rFonts w:ascii="Times New Roman" w:hAnsi="Times New Roman" w:cs="Times New Roman"/>
              </w:rPr>
              <w:t xml:space="preserve">, в том </w:t>
            </w:r>
            <w:proofErr w:type="gramStart"/>
            <w:r w:rsidRPr="00CF1E9E">
              <w:rPr>
                <w:rFonts w:ascii="Times New Roman" w:hAnsi="Times New Roman" w:cs="Times New Roman"/>
              </w:rPr>
              <w:t>числе  по</w:t>
            </w:r>
            <w:proofErr w:type="gramEnd"/>
            <w:r w:rsidRPr="00CF1E9E">
              <w:rPr>
                <w:rFonts w:ascii="Times New Roman" w:hAnsi="Times New Roman" w:cs="Times New Roman"/>
              </w:rPr>
              <w:t xml:space="preserve"> годам:</w:t>
            </w:r>
          </w:p>
          <w:p w14:paraId="1AB1E1A6" w14:textId="77777777" w:rsidR="00C4495C" w:rsidRPr="00CF1E9E" w:rsidRDefault="00C4495C" w:rsidP="00C51EAC">
            <w:pPr>
              <w:tabs>
                <w:tab w:val="left" w:pos="1152"/>
              </w:tabs>
              <w:snapToGrid w:val="0"/>
              <w:spacing w:after="0" w:line="240" w:lineRule="auto"/>
              <w:jc w:val="both"/>
            </w:pPr>
          </w:p>
          <w:tbl>
            <w:tblPr>
              <w:tblW w:w="0" w:type="auto"/>
              <w:tblLayout w:type="fixed"/>
              <w:tblLook w:val="0000" w:firstRow="0" w:lastRow="0" w:firstColumn="0" w:lastColumn="0" w:noHBand="0" w:noVBand="0"/>
            </w:tblPr>
            <w:tblGrid>
              <w:gridCol w:w="1447"/>
              <w:gridCol w:w="6114"/>
            </w:tblGrid>
            <w:tr w:rsidR="00C51EAC" w:rsidRPr="00CF1E9E" w14:paraId="60482975" w14:textId="77777777" w:rsidTr="006E194C">
              <w:tc>
                <w:tcPr>
                  <w:tcW w:w="1447" w:type="dxa"/>
                  <w:tcBorders>
                    <w:top w:val="single" w:sz="4" w:space="0" w:color="000000"/>
                    <w:left w:val="single" w:sz="4" w:space="0" w:color="000000"/>
                    <w:bottom w:val="single" w:sz="4" w:space="0" w:color="000000"/>
                  </w:tcBorders>
                  <w:shd w:val="clear" w:color="auto" w:fill="DBE5F1" w:themeFill="accent1" w:themeFillTint="33"/>
                </w:tcPr>
                <w:p w14:paraId="352A4FA8" w14:textId="77777777" w:rsidR="00C51EAC" w:rsidRPr="00CF1E9E" w:rsidRDefault="00C51EAC" w:rsidP="00C51EAC">
                  <w:pPr>
                    <w:tabs>
                      <w:tab w:val="left" w:pos="8640"/>
                    </w:tabs>
                    <w:spacing w:after="0" w:line="240" w:lineRule="auto"/>
                    <w:jc w:val="both"/>
                  </w:pPr>
                  <w:r w:rsidRPr="00CF1E9E">
                    <w:rPr>
                      <w:rFonts w:ascii="Times New Roman" w:hAnsi="Times New Roman" w:cs="Times New Roman"/>
                      <w:lang w:val="en-US"/>
                    </w:rPr>
                    <w:t>I</w:t>
                  </w:r>
                  <w:r w:rsidRPr="00CF1E9E">
                    <w:rPr>
                      <w:rFonts w:ascii="Times New Roman" w:hAnsi="Times New Roman" w:cs="Times New Roman"/>
                    </w:rPr>
                    <w:t xml:space="preserve"> этап</w:t>
                  </w:r>
                </w:p>
              </w:tc>
              <w:tc>
                <w:tcPr>
                  <w:tcW w:w="6114" w:type="dxa"/>
                  <w:tcBorders>
                    <w:top w:val="single" w:sz="4" w:space="0" w:color="000000"/>
                    <w:left w:val="single" w:sz="4" w:space="0" w:color="000000"/>
                    <w:bottom w:val="single" w:sz="4" w:space="0" w:color="000000"/>
                    <w:right w:val="single" w:sz="4" w:space="0" w:color="000000"/>
                  </w:tcBorders>
                  <w:shd w:val="clear" w:color="auto" w:fill="auto"/>
                </w:tcPr>
                <w:p w14:paraId="333EBC45" w14:textId="79E4E5C4" w:rsidR="00C51EAC" w:rsidRPr="000A7401" w:rsidRDefault="00C51EAC" w:rsidP="00C51EAC">
                  <w:pPr>
                    <w:spacing w:after="0" w:line="240" w:lineRule="auto"/>
                    <w:jc w:val="both"/>
                  </w:pPr>
                  <w:r w:rsidRPr="000A7401">
                    <w:rPr>
                      <w:rFonts w:ascii="Times New Roman" w:hAnsi="Times New Roman" w:cs="Times New Roman"/>
                    </w:rPr>
                    <w:t xml:space="preserve">2021 г. </w:t>
                  </w:r>
                  <w:proofErr w:type="gramStart"/>
                  <w:r w:rsidRPr="000A7401">
                    <w:rPr>
                      <w:rFonts w:ascii="Times New Roman" w:hAnsi="Times New Roman" w:cs="Times New Roman"/>
                    </w:rPr>
                    <w:t xml:space="preserve">–  </w:t>
                  </w:r>
                  <w:r w:rsidR="003F78B1" w:rsidRPr="000A7401">
                    <w:rPr>
                      <w:rFonts w:ascii="Times New Roman" w:hAnsi="Times New Roman" w:cs="Times New Roman"/>
                    </w:rPr>
                    <w:t>36731</w:t>
                  </w:r>
                  <w:proofErr w:type="gramEnd"/>
                  <w:r w:rsidR="003F78B1" w:rsidRPr="000A7401">
                    <w:rPr>
                      <w:rFonts w:ascii="Times New Roman" w:hAnsi="Times New Roman" w:cs="Times New Roman"/>
                    </w:rPr>
                    <w:t>,54</w:t>
                  </w:r>
                  <w:r w:rsidR="003E71E3" w:rsidRPr="000A7401">
                    <w:rPr>
                      <w:rFonts w:ascii="Times New Roman" w:hAnsi="Times New Roman" w:cs="Times New Roman"/>
                    </w:rPr>
                    <w:t xml:space="preserve"> </w:t>
                  </w:r>
                  <w:r w:rsidRPr="000A7401">
                    <w:rPr>
                      <w:rFonts w:ascii="Times New Roman" w:hAnsi="Times New Roman" w:cs="Times New Roman"/>
                    </w:rPr>
                    <w:t>тыс. рублей;</w:t>
                  </w:r>
                </w:p>
                <w:p w14:paraId="08C96D8C" w14:textId="0F6C7C58" w:rsidR="00C51EAC" w:rsidRPr="000A7401" w:rsidRDefault="00C51EAC" w:rsidP="00C51EAC">
                  <w:pPr>
                    <w:spacing w:after="0" w:line="240" w:lineRule="auto"/>
                    <w:jc w:val="both"/>
                  </w:pPr>
                  <w:r w:rsidRPr="000A7401">
                    <w:rPr>
                      <w:rFonts w:ascii="Times New Roman" w:hAnsi="Times New Roman" w:cs="Times New Roman"/>
                    </w:rPr>
                    <w:t xml:space="preserve">2022 г. </w:t>
                  </w:r>
                  <w:proofErr w:type="gramStart"/>
                  <w:r w:rsidRPr="000A7401">
                    <w:rPr>
                      <w:rFonts w:ascii="Times New Roman" w:hAnsi="Times New Roman" w:cs="Times New Roman"/>
                    </w:rPr>
                    <w:t xml:space="preserve">–  </w:t>
                  </w:r>
                  <w:r w:rsidR="00FE2830" w:rsidRPr="000A7401">
                    <w:rPr>
                      <w:rFonts w:ascii="Times New Roman" w:hAnsi="Times New Roman" w:cs="Times New Roman"/>
                    </w:rPr>
                    <w:t>12014</w:t>
                  </w:r>
                  <w:proofErr w:type="gramEnd"/>
                  <w:r w:rsidR="00FE2830" w:rsidRPr="000A7401">
                    <w:rPr>
                      <w:rFonts w:ascii="Times New Roman" w:hAnsi="Times New Roman" w:cs="Times New Roman"/>
                    </w:rPr>
                    <w:t>,00</w:t>
                  </w:r>
                  <w:r w:rsidR="003E71E3" w:rsidRPr="000A7401">
                    <w:rPr>
                      <w:rFonts w:ascii="Times New Roman" w:hAnsi="Times New Roman" w:cs="Times New Roman"/>
                    </w:rPr>
                    <w:t xml:space="preserve"> </w:t>
                  </w:r>
                  <w:r w:rsidRPr="000A7401">
                    <w:rPr>
                      <w:rFonts w:ascii="Times New Roman" w:hAnsi="Times New Roman" w:cs="Times New Roman"/>
                    </w:rPr>
                    <w:t>тыс. рублей;</w:t>
                  </w:r>
                </w:p>
                <w:p w14:paraId="327C5C77" w14:textId="6F145612" w:rsidR="00C51EAC" w:rsidRPr="000A7401" w:rsidRDefault="00C51EAC" w:rsidP="00C51EAC">
                  <w:pPr>
                    <w:spacing w:after="0" w:line="240" w:lineRule="auto"/>
                    <w:jc w:val="both"/>
                    <w:rPr>
                      <w:rFonts w:ascii="Times New Roman" w:hAnsi="Times New Roman" w:cs="Times New Roman"/>
                    </w:rPr>
                  </w:pPr>
                  <w:r w:rsidRPr="000A7401">
                    <w:rPr>
                      <w:rFonts w:ascii="Times New Roman" w:hAnsi="Times New Roman" w:cs="Times New Roman"/>
                    </w:rPr>
                    <w:t xml:space="preserve">2023 г. </w:t>
                  </w:r>
                  <w:proofErr w:type="gramStart"/>
                  <w:r w:rsidRPr="000A7401">
                    <w:rPr>
                      <w:rFonts w:ascii="Times New Roman" w:hAnsi="Times New Roman" w:cs="Times New Roman"/>
                    </w:rPr>
                    <w:t xml:space="preserve">–  </w:t>
                  </w:r>
                  <w:r w:rsidR="00061448" w:rsidRPr="000A7401">
                    <w:rPr>
                      <w:rFonts w:ascii="Times New Roman" w:hAnsi="Times New Roman" w:cs="Times New Roman"/>
                    </w:rPr>
                    <w:t>13241</w:t>
                  </w:r>
                  <w:proofErr w:type="gramEnd"/>
                  <w:r w:rsidR="00FE2830" w:rsidRPr="000A7401">
                    <w:rPr>
                      <w:rFonts w:ascii="Times New Roman" w:hAnsi="Times New Roman" w:cs="Times New Roman"/>
                    </w:rPr>
                    <w:t>,00</w:t>
                  </w:r>
                  <w:r w:rsidR="00763E90" w:rsidRPr="000A7401">
                    <w:rPr>
                      <w:rFonts w:ascii="Times New Roman" w:hAnsi="Times New Roman" w:cs="Times New Roman"/>
                    </w:rPr>
                    <w:t xml:space="preserve"> </w:t>
                  </w:r>
                  <w:r w:rsidRPr="000A7401">
                    <w:rPr>
                      <w:rFonts w:ascii="Times New Roman" w:hAnsi="Times New Roman" w:cs="Times New Roman"/>
                    </w:rPr>
                    <w:t>тыс. рублей;</w:t>
                  </w:r>
                </w:p>
                <w:p w14:paraId="67F41B71" w14:textId="71246F3B" w:rsidR="00C51EAC" w:rsidRPr="000A7401" w:rsidRDefault="00C51EAC" w:rsidP="009676B8">
                  <w:pPr>
                    <w:spacing w:after="0" w:line="240" w:lineRule="auto"/>
                    <w:jc w:val="both"/>
                    <w:rPr>
                      <w:rFonts w:ascii="Times New Roman" w:hAnsi="Times New Roman" w:cs="Times New Roman"/>
                    </w:rPr>
                  </w:pPr>
                  <w:r w:rsidRPr="000A7401">
                    <w:rPr>
                      <w:rFonts w:ascii="Times New Roman" w:hAnsi="Times New Roman" w:cs="Times New Roman"/>
                    </w:rPr>
                    <w:t xml:space="preserve">2024 г. </w:t>
                  </w:r>
                  <w:proofErr w:type="gramStart"/>
                  <w:r w:rsidRPr="000A7401">
                    <w:rPr>
                      <w:rFonts w:ascii="Times New Roman" w:hAnsi="Times New Roman" w:cs="Times New Roman"/>
                    </w:rPr>
                    <w:t>–</w:t>
                  </w:r>
                  <w:r w:rsidR="00FE2830" w:rsidRPr="000A7401">
                    <w:rPr>
                      <w:rFonts w:ascii="Times New Roman" w:hAnsi="Times New Roman" w:cs="Times New Roman"/>
                    </w:rPr>
                    <w:t xml:space="preserve">  8476</w:t>
                  </w:r>
                  <w:proofErr w:type="gramEnd"/>
                  <w:r w:rsidR="00FE2830" w:rsidRPr="000A7401">
                    <w:rPr>
                      <w:rFonts w:ascii="Times New Roman" w:hAnsi="Times New Roman" w:cs="Times New Roman"/>
                    </w:rPr>
                    <w:t>,76</w:t>
                  </w:r>
                  <w:r w:rsidRPr="000A7401">
                    <w:rPr>
                      <w:rFonts w:ascii="Times New Roman" w:hAnsi="Times New Roman" w:cs="Times New Roman"/>
                    </w:rPr>
                    <w:t xml:space="preserve">  тыс. рублей;</w:t>
                  </w:r>
                </w:p>
                <w:p w14:paraId="1ACDB291" w14:textId="16C86022" w:rsidR="006012FB" w:rsidRPr="000A7401" w:rsidRDefault="006012FB" w:rsidP="006012FB">
                  <w:pPr>
                    <w:spacing w:after="0" w:line="240" w:lineRule="auto"/>
                    <w:jc w:val="both"/>
                  </w:pPr>
                  <w:r w:rsidRPr="000A7401">
                    <w:rPr>
                      <w:rFonts w:ascii="Times New Roman" w:hAnsi="Times New Roman" w:cs="Times New Roman"/>
                    </w:rPr>
                    <w:t xml:space="preserve">2025 г. </w:t>
                  </w:r>
                  <w:proofErr w:type="gramStart"/>
                  <w:r w:rsidRPr="000A7401">
                    <w:rPr>
                      <w:rFonts w:ascii="Times New Roman" w:hAnsi="Times New Roman" w:cs="Times New Roman"/>
                    </w:rPr>
                    <w:t>–</w:t>
                  </w:r>
                  <w:r w:rsidR="00FE2830" w:rsidRPr="000A7401">
                    <w:rPr>
                      <w:rFonts w:ascii="Times New Roman" w:hAnsi="Times New Roman" w:cs="Times New Roman"/>
                    </w:rPr>
                    <w:t xml:space="preserve">  10000</w:t>
                  </w:r>
                  <w:proofErr w:type="gramEnd"/>
                  <w:r w:rsidR="00FE2830" w:rsidRPr="000A7401">
                    <w:rPr>
                      <w:rFonts w:ascii="Times New Roman" w:hAnsi="Times New Roman" w:cs="Times New Roman"/>
                    </w:rPr>
                    <w:t>,00</w:t>
                  </w:r>
                  <w:r w:rsidRPr="000A7401">
                    <w:rPr>
                      <w:rFonts w:ascii="Times New Roman" w:hAnsi="Times New Roman" w:cs="Times New Roman"/>
                    </w:rPr>
                    <w:t xml:space="preserve"> тыс. рублей.</w:t>
                  </w:r>
                </w:p>
              </w:tc>
            </w:tr>
            <w:tr w:rsidR="00C51EAC" w:rsidRPr="00CF1E9E" w14:paraId="40758B34" w14:textId="77777777" w:rsidTr="006E194C">
              <w:tc>
                <w:tcPr>
                  <w:tcW w:w="1447" w:type="dxa"/>
                  <w:tcBorders>
                    <w:top w:val="single" w:sz="4" w:space="0" w:color="000000"/>
                    <w:left w:val="single" w:sz="4" w:space="0" w:color="000000"/>
                    <w:bottom w:val="single" w:sz="4" w:space="0" w:color="000000"/>
                  </w:tcBorders>
                  <w:shd w:val="clear" w:color="auto" w:fill="DBE5F1" w:themeFill="accent1" w:themeFillTint="33"/>
                </w:tcPr>
                <w:p w14:paraId="4B6B63F7" w14:textId="77777777" w:rsidR="00C51EAC" w:rsidRPr="00CF1E9E" w:rsidRDefault="00C51EAC" w:rsidP="00C51EAC">
                  <w:pPr>
                    <w:tabs>
                      <w:tab w:val="left" w:pos="8640"/>
                    </w:tabs>
                    <w:spacing w:after="0" w:line="240" w:lineRule="auto"/>
                    <w:jc w:val="both"/>
                  </w:pPr>
                  <w:r w:rsidRPr="00CF1E9E">
                    <w:rPr>
                      <w:rFonts w:ascii="Times New Roman" w:hAnsi="Times New Roman" w:cs="Times New Roman"/>
                      <w:lang w:val="en-US"/>
                    </w:rPr>
                    <w:t>II</w:t>
                  </w:r>
                  <w:r w:rsidRPr="00CF1E9E">
                    <w:rPr>
                      <w:rFonts w:ascii="Times New Roman" w:hAnsi="Times New Roman" w:cs="Times New Roman"/>
                    </w:rPr>
                    <w:t xml:space="preserve"> этап</w:t>
                  </w:r>
                </w:p>
              </w:tc>
              <w:tc>
                <w:tcPr>
                  <w:tcW w:w="6114" w:type="dxa"/>
                  <w:tcBorders>
                    <w:top w:val="single" w:sz="4" w:space="0" w:color="000000"/>
                    <w:left w:val="single" w:sz="4" w:space="0" w:color="000000"/>
                    <w:bottom w:val="single" w:sz="4" w:space="0" w:color="000000"/>
                    <w:right w:val="single" w:sz="4" w:space="0" w:color="000000"/>
                  </w:tcBorders>
                  <w:shd w:val="clear" w:color="auto" w:fill="auto"/>
                </w:tcPr>
                <w:p w14:paraId="71E6DB3C" w14:textId="2753C84D" w:rsidR="00C51EAC" w:rsidRPr="000A7401" w:rsidRDefault="00C51EAC" w:rsidP="006012FB">
                  <w:pPr>
                    <w:spacing w:after="0" w:line="240" w:lineRule="auto"/>
                    <w:jc w:val="both"/>
                  </w:pPr>
                  <w:r w:rsidRPr="000A7401">
                    <w:rPr>
                      <w:rFonts w:ascii="Times New Roman" w:hAnsi="Times New Roman" w:cs="Times New Roman"/>
                    </w:rPr>
                    <w:t>с 202</w:t>
                  </w:r>
                  <w:r w:rsidR="006012FB" w:rsidRPr="000A7401">
                    <w:rPr>
                      <w:rFonts w:ascii="Times New Roman" w:hAnsi="Times New Roman" w:cs="Times New Roman"/>
                    </w:rPr>
                    <w:t>6</w:t>
                  </w:r>
                  <w:r w:rsidRPr="000A7401">
                    <w:rPr>
                      <w:rFonts w:ascii="Times New Roman" w:hAnsi="Times New Roman" w:cs="Times New Roman"/>
                    </w:rPr>
                    <w:t xml:space="preserve"> по 203</w:t>
                  </w:r>
                  <w:r w:rsidR="00C4495C" w:rsidRPr="000A7401">
                    <w:rPr>
                      <w:rFonts w:ascii="Times New Roman" w:hAnsi="Times New Roman" w:cs="Times New Roman"/>
                    </w:rPr>
                    <w:t>0</w:t>
                  </w:r>
                  <w:r w:rsidRPr="000A7401">
                    <w:rPr>
                      <w:rFonts w:ascii="Times New Roman" w:hAnsi="Times New Roman" w:cs="Times New Roman"/>
                    </w:rPr>
                    <w:t xml:space="preserve"> годы –</w:t>
                  </w:r>
                  <w:r w:rsidR="003E71E3" w:rsidRPr="000A7401">
                    <w:rPr>
                      <w:rFonts w:ascii="Times New Roman" w:hAnsi="Times New Roman" w:cs="Times New Roman"/>
                    </w:rPr>
                    <w:t xml:space="preserve"> </w:t>
                  </w:r>
                  <w:r w:rsidR="00FE2830" w:rsidRPr="000A7401">
                    <w:rPr>
                      <w:rFonts w:ascii="Times New Roman" w:hAnsi="Times New Roman" w:cs="Times New Roman"/>
                    </w:rPr>
                    <w:t>50000,00</w:t>
                  </w:r>
                  <w:r w:rsidR="003E71E3" w:rsidRPr="000A7401">
                    <w:rPr>
                      <w:rFonts w:ascii="Times New Roman" w:hAnsi="Times New Roman" w:cs="Times New Roman"/>
                    </w:rPr>
                    <w:t xml:space="preserve"> </w:t>
                  </w:r>
                  <w:r w:rsidRPr="000A7401">
                    <w:rPr>
                      <w:rFonts w:ascii="Times New Roman" w:hAnsi="Times New Roman" w:cs="Times New Roman"/>
                    </w:rPr>
                    <w:t>тыс. рублей.</w:t>
                  </w:r>
                </w:p>
              </w:tc>
            </w:tr>
          </w:tbl>
          <w:p w14:paraId="786A0DD9" w14:textId="77777777" w:rsidR="00C51EAC" w:rsidRPr="00CF1E9E" w:rsidRDefault="00C51EAC" w:rsidP="00C51EAC">
            <w:pPr>
              <w:tabs>
                <w:tab w:val="left" w:pos="8640"/>
              </w:tabs>
              <w:spacing w:after="0" w:line="240" w:lineRule="auto"/>
              <w:jc w:val="both"/>
              <w:rPr>
                <w:rFonts w:ascii="Times New Roman" w:hAnsi="Times New Roman" w:cs="Times New Roman"/>
              </w:rPr>
            </w:pPr>
          </w:p>
          <w:p w14:paraId="17A2345F" w14:textId="77777777" w:rsidR="00C51EAC" w:rsidRPr="006012FB" w:rsidRDefault="00C51EAC" w:rsidP="00C4495C">
            <w:pPr>
              <w:tabs>
                <w:tab w:val="left" w:pos="8640"/>
              </w:tabs>
              <w:spacing w:after="0" w:line="240" w:lineRule="auto"/>
              <w:jc w:val="both"/>
              <w:rPr>
                <w:rFonts w:ascii="Times New Roman" w:hAnsi="Times New Roman" w:cs="Times New Roman"/>
              </w:rPr>
            </w:pPr>
            <w:r w:rsidRPr="00CF1E9E">
              <w:rPr>
                <w:rFonts w:ascii="Times New Roman" w:hAnsi="Times New Roman" w:cs="Times New Roman"/>
              </w:rPr>
              <w:t xml:space="preserve">Финансирование входящих в Программу мероприятий осуществляется за счет средств бюджета </w:t>
            </w:r>
            <w:r w:rsidR="009676B8">
              <w:rPr>
                <w:rFonts w:ascii="Times New Roman" w:hAnsi="Times New Roman" w:cs="Times New Roman"/>
              </w:rPr>
              <w:t>Ханкайского муниципального округа</w:t>
            </w:r>
            <w:r w:rsidRPr="00CF1E9E">
              <w:rPr>
                <w:rFonts w:ascii="Times New Roman" w:hAnsi="Times New Roman" w:cs="Times New Roman"/>
              </w:rPr>
              <w:t xml:space="preserve">, </w:t>
            </w:r>
            <w:r w:rsidR="006012FB" w:rsidRPr="006012FB">
              <w:rPr>
                <w:rFonts w:ascii="Times New Roman" w:hAnsi="Times New Roman" w:cs="Times New Roman"/>
              </w:rPr>
              <w:t>бюджета Приморского края</w:t>
            </w:r>
            <w:r w:rsidRPr="006012FB">
              <w:rPr>
                <w:rFonts w:ascii="Times New Roman" w:hAnsi="Times New Roman" w:cs="Times New Roman"/>
              </w:rPr>
              <w:t>, федерального бюджет</w:t>
            </w:r>
            <w:r w:rsidR="006012FB" w:rsidRPr="006012FB">
              <w:rPr>
                <w:rFonts w:ascii="Times New Roman" w:hAnsi="Times New Roman" w:cs="Times New Roman"/>
              </w:rPr>
              <w:t>а</w:t>
            </w:r>
            <w:r w:rsidRPr="006012FB">
              <w:rPr>
                <w:rFonts w:ascii="Times New Roman" w:hAnsi="Times New Roman" w:cs="Times New Roman"/>
              </w:rPr>
              <w:t xml:space="preserve"> и внебюджетных источников.</w:t>
            </w:r>
          </w:p>
          <w:p w14:paraId="44BFE1C6" w14:textId="77777777" w:rsidR="00C4495C" w:rsidRPr="00CF1E9E" w:rsidRDefault="00C4495C" w:rsidP="00C4495C">
            <w:pPr>
              <w:tabs>
                <w:tab w:val="left" w:pos="8640"/>
              </w:tabs>
              <w:spacing w:after="0" w:line="240" w:lineRule="auto"/>
              <w:jc w:val="both"/>
              <w:rPr>
                <w:rFonts w:ascii="Times New Roman" w:hAnsi="Times New Roman"/>
              </w:rPr>
            </w:pPr>
            <w:r w:rsidRPr="00CF1E9E">
              <w:rPr>
                <w:rFonts w:ascii="Times New Roman" w:hAnsi="Times New Roman" w:cs="Times New Roman"/>
                <w:bCs/>
                <w:color w:val="000000"/>
              </w:rPr>
              <w:t>Объем финансирования программы подлежит ежегодному уточнению, исходя из объемов финансирования муниципальных программ.</w:t>
            </w:r>
          </w:p>
        </w:tc>
      </w:tr>
    </w:tbl>
    <w:p w14:paraId="4D52E366" w14:textId="77777777" w:rsidR="00FB07B2" w:rsidRDefault="00FB07B2" w:rsidP="00234E22">
      <w:pPr>
        <w:shd w:val="clear" w:color="auto" w:fill="FFFFFF"/>
        <w:spacing w:after="0" w:line="240" w:lineRule="auto"/>
        <w:rPr>
          <w:rFonts w:ascii="Times New Roman" w:hAnsi="Times New Roman"/>
          <w:sz w:val="24"/>
          <w:szCs w:val="24"/>
        </w:rPr>
        <w:sectPr w:rsidR="00FB07B2" w:rsidSect="00743ACE">
          <w:footerReference w:type="default" r:id="rId19"/>
          <w:pgSz w:w="11906" w:h="16838"/>
          <w:pgMar w:top="1134" w:right="850" w:bottom="1134" w:left="1701" w:header="720" w:footer="708" w:gutter="0"/>
          <w:cols w:space="720"/>
          <w:docGrid w:linePitch="360"/>
        </w:sectPr>
      </w:pPr>
    </w:p>
    <w:p w14:paraId="7FEAACD9" w14:textId="77777777" w:rsidR="008861C7" w:rsidRDefault="008861C7" w:rsidP="0058371B">
      <w:pPr>
        <w:pStyle w:val="af4"/>
        <w:numPr>
          <w:ilvl w:val="0"/>
          <w:numId w:val="1"/>
        </w:numPr>
        <w:shd w:val="clear" w:color="auto" w:fill="244061" w:themeFill="accent1" w:themeFillShade="80"/>
        <w:ind w:left="0" w:firstLine="0"/>
        <w:jc w:val="center"/>
        <w:rPr>
          <w:b/>
          <w:sz w:val="32"/>
          <w:szCs w:val="32"/>
        </w:rPr>
      </w:pPr>
      <w:r>
        <w:rPr>
          <w:b/>
          <w:sz w:val="32"/>
          <w:szCs w:val="32"/>
        </w:rPr>
        <w:lastRenderedPageBreak/>
        <w:t>ОБЩИЕ ПОЛОЖЕНИЯ</w:t>
      </w:r>
    </w:p>
    <w:p w14:paraId="68F5F724" w14:textId="77777777" w:rsidR="008861C7" w:rsidRPr="003F2D16" w:rsidRDefault="008861C7" w:rsidP="003F2D16">
      <w:pPr>
        <w:pStyle w:val="af4"/>
        <w:shd w:val="clear" w:color="auto" w:fill="DBE5F1" w:themeFill="accent1" w:themeFillTint="33"/>
        <w:ind w:left="0"/>
        <w:rPr>
          <w:sz w:val="8"/>
          <w:szCs w:val="8"/>
        </w:rPr>
      </w:pPr>
    </w:p>
    <w:p w14:paraId="3F171916" w14:textId="77777777" w:rsidR="003F2D16" w:rsidRPr="008E1D11" w:rsidRDefault="003F2D16" w:rsidP="00132175">
      <w:pPr>
        <w:spacing w:after="0" w:line="240" w:lineRule="auto"/>
        <w:ind w:firstLine="567"/>
        <w:jc w:val="both"/>
        <w:rPr>
          <w:rFonts w:ascii="Times New Roman" w:hAnsi="Times New Roman" w:cs="Times New Roman"/>
          <w:sz w:val="16"/>
          <w:szCs w:val="16"/>
        </w:rPr>
      </w:pPr>
    </w:p>
    <w:p w14:paraId="742A483E" w14:textId="77777777" w:rsidR="00C4495C" w:rsidRDefault="00C4495C" w:rsidP="00C4495C">
      <w:pPr>
        <w:pStyle w:val="af4"/>
        <w:tabs>
          <w:tab w:val="left" w:pos="8640"/>
        </w:tabs>
        <w:ind w:left="0" w:firstLine="567"/>
        <w:jc w:val="both"/>
      </w:pPr>
      <w:r>
        <w:rPr>
          <w:b/>
        </w:rPr>
        <w:t xml:space="preserve">Программа комплексного развития транспортной инфраструктуры муници-пального образования </w:t>
      </w:r>
      <w:r w:rsidR="00515937">
        <w:rPr>
          <w:b/>
        </w:rPr>
        <w:t>–</w:t>
      </w:r>
      <w:r w:rsidR="007653E9">
        <w:rPr>
          <w:b/>
        </w:rPr>
        <w:t xml:space="preserve"> </w:t>
      </w:r>
      <w:r>
        <w:t>документ, устанавливающий перечень мероприятий по проектированию, строительству, реконструкции объектов транспортной инфраструктуры местного значения муниципального образования, который предусмотрен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планом и программой комплексного социально-экономического развития муниципального образования, инвестиционными программами субъектов естественных монополий в области транспорта.</w:t>
      </w:r>
    </w:p>
    <w:p w14:paraId="152257E8" w14:textId="77777777" w:rsidR="00C4495C" w:rsidRDefault="00C4495C" w:rsidP="00C4495C">
      <w:pPr>
        <w:pStyle w:val="af4"/>
        <w:tabs>
          <w:tab w:val="left" w:pos="8640"/>
        </w:tabs>
        <w:ind w:left="0" w:firstLine="567"/>
        <w:jc w:val="both"/>
      </w:pPr>
      <w:r>
        <w:t xml:space="preserve">Программа комплексного развития транспортной инфраструктуры </w:t>
      </w:r>
      <w:r w:rsidR="007653E9">
        <w:t>Ханкайского муниципального округа</w:t>
      </w:r>
      <w:r>
        <w:t xml:space="preserve"> утверждается органами его местного самоуправления </w:t>
      </w:r>
      <w:proofErr w:type="gramStart"/>
      <w:r>
        <w:t>на основании</w:t>
      </w:r>
      <w:proofErr w:type="gramEnd"/>
      <w:r>
        <w:t xml:space="preserve"> утвержденного в порядке, установленном Градостроительным Кодексом Российской Федерации, генерального плана муниципального образования.</w:t>
      </w:r>
    </w:p>
    <w:p w14:paraId="6193099D" w14:textId="77777777" w:rsidR="00C4495C" w:rsidRDefault="00C4495C" w:rsidP="00C4495C">
      <w:pPr>
        <w:pStyle w:val="af4"/>
        <w:tabs>
          <w:tab w:val="left" w:pos="8640"/>
        </w:tabs>
        <w:ind w:left="0" w:firstLine="567"/>
        <w:jc w:val="both"/>
      </w:pPr>
      <w:r>
        <w:t xml:space="preserve">Назначение программы – разработка комплекса мер по достижению сбалансированного, перспективного развития транспортной инфраструктуры </w:t>
      </w:r>
      <w:r w:rsidR="007653E9">
        <w:t>Ханкайского муниципального округа</w:t>
      </w:r>
      <w:r>
        <w:t xml:space="preserve"> в соответствии с приоритетными направлениями развития сферы дорожного хозяйства Российской Федерации (см. таблицу 1).</w:t>
      </w:r>
    </w:p>
    <w:p w14:paraId="60E4BDED" w14:textId="77777777" w:rsidR="00C4495C" w:rsidRPr="00C90134" w:rsidRDefault="00C4495C" w:rsidP="00C4495C">
      <w:pPr>
        <w:pStyle w:val="af4"/>
        <w:tabs>
          <w:tab w:val="left" w:pos="8640"/>
        </w:tabs>
        <w:ind w:left="0"/>
        <w:rPr>
          <w:sz w:val="16"/>
          <w:szCs w:val="16"/>
        </w:rPr>
      </w:pPr>
    </w:p>
    <w:p w14:paraId="42570A89" w14:textId="77777777" w:rsidR="00C4495C" w:rsidRPr="00CF1E9E" w:rsidRDefault="00C4495C" w:rsidP="00CF1E9E">
      <w:pPr>
        <w:pStyle w:val="af4"/>
        <w:tabs>
          <w:tab w:val="left" w:pos="8640"/>
        </w:tabs>
        <w:ind w:left="0"/>
        <w:jc w:val="both"/>
        <w:rPr>
          <w:i/>
          <w:iCs/>
          <w:sz w:val="22"/>
          <w:szCs w:val="22"/>
        </w:rPr>
      </w:pPr>
      <w:r w:rsidRPr="00CF1E9E">
        <w:rPr>
          <w:i/>
          <w:iCs/>
          <w:sz w:val="22"/>
          <w:szCs w:val="22"/>
        </w:rPr>
        <w:t xml:space="preserve">Таблица 1. - </w:t>
      </w:r>
      <w:r w:rsidRPr="00CF1E9E">
        <w:rPr>
          <w:b/>
          <w:sz w:val="22"/>
          <w:szCs w:val="22"/>
        </w:rPr>
        <w:t>Перечень основных мероприятий реализации Программы развития транспортной инфраструктуры муниципального образования</w:t>
      </w:r>
    </w:p>
    <w:p w14:paraId="203BF0A7" w14:textId="77777777" w:rsidR="00C4495C" w:rsidRPr="004F5852" w:rsidRDefault="00C4495C" w:rsidP="00C4495C">
      <w:pPr>
        <w:pStyle w:val="af4"/>
        <w:tabs>
          <w:tab w:val="left" w:pos="8640"/>
        </w:tabs>
        <w:ind w:left="0" w:firstLine="567"/>
        <w:jc w:val="center"/>
        <w:rPr>
          <w:b/>
          <w:sz w:val="8"/>
          <w:szCs w:val="8"/>
        </w:rPr>
      </w:pPr>
    </w:p>
    <w:tbl>
      <w:tblPr>
        <w:tblW w:w="0" w:type="auto"/>
        <w:tblInd w:w="-15" w:type="dxa"/>
        <w:tblLayout w:type="fixed"/>
        <w:tblLook w:val="0000" w:firstRow="0" w:lastRow="0" w:firstColumn="0" w:lastColumn="0" w:noHBand="0" w:noVBand="0"/>
      </w:tblPr>
      <w:tblGrid>
        <w:gridCol w:w="407"/>
        <w:gridCol w:w="3544"/>
        <w:gridCol w:w="5675"/>
      </w:tblGrid>
      <w:tr w:rsidR="00C4495C" w14:paraId="6B522CB3" w14:textId="77777777" w:rsidTr="005E0CB5">
        <w:tc>
          <w:tcPr>
            <w:tcW w:w="407" w:type="dxa"/>
            <w:tcBorders>
              <w:top w:val="single" w:sz="4" w:space="0" w:color="000000"/>
              <w:left w:val="single" w:sz="4" w:space="0" w:color="000000"/>
              <w:bottom w:val="single" w:sz="4" w:space="0" w:color="000000"/>
            </w:tcBorders>
            <w:shd w:val="clear" w:color="auto" w:fill="244061" w:themeFill="accent1" w:themeFillShade="80"/>
          </w:tcPr>
          <w:p w14:paraId="368C0A10" w14:textId="77777777" w:rsidR="00C4495C" w:rsidRPr="005E0CB5" w:rsidRDefault="00C4495C" w:rsidP="00C82B32">
            <w:pPr>
              <w:tabs>
                <w:tab w:val="left" w:pos="8640"/>
              </w:tabs>
              <w:snapToGrid w:val="0"/>
              <w:spacing w:after="0" w:line="240" w:lineRule="auto"/>
              <w:jc w:val="both"/>
              <w:rPr>
                <w:b/>
                <w:bCs/>
              </w:rPr>
            </w:pPr>
            <w:r w:rsidRPr="005E0CB5">
              <w:rPr>
                <w:rFonts w:ascii="Times New Roman" w:hAnsi="Times New Roman" w:cs="Times New Roman"/>
                <w:b/>
                <w:bCs/>
              </w:rPr>
              <w:t>№</w:t>
            </w:r>
          </w:p>
        </w:tc>
        <w:tc>
          <w:tcPr>
            <w:tcW w:w="3544" w:type="dxa"/>
            <w:tcBorders>
              <w:top w:val="single" w:sz="4" w:space="0" w:color="000000"/>
              <w:left w:val="single" w:sz="4" w:space="0" w:color="000000"/>
              <w:bottom w:val="single" w:sz="4" w:space="0" w:color="000000"/>
            </w:tcBorders>
            <w:shd w:val="clear" w:color="auto" w:fill="244061" w:themeFill="accent1" w:themeFillShade="80"/>
          </w:tcPr>
          <w:p w14:paraId="356AE805" w14:textId="77777777" w:rsidR="00C4495C" w:rsidRPr="005E0CB5" w:rsidRDefault="00C4495C" w:rsidP="00C82B32">
            <w:pPr>
              <w:tabs>
                <w:tab w:val="left" w:pos="8640"/>
              </w:tabs>
              <w:snapToGrid w:val="0"/>
              <w:spacing w:after="0" w:line="240" w:lineRule="auto"/>
              <w:jc w:val="center"/>
              <w:rPr>
                <w:b/>
                <w:bCs/>
              </w:rPr>
            </w:pPr>
            <w:r w:rsidRPr="005E0CB5">
              <w:rPr>
                <w:rFonts w:ascii="Times New Roman" w:hAnsi="Times New Roman" w:cs="Times New Roman"/>
                <w:b/>
                <w:bCs/>
              </w:rPr>
              <w:t>Виды работ</w:t>
            </w:r>
          </w:p>
        </w:tc>
        <w:tc>
          <w:tcPr>
            <w:tcW w:w="5675"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6153EA58" w14:textId="77777777" w:rsidR="00C4495C" w:rsidRPr="005E0CB5" w:rsidRDefault="00C4495C" w:rsidP="00C82B32">
            <w:pPr>
              <w:tabs>
                <w:tab w:val="left" w:pos="8640"/>
              </w:tabs>
              <w:snapToGrid w:val="0"/>
              <w:spacing w:after="0" w:line="240" w:lineRule="auto"/>
              <w:jc w:val="center"/>
              <w:rPr>
                <w:b/>
                <w:bCs/>
              </w:rPr>
            </w:pPr>
            <w:r w:rsidRPr="005E0CB5">
              <w:rPr>
                <w:rFonts w:ascii="Times New Roman" w:hAnsi="Times New Roman" w:cs="Times New Roman"/>
                <w:b/>
                <w:bCs/>
              </w:rPr>
              <w:t>Назначение работ</w:t>
            </w:r>
          </w:p>
        </w:tc>
      </w:tr>
      <w:tr w:rsidR="00C4495C" w14:paraId="5687F893" w14:textId="77777777" w:rsidTr="00C82B32">
        <w:tc>
          <w:tcPr>
            <w:tcW w:w="407" w:type="dxa"/>
            <w:tcBorders>
              <w:top w:val="single" w:sz="4" w:space="0" w:color="000000"/>
              <w:left w:val="single" w:sz="4" w:space="0" w:color="000000"/>
              <w:bottom w:val="single" w:sz="4" w:space="0" w:color="000000"/>
            </w:tcBorders>
            <w:shd w:val="clear" w:color="auto" w:fill="FFFFFF"/>
          </w:tcPr>
          <w:p w14:paraId="4A89BD19" w14:textId="77777777" w:rsidR="00C4495C" w:rsidRDefault="00C4495C" w:rsidP="00C82B32">
            <w:pPr>
              <w:tabs>
                <w:tab w:val="left" w:pos="8640"/>
              </w:tabs>
              <w:snapToGrid w:val="0"/>
              <w:spacing w:after="0" w:line="240" w:lineRule="auto"/>
              <w:jc w:val="both"/>
            </w:pPr>
            <w:r>
              <w:rPr>
                <w:rFonts w:ascii="Times New Roman" w:hAnsi="Times New Roman" w:cs="Times New Roman"/>
              </w:rPr>
              <w:t>1</w:t>
            </w:r>
          </w:p>
        </w:tc>
        <w:tc>
          <w:tcPr>
            <w:tcW w:w="3544" w:type="dxa"/>
            <w:tcBorders>
              <w:top w:val="single" w:sz="4" w:space="0" w:color="000000"/>
              <w:left w:val="single" w:sz="4" w:space="0" w:color="000000"/>
              <w:bottom w:val="single" w:sz="4" w:space="0" w:color="000000"/>
            </w:tcBorders>
            <w:shd w:val="clear" w:color="auto" w:fill="FFFFFF"/>
          </w:tcPr>
          <w:p w14:paraId="21283B7B" w14:textId="77777777" w:rsidR="00C4495C" w:rsidRDefault="00C4495C" w:rsidP="00C82B32">
            <w:pPr>
              <w:tabs>
                <w:tab w:val="left" w:pos="0"/>
              </w:tabs>
              <w:snapToGrid w:val="0"/>
              <w:spacing w:after="0" w:line="240" w:lineRule="auto"/>
              <w:jc w:val="both"/>
            </w:pPr>
            <w:r>
              <w:rPr>
                <w:rFonts w:ascii="Times New Roman" w:hAnsi="Times New Roman" w:cs="Times New Roman"/>
              </w:rPr>
              <w:t>Мероприятия по содержанию автомобильных дорог общего пользования местного значения и искусственных сооружений на них</w:t>
            </w:r>
          </w:p>
        </w:tc>
        <w:tc>
          <w:tcPr>
            <w:tcW w:w="5675" w:type="dxa"/>
            <w:tcBorders>
              <w:top w:val="single" w:sz="4" w:space="0" w:color="000000"/>
              <w:left w:val="single" w:sz="4" w:space="0" w:color="000000"/>
              <w:bottom w:val="single" w:sz="4" w:space="0" w:color="000000"/>
              <w:right w:val="single" w:sz="4" w:space="0" w:color="000000"/>
            </w:tcBorders>
            <w:shd w:val="clear" w:color="auto" w:fill="FFFFFF"/>
          </w:tcPr>
          <w:p w14:paraId="1F7E9788" w14:textId="77777777" w:rsidR="00C4495C" w:rsidRDefault="00C4495C" w:rsidP="00C82B32">
            <w:pPr>
              <w:tabs>
                <w:tab w:val="left" w:pos="8640"/>
              </w:tabs>
              <w:snapToGrid w:val="0"/>
              <w:spacing w:after="0" w:line="240" w:lineRule="auto"/>
              <w:jc w:val="both"/>
            </w:pPr>
            <w:proofErr w:type="gramStart"/>
            <w:r>
              <w:rPr>
                <w:rFonts w:ascii="Times New Roman" w:hAnsi="Times New Roman" w:cs="Times New Roman"/>
              </w:rPr>
              <w:t>Реализация  мероприятий</w:t>
            </w:r>
            <w:proofErr w:type="gramEnd"/>
            <w:r>
              <w:rPr>
                <w:rFonts w:ascii="Times New Roman" w:hAnsi="Times New Roman" w:cs="Times New Roman"/>
              </w:rPr>
              <w:t xml:space="preserve"> позволит выполнять работы по содержанию автомобильных дорог и искусственных сооружений на них в соответствии с нормативными требованиями</w:t>
            </w:r>
          </w:p>
        </w:tc>
      </w:tr>
      <w:tr w:rsidR="00C4495C" w14:paraId="14F4AB03" w14:textId="77777777" w:rsidTr="00C82B32">
        <w:tc>
          <w:tcPr>
            <w:tcW w:w="407" w:type="dxa"/>
            <w:tcBorders>
              <w:top w:val="single" w:sz="4" w:space="0" w:color="000000"/>
              <w:left w:val="single" w:sz="4" w:space="0" w:color="000000"/>
              <w:bottom w:val="single" w:sz="4" w:space="0" w:color="000000"/>
            </w:tcBorders>
            <w:shd w:val="clear" w:color="auto" w:fill="FFFFFF"/>
          </w:tcPr>
          <w:p w14:paraId="3957F3C6" w14:textId="77777777" w:rsidR="00C4495C" w:rsidRDefault="00C4495C" w:rsidP="00C82B32">
            <w:pPr>
              <w:tabs>
                <w:tab w:val="left" w:pos="8640"/>
              </w:tabs>
              <w:snapToGrid w:val="0"/>
              <w:spacing w:after="0" w:line="240" w:lineRule="auto"/>
              <w:jc w:val="both"/>
            </w:pPr>
            <w:r>
              <w:rPr>
                <w:rFonts w:ascii="Times New Roman" w:hAnsi="Times New Roman" w:cs="Times New Roman"/>
              </w:rPr>
              <w:t>2</w:t>
            </w:r>
          </w:p>
        </w:tc>
        <w:tc>
          <w:tcPr>
            <w:tcW w:w="3544" w:type="dxa"/>
            <w:tcBorders>
              <w:top w:val="single" w:sz="4" w:space="0" w:color="000000"/>
              <w:left w:val="single" w:sz="4" w:space="0" w:color="000000"/>
              <w:bottom w:val="single" w:sz="4" w:space="0" w:color="000000"/>
            </w:tcBorders>
            <w:shd w:val="clear" w:color="auto" w:fill="FFFFFF"/>
          </w:tcPr>
          <w:p w14:paraId="7E2FBAA2" w14:textId="77777777" w:rsidR="00C4495C" w:rsidRDefault="00C4495C" w:rsidP="00C82B32">
            <w:pPr>
              <w:tabs>
                <w:tab w:val="left" w:pos="8640"/>
              </w:tabs>
              <w:snapToGrid w:val="0"/>
              <w:spacing w:after="0" w:line="240" w:lineRule="auto"/>
              <w:jc w:val="both"/>
            </w:pPr>
            <w:r>
              <w:rPr>
                <w:rFonts w:ascii="Times New Roman" w:hAnsi="Times New Roman" w:cs="Times New Roman"/>
              </w:rPr>
              <w:t xml:space="preserve">Мероприятия по ремонту </w:t>
            </w:r>
            <w:proofErr w:type="spellStart"/>
            <w:r>
              <w:rPr>
                <w:rFonts w:ascii="Times New Roman" w:hAnsi="Times New Roman" w:cs="Times New Roman"/>
              </w:rPr>
              <w:t>автомо-бильных</w:t>
            </w:r>
            <w:proofErr w:type="spellEnd"/>
            <w:r>
              <w:rPr>
                <w:rFonts w:ascii="Times New Roman" w:hAnsi="Times New Roman" w:cs="Times New Roman"/>
              </w:rPr>
              <w:t xml:space="preserve"> дорог общего </w:t>
            </w:r>
            <w:proofErr w:type="spellStart"/>
            <w:r>
              <w:rPr>
                <w:rFonts w:ascii="Times New Roman" w:hAnsi="Times New Roman" w:cs="Times New Roman"/>
              </w:rPr>
              <w:t>пользова-ния</w:t>
            </w:r>
            <w:proofErr w:type="spellEnd"/>
            <w:r>
              <w:rPr>
                <w:rFonts w:ascii="Times New Roman" w:hAnsi="Times New Roman" w:cs="Times New Roman"/>
              </w:rPr>
              <w:t xml:space="preserve"> местного значения и </w:t>
            </w:r>
            <w:proofErr w:type="spellStart"/>
            <w:proofErr w:type="gramStart"/>
            <w:r>
              <w:rPr>
                <w:rFonts w:ascii="Times New Roman" w:hAnsi="Times New Roman" w:cs="Times New Roman"/>
              </w:rPr>
              <w:t>искусст</w:t>
            </w:r>
            <w:proofErr w:type="spellEnd"/>
            <w:r>
              <w:rPr>
                <w:rFonts w:ascii="Times New Roman" w:hAnsi="Times New Roman" w:cs="Times New Roman"/>
              </w:rPr>
              <w:t>-венных</w:t>
            </w:r>
            <w:proofErr w:type="gramEnd"/>
            <w:r>
              <w:rPr>
                <w:rFonts w:ascii="Times New Roman" w:hAnsi="Times New Roman" w:cs="Times New Roman"/>
              </w:rPr>
              <w:t xml:space="preserve"> сооружений на них</w:t>
            </w:r>
          </w:p>
        </w:tc>
        <w:tc>
          <w:tcPr>
            <w:tcW w:w="5675" w:type="dxa"/>
            <w:tcBorders>
              <w:top w:val="single" w:sz="4" w:space="0" w:color="000000"/>
              <w:left w:val="single" w:sz="4" w:space="0" w:color="000000"/>
              <w:bottom w:val="single" w:sz="4" w:space="0" w:color="000000"/>
              <w:right w:val="single" w:sz="4" w:space="0" w:color="000000"/>
            </w:tcBorders>
            <w:shd w:val="clear" w:color="auto" w:fill="FFFFFF"/>
          </w:tcPr>
          <w:p w14:paraId="0817D28A" w14:textId="77777777" w:rsidR="00C4495C" w:rsidRDefault="00C4495C" w:rsidP="00C82B32">
            <w:pPr>
              <w:tabs>
                <w:tab w:val="left" w:pos="8640"/>
              </w:tabs>
              <w:snapToGrid w:val="0"/>
              <w:spacing w:after="0" w:line="240" w:lineRule="auto"/>
              <w:jc w:val="both"/>
            </w:pPr>
            <w:r>
              <w:rPr>
                <w:rFonts w:ascii="Times New Roman" w:hAnsi="Times New Roman" w:cs="Times New Roman"/>
              </w:rPr>
              <w:t>Реализация мероприятий позволит сохранить протяженность участков автомобильных дорог общего пользования местного значения, на которых показатели их транспортно-эксплуатационного состояния соответствуют требованиям стандартов и эксплуатационным показателям автомобильных дорог</w:t>
            </w:r>
          </w:p>
        </w:tc>
      </w:tr>
      <w:tr w:rsidR="00C4495C" w14:paraId="5999721B" w14:textId="77777777" w:rsidTr="00C82B32">
        <w:tc>
          <w:tcPr>
            <w:tcW w:w="407" w:type="dxa"/>
            <w:tcBorders>
              <w:top w:val="single" w:sz="4" w:space="0" w:color="000000"/>
              <w:left w:val="single" w:sz="4" w:space="0" w:color="000000"/>
              <w:bottom w:val="single" w:sz="4" w:space="0" w:color="000000"/>
            </w:tcBorders>
            <w:shd w:val="clear" w:color="auto" w:fill="FFFFFF"/>
          </w:tcPr>
          <w:p w14:paraId="09515262" w14:textId="77777777" w:rsidR="00C4495C" w:rsidRDefault="00C4495C" w:rsidP="00C82B32">
            <w:pPr>
              <w:tabs>
                <w:tab w:val="left" w:pos="8640"/>
              </w:tabs>
              <w:snapToGrid w:val="0"/>
              <w:spacing w:after="0" w:line="240" w:lineRule="auto"/>
              <w:jc w:val="both"/>
            </w:pPr>
            <w:r>
              <w:rPr>
                <w:rFonts w:ascii="Times New Roman" w:hAnsi="Times New Roman" w:cs="Times New Roman"/>
              </w:rPr>
              <w:t>3</w:t>
            </w:r>
          </w:p>
        </w:tc>
        <w:tc>
          <w:tcPr>
            <w:tcW w:w="3544" w:type="dxa"/>
            <w:tcBorders>
              <w:top w:val="single" w:sz="4" w:space="0" w:color="000000"/>
              <w:left w:val="single" w:sz="4" w:space="0" w:color="000000"/>
              <w:bottom w:val="single" w:sz="4" w:space="0" w:color="000000"/>
            </w:tcBorders>
            <w:shd w:val="clear" w:color="auto" w:fill="FFFFFF"/>
          </w:tcPr>
          <w:p w14:paraId="0FD2273C" w14:textId="77777777" w:rsidR="00C4495C" w:rsidRDefault="00C4495C" w:rsidP="00C82B32">
            <w:pPr>
              <w:tabs>
                <w:tab w:val="left" w:pos="8640"/>
              </w:tabs>
              <w:snapToGrid w:val="0"/>
              <w:spacing w:after="0" w:line="240" w:lineRule="auto"/>
              <w:jc w:val="both"/>
            </w:pPr>
            <w:r>
              <w:rPr>
                <w:rFonts w:ascii="Times New Roman" w:hAnsi="Times New Roman" w:cs="Times New Roman"/>
              </w:rPr>
              <w:t>Мероприятия по капитальному ремонту автомобильных дорог общего пользования местного значения и искусственных сооружений на них</w:t>
            </w:r>
          </w:p>
        </w:tc>
        <w:tc>
          <w:tcPr>
            <w:tcW w:w="5675" w:type="dxa"/>
            <w:tcBorders>
              <w:top w:val="single" w:sz="4" w:space="0" w:color="000000"/>
              <w:left w:val="single" w:sz="4" w:space="0" w:color="000000"/>
              <w:bottom w:val="single" w:sz="4" w:space="0" w:color="000000"/>
              <w:right w:val="single" w:sz="4" w:space="0" w:color="000000"/>
            </w:tcBorders>
            <w:shd w:val="clear" w:color="auto" w:fill="FFFFFF"/>
          </w:tcPr>
          <w:p w14:paraId="0C37F407" w14:textId="77777777" w:rsidR="00C4495C" w:rsidRDefault="00C4495C" w:rsidP="00C82B32">
            <w:pPr>
              <w:tabs>
                <w:tab w:val="left" w:pos="8640"/>
              </w:tabs>
              <w:snapToGrid w:val="0"/>
              <w:spacing w:after="0" w:line="240" w:lineRule="auto"/>
              <w:jc w:val="both"/>
            </w:pPr>
            <w:r>
              <w:rPr>
                <w:rFonts w:ascii="Times New Roman" w:hAnsi="Times New Roman" w:cs="Times New Roman"/>
              </w:rPr>
              <w:t>Реализация мероприятий позволит сохранить протяженность участков автомобильных дорог общего пользования местного значения, на которых показатели их транспортно-эксплуатационного состояния соответствуют категории дороги</w:t>
            </w:r>
          </w:p>
        </w:tc>
      </w:tr>
      <w:tr w:rsidR="00C4495C" w14:paraId="570E0305" w14:textId="77777777" w:rsidTr="00C82B32">
        <w:tc>
          <w:tcPr>
            <w:tcW w:w="407" w:type="dxa"/>
            <w:tcBorders>
              <w:top w:val="single" w:sz="4" w:space="0" w:color="000000"/>
              <w:left w:val="single" w:sz="4" w:space="0" w:color="000000"/>
              <w:bottom w:val="single" w:sz="4" w:space="0" w:color="000000"/>
            </w:tcBorders>
            <w:shd w:val="clear" w:color="auto" w:fill="FFFFFF"/>
          </w:tcPr>
          <w:p w14:paraId="6EBB4D2C" w14:textId="77777777" w:rsidR="00C4495C" w:rsidRDefault="00C4495C" w:rsidP="00C82B32">
            <w:pPr>
              <w:tabs>
                <w:tab w:val="left" w:pos="8640"/>
              </w:tabs>
              <w:snapToGrid w:val="0"/>
              <w:spacing w:after="0" w:line="240" w:lineRule="auto"/>
              <w:jc w:val="both"/>
            </w:pPr>
            <w:r>
              <w:rPr>
                <w:rFonts w:ascii="Times New Roman" w:hAnsi="Times New Roman" w:cs="Times New Roman"/>
              </w:rPr>
              <w:t>4</w:t>
            </w:r>
          </w:p>
        </w:tc>
        <w:tc>
          <w:tcPr>
            <w:tcW w:w="3544" w:type="dxa"/>
            <w:tcBorders>
              <w:top w:val="single" w:sz="4" w:space="0" w:color="000000"/>
              <w:left w:val="single" w:sz="4" w:space="0" w:color="000000"/>
              <w:bottom w:val="single" w:sz="4" w:space="0" w:color="000000"/>
            </w:tcBorders>
            <w:shd w:val="clear" w:color="auto" w:fill="FFFFFF"/>
          </w:tcPr>
          <w:p w14:paraId="228C893F" w14:textId="77777777" w:rsidR="00C4495C" w:rsidRDefault="00C4495C" w:rsidP="00C82B32">
            <w:pPr>
              <w:tabs>
                <w:tab w:val="left" w:pos="8640"/>
              </w:tabs>
              <w:snapToGrid w:val="0"/>
              <w:spacing w:after="0" w:line="240" w:lineRule="auto"/>
              <w:jc w:val="both"/>
            </w:pPr>
            <w:r>
              <w:rPr>
                <w:rFonts w:ascii="Times New Roman" w:hAnsi="Times New Roman" w:cs="Times New Roman"/>
              </w:rPr>
              <w:t>Мероприятия по научно-</w:t>
            </w:r>
            <w:proofErr w:type="spellStart"/>
            <w:proofErr w:type="gramStart"/>
            <w:r>
              <w:rPr>
                <w:rFonts w:ascii="Times New Roman" w:hAnsi="Times New Roman" w:cs="Times New Roman"/>
              </w:rPr>
              <w:t>техни</w:t>
            </w:r>
            <w:proofErr w:type="spellEnd"/>
            <w:r>
              <w:rPr>
                <w:rFonts w:ascii="Times New Roman" w:hAnsi="Times New Roman" w:cs="Times New Roman"/>
              </w:rPr>
              <w:t>-</w:t>
            </w:r>
            <w:proofErr w:type="spellStart"/>
            <w:r>
              <w:rPr>
                <w:rFonts w:ascii="Times New Roman" w:hAnsi="Times New Roman" w:cs="Times New Roman"/>
              </w:rPr>
              <w:t>ческому</w:t>
            </w:r>
            <w:proofErr w:type="spellEnd"/>
            <w:proofErr w:type="gramEnd"/>
            <w:r>
              <w:rPr>
                <w:rFonts w:ascii="Times New Roman" w:hAnsi="Times New Roman" w:cs="Times New Roman"/>
              </w:rPr>
              <w:t xml:space="preserve"> сопровождению </w:t>
            </w:r>
            <w:proofErr w:type="spellStart"/>
            <w:r>
              <w:rPr>
                <w:rFonts w:ascii="Times New Roman" w:hAnsi="Times New Roman" w:cs="Times New Roman"/>
              </w:rPr>
              <w:t>прог-раммы</w:t>
            </w:r>
            <w:proofErr w:type="spellEnd"/>
          </w:p>
        </w:tc>
        <w:tc>
          <w:tcPr>
            <w:tcW w:w="5675" w:type="dxa"/>
            <w:tcBorders>
              <w:top w:val="single" w:sz="4" w:space="0" w:color="000000"/>
              <w:left w:val="single" w:sz="4" w:space="0" w:color="000000"/>
              <w:bottom w:val="single" w:sz="4" w:space="0" w:color="000000"/>
              <w:right w:val="single" w:sz="4" w:space="0" w:color="000000"/>
            </w:tcBorders>
            <w:shd w:val="clear" w:color="auto" w:fill="FFFFFF"/>
          </w:tcPr>
          <w:p w14:paraId="0479FDE6" w14:textId="77777777" w:rsidR="00C4495C" w:rsidRDefault="00C4495C" w:rsidP="00C82B32">
            <w:pPr>
              <w:tabs>
                <w:tab w:val="left" w:pos="8640"/>
              </w:tabs>
              <w:snapToGrid w:val="0"/>
              <w:spacing w:after="0" w:line="240" w:lineRule="auto"/>
              <w:jc w:val="both"/>
            </w:pPr>
            <w:r>
              <w:rPr>
                <w:rFonts w:ascii="Times New Roman" w:hAnsi="Times New Roman" w:cs="Times New Roman"/>
              </w:rPr>
              <w:t>Мероприятия по капитальному ремонту и ремонту будут определяться на основе результатов обследования автомобильных дорог общего пользования местного значения и искусственных сооружений на них</w:t>
            </w:r>
          </w:p>
        </w:tc>
      </w:tr>
    </w:tbl>
    <w:p w14:paraId="4F96C5EF" w14:textId="77777777" w:rsidR="00C4495C" w:rsidRDefault="00C4495C" w:rsidP="00C4495C">
      <w:pPr>
        <w:tabs>
          <w:tab w:val="left" w:pos="8640"/>
        </w:tabs>
        <w:spacing w:after="0" w:line="240" w:lineRule="auto"/>
        <w:jc w:val="both"/>
      </w:pPr>
    </w:p>
    <w:p w14:paraId="663449F9" w14:textId="77777777" w:rsidR="00C4495C" w:rsidRDefault="00C4495C" w:rsidP="00C4495C">
      <w:pPr>
        <w:tabs>
          <w:tab w:val="left" w:pos="567"/>
        </w:tabs>
        <w:spacing w:after="0" w:line="240" w:lineRule="auto"/>
        <w:jc w:val="both"/>
      </w:pPr>
      <w:r>
        <w:rPr>
          <w:rFonts w:ascii="Times New Roman" w:hAnsi="Times New Roman" w:cs="Times New Roman"/>
          <w:sz w:val="24"/>
          <w:szCs w:val="24"/>
        </w:rPr>
        <w:tab/>
        <w:t xml:space="preserve">В ходе реализации Программы содержание мероприятий и </w:t>
      </w:r>
      <w:proofErr w:type="gramStart"/>
      <w:r>
        <w:rPr>
          <w:rFonts w:ascii="Times New Roman" w:hAnsi="Times New Roman" w:cs="Times New Roman"/>
          <w:sz w:val="24"/>
          <w:szCs w:val="24"/>
        </w:rPr>
        <w:t>обеспечивающие  их</w:t>
      </w:r>
      <w:proofErr w:type="gramEnd"/>
      <w:r>
        <w:rPr>
          <w:rFonts w:ascii="Times New Roman" w:hAnsi="Times New Roman" w:cs="Times New Roman"/>
          <w:sz w:val="24"/>
          <w:szCs w:val="24"/>
        </w:rPr>
        <w:t xml:space="preserve"> ресурсы могут быть скорректированы в случае существенно изменившихся условий.</w:t>
      </w:r>
    </w:p>
    <w:p w14:paraId="7F06C1BA" w14:textId="77777777" w:rsidR="00C4495C" w:rsidRPr="00482D2A" w:rsidRDefault="00C4495C" w:rsidP="00C4495C">
      <w:pPr>
        <w:tabs>
          <w:tab w:val="left" w:pos="567"/>
        </w:tabs>
        <w:spacing w:after="0" w:line="240" w:lineRule="auto"/>
        <w:jc w:val="both"/>
      </w:pPr>
      <w:r>
        <w:rPr>
          <w:rFonts w:ascii="Times New Roman" w:hAnsi="Times New Roman" w:cs="Times New Roman"/>
          <w:sz w:val="24"/>
          <w:szCs w:val="24"/>
        </w:rPr>
        <w:tab/>
        <w:t xml:space="preserve">Корректировка Программы производится на основании </w:t>
      </w:r>
      <w:r w:rsidRPr="00482D2A">
        <w:rPr>
          <w:rFonts w:ascii="Times New Roman" w:hAnsi="Times New Roman" w:cs="Times New Roman"/>
          <w:sz w:val="24"/>
          <w:szCs w:val="24"/>
        </w:rPr>
        <w:t xml:space="preserve">предложений Правительства </w:t>
      </w:r>
      <w:r w:rsidR="005A7DB2" w:rsidRPr="00482D2A">
        <w:rPr>
          <w:rFonts w:ascii="Times New Roman" w:hAnsi="Times New Roman" w:cs="Times New Roman"/>
          <w:sz w:val="24"/>
          <w:szCs w:val="24"/>
        </w:rPr>
        <w:t>Приморского края</w:t>
      </w:r>
      <w:r w:rsidRPr="00482D2A">
        <w:rPr>
          <w:rFonts w:ascii="Times New Roman" w:hAnsi="Times New Roman" w:cs="Times New Roman"/>
          <w:sz w:val="24"/>
          <w:szCs w:val="24"/>
        </w:rPr>
        <w:t xml:space="preserve">, администрации </w:t>
      </w:r>
      <w:r w:rsidR="005A7DB2" w:rsidRPr="00482D2A">
        <w:rPr>
          <w:rFonts w:ascii="Times New Roman" w:hAnsi="Times New Roman" w:cs="Times New Roman"/>
          <w:sz w:val="24"/>
          <w:szCs w:val="24"/>
        </w:rPr>
        <w:t>Ханкайского муниципального округа</w:t>
      </w:r>
      <w:r w:rsidRPr="00482D2A">
        <w:rPr>
          <w:rFonts w:ascii="Times New Roman" w:hAnsi="Times New Roman" w:cs="Times New Roman"/>
          <w:sz w:val="24"/>
          <w:szCs w:val="24"/>
        </w:rPr>
        <w:t xml:space="preserve">, </w:t>
      </w:r>
      <w:r w:rsidR="00482D2A">
        <w:rPr>
          <w:rFonts w:ascii="Times New Roman" w:hAnsi="Times New Roman" w:cs="Times New Roman"/>
          <w:sz w:val="24"/>
          <w:szCs w:val="24"/>
        </w:rPr>
        <w:t>Думы</w:t>
      </w:r>
      <w:r w:rsidRPr="00482D2A">
        <w:rPr>
          <w:rFonts w:ascii="Times New Roman" w:hAnsi="Times New Roman" w:cs="Times New Roman"/>
          <w:sz w:val="24"/>
          <w:szCs w:val="24"/>
        </w:rPr>
        <w:t xml:space="preserve"> </w:t>
      </w:r>
      <w:r w:rsidR="005A7DB2" w:rsidRPr="00482D2A">
        <w:rPr>
          <w:rFonts w:ascii="Times New Roman" w:hAnsi="Times New Roman" w:cs="Times New Roman"/>
          <w:sz w:val="24"/>
          <w:szCs w:val="24"/>
        </w:rPr>
        <w:t>Ханкайского муниципального округа</w:t>
      </w:r>
      <w:r w:rsidRPr="00482D2A">
        <w:rPr>
          <w:rFonts w:ascii="Times New Roman" w:hAnsi="Times New Roman" w:cs="Times New Roman"/>
          <w:sz w:val="24"/>
          <w:szCs w:val="24"/>
        </w:rPr>
        <w:t>.</w:t>
      </w:r>
    </w:p>
    <w:p w14:paraId="4142E878" w14:textId="77777777" w:rsidR="00C4495C" w:rsidRDefault="00C4495C" w:rsidP="00C4495C">
      <w:pPr>
        <w:tabs>
          <w:tab w:val="left" w:pos="567"/>
        </w:tabs>
        <w:spacing w:after="0" w:line="240" w:lineRule="auto"/>
        <w:jc w:val="both"/>
      </w:pPr>
      <w:r>
        <w:rPr>
          <w:rFonts w:ascii="Times New Roman" w:hAnsi="Times New Roman" w:cs="Times New Roman"/>
          <w:sz w:val="24"/>
          <w:szCs w:val="24"/>
        </w:rPr>
        <w:tab/>
        <w:t xml:space="preserve">Администрация муниципального образования ежегодно с учетом выделяемых финансовых средств на реализацию Программы готовит предложения по корректировке </w:t>
      </w:r>
      <w:r>
        <w:rPr>
          <w:rFonts w:ascii="Times New Roman" w:hAnsi="Times New Roman" w:cs="Times New Roman"/>
          <w:sz w:val="24"/>
          <w:szCs w:val="24"/>
        </w:rPr>
        <w:lastRenderedPageBreak/>
        <w:t>целевых показателей, затрат по мероприятиям Программы, механизма ее реализации, состава участников Программы и вносит необходимые изменения в Программу.</w:t>
      </w:r>
    </w:p>
    <w:p w14:paraId="3EDD0CA6" w14:textId="77777777" w:rsidR="00C4495C" w:rsidRDefault="00C4495C" w:rsidP="00C4495C">
      <w:pPr>
        <w:tabs>
          <w:tab w:val="left" w:pos="567"/>
        </w:tabs>
        <w:spacing w:after="0" w:line="240" w:lineRule="auto"/>
        <w:jc w:val="both"/>
      </w:pPr>
      <w:r>
        <w:rPr>
          <w:rFonts w:ascii="Times New Roman" w:hAnsi="Times New Roman" w:cs="Times New Roman"/>
          <w:sz w:val="24"/>
          <w:szCs w:val="24"/>
        </w:rPr>
        <w:tab/>
        <w:t xml:space="preserve">Программа комплексного развития транспортной инфраструктуры </w:t>
      </w:r>
      <w:r w:rsidR="005A7DB2">
        <w:rPr>
          <w:rFonts w:ascii="Times New Roman" w:hAnsi="Times New Roman" w:cs="Times New Roman"/>
          <w:sz w:val="24"/>
          <w:szCs w:val="24"/>
        </w:rPr>
        <w:t>Ханкайского муниципального округа Приморского края</w:t>
      </w:r>
      <w:r>
        <w:rPr>
          <w:rFonts w:ascii="Times New Roman" w:hAnsi="Times New Roman" w:cs="Times New Roman"/>
          <w:sz w:val="24"/>
          <w:szCs w:val="24"/>
        </w:rPr>
        <w:t xml:space="preserve"> на </w:t>
      </w:r>
      <w:proofErr w:type="gramStart"/>
      <w:r>
        <w:rPr>
          <w:rFonts w:ascii="Times New Roman" w:hAnsi="Times New Roman" w:cs="Times New Roman"/>
          <w:sz w:val="24"/>
          <w:szCs w:val="24"/>
        </w:rPr>
        <w:t>202</w:t>
      </w:r>
      <w:r w:rsidR="005A7DB2">
        <w:rPr>
          <w:rFonts w:ascii="Times New Roman" w:hAnsi="Times New Roman" w:cs="Times New Roman"/>
          <w:sz w:val="24"/>
          <w:szCs w:val="24"/>
        </w:rPr>
        <w:t>1</w:t>
      </w:r>
      <w:r>
        <w:rPr>
          <w:rFonts w:ascii="Times New Roman" w:hAnsi="Times New Roman" w:cs="Times New Roman"/>
          <w:sz w:val="24"/>
          <w:szCs w:val="24"/>
        </w:rPr>
        <w:t>-2030</w:t>
      </w:r>
      <w:proofErr w:type="gramEnd"/>
      <w:r>
        <w:rPr>
          <w:rFonts w:ascii="Times New Roman" w:hAnsi="Times New Roman" w:cs="Times New Roman"/>
          <w:sz w:val="24"/>
          <w:szCs w:val="24"/>
        </w:rPr>
        <w:t xml:space="preserve"> годы (далее по тексту Программа) подготовлена на основании:</w:t>
      </w:r>
    </w:p>
    <w:p w14:paraId="413B19F7" w14:textId="77777777" w:rsidR="00C4495C" w:rsidRDefault="00C4495C" w:rsidP="00C4495C">
      <w:pPr>
        <w:tabs>
          <w:tab w:val="left" w:pos="8640"/>
        </w:tabs>
        <w:snapToGrid w:val="0"/>
        <w:spacing w:after="0" w:line="240" w:lineRule="auto"/>
        <w:ind w:firstLine="567"/>
        <w:jc w:val="both"/>
      </w:pPr>
      <w:r w:rsidRPr="00A00AC2">
        <w:rPr>
          <w:rFonts w:ascii="Times New Roman" w:hAnsi="Times New Roman" w:cs="Times New Roman"/>
        </w:rPr>
        <w:t>•</w:t>
      </w:r>
      <w:r>
        <w:rPr>
          <w:rFonts w:ascii="Times New Roman" w:hAnsi="Times New Roman" w:cs="Times New Roman"/>
          <w:sz w:val="24"/>
          <w:szCs w:val="24"/>
        </w:rPr>
        <w:t xml:space="preserve">  Градостроительного кодекса Российской Федерации от 29.12.2004 №190-ФЗ;</w:t>
      </w:r>
    </w:p>
    <w:p w14:paraId="135FF485" w14:textId="77777777" w:rsidR="00C4495C" w:rsidRDefault="00C4495C" w:rsidP="00C4495C">
      <w:pPr>
        <w:tabs>
          <w:tab w:val="left" w:pos="8640"/>
        </w:tabs>
        <w:spacing w:after="0" w:line="240" w:lineRule="auto"/>
        <w:ind w:firstLine="567"/>
        <w:jc w:val="both"/>
      </w:pPr>
      <w:r w:rsidRPr="00A00AC2">
        <w:rPr>
          <w:rFonts w:ascii="Times New Roman" w:hAnsi="Times New Roman" w:cs="Times New Roman"/>
        </w:rPr>
        <w:t>•</w:t>
      </w:r>
      <w:r>
        <w:rPr>
          <w:rFonts w:ascii="Times New Roman" w:hAnsi="Times New Roman" w:cs="Times New Roman"/>
          <w:sz w:val="24"/>
          <w:szCs w:val="24"/>
        </w:rPr>
        <w:t xml:space="preserve"> Федерального закона Российской Федерации от 06.10.2003 №131-ФЗ «Об общих принципах организации местного самоуправления в Российской Федерации»;</w:t>
      </w:r>
    </w:p>
    <w:p w14:paraId="63345959" w14:textId="5812C5E7" w:rsidR="00C4495C" w:rsidRDefault="00C4495C" w:rsidP="00C4495C">
      <w:pPr>
        <w:tabs>
          <w:tab w:val="left" w:pos="8640"/>
        </w:tabs>
        <w:spacing w:after="0" w:line="240" w:lineRule="auto"/>
        <w:ind w:firstLine="567"/>
        <w:jc w:val="both"/>
      </w:pPr>
      <w:r w:rsidRPr="00A00AC2">
        <w:rPr>
          <w:rFonts w:ascii="Times New Roman" w:hAnsi="Times New Roman" w:cs="Times New Roman"/>
        </w:rPr>
        <w:t>•</w:t>
      </w:r>
      <w:r>
        <w:rPr>
          <w:rFonts w:ascii="Times New Roman" w:hAnsi="Times New Roman" w:cs="Times New Roman"/>
          <w:sz w:val="24"/>
          <w:szCs w:val="24"/>
        </w:rPr>
        <w:t xml:space="preserve"> Федерального закона Российской Федерации от 08.11.2007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6A548CA9" w14:textId="77777777" w:rsidR="00C4495C" w:rsidRDefault="00C4495C" w:rsidP="00C4495C">
      <w:pPr>
        <w:tabs>
          <w:tab w:val="left" w:pos="8640"/>
        </w:tabs>
        <w:spacing w:after="0" w:line="240" w:lineRule="auto"/>
        <w:ind w:firstLine="567"/>
        <w:jc w:val="both"/>
      </w:pPr>
      <w:r w:rsidRPr="00A00AC2">
        <w:rPr>
          <w:rFonts w:ascii="Times New Roman" w:hAnsi="Times New Roman" w:cs="Times New Roman"/>
        </w:rPr>
        <w:t>•</w:t>
      </w:r>
      <w:r>
        <w:rPr>
          <w:rFonts w:ascii="Times New Roman" w:hAnsi="Times New Roman" w:cs="Times New Roman"/>
          <w:sz w:val="24"/>
          <w:szCs w:val="24"/>
        </w:rPr>
        <w:t xml:space="preserve"> Федерального закона Российской Федерации от 09.02.2007 №16-ФЗ «О транспортной безопасности»;</w:t>
      </w:r>
    </w:p>
    <w:p w14:paraId="48A52DB9" w14:textId="77777777" w:rsidR="00C4495C" w:rsidRDefault="00C4495C" w:rsidP="00C4495C">
      <w:pPr>
        <w:spacing w:after="0" w:line="240" w:lineRule="auto"/>
        <w:ind w:firstLine="567"/>
        <w:jc w:val="both"/>
      </w:pPr>
      <w:r w:rsidRPr="00A00AC2">
        <w:rPr>
          <w:rFonts w:ascii="Times New Roman" w:hAnsi="Times New Roman" w:cs="Times New Roman"/>
        </w:rPr>
        <w:t>•</w:t>
      </w:r>
      <w:r>
        <w:rPr>
          <w:rFonts w:ascii="Times New Roman" w:hAnsi="Times New Roman" w:cs="Times New Roman"/>
          <w:sz w:val="24"/>
          <w:szCs w:val="24"/>
        </w:rPr>
        <w:t xml:space="preserve"> Распоряжения Правительства Российской Федерации от </w:t>
      </w:r>
      <w:proofErr w:type="gramStart"/>
      <w:r>
        <w:rPr>
          <w:rFonts w:ascii="Times New Roman" w:hAnsi="Times New Roman" w:cs="Times New Roman"/>
          <w:sz w:val="24"/>
          <w:szCs w:val="24"/>
        </w:rPr>
        <w:t>11.07.2014  №</w:t>
      </w:r>
      <w:proofErr w:type="gramEnd"/>
      <w:r>
        <w:rPr>
          <w:rFonts w:ascii="Times New Roman" w:hAnsi="Times New Roman" w:cs="Times New Roman"/>
          <w:sz w:val="24"/>
          <w:szCs w:val="24"/>
        </w:rPr>
        <w:t xml:space="preserve"> 1032-р «Об утверждении новой редакции Транспортной стратегии Российской Федерации на период  до 2030 года»; </w:t>
      </w:r>
    </w:p>
    <w:p w14:paraId="03D7F57E" w14:textId="77777777" w:rsidR="00C4495C" w:rsidRDefault="00C4495C" w:rsidP="00C4495C">
      <w:pPr>
        <w:tabs>
          <w:tab w:val="left" w:pos="8640"/>
        </w:tabs>
        <w:spacing w:after="0" w:line="240" w:lineRule="auto"/>
        <w:ind w:firstLine="567"/>
        <w:jc w:val="both"/>
      </w:pPr>
      <w:r w:rsidRPr="00A00AC2">
        <w:rPr>
          <w:rFonts w:ascii="Times New Roman" w:hAnsi="Times New Roman" w:cs="Times New Roman"/>
        </w:rPr>
        <w:t>•</w:t>
      </w:r>
      <w:r>
        <w:rPr>
          <w:rFonts w:ascii="Times New Roman" w:hAnsi="Times New Roman" w:cs="Times New Roman"/>
          <w:sz w:val="24"/>
          <w:szCs w:val="24"/>
        </w:rPr>
        <w:t xml:space="preserve"> Постановления Правительства Российской Федерации от 25.12.2015 </w:t>
      </w:r>
      <w:proofErr w:type="spellStart"/>
      <w:r>
        <w:rPr>
          <w:rFonts w:ascii="Times New Roman" w:hAnsi="Times New Roman" w:cs="Times New Roman"/>
          <w:sz w:val="24"/>
          <w:szCs w:val="24"/>
        </w:rPr>
        <w:t>Пр</w:t>
      </w:r>
      <w:proofErr w:type="spellEnd"/>
      <w:r>
        <w:rPr>
          <w:rFonts w:ascii="Times New Roman" w:hAnsi="Times New Roman" w:cs="Times New Roman"/>
          <w:sz w:val="24"/>
          <w:szCs w:val="24"/>
        </w:rPr>
        <w:t>-№1440 «Об утверждении требований к программам комплексного развития транспортной инфраструктуры поселений, городских округов»;</w:t>
      </w:r>
    </w:p>
    <w:p w14:paraId="0EF189BD" w14:textId="77777777" w:rsidR="00482D2A" w:rsidRPr="00830889" w:rsidRDefault="00C4495C" w:rsidP="00482D2A">
      <w:pPr>
        <w:tabs>
          <w:tab w:val="left" w:pos="709"/>
          <w:tab w:val="left" w:pos="8640"/>
        </w:tabs>
        <w:spacing w:after="0" w:line="240" w:lineRule="auto"/>
        <w:ind w:firstLine="567"/>
        <w:jc w:val="both"/>
        <w:rPr>
          <w:rFonts w:ascii="Times New Roman" w:hAnsi="Times New Roman" w:cs="Times New Roman"/>
          <w:sz w:val="24"/>
          <w:szCs w:val="24"/>
        </w:rPr>
      </w:pPr>
      <w:r w:rsidRPr="00A00AC2">
        <w:rPr>
          <w:rFonts w:ascii="Times New Roman" w:hAnsi="Times New Roman" w:cs="Times New Roman"/>
        </w:rPr>
        <w:t>•</w:t>
      </w:r>
      <w:r>
        <w:rPr>
          <w:rFonts w:ascii="Times New Roman" w:hAnsi="Times New Roman" w:cs="Times New Roman"/>
          <w:sz w:val="24"/>
          <w:szCs w:val="24"/>
        </w:rPr>
        <w:t xml:space="preserve"> </w:t>
      </w:r>
      <w:proofErr w:type="gramStart"/>
      <w:r w:rsidRPr="00830889">
        <w:rPr>
          <w:rFonts w:ascii="Times New Roman" w:hAnsi="Times New Roman" w:cs="Times New Roman"/>
          <w:sz w:val="24"/>
          <w:szCs w:val="24"/>
        </w:rPr>
        <w:t>Приказа  Минтранса</w:t>
      </w:r>
      <w:proofErr w:type="gramEnd"/>
      <w:r w:rsidRPr="00830889">
        <w:rPr>
          <w:rFonts w:ascii="Times New Roman" w:hAnsi="Times New Roman" w:cs="Times New Roman"/>
          <w:sz w:val="24"/>
          <w:szCs w:val="24"/>
        </w:rPr>
        <w:t xml:space="preserve"> России от 26.05.2016 №131 «Об утверждении порядка осуществления мониторинга разработки и утверждения программ комплексного развития транспортной инфраструктуры поселений, городских округов»;</w:t>
      </w:r>
    </w:p>
    <w:p w14:paraId="633DDC84" w14:textId="521009C0" w:rsidR="00482D2A" w:rsidRPr="00830889" w:rsidRDefault="004F6A2A" w:rsidP="00482D2A">
      <w:pPr>
        <w:tabs>
          <w:tab w:val="left" w:pos="709"/>
          <w:tab w:val="left" w:pos="8640"/>
        </w:tabs>
        <w:spacing w:after="0" w:line="240" w:lineRule="auto"/>
        <w:ind w:firstLine="567"/>
        <w:jc w:val="both"/>
        <w:rPr>
          <w:rFonts w:ascii="Times New Roman" w:hAnsi="Times New Roman" w:cs="Times New Roman"/>
          <w:sz w:val="24"/>
          <w:szCs w:val="24"/>
        </w:rPr>
      </w:pPr>
      <w:r w:rsidRPr="00A00AC2">
        <w:rPr>
          <w:rFonts w:ascii="Times New Roman" w:hAnsi="Times New Roman" w:cs="Times New Roman"/>
        </w:rPr>
        <w:t>•</w:t>
      </w:r>
      <w:r w:rsidRPr="00830889">
        <w:rPr>
          <w:rFonts w:ascii="Times New Roman" w:hAnsi="Times New Roman" w:cs="Times New Roman"/>
          <w:sz w:val="24"/>
          <w:szCs w:val="24"/>
        </w:rPr>
        <w:t xml:space="preserve"> </w:t>
      </w:r>
      <w:r w:rsidR="00482D2A" w:rsidRPr="00830889">
        <w:rPr>
          <w:rFonts w:ascii="Times New Roman" w:hAnsi="Times New Roman" w:cs="Times New Roman"/>
          <w:sz w:val="24"/>
          <w:szCs w:val="24"/>
        </w:rPr>
        <w:t>Стратегии социально-экономического развития Приморского края до 20</w:t>
      </w:r>
      <w:r w:rsidR="00253CE9" w:rsidRPr="00830889">
        <w:rPr>
          <w:rFonts w:ascii="Times New Roman" w:hAnsi="Times New Roman" w:cs="Times New Roman"/>
          <w:sz w:val="24"/>
          <w:szCs w:val="24"/>
        </w:rPr>
        <w:t>30</w:t>
      </w:r>
      <w:r w:rsidR="00482D2A" w:rsidRPr="00830889">
        <w:rPr>
          <w:rFonts w:ascii="Times New Roman" w:hAnsi="Times New Roman" w:cs="Times New Roman"/>
          <w:sz w:val="24"/>
          <w:szCs w:val="24"/>
        </w:rPr>
        <w:t xml:space="preserve"> года, утвержденной </w:t>
      </w:r>
      <w:r w:rsidR="00253CE9" w:rsidRPr="00830889">
        <w:rPr>
          <w:rFonts w:ascii="Times New Roman" w:hAnsi="Times New Roman" w:cs="Times New Roman"/>
          <w:sz w:val="24"/>
          <w:szCs w:val="24"/>
        </w:rPr>
        <w:t xml:space="preserve">Постановлением Администрации </w:t>
      </w:r>
      <w:r w:rsidR="00482D2A" w:rsidRPr="00830889">
        <w:rPr>
          <w:rFonts w:ascii="Times New Roman" w:hAnsi="Times New Roman" w:cs="Times New Roman"/>
          <w:sz w:val="24"/>
          <w:szCs w:val="24"/>
        </w:rPr>
        <w:t>Приморского края от 2</w:t>
      </w:r>
      <w:r w:rsidR="00253CE9" w:rsidRPr="00830889">
        <w:rPr>
          <w:rFonts w:ascii="Times New Roman" w:hAnsi="Times New Roman" w:cs="Times New Roman"/>
          <w:sz w:val="24"/>
          <w:szCs w:val="24"/>
        </w:rPr>
        <w:t>8</w:t>
      </w:r>
      <w:r w:rsidR="00482D2A" w:rsidRPr="00830889">
        <w:rPr>
          <w:rFonts w:ascii="Times New Roman" w:hAnsi="Times New Roman" w:cs="Times New Roman"/>
          <w:sz w:val="24"/>
          <w:szCs w:val="24"/>
        </w:rPr>
        <w:t>.1</w:t>
      </w:r>
      <w:r w:rsidR="00253CE9" w:rsidRPr="00830889">
        <w:rPr>
          <w:rFonts w:ascii="Times New Roman" w:hAnsi="Times New Roman" w:cs="Times New Roman"/>
          <w:sz w:val="24"/>
          <w:szCs w:val="24"/>
        </w:rPr>
        <w:t>2</w:t>
      </w:r>
      <w:r w:rsidR="00482D2A" w:rsidRPr="00830889">
        <w:rPr>
          <w:rFonts w:ascii="Times New Roman" w:hAnsi="Times New Roman" w:cs="Times New Roman"/>
          <w:sz w:val="24"/>
          <w:szCs w:val="24"/>
        </w:rPr>
        <w:t>.20</w:t>
      </w:r>
      <w:r w:rsidR="00253CE9" w:rsidRPr="00830889">
        <w:rPr>
          <w:rFonts w:ascii="Times New Roman" w:hAnsi="Times New Roman" w:cs="Times New Roman"/>
          <w:sz w:val="24"/>
          <w:szCs w:val="24"/>
        </w:rPr>
        <w:t>1</w:t>
      </w:r>
      <w:r w:rsidR="00482D2A" w:rsidRPr="00830889">
        <w:rPr>
          <w:rFonts w:ascii="Times New Roman" w:hAnsi="Times New Roman" w:cs="Times New Roman"/>
          <w:sz w:val="24"/>
          <w:szCs w:val="24"/>
        </w:rPr>
        <w:t>8 №</w:t>
      </w:r>
      <w:r w:rsidR="00253CE9" w:rsidRPr="00830889">
        <w:rPr>
          <w:rFonts w:ascii="Times New Roman" w:hAnsi="Times New Roman" w:cs="Times New Roman"/>
          <w:sz w:val="24"/>
          <w:szCs w:val="24"/>
        </w:rPr>
        <w:t>668-па;</w:t>
      </w:r>
    </w:p>
    <w:p w14:paraId="5741B162" w14:textId="77777777" w:rsidR="00482D2A" w:rsidRPr="00830889" w:rsidRDefault="004F6A2A" w:rsidP="00482D2A">
      <w:pPr>
        <w:tabs>
          <w:tab w:val="left" w:pos="709"/>
          <w:tab w:val="left" w:pos="8640"/>
        </w:tabs>
        <w:spacing w:after="0" w:line="240" w:lineRule="auto"/>
        <w:ind w:firstLine="567"/>
        <w:jc w:val="both"/>
        <w:rPr>
          <w:rFonts w:ascii="Times New Roman" w:hAnsi="Times New Roman" w:cs="Times New Roman"/>
          <w:sz w:val="24"/>
          <w:szCs w:val="24"/>
        </w:rPr>
      </w:pPr>
      <w:r w:rsidRPr="00A00AC2">
        <w:rPr>
          <w:rFonts w:ascii="Times New Roman" w:hAnsi="Times New Roman" w:cs="Times New Roman"/>
        </w:rPr>
        <w:t>•</w:t>
      </w:r>
      <w:r w:rsidRPr="00830889">
        <w:rPr>
          <w:rFonts w:ascii="Times New Roman" w:hAnsi="Times New Roman" w:cs="Times New Roman"/>
          <w:color w:val="FF0000"/>
          <w:sz w:val="24"/>
          <w:szCs w:val="24"/>
        </w:rPr>
        <w:t xml:space="preserve"> </w:t>
      </w:r>
      <w:r w:rsidR="00482D2A" w:rsidRPr="00830889">
        <w:rPr>
          <w:rFonts w:ascii="Times New Roman" w:hAnsi="Times New Roman" w:cs="Times New Roman"/>
          <w:sz w:val="24"/>
          <w:szCs w:val="24"/>
        </w:rPr>
        <w:t xml:space="preserve">Государственной программы Приморского края «Развитие транспортного комплекса Приморского края» на </w:t>
      </w:r>
      <w:proofErr w:type="gramStart"/>
      <w:r w:rsidR="00482D2A" w:rsidRPr="00830889">
        <w:rPr>
          <w:rFonts w:ascii="Times New Roman" w:hAnsi="Times New Roman" w:cs="Times New Roman"/>
          <w:sz w:val="24"/>
          <w:szCs w:val="24"/>
        </w:rPr>
        <w:t>2020-2027</w:t>
      </w:r>
      <w:proofErr w:type="gramEnd"/>
      <w:r w:rsidR="00482D2A" w:rsidRPr="00830889">
        <w:rPr>
          <w:rFonts w:ascii="Times New Roman" w:hAnsi="Times New Roman" w:cs="Times New Roman"/>
          <w:sz w:val="24"/>
          <w:szCs w:val="24"/>
        </w:rPr>
        <w:t xml:space="preserve"> годы, утвержденной Постановлением Администрации Приморского края от 27.12.2019 №919-па;</w:t>
      </w:r>
    </w:p>
    <w:p w14:paraId="0E3ED8FE" w14:textId="77777777" w:rsidR="00C4495C" w:rsidRDefault="00C4495C" w:rsidP="00C4495C">
      <w:pPr>
        <w:tabs>
          <w:tab w:val="left" w:pos="8640"/>
        </w:tabs>
        <w:spacing w:after="0" w:line="240" w:lineRule="auto"/>
        <w:ind w:firstLine="567"/>
        <w:jc w:val="both"/>
      </w:pPr>
      <w:r w:rsidRPr="00A00AC2">
        <w:rPr>
          <w:rFonts w:ascii="Times New Roman" w:hAnsi="Times New Roman" w:cs="Times New Roman"/>
        </w:rPr>
        <w:t xml:space="preserve">• </w:t>
      </w:r>
      <w:r>
        <w:rPr>
          <w:rFonts w:ascii="Times New Roman" w:hAnsi="Times New Roman" w:cs="Times New Roman"/>
          <w:sz w:val="24"/>
          <w:szCs w:val="24"/>
        </w:rPr>
        <w:t xml:space="preserve">Устава </w:t>
      </w:r>
      <w:r w:rsidR="005A7DB2">
        <w:rPr>
          <w:rFonts w:ascii="Times New Roman" w:hAnsi="Times New Roman" w:cs="Times New Roman"/>
          <w:sz w:val="24"/>
          <w:szCs w:val="24"/>
        </w:rPr>
        <w:t>Ханкайского муниципального округа Приморского края</w:t>
      </w:r>
      <w:r>
        <w:rPr>
          <w:rFonts w:ascii="Times New Roman" w:hAnsi="Times New Roman" w:cs="Times New Roman"/>
          <w:sz w:val="24"/>
          <w:szCs w:val="24"/>
        </w:rPr>
        <w:t>;</w:t>
      </w:r>
    </w:p>
    <w:p w14:paraId="1C173A54" w14:textId="77777777" w:rsidR="00C4495C" w:rsidRDefault="00C4495C" w:rsidP="00C4495C">
      <w:pPr>
        <w:tabs>
          <w:tab w:val="left" w:pos="8640"/>
        </w:tabs>
        <w:spacing w:after="0" w:line="240" w:lineRule="auto"/>
        <w:ind w:firstLine="567"/>
        <w:jc w:val="both"/>
      </w:pPr>
      <w:r w:rsidRPr="00A00AC2">
        <w:rPr>
          <w:rFonts w:ascii="Times New Roman" w:hAnsi="Times New Roman" w:cs="Times New Roman"/>
        </w:rPr>
        <w:t>•</w:t>
      </w:r>
      <w:r>
        <w:rPr>
          <w:rFonts w:ascii="Times New Roman" w:hAnsi="Times New Roman" w:cs="Times New Roman"/>
          <w:sz w:val="24"/>
          <w:szCs w:val="24"/>
        </w:rPr>
        <w:t xml:space="preserve"> Генерального плана </w:t>
      </w:r>
      <w:r w:rsidR="005A7DB2">
        <w:rPr>
          <w:rFonts w:ascii="Times New Roman" w:hAnsi="Times New Roman" w:cs="Times New Roman"/>
          <w:sz w:val="24"/>
          <w:szCs w:val="24"/>
        </w:rPr>
        <w:t>Ханкайского муниципального округа Приморского края</w:t>
      </w:r>
      <w:r>
        <w:rPr>
          <w:rFonts w:ascii="Times New Roman" w:hAnsi="Times New Roman" w:cs="Times New Roman"/>
          <w:sz w:val="24"/>
          <w:szCs w:val="24"/>
        </w:rPr>
        <w:t>;</w:t>
      </w:r>
    </w:p>
    <w:p w14:paraId="422568E1" w14:textId="77777777" w:rsidR="00C4495C" w:rsidRDefault="00C4495C" w:rsidP="00C4495C">
      <w:pPr>
        <w:spacing w:after="0" w:line="240" w:lineRule="auto"/>
        <w:ind w:firstLine="567"/>
        <w:jc w:val="both"/>
      </w:pPr>
      <w:r w:rsidRPr="00A00AC2">
        <w:rPr>
          <w:rFonts w:ascii="Times New Roman" w:hAnsi="Times New Roman" w:cs="Times New Roman"/>
        </w:rPr>
        <w:t>•</w:t>
      </w:r>
      <w:r>
        <w:rPr>
          <w:rFonts w:ascii="Times New Roman" w:hAnsi="Times New Roman" w:cs="Times New Roman"/>
          <w:sz w:val="24"/>
          <w:szCs w:val="24"/>
        </w:rPr>
        <w:t xml:space="preserve"> Иных нормативных актов Российской Федерации, </w:t>
      </w:r>
      <w:r w:rsidR="005A7DB2">
        <w:rPr>
          <w:rFonts w:ascii="Times New Roman" w:hAnsi="Times New Roman" w:cs="Times New Roman"/>
          <w:sz w:val="24"/>
          <w:szCs w:val="24"/>
        </w:rPr>
        <w:t>Приморского края</w:t>
      </w:r>
      <w:r>
        <w:rPr>
          <w:rFonts w:ascii="Times New Roman" w:hAnsi="Times New Roman" w:cs="Times New Roman"/>
          <w:sz w:val="24"/>
          <w:szCs w:val="24"/>
        </w:rPr>
        <w:t xml:space="preserve">, </w:t>
      </w:r>
      <w:r w:rsidR="005A7DB2">
        <w:rPr>
          <w:rFonts w:ascii="Times New Roman" w:hAnsi="Times New Roman" w:cs="Times New Roman"/>
          <w:sz w:val="24"/>
          <w:szCs w:val="24"/>
        </w:rPr>
        <w:t>Ханкайского муниципального округа</w:t>
      </w:r>
      <w:r>
        <w:rPr>
          <w:rFonts w:ascii="Times New Roman" w:hAnsi="Times New Roman" w:cs="Times New Roman"/>
          <w:sz w:val="24"/>
          <w:szCs w:val="24"/>
        </w:rPr>
        <w:t>.</w:t>
      </w:r>
    </w:p>
    <w:p w14:paraId="30355AB4" w14:textId="77777777" w:rsidR="00C4495C" w:rsidRDefault="00C4495C" w:rsidP="00C4495C">
      <w:pPr>
        <w:pStyle w:val="af4"/>
        <w:tabs>
          <w:tab w:val="left" w:pos="8640"/>
        </w:tabs>
        <w:ind w:left="0" w:firstLine="567"/>
        <w:jc w:val="both"/>
      </w:pPr>
      <w:r>
        <w:t>Программа рассчитана на долгосрочную перспективу сроком на 1</w:t>
      </w:r>
      <w:r w:rsidR="005A7DB2">
        <w:t xml:space="preserve">0 </w:t>
      </w:r>
      <w:r>
        <w:t>лет</w:t>
      </w:r>
      <w:r w:rsidR="005A7DB2">
        <w:t xml:space="preserve"> </w:t>
      </w:r>
      <w:r>
        <w:t>с 202</w:t>
      </w:r>
      <w:r w:rsidR="005A7DB2">
        <w:t>1</w:t>
      </w:r>
      <w:r>
        <w:t xml:space="preserve"> по 203</w:t>
      </w:r>
      <w:r w:rsidR="00C82B32">
        <w:t>0</w:t>
      </w:r>
      <w:r>
        <w:t xml:space="preserve"> годы.</w:t>
      </w:r>
    </w:p>
    <w:p w14:paraId="09E57280" w14:textId="77777777" w:rsidR="00C4495C" w:rsidRDefault="00C4495C" w:rsidP="00C4495C">
      <w:pPr>
        <w:pStyle w:val="af4"/>
        <w:tabs>
          <w:tab w:val="left" w:pos="8640"/>
        </w:tabs>
        <w:ind w:left="0" w:firstLine="567"/>
        <w:jc w:val="both"/>
      </w:pPr>
      <w:r>
        <w:t xml:space="preserve">Таким образом, Программа является инструментом реализации приоритетных направлений развития </w:t>
      </w:r>
      <w:r w:rsidR="005A7DB2">
        <w:t>Ханкайского муниципального округа</w:t>
      </w:r>
      <w:r w:rsidR="00C82B32">
        <w:t xml:space="preserve"> </w:t>
      </w:r>
      <w:r>
        <w:t>на долгосрочную перспективу, ориентирована на устойчивое развитие муниципального образования и соответствует государственной политике реформирования транспортной системы Российской Федерации.</w:t>
      </w:r>
    </w:p>
    <w:p w14:paraId="42665A70" w14:textId="77777777" w:rsidR="00C4495C" w:rsidRPr="00482D2A" w:rsidRDefault="00C4495C" w:rsidP="00C4495C">
      <w:pPr>
        <w:tabs>
          <w:tab w:val="left" w:pos="567"/>
        </w:tabs>
        <w:spacing w:after="0" w:line="240" w:lineRule="auto"/>
        <w:ind w:firstLine="567"/>
        <w:jc w:val="both"/>
        <w:rPr>
          <w:rFonts w:ascii="Times New Roman" w:hAnsi="Times New Roman"/>
          <w:sz w:val="24"/>
          <w:szCs w:val="24"/>
        </w:rPr>
      </w:pPr>
      <w:r w:rsidRPr="00D77C04">
        <w:rPr>
          <w:rFonts w:ascii="Times New Roman" w:hAnsi="Times New Roman"/>
          <w:color w:val="000000"/>
          <w:sz w:val="24"/>
          <w:szCs w:val="24"/>
        </w:rPr>
        <w:t xml:space="preserve">Настоящая Программа подлежит ежегодной актуализации в случае существенных изменений в ходе её реализации. Корректировке подлежат мероприятия Программы и обеспечивающие их ресурсы, в случае значительно изменившихся условий на основании предложений </w:t>
      </w:r>
      <w:r w:rsidRPr="00482D2A">
        <w:rPr>
          <w:rFonts w:ascii="Times New Roman" w:hAnsi="Times New Roman"/>
          <w:sz w:val="24"/>
          <w:szCs w:val="24"/>
        </w:rPr>
        <w:t>Правительства</w:t>
      </w:r>
      <w:r w:rsidR="00C82B32" w:rsidRPr="00482D2A">
        <w:rPr>
          <w:rFonts w:ascii="Times New Roman" w:hAnsi="Times New Roman"/>
          <w:sz w:val="24"/>
          <w:szCs w:val="24"/>
        </w:rPr>
        <w:t xml:space="preserve"> </w:t>
      </w:r>
      <w:r w:rsidR="005A7DB2" w:rsidRPr="00482D2A">
        <w:rPr>
          <w:rFonts w:ascii="Times New Roman" w:hAnsi="Times New Roman"/>
          <w:sz w:val="24"/>
          <w:szCs w:val="24"/>
        </w:rPr>
        <w:t>Приморского края</w:t>
      </w:r>
      <w:r w:rsidRPr="00482D2A">
        <w:rPr>
          <w:rFonts w:ascii="Times New Roman" w:hAnsi="Times New Roman"/>
          <w:sz w:val="24"/>
          <w:szCs w:val="24"/>
        </w:rPr>
        <w:t>, администрации</w:t>
      </w:r>
      <w:r w:rsidR="005A7DB2" w:rsidRPr="00482D2A">
        <w:rPr>
          <w:rFonts w:ascii="Times New Roman" w:hAnsi="Times New Roman"/>
          <w:sz w:val="24"/>
          <w:szCs w:val="24"/>
        </w:rPr>
        <w:t xml:space="preserve"> </w:t>
      </w:r>
      <w:r w:rsidR="005A7DB2" w:rsidRPr="00482D2A">
        <w:rPr>
          <w:rFonts w:ascii="Times New Roman" w:hAnsi="Times New Roman" w:cs="Times New Roman"/>
          <w:sz w:val="24"/>
          <w:szCs w:val="24"/>
        </w:rPr>
        <w:t>Ханкайского муниципального округа</w:t>
      </w:r>
      <w:r w:rsidR="00C82B32" w:rsidRPr="00482D2A">
        <w:rPr>
          <w:rFonts w:ascii="Times New Roman" w:hAnsi="Times New Roman" w:cs="Times New Roman"/>
          <w:sz w:val="24"/>
          <w:szCs w:val="24"/>
        </w:rPr>
        <w:t xml:space="preserve">, </w:t>
      </w:r>
      <w:r w:rsidR="00482D2A">
        <w:rPr>
          <w:rFonts w:ascii="Times New Roman" w:hAnsi="Times New Roman"/>
          <w:sz w:val="24"/>
          <w:szCs w:val="24"/>
        </w:rPr>
        <w:t>Думы</w:t>
      </w:r>
      <w:r w:rsidR="005A7DB2" w:rsidRPr="00482D2A">
        <w:rPr>
          <w:rFonts w:ascii="Times New Roman" w:hAnsi="Times New Roman"/>
          <w:sz w:val="24"/>
          <w:szCs w:val="24"/>
        </w:rPr>
        <w:t xml:space="preserve"> </w:t>
      </w:r>
      <w:r w:rsidR="005A7DB2" w:rsidRPr="00482D2A">
        <w:rPr>
          <w:rFonts w:ascii="Times New Roman" w:hAnsi="Times New Roman" w:cs="Times New Roman"/>
          <w:sz w:val="24"/>
          <w:szCs w:val="24"/>
        </w:rPr>
        <w:t>Ханкайского муниципального округа</w:t>
      </w:r>
      <w:r w:rsidRPr="00482D2A">
        <w:rPr>
          <w:rFonts w:ascii="Times New Roman" w:hAnsi="Times New Roman" w:cs="Times New Roman"/>
          <w:sz w:val="24"/>
          <w:szCs w:val="24"/>
        </w:rPr>
        <w:t xml:space="preserve">. </w:t>
      </w:r>
    </w:p>
    <w:p w14:paraId="6BA84E88" w14:textId="77777777" w:rsidR="00C4495C" w:rsidRPr="00D77C04" w:rsidRDefault="00C4495C" w:rsidP="00C4495C">
      <w:pPr>
        <w:autoSpaceDE w:val="0"/>
        <w:spacing w:after="0" w:line="240" w:lineRule="auto"/>
        <w:ind w:firstLine="567"/>
        <w:jc w:val="both"/>
        <w:rPr>
          <w:rFonts w:ascii="Times New Roman" w:hAnsi="Times New Roman"/>
          <w:color w:val="000000"/>
          <w:sz w:val="24"/>
          <w:szCs w:val="24"/>
        </w:rPr>
      </w:pPr>
      <w:r w:rsidRPr="00D77C04">
        <w:rPr>
          <w:rFonts w:ascii="Times New Roman" w:hAnsi="Times New Roman"/>
          <w:color w:val="000000"/>
          <w:sz w:val="24"/>
          <w:szCs w:val="24"/>
        </w:rPr>
        <w:t xml:space="preserve">Организация подготовки изменений в Программу возлагается на </w:t>
      </w:r>
      <w:r>
        <w:rPr>
          <w:rFonts w:ascii="Times New Roman" w:hAnsi="Times New Roman"/>
          <w:color w:val="000000"/>
          <w:sz w:val="24"/>
          <w:szCs w:val="24"/>
        </w:rPr>
        <w:t>органы местного самоуправления</w:t>
      </w:r>
      <w:r w:rsidR="005A7DB2">
        <w:rPr>
          <w:rFonts w:ascii="Times New Roman" w:hAnsi="Times New Roman"/>
          <w:color w:val="000000"/>
          <w:sz w:val="24"/>
          <w:szCs w:val="24"/>
        </w:rPr>
        <w:t xml:space="preserve"> </w:t>
      </w:r>
      <w:r w:rsidR="005A7DB2">
        <w:rPr>
          <w:rFonts w:ascii="Times New Roman" w:hAnsi="Times New Roman" w:cs="Times New Roman"/>
          <w:sz w:val="24"/>
          <w:szCs w:val="24"/>
        </w:rPr>
        <w:t>Ханкайского муниципального округа</w:t>
      </w:r>
      <w:r w:rsidRPr="00D77C04">
        <w:rPr>
          <w:rFonts w:ascii="Times New Roman" w:hAnsi="Times New Roman"/>
          <w:color w:val="000000"/>
          <w:sz w:val="24"/>
          <w:szCs w:val="24"/>
        </w:rPr>
        <w:t>, с учетом выделяемых финансовых средств на разработку и актуализацию Программы.</w:t>
      </w:r>
    </w:p>
    <w:p w14:paraId="32D99B10" w14:textId="77777777" w:rsidR="008A1815" w:rsidRDefault="008A1815" w:rsidP="00073BAF">
      <w:pPr>
        <w:autoSpaceDE w:val="0"/>
        <w:spacing w:after="0" w:line="240" w:lineRule="auto"/>
        <w:ind w:firstLine="567"/>
        <w:jc w:val="both"/>
        <w:rPr>
          <w:rFonts w:ascii="Times New Roman" w:hAnsi="Times New Roman"/>
          <w:sz w:val="24"/>
          <w:szCs w:val="24"/>
        </w:rPr>
      </w:pPr>
    </w:p>
    <w:p w14:paraId="611E7EC4" w14:textId="77777777" w:rsidR="00C82B32" w:rsidRDefault="00C82B32" w:rsidP="00073BAF">
      <w:pPr>
        <w:pStyle w:val="Default"/>
        <w:rPr>
          <w:rFonts w:asciiTheme="minorHAnsi" w:hAnsiTheme="minorHAnsi" w:cs="Times New Roman"/>
          <w:color w:val="auto"/>
        </w:rPr>
        <w:sectPr w:rsidR="00C82B32" w:rsidSect="00743ACE">
          <w:pgSz w:w="11906" w:h="16838"/>
          <w:pgMar w:top="1134" w:right="850" w:bottom="1134" w:left="1701" w:header="720" w:footer="708" w:gutter="0"/>
          <w:cols w:space="720"/>
          <w:docGrid w:linePitch="360"/>
        </w:sectPr>
      </w:pPr>
    </w:p>
    <w:p w14:paraId="69F209C1" w14:textId="77777777" w:rsidR="00C82B32" w:rsidRDefault="00C82B32" w:rsidP="006831D1">
      <w:pPr>
        <w:pStyle w:val="af4"/>
        <w:numPr>
          <w:ilvl w:val="1"/>
          <w:numId w:val="5"/>
        </w:numPr>
        <w:shd w:val="clear" w:color="auto" w:fill="244061" w:themeFill="accent1" w:themeFillShade="80"/>
        <w:jc w:val="center"/>
        <w:rPr>
          <w:b/>
          <w:sz w:val="32"/>
          <w:szCs w:val="32"/>
        </w:rPr>
      </w:pPr>
      <w:r>
        <w:rPr>
          <w:b/>
          <w:sz w:val="32"/>
          <w:szCs w:val="32"/>
        </w:rPr>
        <w:lastRenderedPageBreak/>
        <w:t>ОСНОВНЫЕ ПОНЯТИЯ</w:t>
      </w:r>
    </w:p>
    <w:p w14:paraId="056D282E" w14:textId="77777777" w:rsidR="00C82B32" w:rsidRPr="00E047E5" w:rsidRDefault="00C82B32" w:rsidP="00E047E5">
      <w:pPr>
        <w:pStyle w:val="Default"/>
        <w:shd w:val="clear" w:color="auto" w:fill="DBE5F1" w:themeFill="accent1" w:themeFillTint="33"/>
        <w:rPr>
          <w:rFonts w:asciiTheme="minorHAnsi" w:hAnsiTheme="minorHAnsi" w:cs="Times New Roman"/>
          <w:color w:val="auto"/>
          <w:sz w:val="8"/>
          <w:szCs w:val="8"/>
        </w:rPr>
      </w:pPr>
    </w:p>
    <w:p w14:paraId="47AB11E0" w14:textId="77777777" w:rsidR="006012FB" w:rsidRDefault="00C82B32" w:rsidP="00C82B32">
      <w:pPr>
        <w:spacing w:after="0" w:line="240" w:lineRule="auto"/>
        <w:ind w:firstLine="567"/>
        <w:jc w:val="both"/>
      </w:pPr>
      <w:r>
        <w:rPr>
          <w:rFonts w:ascii="Times New Roman" w:hAnsi="Times New Roman" w:cs="Times New Roman"/>
          <w:sz w:val="24"/>
          <w:szCs w:val="24"/>
        </w:rPr>
        <w:t xml:space="preserve">В настоящей </w:t>
      </w:r>
      <w:proofErr w:type="gramStart"/>
      <w:r>
        <w:rPr>
          <w:rFonts w:ascii="Times New Roman" w:hAnsi="Times New Roman" w:cs="Times New Roman"/>
          <w:sz w:val="24"/>
          <w:szCs w:val="24"/>
        </w:rPr>
        <w:t>Программе  понятия</w:t>
      </w:r>
      <w:proofErr w:type="gramEnd"/>
      <w:r>
        <w:rPr>
          <w:rFonts w:ascii="Times New Roman" w:hAnsi="Times New Roman" w:cs="Times New Roman"/>
          <w:sz w:val="24"/>
          <w:szCs w:val="24"/>
        </w:rPr>
        <w:t xml:space="preserve"> и термины использованы в значениях, определенных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14:paraId="08D99BD0" w14:textId="77777777" w:rsidR="00C82B32" w:rsidRDefault="00C82B32" w:rsidP="00C82B32">
      <w:pPr>
        <w:tabs>
          <w:tab w:val="left" w:pos="567"/>
        </w:tabs>
        <w:spacing w:after="0" w:line="240" w:lineRule="auto"/>
        <w:jc w:val="both"/>
      </w:pPr>
      <w:r>
        <w:rPr>
          <w:rFonts w:ascii="Times New Roman" w:hAnsi="Times New Roman" w:cs="Times New Roman"/>
          <w:sz w:val="24"/>
          <w:szCs w:val="24"/>
        </w:rPr>
        <w:tab/>
        <w:t>Основные понятия, используемые в Программе, представлены в таблице 2.</w:t>
      </w:r>
    </w:p>
    <w:p w14:paraId="1F3B4172" w14:textId="77777777" w:rsidR="00C82B32" w:rsidRPr="00C90134" w:rsidRDefault="00C82B32" w:rsidP="00C82B32">
      <w:pPr>
        <w:tabs>
          <w:tab w:val="left" w:pos="567"/>
        </w:tabs>
        <w:spacing w:after="0" w:line="240" w:lineRule="auto"/>
        <w:rPr>
          <w:rFonts w:ascii="Times New Roman" w:hAnsi="Times New Roman" w:cs="Times New Roman"/>
          <w:sz w:val="16"/>
          <w:szCs w:val="16"/>
        </w:rPr>
      </w:pPr>
    </w:p>
    <w:p w14:paraId="3F4A85CF" w14:textId="77777777" w:rsidR="00C82B32" w:rsidRPr="00CF1E9E" w:rsidRDefault="00C82B32" w:rsidP="00C82B32">
      <w:pPr>
        <w:tabs>
          <w:tab w:val="left" w:pos="567"/>
        </w:tabs>
        <w:spacing w:after="0" w:line="240" w:lineRule="auto"/>
      </w:pPr>
      <w:r w:rsidRPr="00CF1E9E">
        <w:rPr>
          <w:rFonts w:ascii="Times New Roman" w:hAnsi="Times New Roman" w:cs="Times New Roman"/>
          <w:i/>
          <w:iCs/>
        </w:rPr>
        <w:t xml:space="preserve"> Таблица 2.</w:t>
      </w:r>
      <w:r w:rsidRPr="00CF1E9E">
        <w:rPr>
          <w:rFonts w:ascii="Times New Roman" w:hAnsi="Times New Roman" w:cs="Times New Roman"/>
        </w:rPr>
        <w:t xml:space="preserve"> - </w:t>
      </w:r>
      <w:r w:rsidRPr="005E3B2E">
        <w:rPr>
          <w:rFonts w:ascii="Times New Roman" w:hAnsi="Times New Roman" w:cs="Times New Roman"/>
          <w:b/>
        </w:rPr>
        <w:t>Основные понятия</w:t>
      </w:r>
    </w:p>
    <w:p w14:paraId="28FC3669" w14:textId="77777777" w:rsidR="00C82B32" w:rsidRPr="004F5852" w:rsidRDefault="00C82B32" w:rsidP="00C82B32">
      <w:pPr>
        <w:tabs>
          <w:tab w:val="left" w:pos="567"/>
        </w:tabs>
        <w:spacing w:after="0" w:line="240" w:lineRule="auto"/>
        <w:jc w:val="both"/>
        <w:rPr>
          <w:rFonts w:ascii="Times New Roman" w:hAnsi="Times New Roman" w:cs="Times New Roman"/>
          <w:b/>
          <w:sz w:val="8"/>
          <w:szCs w:val="8"/>
        </w:rPr>
      </w:pPr>
    </w:p>
    <w:tbl>
      <w:tblPr>
        <w:tblW w:w="9503" w:type="dxa"/>
        <w:tblInd w:w="108" w:type="dxa"/>
        <w:tblLayout w:type="fixed"/>
        <w:tblLook w:val="0000" w:firstRow="0" w:lastRow="0" w:firstColumn="0" w:lastColumn="0" w:noHBand="0" w:noVBand="0"/>
      </w:tblPr>
      <w:tblGrid>
        <w:gridCol w:w="709"/>
        <w:gridCol w:w="1985"/>
        <w:gridCol w:w="6809"/>
      </w:tblGrid>
      <w:tr w:rsidR="00C82B32" w14:paraId="3738CEF8" w14:textId="77777777" w:rsidTr="00E047E5">
        <w:tc>
          <w:tcPr>
            <w:tcW w:w="709" w:type="dxa"/>
            <w:tcBorders>
              <w:top w:val="single" w:sz="4" w:space="0" w:color="000000"/>
              <w:left w:val="single" w:sz="4" w:space="0" w:color="000000"/>
              <w:bottom w:val="single" w:sz="4" w:space="0" w:color="000000"/>
            </w:tcBorders>
            <w:shd w:val="clear" w:color="auto" w:fill="244061" w:themeFill="accent1" w:themeFillShade="80"/>
          </w:tcPr>
          <w:p w14:paraId="6EC0164F" w14:textId="77777777" w:rsidR="00C82B32" w:rsidRPr="005E0CB5" w:rsidRDefault="00C82B32" w:rsidP="00C82B32">
            <w:pPr>
              <w:tabs>
                <w:tab w:val="left" w:pos="8640"/>
              </w:tabs>
              <w:snapToGrid w:val="0"/>
              <w:spacing w:after="0" w:line="240" w:lineRule="auto"/>
              <w:jc w:val="both"/>
              <w:rPr>
                <w:b/>
                <w:bCs/>
              </w:rPr>
            </w:pPr>
            <w:r w:rsidRPr="005E0CB5">
              <w:rPr>
                <w:rFonts w:ascii="Times New Roman" w:hAnsi="Times New Roman" w:cs="Times New Roman"/>
                <w:b/>
                <w:bCs/>
              </w:rPr>
              <w:t>№</w:t>
            </w:r>
          </w:p>
        </w:tc>
        <w:tc>
          <w:tcPr>
            <w:tcW w:w="1985" w:type="dxa"/>
            <w:tcBorders>
              <w:top w:val="single" w:sz="4" w:space="0" w:color="000000"/>
              <w:left w:val="single" w:sz="4" w:space="0" w:color="000000"/>
              <w:bottom w:val="single" w:sz="4" w:space="0" w:color="000000"/>
            </w:tcBorders>
            <w:shd w:val="clear" w:color="auto" w:fill="244061" w:themeFill="accent1" w:themeFillShade="80"/>
          </w:tcPr>
          <w:p w14:paraId="5A24CF6E" w14:textId="77777777" w:rsidR="00C82B32" w:rsidRPr="005E0CB5" w:rsidRDefault="00C82B32" w:rsidP="00C82B32">
            <w:pPr>
              <w:tabs>
                <w:tab w:val="left" w:pos="8640"/>
              </w:tabs>
              <w:snapToGrid w:val="0"/>
              <w:spacing w:after="0" w:line="240" w:lineRule="auto"/>
              <w:jc w:val="center"/>
              <w:rPr>
                <w:b/>
                <w:bCs/>
              </w:rPr>
            </w:pPr>
            <w:r w:rsidRPr="005E0CB5">
              <w:rPr>
                <w:rFonts w:ascii="Times New Roman" w:hAnsi="Times New Roman" w:cs="Times New Roman"/>
                <w:b/>
                <w:bCs/>
              </w:rPr>
              <w:t>Виды работ</w:t>
            </w:r>
          </w:p>
        </w:tc>
        <w:tc>
          <w:tcPr>
            <w:tcW w:w="6809"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51369D2E" w14:textId="77777777" w:rsidR="00C82B32" w:rsidRPr="005E0CB5" w:rsidRDefault="00C82B32" w:rsidP="00C82B32">
            <w:pPr>
              <w:tabs>
                <w:tab w:val="left" w:pos="8640"/>
              </w:tabs>
              <w:snapToGrid w:val="0"/>
              <w:spacing w:after="0" w:line="240" w:lineRule="auto"/>
              <w:jc w:val="center"/>
              <w:rPr>
                <w:b/>
                <w:bCs/>
              </w:rPr>
            </w:pPr>
            <w:r w:rsidRPr="005E0CB5">
              <w:rPr>
                <w:rFonts w:ascii="Times New Roman" w:hAnsi="Times New Roman" w:cs="Times New Roman"/>
                <w:b/>
                <w:bCs/>
              </w:rPr>
              <w:t>Назначение работ</w:t>
            </w:r>
          </w:p>
        </w:tc>
      </w:tr>
      <w:tr w:rsidR="00C82B32" w14:paraId="0E4C3D58" w14:textId="77777777" w:rsidTr="005E5D7E">
        <w:tc>
          <w:tcPr>
            <w:tcW w:w="709" w:type="dxa"/>
            <w:tcBorders>
              <w:top w:val="single" w:sz="4" w:space="0" w:color="000000"/>
              <w:left w:val="single" w:sz="4" w:space="0" w:color="000000"/>
              <w:bottom w:val="single" w:sz="4" w:space="0" w:color="000000"/>
            </w:tcBorders>
            <w:shd w:val="clear" w:color="auto" w:fill="FFFFFF"/>
            <w:vAlign w:val="center"/>
          </w:tcPr>
          <w:p w14:paraId="1968D118" w14:textId="5A398049" w:rsidR="00C82B32" w:rsidRDefault="00C82B32" w:rsidP="00C82B32">
            <w:pPr>
              <w:tabs>
                <w:tab w:val="left" w:pos="8640"/>
              </w:tabs>
              <w:snapToGrid w:val="0"/>
              <w:spacing w:after="0" w:line="240" w:lineRule="auto"/>
              <w:jc w:val="both"/>
            </w:pPr>
            <w:r>
              <w:rPr>
                <w:rFonts w:ascii="Times New Roman" w:hAnsi="Times New Roman" w:cs="Times New Roman"/>
              </w:rPr>
              <w:t>1</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652A46C1" w14:textId="77777777" w:rsidR="00C82B32" w:rsidRDefault="00C82B32" w:rsidP="00C82B32">
            <w:pPr>
              <w:tabs>
                <w:tab w:val="left" w:pos="0"/>
              </w:tabs>
              <w:snapToGrid w:val="0"/>
              <w:spacing w:after="0" w:line="240" w:lineRule="auto"/>
              <w:jc w:val="center"/>
            </w:pPr>
            <w:r>
              <w:rPr>
                <w:rFonts w:ascii="Times New Roman" w:hAnsi="Times New Roman" w:cs="Times New Roman"/>
              </w:rPr>
              <w:t>Автомобильная дорога</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21E94D6E" w14:textId="77777777" w:rsidR="00C82B32" w:rsidRDefault="00C82B32" w:rsidP="00C82B32">
            <w:pPr>
              <w:tabs>
                <w:tab w:val="left" w:pos="8640"/>
              </w:tabs>
              <w:snapToGrid w:val="0"/>
              <w:spacing w:after="0" w:line="240" w:lineRule="auto"/>
              <w:jc w:val="both"/>
            </w:pPr>
            <w:r>
              <w:rPr>
                <w:rFonts w:ascii="Times New Roman" w:hAnsi="Times New Roman" w:cs="Times New Roman"/>
              </w:rPr>
              <w:t>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 защитные дорожные сооружения, искусственные дорожные сооружения, производственные объекты, элементы обустройства автомобильных дорог</w:t>
            </w:r>
          </w:p>
        </w:tc>
      </w:tr>
      <w:tr w:rsidR="00C82B32" w14:paraId="70111A15" w14:textId="77777777" w:rsidTr="005E5D7E">
        <w:tc>
          <w:tcPr>
            <w:tcW w:w="709" w:type="dxa"/>
            <w:tcBorders>
              <w:top w:val="single" w:sz="4" w:space="0" w:color="000000"/>
              <w:left w:val="single" w:sz="4" w:space="0" w:color="000000"/>
              <w:bottom w:val="single" w:sz="4" w:space="0" w:color="000000"/>
            </w:tcBorders>
            <w:shd w:val="clear" w:color="auto" w:fill="FFFFFF"/>
            <w:vAlign w:val="center"/>
          </w:tcPr>
          <w:p w14:paraId="1DDA1E48" w14:textId="6AFB6315" w:rsidR="00C82B32" w:rsidRDefault="00C82B32" w:rsidP="00C82B32">
            <w:pPr>
              <w:tabs>
                <w:tab w:val="left" w:pos="8640"/>
              </w:tabs>
              <w:snapToGrid w:val="0"/>
              <w:spacing w:after="0" w:line="240" w:lineRule="auto"/>
              <w:jc w:val="both"/>
            </w:pPr>
            <w:r>
              <w:rPr>
                <w:rFonts w:ascii="Times New Roman" w:hAnsi="Times New Roman" w:cs="Times New Roman"/>
              </w:rPr>
              <w:t>2</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53C8644E" w14:textId="77777777" w:rsidR="00C82B32" w:rsidRDefault="00C82B32" w:rsidP="00C82B32">
            <w:pPr>
              <w:tabs>
                <w:tab w:val="left" w:pos="8640"/>
              </w:tabs>
              <w:snapToGrid w:val="0"/>
              <w:spacing w:after="0" w:line="240" w:lineRule="auto"/>
              <w:jc w:val="center"/>
            </w:pPr>
            <w:r>
              <w:rPr>
                <w:rFonts w:ascii="Times New Roman" w:hAnsi="Times New Roman" w:cs="Times New Roman"/>
              </w:rPr>
              <w:t>Защитные дорожные сооружения</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49BCEE5C" w14:textId="77777777" w:rsidR="00C82B32" w:rsidRDefault="00C82B32" w:rsidP="00C82B32">
            <w:pPr>
              <w:tabs>
                <w:tab w:val="left" w:pos="8640"/>
              </w:tabs>
              <w:snapToGrid w:val="0"/>
              <w:spacing w:after="0" w:line="240" w:lineRule="auto"/>
              <w:jc w:val="both"/>
            </w:pPr>
            <w:r>
              <w:rPr>
                <w:rFonts w:ascii="Times New Roman" w:hAnsi="Times New Roman" w:cs="Times New Roman"/>
              </w:rPr>
              <w:t>Сооружения, к которым относятся элементы озеленения, имеющие защитное значение; заборы; устройства, предназначенные для защиты автомобильных дорог от снежных лавин; шумозащитные и ветрозащитные устройства; подобные сооружения</w:t>
            </w:r>
          </w:p>
        </w:tc>
      </w:tr>
      <w:tr w:rsidR="00C82B32" w14:paraId="48838E59" w14:textId="77777777" w:rsidTr="005E5D7E">
        <w:tc>
          <w:tcPr>
            <w:tcW w:w="709" w:type="dxa"/>
            <w:tcBorders>
              <w:top w:val="single" w:sz="4" w:space="0" w:color="000000"/>
              <w:left w:val="single" w:sz="4" w:space="0" w:color="000000"/>
              <w:bottom w:val="single" w:sz="4" w:space="0" w:color="000000"/>
            </w:tcBorders>
            <w:shd w:val="clear" w:color="auto" w:fill="FFFFFF"/>
            <w:vAlign w:val="center"/>
          </w:tcPr>
          <w:p w14:paraId="5B228F96" w14:textId="4915126A" w:rsidR="00C82B32" w:rsidRDefault="00C82B32" w:rsidP="00C82B32">
            <w:pPr>
              <w:tabs>
                <w:tab w:val="left" w:pos="8640"/>
              </w:tabs>
              <w:snapToGrid w:val="0"/>
              <w:spacing w:after="0" w:line="240" w:lineRule="auto"/>
              <w:jc w:val="both"/>
            </w:pPr>
            <w:r>
              <w:rPr>
                <w:rFonts w:ascii="Times New Roman" w:hAnsi="Times New Roman" w:cs="Times New Roman"/>
              </w:rPr>
              <w:t>3</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57EB665A" w14:textId="77777777" w:rsidR="00C82B32" w:rsidRDefault="00C82B32" w:rsidP="00C82B32">
            <w:pPr>
              <w:tabs>
                <w:tab w:val="left" w:pos="8640"/>
              </w:tabs>
              <w:snapToGrid w:val="0"/>
              <w:spacing w:after="0" w:line="240" w:lineRule="auto"/>
              <w:jc w:val="center"/>
            </w:pPr>
            <w:r>
              <w:rPr>
                <w:rFonts w:ascii="Times New Roman" w:hAnsi="Times New Roman" w:cs="Times New Roman"/>
              </w:rPr>
              <w:t>Искусственные дорожные сооружения</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7CC26402" w14:textId="77777777" w:rsidR="00C82B32" w:rsidRDefault="00C82B32" w:rsidP="00C82B32">
            <w:pPr>
              <w:tabs>
                <w:tab w:val="left" w:pos="8640"/>
              </w:tabs>
              <w:snapToGrid w:val="0"/>
              <w:spacing w:after="0" w:line="240" w:lineRule="auto"/>
              <w:jc w:val="both"/>
            </w:pPr>
            <w:r>
              <w:rPr>
                <w:rFonts w:ascii="Times New Roman" w:hAnsi="Times New Roman" w:cs="Times New Roman"/>
              </w:rPr>
              <w:t>Сооружения, предназначенные для движения транспортных средств, пешеходов и прогона животных в местах пересечения автомобильных дорог иными автомобильными дорогами, водотоками, оврагами, в местах, которые являются препятствиями для такого движения, прогона (зимники, мосты, переправы по льду, путепроводы, трубопроводы, тоннели, эстакады, подобные сооружения);</w:t>
            </w:r>
          </w:p>
        </w:tc>
      </w:tr>
      <w:tr w:rsidR="00C82B32" w14:paraId="45CBDF70" w14:textId="77777777" w:rsidTr="005E5D7E">
        <w:tc>
          <w:tcPr>
            <w:tcW w:w="709" w:type="dxa"/>
            <w:tcBorders>
              <w:top w:val="single" w:sz="4" w:space="0" w:color="000000"/>
              <w:left w:val="single" w:sz="4" w:space="0" w:color="000000"/>
              <w:bottom w:val="single" w:sz="4" w:space="0" w:color="000000"/>
            </w:tcBorders>
            <w:shd w:val="clear" w:color="auto" w:fill="FFFFFF"/>
            <w:vAlign w:val="center"/>
          </w:tcPr>
          <w:p w14:paraId="79F8BC47" w14:textId="48705B07" w:rsidR="00C82B32" w:rsidRDefault="00C82B32" w:rsidP="00C82B32">
            <w:pPr>
              <w:tabs>
                <w:tab w:val="left" w:pos="8640"/>
              </w:tabs>
              <w:snapToGrid w:val="0"/>
              <w:spacing w:after="0" w:line="240" w:lineRule="auto"/>
              <w:jc w:val="both"/>
            </w:pPr>
            <w:r>
              <w:rPr>
                <w:rFonts w:ascii="Times New Roman" w:hAnsi="Times New Roman" w:cs="Times New Roman"/>
              </w:rPr>
              <w:t>4</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565BE8BA" w14:textId="77777777" w:rsidR="00C82B32" w:rsidRDefault="00C82B32" w:rsidP="00C82B32">
            <w:pPr>
              <w:tabs>
                <w:tab w:val="left" w:pos="8640"/>
              </w:tabs>
              <w:snapToGrid w:val="0"/>
              <w:spacing w:after="0" w:line="240" w:lineRule="auto"/>
              <w:jc w:val="center"/>
            </w:pPr>
            <w:proofErr w:type="spellStart"/>
            <w:r>
              <w:rPr>
                <w:rFonts w:ascii="Times New Roman" w:hAnsi="Times New Roman" w:cs="Times New Roman"/>
              </w:rPr>
              <w:t>Производствен</w:t>
            </w:r>
            <w:proofErr w:type="spellEnd"/>
            <w:r>
              <w:rPr>
                <w:rFonts w:ascii="Times New Roman" w:hAnsi="Times New Roman" w:cs="Times New Roman"/>
              </w:rPr>
              <w:t>-ные объекты</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1EFC0801" w14:textId="77777777" w:rsidR="00C82B32" w:rsidRDefault="00C82B32" w:rsidP="00C82B32">
            <w:pPr>
              <w:tabs>
                <w:tab w:val="left" w:pos="8640"/>
              </w:tabs>
              <w:snapToGrid w:val="0"/>
              <w:spacing w:after="0" w:line="240" w:lineRule="auto"/>
              <w:jc w:val="both"/>
            </w:pPr>
            <w:r>
              <w:rPr>
                <w:rFonts w:ascii="Times New Roman" w:hAnsi="Times New Roman" w:cs="Times New Roman"/>
              </w:rPr>
              <w:t>Сооружения, используемые при капитальном ремонте, ремонте, содержании автомобильных дорог</w:t>
            </w:r>
          </w:p>
        </w:tc>
      </w:tr>
      <w:tr w:rsidR="00C82B32" w14:paraId="1F375EFB" w14:textId="77777777" w:rsidTr="005E5D7E">
        <w:tc>
          <w:tcPr>
            <w:tcW w:w="709" w:type="dxa"/>
            <w:tcBorders>
              <w:top w:val="single" w:sz="4" w:space="0" w:color="000000"/>
              <w:left w:val="single" w:sz="4" w:space="0" w:color="000000"/>
              <w:bottom w:val="single" w:sz="4" w:space="0" w:color="000000"/>
            </w:tcBorders>
            <w:shd w:val="clear" w:color="auto" w:fill="FFFFFF"/>
            <w:vAlign w:val="center"/>
          </w:tcPr>
          <w:p w14:paraId="394793B2" w14:textId="1960F250" w:rsidR="00C82B32" w:rsidRDefault="00C82B32" w:rsidP="00C82B32">
            <w:pPr>
              <w:tabs>
                <w:tab w:val="left" w:pos="8640"/>
              </w:tabs>
              <w:snapToGrid w:val="0"/>
              <w:spacing w:after="0" w:line="240" w:lineRule="auto"/>
              <w:jc w:val="both"/>
            </w:pPr>
            <w:r>
              <w:rPr>
                <w:rFonts w:ascii="Times New Roman" w:hAnsi="Times New Roman" w:cs="Times New Roman"/>
              </w:rPr>
              <w:t>5</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09F9DC7F" w14:textId="77777777" w:rsidR="00C82B32" w:rsidRDefault="00C82B32" w:rsidP="00C82B32">
            <w:pPr>
              <w:tabs>
                <w:tab w:val="left" w:pos="8640"/>
              </w:tabs>
              <w:snapToGrid w:val="0"/>
              <w:spacing w:after="0" w:line="240" w:lineRule="auto"/>
              <w:jc w:val="center"/>
            </w:pPr>
            <w:r>
              <w:rPr>
                <w:rFonts w:ascii="Times New Roman" w:hAnsi="Times New Roman" w:cs="Times New Roman"/>
              </w:rPr>
              <w:t>Элементы обустройства автомобильных дорог</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518CBCE4" w14:textId="77777777" w:rsidR="00C82B32" w:rsidRDefault="00C82B32" w:rsidP="00C82B32">
            <w:pPr>
              <w:tabs>
                <w:tab w:val="left" w:pos="8640"/>
              </w:tabs>
              <w:snapToGrid w:val="0"/>
              <w:spacing w:after="0" w:line="240" w:lineRule="auto"/>
              <w:jc w:val="both"/>
            </w:pPr>
            <w:r>
              <w:rPr>
                <w:rFonts w:ascii="Times New Roman" w:hAnsi="Times New Roman" w:cs="Times New Roman"/>
              </w:rPr>
              <w:t>Сооружения, к которым относятся дорожные знаки, дорожные ограждения, светофоры и другие устройства для регулирования дорожного движения, места отдыха, остановочные пункты, объекты, предназначенные для освещения автомобильных дорог, пешеходные дорожки, пункты весового и габаритного контроля транспортных средств, пункты взимания платы, стоянки (парковки) транспортных средств, сооружения, предназначенные для охраны автомобильных дорог и искусственных дорожных сооружений, тротуары, другие предназначенные для обеспечения дорожного движения, в том числе его безопасности, сооружения, за исключением объектов дорожного сервиса</w:t>
            </w:r>
          </w:p>
        </w:tc>
      </w:tr>
      <w:tr w:rsidR="00C82B32" w14:paraId="42D2A6DB" w14:textId="77777777" w:rsidTr="005E5D7E">
        <w:tc>
          <w:tcPr>
            <w:tcW w:w="709" w:type="dxa"/>
            <w:tcBorders>
              <w:top w:val="single" w:sz="4" w:space="0" w:color="000000"/>
              <w:left w:val="single" w:sz="4" w:space="0" w:color="000000"/>
              <w:bottom w:val="single" w:sz="4" w:space="0" w:color="000000"/>
            </w:tcBorders>
            <w:shd w:val="clear" w:color="auto" w:fill="FFFFFF"/>
            <w:vAlign w:val="center"/>
          </w:tcPr>
          <w:p w14:paraId="2A438918" w14:textId="373CA794" w:rsidR="00C82B32" w:rsidRDefault="00C82B32" w:rsidP="00C82B32">
            <w:pPr>
              <w:tabs>
                <w:tab w:val="left" w:pos="8640"/>
              </w:tabs>
              <w:snapToGrid w:val="0"/>
              <w:spacing w:after="0" w:line="240" w:lineRule="auto"/>
              <w:jc w:val="both"/>
            </w:pPr>
            <w:r>
              <w:rPr>
                <w:rFonts w:ascii="Times New Roman" w:hAnsi="Times New Roman" w:cs="Times New Roman"/>
              </w:rPr>
              <w:t>6</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7BEF2340" w14:textId="77777777" w:rsidR="00C82B32" w:rsidRDefault="00C82B32" w:rsidP="00C82B32">
            <w:pPr>
              <w:tabs>
                <w:tab w:val="left" w:pos="8640"/>
              </w:tabs>
              <w:snapToGrid w:val="0"/>
              <w:spacing w:after="0" w:line="240" w:lineRule="auto"/>
              <w:jc w:val="center"/>
            </w:pPr>
            <w:r>
              <w:rPr>
                <w:rFonts w:ascii="Times New Roman" w:hAnsi="Times New Roman" w:cs="Times New Roman"/>
              </w:rPr>
              <w:t>Дорожная деятельность</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20283DAC" w14:textId="77777777" w:rsidR="00C82B32" w:rsidRDefault="00C82B32" w:rsidP="00C82B32">
            <w:pPr>
              <w:tabs>
                <w:tab w:val="left" w:pos="8640"/>
              </w:tabs>
              <w:snapToGrid w:val="0"/>
              <w:spacing w:after="0" w:line="240" w:lineRule="auto"/>
              <w:jc w:val="both"/>
            </w:pPr>
            <w:r>
              <w:rPr>
                <w:rFonts w:ascii="Times New Roman" w:hAnsi="Times New Roman" w:cs="Times New Roman"/>
              </w:rPr>
              <w:t>Деятельность по проектированию, строительству, реконструкции, капитальному ремонту, ремонту и содержанию автомобильных дорог</w:t>
            </w:r>
          </w:p>
        </w:tc>
      </w:tr>
      <w:tr w:rsidR="00C82B32" w14:paraId="304812B9" w14:textId="77777777" w:rsidTr="005E5D7E">
        <w:tc>
          <w:tcPr>
            <w:tcW w:w="709" w:type="dxa"/>
            <w:tcBorders>
              <w:top w:val="single" w:sz="4" w:space="0" w:color="000000"/>
              <w:left w:val="single" w:sz="4" w:space="0" w:color="000000"/>
              <w:bottom w:val="single" w:sz="4" w:space="0" w:color="000000"/>
            </w:tcBorders>
            <w:shd w:val="clear" w:color="auto" w:fill="FFFFFF"/>
            <w:vAlign w:val="center"/>
          </w:tcPr>
          <w:p w14:paraId="26580251" w14:textId="2CF59B4E" w:rsidR="00C82B32" w:rsidRDefault="00C82B32" w:rsidP="00C82B32">
            <w:pPr>
              <w:tabs>
                <w:tab w:val="left" w:pos="8640"/>
              </w:tabs>
              <w:snapToGrid w:val="0"/>
              <w:spacing w:after="0" w:line="240" w:lineRule="auto"/>
              <w:jc w:val="both"/>
            </w:pPr>
            <w:r>
              <w:rPr>
                <w:rFonts w:ascii="Times New Roman" w:hAnsi="Times New Roman" w:cs="Times New Roman"/>
              </w:rPr>
              <w:t>7</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195DA057" w14:textId="77777777" w:rsidR="00C82B32" w:rsidRDefault="00C82B32" w:rsidP="00C82B32">
            <w:pPr>
              <w:tabs>
                <w:tab w:val="left" w:pos="8640"/>
              </w:tabs>
              <w:snapToGrid w:val="0"/>
              <w:spacing w:after="0" w:line="240" w:lineRule="auto"/>
              <w:jc w:val="center"/>
            </w:pPr>
            <w:r>
              <w:rPr>
                <w:rFonts w:ascii="Times New Roman" w:hAnsi="Times New Roman" w:cs="Times New Roman"/>
              </w:rPr>
              <w:t>Владелец автомобильных дорог</w:t>
            </w:r>
          </w:p>
        </w:tc>
        <w:tc>
          <w:tcPr>
            <w:tcW w:w="6809" w:type="dxa"/>
            <w:tcBorders>
              <w:top w:val="single" w:sz="4" w:space="0" w:color="000000"/>
              <w:left w:val="single" w:sz="4" w:space="0" w:color="000000"/>
              <w:bottom w:val="single" w:sz="4" w:space="0" w:color="000000"/>
              <w:right w:val="single" w:sz="4" w:space="0" w:color="000000"/>
            </w:tcBorders>
            <w:shd w:val="clear" w:color="auto" w:fill="auto"/>
          </w:tcPr>
          <w:p w14:paraId="37DCE4F3" w14:textId="77777777" w:rsidR="00C82B32" w:rsidRDefault="00C82B32" w:rsidP="00181297">
            <w:pPr>
              <w:tabs>
                <w:tab w:val="left" w:pos="8640"/>
              </w:tabs>
              <w:snapToGrid w:val="0"/>
              <w:spacing w:after="0" w:line="240" w:lineRule="auto"/>
              <w:jc w:val="both"/>
            </w:pPr>
            <w:r>
              <w:rPr>
                <w:rFonts w:ascii="Times New Roman" w:hAnsi="Times New Roman" w:cs="Times New Roman"/>
              </w:rPr>
              <w:t xml:space="preserve">Администрация </w:t>
            </w:r>
            <w:r w:rsidR="00181297">
              <w:rPr>
                <w:rFonts w:ascii="Times New Roman" w:hAnsi="Times New Roman" w:cs="Times New Roman"/>
              </w:rPr>
              <w:t>Ханкайского муниципального округа Приморского края</w:t>
            </w:r>
          </w:p>
        </w:tc>
      </w:tr>
      <w:tr w:rsidR="00C82B32" w14:paraId="12677EA0" w14:textId="77777777" w:rsidTr="005E5D7E">
        <w:tc>
          <w:tcPr>
            <w:tcW w:w="709" w:type="dxa"/>
            <w:tcBorders>
              <w:top w:val="single" w:sz="4" w:space="0" w:color="000000"/>
              <w:left w:val="single" w:sz="4" w:space="0" w:color="000000"/>
              <w:bottom w:val="single" w:sz="4" w:space="0" w:color="000000"/>
            </w:tcBorders>
            <w:shd w:val="clear" w:color="auto" w:fill="FFFFFF"/>
            <w:vAlign w:val="center"/>
          </w:tcPr>
          <w:p w14:paraId="580311E1" w14:textId="6553BE33" w:rsidR="00C82B32" w:rsidRDefault="00C82B32" w:rsidP="00C82B32">
            <w:pPr>
              <w:tabs>
                <w:tab w:val="left" w:pos="8640"/>
              </w:tabs>
              <w:snapToGrid w:val="0"/>
              <w:spacing w:after="0" w:line="240" w:lineRule="auto"/>
              <w:jc w:val="both"/>
            </w:pPr>
            <w:r>
              <w:rPr>
                <w:rFonts w:ascii="Times New Roman" w:hAnsi="Times New Roman" w:cs="Times New Roman"/>
              </w:rPr>
              <w:t>8</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08D1DA4E" w14:textId="77777777" w:rsidR="00C82B32" w:rsidRDefault="00C82B32" w:rsidP="00C82B32">
            <w:pPr>
              <w:tabs>
                <w:tab w:val="left" w:pos="8640"/>
              </w:tabs>
              <w:snapToGrid w:val="0"/>
              <w:spacing w:after="0" w:line="240" w:lineRule="auto"/>
              <w:jc w:val="center"/>
            </w:pPr>
            <w:r>
              <w:rPr>
                <w:rFonts w:ascii="Times New Roman" w:hAnsi="Times New Roman" w:cs="Times New Roman"/>
              </w:rPr>
              <w:t>Пользователи автомобильными дорогами</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75B09595" w14:textId="77777777" w:rsidR="00C82B32" w:rsidRDefault="00C82B32" w:rsidP="00C82B32">
            <w:pPr>
              <w:tabs>
                <w:tab w:val="left" w:pos="8640"/>
              </w:tabs>
              <w:snapToGrid w:val="0"/>
              <w:spacing w:after="0" w:line="240" w:lineRule="auto"/>
              <w:jc w:val="both"/>
            </w:pPr>
            <w:r>
              <w:rPr>
                <w:rFonts w:ascii="Times New Roman" w:hAnsi="Times New Roman" w:cs="Times New Roman"/>
              </w:rPr>
              <w:t>Физические и юридические лица, использующие автомобильные дороги в качестве участников дорожного движения</w:t>
            </w:r>
          </w:p>
        </w:tc>
      </w:tr>
      <w:tr w:rsidR="00C82B32" w14:paraId="4D54EE0D" w14:textId="77777777" w:rsidTr="005E5D7E">
        <w:tc>
          <w:tcPr>
            <w:tcW w:w="709" w:type="dxa"/>
            <w:tcBorders>
              <w:top w:val="single" w:sz="4" w:space="0" w:color="000000"/>
              <w:left w:val="single" w:sz="4" w:space="0" w:color="000000"/>
              <w:bottom w:val="single" w:sz="4" w:space="0" w:color="000000"/>
            </w:tcBorders>
            <w:shd w:val="clear" w:color="auto" w:fill="FFFFFF"/>
            <w:vAlign w:val="center"/>
          </w:tcPr>
          <w:p w14:paraId="27717F97" w14:textId="58B49393" w:rsidR="00C82B32" w:rsidRDefault="00C82B32" w:rsidP="00C82B32">
            <w:pPr>
              <w:tabs>
                <w:tab w:val="left" w:pos="8640"/>
              </w:tabs>
              <w:snapToGrid w:val="0"/>
              <w:spacing w:after="0" w:line="240" w:lineRule="auto"/>
              <w:jc w:val="both"/>
            </w:pPr>
            <w:r>
              <w:rPr>
                <w:rFonts w:ascii="Times New Roman" w:hAnsi="Times New Roman" w:cs="Times New Roman"/>
              </w:rPr>
              <w:t>9</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483897ED" w14:textId="77777777" w:rsidR="00C82B32" w:rsidRDefault="00C82B32" w:rsidP="00C82B32">
            <w:pPr>
              <w:tabs>
                <w:tab w:val="left" w:pos="8640"/>
              </w:tabs>
              <w:snapToGrid w:val="0"/>
              <w:spacing w:after="0" w:line="240" w:lineRule="auto"/>
              <w:jc w:val="center"/>
            </w:pPr>
            <w:r>
              <w:rPr>
                <w:rFonts w:ascii="Times New Roman" w:hAnsi="Times New Roman" w:cs="Times New Roman"/>
              </w:rPr>
              <w:t>Реконструкция автомобильной дороги</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3E29314B" w14:textId="77777777" w:rsidR="00C82B32" w:rsidRDefault="00C82B32" w:rsidP="00C82B32">
            <w:pPr>
              <w:tabs>
                <w:tab w:val="left" w:pos="8640"/>
              </w:tabs>
              <w:snapToGrid w:val="0"/>
              <w:spacing w:after="0" w:line="240" w:lineRule="auto"/>
              <w:jc w:val="both"/>
            </w:pPr>
            <w:r>
              <w:rPr>
                <w:rFonts w:ascii="Times New Roman" w:hAnsi="Times New Roman" w:cs="Times New Roman"/>
              </w:rPr>
              <w:t>Комплекс работ, при выполнении которых осуществляется изменение параметров автомобильной дороги, ее участков, ведущее к изменению класса и (или) категории автомобильной дороги либо влекущее за собой изменение границы полосы отвода автомобильной дороги</w:t>
            </w:r>
          </w:p>
        </w:tc>
      </w:tr>
      <w:tr w:rsidR="00C82B32" w14:paraId="79B742BB"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4E3D4077" w14:textId="228E6192" w:rsidR="00C82B32" w:rsidRDefault="00C82B32" w:rsidP="00C82B32">
            <w:pPr>
              <w:tabs>
                <w:tab w:val="left" w:pos="8640"/>
              </w:tabs>
              <w:snapToGrid w:val="0"/>
              <w:spacing w:after="0" w:line="240" w:lineRule="auto"/>
              <w:jc w:val="both"/>
            </w:pPr>
            <w:r>
              <w:rPr>
                <w:rFonts w:ascii="Times New Roman" w:hAnsi="Times New Roman" w:cs="Times New Roman"/>
              </w:rPr>
              <w:lastRenderedPageBreak/>
              <w:t>10</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1EDEE39C" w14:textId="77777777" w:rsidR="00C82B32" w:rsidRDefault="00C82B32" w:rsidP="00C82B32">
            <w:pPr>
              <w:tabs>
                <w:tab w:val="left" w:pos="8640"/>
              </w:tabs>
              <w:snapToGrid w:val="0"/>
              <w:spacing w:after="0" w:line="240" w:lineRule="auto"/>
              <w:jc w:val="center"/>
            </w:pPr>
            <w:r>
              <w:rPr>
                <w:rFonts w:ascii="Times New Roman" w:hAnsi="Times New Roman" w:cs="Times New Roman"/>
              </w:rPr>
              <w:t xml:space="preserve">Капитальный ремонт </w:t>
            </w:r>
            <w:proofErr w:type="spellStart"/>
            <w:r>
              <w:rPr>
                <w:rFonts w:ascii="Times New Roman" w:hAnsi="Times New Roman" w:cs="Times New Roman"/>
              </w:rPr>
              <w:t>автомо-бильной</w:t>
            </w:r>
            <w:proofErr w:type="spellEnd"/>
            <w:r>
              <w:rPr>
                <w:rFonts w:ascii="Times New Roman" w:hAnsi="Times New Roman" w:cs="Times New Roman"/>
              </w:rPr>
              <w:t xml:space="preserve"> дороги</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67CE8AFF" w14:textId="77777777" w:rsidR="00C82B32" w:rsidRDefault="00C82B32" w:rsidP="00C82B32">
            <w:pPr>
              <w:tabs>
                <w:tab w:val="left" w:pos="8640"/>
              </w:tabs>
              <w:snapToGrid w:val="0"/>
              <w:spacing w:after="0" w:line="240" w:lineRule="auto"/>
              <w:jc w:val="both"/>
            </w:pPr>
            <w:r>
              <w:rPr>
                <w:rFonts w:ascii="Times New Roman" w:hAnsi="Times New Roman" w:cs="Times New Roman"/>
              </w:rPr>
              <w:t>Комплекс работ по замене и (или) восстановлению конструктивных элементов автомобильной дороги, дорожных сооружений и/или) их частей, выполнение которых осуществляется в пределах установленных допустимых значений и технических характеристик класса и категории автомобильной дороги и при выполнении которых затрагиваются конструктивные и иные характеристики надежности и безопасности автомобильной дороги и не изменяются границы полосы отвода автомобильной дороги</w:t>
            </w:r>
          </w:p>
        </w:tc>
      </w:tr>
      <w:tr w:rsidR="00C82B32" w14:paraId="3D109343"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068807EF" w14:textId="4B41D87C" w:rsidR="00C82B32" w:rsidRDefault="00C82B32" w:rsidP="00C82B32">
            <w:pPr>
              <w:tabs>
                <w:tab w:val="left" w:pos="8640"/>
              </w:tabs>
              <w:snapToGrid w:val="0"/>
              <w:spacing w:after="0" w:line="240" w:lineRule="auto"/>
              <w:jc w:val="both"/>
            </w:pPr>
            <w:r>
              <w:rPr>
                <w:rFonts w:ascii="Times New Roman" w:hAnsi="Times New Roman" w:cs="Times New Roman"/>
              </w:rPr>
              <w:t>11</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2BA50303" w14:textId="77777777" w:rsidR="00C82B32" w:rsidRDefault="00C82B32" w:rsidP="00C82B32">
            <w:pPr>
              <w:tabs>
                <w:tab w:val="left" w:pos="8640"/>
              </w:tabs>
              <w:snapToGrid w:val="0"/>
              <w:spacing w:after="0" w:line="240" w:lineRule="auto"/>
              <w:jc w:val="center"/>
            </w:pPr>
            <w:r>
              <w:rPr>
                <w:rFonts w:ascii="Times New Roman" w:hAnsi="Times New Roman" w:cs="Times New Roman"/>
              </w:rPr>
              <w:t xml:space="preserve">Ремонт </w:t>
            </w:r>
            <w:proofErr w:type="spellStart"/>
            <w:r>
              <w:rPr>
                <w:rFonts w:ascii="Times New Roman" w:hAnsi="Times New Roman" w:cs="Times New Roman"/>
              </w:rPr>
              <w:t>автомо</w:t>
            </w:r>
            <w:proofErr w:type="spellEnd"/>
            <w:r>
              <w:rPr>
                <w:rFonts w:ascii="Times New Roman" w:hAnsi="Times New Roman" w:cs="Times New Roman"/>
              </w:rPr>
              <w:t xml:space="preserve">- </w:t>
            </w:r>
            <w:proofErr w:type="spellStart"/>
            <w:r>
              <w:rPr>
                <w:rFonts w:ascii="Times New Roman" w:hAnsi="Times New Roman" w:cs="Times New Roman"/>
              </w:rPr>
              <w:t>бильной</w:t>
            </w:r>
            <w:proofErr w:type="spellEnd"/>
            <w:r>
              <w:rPr>
                <w:rFonts w:ascii="Times New Roman" w:hAnsi="Times New Roman" w:cs="Times New Roman"/>
              </w:rPr>
              <w:t xml:space="preserve"> дороги</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747163DA" w14:textId="77777777" w:rsidR="00C82B32" w:rsidRDefault="00C82B32" w:rsidP="00C82B32">
            <w:pPr>
              <w:tabs>
                <w:tab w:val="left" w:pos="8640"/>
              </w:tabs>
              <w:snapToGrid w:val="0"/>
              <w:spacing w:after="0" w:line="240" w:lineRule="auto"/>
              <w:jc w:val="both"/>
            </w:pPr>
            <w:r>
              <w:rPr>
                <w:rFonts w:ascii="Times New Roman" w:hAnsi="Times New Roman" w:cs="Times New Roman"/>
              </w:rPr>
              <w:t>Комплекс работ по восстановлению транспортно-эксплуатационных характеристик автомобильной дороги, при выполнении которых не затрагиваются конструктивные и иные характеристики надежности и безопасности автомобильной дороги</w:t>
            </w:r>
          </w:p>
        </w:tc>
      </w:tr>
      <w:tr w:rsidR="00C82B32" w14:paraId="04624DA4"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3FEE4EED" w14:textId="381ADA99" w:rsidR="00C82B32" w:rsidRDefault="00C82B32" w:rsidP="00C82B32">
            <w:pPr>
              <w:tabs>
                <w:tab w:val="left" w:pos="8640"/>
              </w:tabs>
              <w:snapToGrid w:val="0"/>
              <w:spacing w:after="0" w:line="240" w:lineRule="auto"/>
              <w:jc w:val="both"/>
            </w:pPr>
            <w:r>
              <w:rPr>
                <w:rFonts w:ascii="Times New Roman" w:hAnsi="Times New Roman" w:cs="Times New Roman"/>
              </w:rPr>
              <w:t>12</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3456AEEB" w14:textId="77777777" w:rsidR="00C82B32" w:rsidRDefault="00C82B32" w:rsidP="00C82B32">
            <w:pPr>
              <w:tabs>
                <w:tab w:val="left" w:pos="8640"/>
              </w:tabs>
              <w:snapToGrid w:val="0"/>
              <w:spacing w:after="0" w:line="240" w:lineRule="auto"/>
              <w:jc w:val="center"/>
            </w:pPr>
            <w:r>
              <w:rPr>
                <w:rFonts w:ascii="Times New Roman" w:hAnsi="Times New Roman" w:cs="Times New Roman"/>
              </w:rPr>
              <w:t>Содержание автомобильной дороги</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7C813885" w14:textId="77777777" w:rsidR="00C82B32" w:rsidRDefault="00C82B32" w:rsidP="00C82B32">
            <w:pPr>
              <w:tabs>
                <w:tab w:val="left" w:pos="8640"/>
              </w:tabs>
              <w:snapToGrid w:val="0"/>
              <w:spacing w:after="0" w:line="240" w:lineRule="auto"/>
              <w:jc w:val="both"/>
            </w:pPr>
            <w:r>
              <w:rPr>
                <w:rFonts w:ascii="Times New Roman" w:hAnsi="Times New Roman" w:cs="Times New Roman"/>
              </w:rPr>
              <w:t>Комплекс работ по поддержанию надлежащего технического состояния автомобильной дороги, оценки ее технического состояния, а также по организации и обеспечению безопасности дорожного движения</w:t>
            </w:r>
          </w:p>
        </w:tc>
      </w:tr>
      <w:tr w:rsidR="00C82B32" w14:paraId="24AE1B3E" w14:textId="77777777" w:rsidTr="00E047E5">
        <w:tc>
          <w:tcPr>
            <w:tcW w:w="709" w:type="dxa"/>
            <w:tcBorders>
              <w:top w:val="single" w:sz="4" w:space="0" w:color="000000"/>
              <w:left w:val="single" w:sz="4" w:space="0" w:color="000000"/>
              <w:bottom w:val="single" w:sz="4" w:space="0" w:color="000000"/>
            </w:tcBorders>
            <w:shd w:val="clear" w:color="auto" w:fill="FFFFFF"/>
          </w:tcPr>
          <w:p w14:paraId="4A4941DA" w14:textId="7940F958" w:rsidR="00C82B32" w:rsidRDefault="00C82B32" w:rsidP="00C82B32">
            <w:pPr>
              <w:tabs>
                <w:tab w:val="left" w:pos="8640"/>
              </w:tabs>
              <w:snapToGrid w:val="0"/>
              <w:spacing w:after="0" w:line="240" w:lineRule="auto"/>
              <w:jc w:val="both"/>
            </w:pPr>
            <w:r>
              <w:rPr>
                <w:rFonts w:ascii="Times New Roman" w:hAnsi="Times New Roman" w:cs="Times New Roman"/>
              </w:rPr>
              <w:t>13</w:t>
            </w:r>
            <w:r w:rsidR="00A00AC2">
              <w:rPr>
                <w:rFonts w:ascii="Times New Roman" w:hAnsi="Times New Roman" w:cs="Times New Roman"/>
              </w:rPr>
              <w:t>.</w:t>
            </w:r>
          </w:p>
        </w:tc>
        <w:tc>
          <w:tcPr>
            <w:tcW w:w="8794" w:type="dxa"/>
            <w:gridSpan w:val="2"/>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777027A7" w14:textId="77777777" w:rsidR="00C82B32" w:rsidRDefault="00C82B32" w:rsidP="00C82B32">
            <w:pPr>
              <w:tabs>
                <w:tab w:val="left" w:pos="8640"/>
              </w:tabs>
              <w:snapToGrid w:val="0"/>
              <w:spacing w:after="0" w:line="240" w:lineRule="auto"/>
              <w:jc w:val="both"/>
            </w:pPr>
            <w:r>
              <w:rPr>
                <w:rFonts w:ascii="Times New Roman" w:hAnsi="Times New Roman" w:cs="Times New Roman"/>
              </w:rPr>
              <w:t>Магистральные дороги</w:t>
            </w:r>
          </w:p>
        </w:tc>
      </w:tr>
      <w:tr w:rsidR="00C82B32" w14:paraId="6D89FD85"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4657F0D1" w14:textId="77777777" w:rsidR="00C82B32" w:rsidRDefault="00C82B32" w:rsidP="00C82B32">
            <w:pPr>
              <w:tabs>
                <w:tab w:val="left" w:pos="8640"/>
              </w:tabs>
              <w:snapToGrid w:val="0"/>
              <w:spacing w:after="0" w:line="240" w:lineRule="auto"/>
              <w:jc w:val="both"/>
            </w:pPr>
            <w:r>
              <w:rPr>
                <w:rFonts w:ascii="Times New Roman" w:hAnsi="Times New Roman" w:cs="Times New Roman"/>
              </w:rPr>
              <w:t>13.1</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36BE4CDB" w14:textId="77777777" w:rsidR="00C82B32" w:rsidRDefault="00C82B32" w:rsidP="00C82B32">
            <w:pPr>
              <w:tabs>
                <w:tab w:val="left" w:pos="8640"/>
              </w:tabs>
              <w:snapToGrid w:val="0"/>
              <w:spacing w:after="0" w:line="240" w:lineRule="auto"/>
              <w:jc w:val="center"/>
            </w:pPr>
            <w:r>
              <w:rPr>
                <w:rFonts w:ascii="Times New Roman" w:hAnsi="Times New Roman" w:cs="Times New Roman"/>
              </w:rPr>
              <w:t>Скоростного движения</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3D97399C" w14:textId="77777777" w:rsidR="00C82B32" w:rsidRDefault="00C82B32" w:rsidP="00C82B32">
            <w:pPr>
              <w:tabs>
                <w:tab w:val="left" w:pos="8640"/>
              </w:tabs>
              <w:snapToGrid w:val="0"/>
              <w:spacing w:after="0" w:line="240" w:lineRule="auto"/>
              <w:jc w:val="both"/>
            </w:pPr>
            <w:r>
              <w:rPr>
                <w:rFonts w:ascii="Times New Roman" w:hAnsi="Times New Roman" w:cs="Times New Roman"/>
              </w:rPr>
              <w:t>Скоростная транспортная связь в крупных городских округах и городских поселениях: выходы на внешние автомобильные дороги, к аэропортам, крупным зонам массового отдыха и поселениям в системе расселения. Пересечения с магистральными улицами и дорогами в разных уровнях</w:t>
            </w:r>
          </w:p>
        </w:tc>
      </w:tr>
      <w:tr w:rsidR="00C82B32" w14:paraId="4CF2498A"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61CFCE13" w14:textId="77777777" w:rsidR="00C82B32" w:rsidRDefault="00C82B32" w:rsidP="00C82B32">
            <w:pPr>
              <w:tabs>
                <w:tab w:val="left" w:pos="8640"/>
              </w:tabs>
              <w:snapToGrid w:val="0"/>
              <w:spacing w:after="0" w:line="240" w:lineRule="auto"/>
              <w:jc w:val="both"/>
            </w:pPr>
            <w:r>
              <w:rPr>
                <w:rFonts w:ascii="Times New Roman" w:hAnsi="Times New Roman" w:cs="Times New Roman"/>
              </w:rPr>
              <w:t>13.2</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7C21AB5B" w14:textId="77777777" w:rsidR="00C82B32" w:rsidRDefault="00C82B32" w:rsidP="00C82B32">
            <w:pPr>
              <w:tabs>
                <w:tab w:val="left" w:pos="8640"/>
              </w:tabs>
              <w:snapToGrid w:val="0"/>
              <w:spacing w:after="0" w:line="240" w:lineRule="auto"/>
              <w:jc w:val="center"/>
            </w:pPr>
            <w:r>
              <w:rPr>
                <w:rFonts w:ascii="Times New Roman" w:hAnsi="Times New Roman" w:cs="Times New Roman"/>
              </w:rPr>
              <w:t>Регулируемого движения</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32B7B6F3" w14:textId="77777777" w:rsidR="00C82B32" w:rsidRDefault="00C82B32" w:rsidP="00C82B32">
            <w:pPr>
              <w:tabs>
                <w:tab w:val="left" w:pos="8640"/>
              </w:tabs>
              <w:snapToGrid w:val="0"/>
              <w:spacing w:after="0" w:line="240" w:lineRule="auto"/>
              <w:jc w:val="both"/>
            </w:pPr>
            <w:r>
              <w:rPr>
                <w:rFonts w:ascii="Times New Roman" w:hAnsi="Times New Roman" w:cs="Times New Roman"/>
              </w:rPr>
              <w:t>Транспортная связь между районами крупных городских округов, городских поселений на отдельных направлениях и участках преимущественно грузового движения, осуществляемого вне жилой застройки, выходы на внешние автомобильные дороги, пересечения с улицами и дорогами в одном уровне</w:t>
            </w:r>
          </w:p>
        </w:tc>
      </w:tr>
      <w:tr w:rsidR="00C82B32" w14:paraId="4083D3AE" w14:textId="77777777" w:rsidTr="00E047E5">
        <w:tc>
          <w:tcPr>
            <w:tcW w:w="709" w:type="dxa"/>
            <w:tcBorders>
              <w:top w:val="single" w:sz="4" w:space="0" w:color="000000"/>
              <w:left w:val="single" w:sz="4" w:space="0" w:color="000000"/>
              <w:bottom w:val="single" w:sz="4" w:space="0" w:color="000000"/>
            </w:tcBorders>
            <w:shd w:val="clear" w:color="auto" w:fill="FFFFFF"/>
          </w:tcPr>
          <w:p w14:paraId="05FC14FE" w14:textId="4CAA9609" w:rsidR="00C82B32" w:rsidRDefault="00C82B32" w:rsidP="00C82B32">
            <w:pPr>
              <w:tabs>
                <w:tab w:val="left" w:pos="8640"/>
              </w:tabs>
              <w:snapToGrid w:val="0"/>
              <w:spacing w:after="0" w:line="240" w:lineRule="auto"/>
              <w:jc w:val="both"/>
            </w:pPr>
            <w:r>
              <w:rPr>
                <w:rFonts w:ascii="Times New Roman" w:hAnsi="Times New Roman" w:cs="Times New Roman"/>
              </w:rPr>
              <w:t>14</w:t>
            </w:r>
            <w:r w:rsidR="00A00AC2">
              <w:rPr>
                <w:rFonts w:ascii="Times New Roman" w:hAnsi="Times New Roman" w:cs="Times New Roman"/>
              </w:rPr>
              <w:t>.</w:t>
            </w:r>
          </w:p>
        </w:tc>
        <w:tc>
          <w:tcPr>
            <w:tcW w:w="8794" w:type="dxa"/>
            <w:gridSpan w:val="2"/>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2BE104B" w14:textId="77777777" w:rsidR="00C82B32" w:rsidRDefault="00C82B32" w:rsidP="00C82B32">
            <w:pPr>
              <w:tabs>
                <w:tab w:val="left" w:pos="8640"/>
              </w:tabs>
              <w:snapToGrid w:val="0"/>
              <w:spacing w:after="0" w:line="240" w:lineRule="auto"/>
              <w:jc w:val="both"/>
            </w:pPr>
            <w:r>
              <w:rPr>
                <w:rFonts w:ascii="Times New Roman" w:hAnsi="Times New Roman" w:cs="Times New Roman"/>
              </w:rPr>
              <w:t>Магистральные улицы общегородского значения</w:t>
            </w:r>
          </w:p>
        </w:tc>
      </w:tr>
      <w:tr w:rsidR="00C82B32" w14:paraId="2703ED17"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1C5C8A29" w14:textId="77777777" w:rsidR="00C82B32" w:rsidRDefault="00C82B32" w:rsidP="00C82B32">
            <w:pPr>
              <w:tabs>
                <w:tab w:val="left" w:pos="8640"/>
              </w:tabs>
              <w:snapToGrid w:val="0"/>
              <w:spacing w:after="0" w:line="240" w:lineRule="auto"/>
              <w:jc w:val="both"/>
            </w:pPr>
            <w:r>
              <w:rPr>
                <w:rFonts w:ascii="Times New Roman" w:hAnsi="Times New Roman" w:cs="Times New Roman"/>
              </w:rPr>
              <w:t>14.1</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252D1978" w14:textId="77777777" w:rsidR="00C82B32" w:rsidRDefault="00C82B32" w:rsidP="00C82B32">
            <w:pPr>
              <w:tabs>
                <w:tab w:val="left" w:pos="8640"/>
              </w:tabs>
              <w:snapToGrid w:val="0"/>
              <w:spacing w:after="0" w:line="240" w:lineRule="auto"/>
              <w:jc w:val="center"/>
            </w:pPr>
            <w:r>
              <w:rPr>
                <w:rFonts w:ascii="Times New Roman" w:hAnsi="Times New Roman" w:cs="Times New Roman"/>
              </w:rPr>
              <w:t>Непрерывного движения</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4E36CA83" w14:textId="77777777" w:rsidR="00C82B32" w:rsidRDefault="00C82B32" w:rsidP="00C82B32">
            <w:pPr>
              <w:tabs>
                <w:tab w:val="left" w:pos="8640"/>
              </w:tabs>
              <w:snapToGrid w:val="0"/>
              <w:spacing w:after="0" w:line="240" w:lineRule="auto"/>
              <w:jc w:val="both"/>
            </w:pPr>
            <w:r>
              <w:rPr>
                <w:rFonts w:ascii="Times New Roman" w:hAnsi="Times New Roman" w:cs="Times New Roman"/>
              </w:rPr>
              <w:t xml:space="preserve">Транспортная связь между жилыми, производственными зонами и общественными центрами в крупных и больших городских округах и городских поселениях, а также с другими магистральными улицами, городскими и </w:t>
            </w:r>
            <w:proofErr w:type="gramStart"/>
            <w:r>
              <w:rPr>
                <w:rFonts w:ascii="Times New Roman" w:hAnsi="Times New Roman" w:cs="Times New Roman"/>
              </w:rPr>
              <w:t>внешними  автомобильными</w:t>
            </w:r>
            <w:proofErr w:type="gramEnd"/>
            <w:r>
              <w:rPr>
                <w:rFonts w:ascii="Times New Roman" w:hAnsi="Times New Roman" w:cs="Times New Roman"/>
              </w:rPr>
              <w:t xml:space="preserve"> дорогами. Обеспечение движения транспорта по основным направлениям в разных уровнях.</w:t>
            </w:r>
          </w:p>
        </w:tc>
      </w:tr>
      <w:tr w:rsidR="00C82B32" w14:paraId="26A32BA0"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5CAB5B9A" w14:textId="77777777" w:rsidR="00C82B32" w:rsidRDefault="00C82B32" w:rsidP="00C82B32">
            <w:pPr>
              <w:tabs>
                <w:tab w:val="left" w:pos="8640"/>
              </w:tabs>
              <w:snapToGrid w:val="0"/>
              <w:spacing w:after="0" w:line="240" w:lineRule="auto"/>
              <w:jc w:val="both"/>
            </w:pPr>
            <w:r>
              <w:rPr>
                <w:rFonts w:ascii="Times New Roman" w:hAnsi="Times New Roman" w:cs="Times New Roman"/>
              </w:rPr>
              <w:t>14.2</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34E61164" w14:textId="77777777" w:rsidR="00C82B32" w:rsidRDefault="00C82B32" w:rsidP="00C82B32">
            <w:pPr>
              <w:tabs>
                <w:tab w:val="left" w:pos="8640"/>
              </w:tabs>
              <w:snapToGrid w:val="0"/>
              <w:spacing w:after="0" w:line="240" w:lineRule="auto"/>
              <w:jc w:val="center"/>
            </w:pPr>
            <w:r>
              <w:rPr>
                <w:rFonts w:ascii="Times New Roman" w:hAnsi="Times New Roman" w:cs="Times New Roman"/>
              </w:rPr>
              <w:t>Регулируемого движения</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7935F920" w14:textId="77777777" w:rsidR="00C82B32" w:rsidRDefault="00C82B32" w:rsidP="00C82B32">
            <w:pPr>
              <w:tabs>
                <w:tab w:val="left" w:pos="8640"/>
              </w:tabs>
              <w:snapToGrid w:val="0"/>
              <w:spacing w:after="0" w:line="240" w:lineRule="auto"/>
              <w:jc w:val="both"/>
            </w:pPr>
            <w:r>
              <w:rPr>
                <w:rFonts w:ascii="Times New Roman" w:hAnsi="Times New Roman" w:cs="Times New Roman"/>
              </w:rPr>
              <w:t>Транспортная связь между жилыми, производственными зонами и центром городского округа, городского поселения, центрами планировочных районов, выходы на магистральные улицы и дороги и внешние автомобильные дороги. Пересечения с магистральными улицами и дорогами в одном уровне</w:t>
            </w:r>
          </w:p>
        </w:tc>
      </w:tr>
      <w:tr w:rsidR="00C82B32" w14:paraId="5B62765B" w14:textId="77777777" w:rsidTr="00E047E5">
        <w:tc>
          <w:tcPr>
            <w:tcW w:w="709" w:type="dxa"/>
            <w:tcBorders>
              <w:top w:val="single" w:sz="4" w:space="0" w:color="000000"/>
              <w:left w:val="single" w:sz="4" w:space="0" w:color="000000"/>
              <w:bottom w:val="single" w:sz="4" w:space="0" w:color="000000"/>
            </w:tcBorders>
            <w:shd w:val="clear" w:color="auto" w:fill="FFFFFF"/>
          </w:tcPr>
          <w:p w14:paraId="5CCD5B49" w14:textId="474AB4DB" w:rsidR="00C82B32" w:rsidRDefault="00C82B32" w:rsidP="00C82B32">
            <w:pPr>
              <w:tabs>
                <w:tab w:val="left" w:pos="8640"/>
              </w:tabs>
              <w:snapToGrid w:val="0"/>
              <w:spacing w:after="0" w:line="240" w:lineRule="auto"/>
              <w:jc w:val="both"/>
            </w:pPr>
            <w:r>
              <w:rPr>
                <w:rFonts w:ascii="Times New Roman" w:hAnsi="Times New Roman" w:cs="Times New Roman"/>
              </w:rPr>
              <w:t>15</w:t>
            </w:r>
            <w:r w:rsidR="00A00AC2">
              <w:rPr>
                <w:rFonts w:ascii="Times New Roman" w:hAnsi="Times New Roman" w:cs="Times New Roman"/>
              </w:rPr>
              <w:t>.</w:t>
            </w:r>
          </w:p>
        </w:tc>
        <w:tc>
          <w:tcPr>
            <w:tcW w:w="8794" w:type="dxa"/>
            <w:gridSpan w:val="2"/>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4D33E845" w14:textId="77777777" w:rsidR="00C82B32" w:rsidRDefault="00C82B32" w:rsidP="00C82B32">
            <w:pPr>
              <w:tabs>
                <w:tab w:val="left" w:pos="8640"/>
              </w:tabs>
              <w:snapToGrid w:val="0"/>
              <w:spacing w:after="0" w:line="240" w:lineRule="auto"/>
              <w:jc w:val="both"/>
            </w:pPr>
            <w:r>
              <w:rPr>
                <w:rFonts w:ascii="Times New Roman" w:hAnsi="Times New Roman" w:cs="Times New Roman"/>
              </w:rPr>
              <w:t>Магистральные улицы районного значения</w:t>
            </w:r>
          </w:p>
        </w:tc>
      </w:tr>
      <w:tr w:rsidR="00C82B32" w14:paraId="66DF906B" w14:textId="77777777" w:rsidTr="00295163">
        <w:trPr>
          <w:trHeight w:val="1387"/>
        </w:trPr>
        <w:tc>
          <w:tcPr>
            <w:tcW w:w="709" w:type="dxa"/>
            <w:tcBorders>
              <w:top w:val="single" w:sz="4" w:space="0" w:color="000000"/>
              <w:left w:val="single" w:sz="4" w:space="0" w:color="000000"/>
              <w:bottom w:val="single" w:sz="4" w:space="0" w:color="000000"/>
            </w:tcBorders>
            <w:shd w:val="clear" w:color="auto" w:fill="FFFFFF"/>
            <w:vAlign w:val="center"/>
          </w:tcPr>
          <w:p w14:paraId="6B637259" w14:textId="77777777" w:rsidR="00C82B32" w:rsidRDefault="00C82B32" w:rsidP="00C82B32">
            <w:pPr>
              <w:tabs>
                <w:tab w:val="left" w:pos="8640"/>
              </w:tabs>
              <w:snapToGrid w:val="0"/>
              <w:spacing w:after="0" w:line="240" w:lineRule="auto"/>
              <w:jc w:val="both"/>
            </w:pPr>
            <w:r>
              <w:rPr>
                <w:rFonts w:ascii="Times New Roman" w:hAnsi="Times New Roman" w:cs="Times New Roman"/>
              </w:rPr>
              <w:t>15.1</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6126B2BF" w14:textId="77777777" w:rsidR="00C82B32" w:rsidRDefault="00C82B32" w:rsidP="00C82B32">
            <w:pPr>
              <w:tabs>
                <w:tab w:val="left" w:pos="8640"/>
              </w:tabs>
              <w:snapToGrid w:val="0"/>
              <w:spacing w:after="0" w:line="240" w:lineRule="auto"/>
              <w:jc w:val="center"/>
              <w:rPr>
                <w:rFonts w:ascii="Times New Roman" w:hAnsi="Times New Roman" w:cs="Times New Roman"/>
              </w:rPr>
            </w:pPr>
            <w:r>
              <w:rPr>
                <w:rFonts w:ascii="Times New Roman" w:hAnsi="Times New Roman" w:cs="Times New Roman"/>
              </w:rPr>
              <w:t>Транспортно-пешеходные</w:t>
            </w:r>
          </w:p>
          <w:p w14:paraId="24A43150" w14:textId="77777777" w:rsidR="00C82B32" w:rsidRDefault="00C82B32" w:rsidP="00C82B32">
            <w:pPr>
              <w:tabs>
                <w:tab w:val="left" w:pos="8640"/>
              </w:tabs>
              <w:snapToGrid w:val="0"/>
              <w:spacing w:after="0" w:line="240" w:lineRule="auto"/>
              <w:jc w:val="center"/>
              <w:rPr>
                <w:rFonts w:ascii="Times New Roman" w:hAnsi="Times New Roman" w:cs="Times New Roman"/>
              </w:rPr>
            </w:pPr>
          </w:p>
          <w:p w14:paraId="4A04A16E" w14:textId="77777777" w:rsidR="00C82B32" w:rsidRDefault="00C82B32" w:rsidP="00C82B32">
            <w:pPr>
              <w:tabs>
                <w:tab w:val="left" w:pos="8640"/>
              </w:tabs>
              <w:spacing w:after="0" w:line="240" w:lineRule="auto"/>
              <w:jc w:val="center"/>
            </w:pPr>
            <w:proofErr w:type="spellStart"/>
            <w:r>
              <w:rPr>
                <w:rFonts w:ascii="Times New Roman" w:hAnsi="Times New Roman" w:cs="Times New Roman"/>
              </w:rPr>
              <w:t>Пешеходно</w:t>
            </w:r>
            <w:proofErr w:type="spellEnd"/>
            <w:r>
              <w:rPr>
                <w:rFonts w:ascii="Times New Roman" w:hAnsi="Times New Roman" w:cs="Times New Roman"/>
              </w:rPr>
              <w:t>- транспортные</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2EB1CADC" w14:textId="77777777" w:rsidR="00C82B32" w:rsidRDefault="00C82B32" w:rsidP="00C82B32">
            <w:pPr>
              <w:tabs>
                <w:tab w:val="left" w:pos="8640"/>
              </w:tabs>
              <w:snapToGrid w:val="0"/>
              <w:spacing w:after="0" w:line="240" w:lineRule="auto"/>
              <w:jc w:val="both"/>
            </w:pPr>
            <w:r>
              <w:rPr>
                <w:rFonts w:ascii="Times New Roman" w:hAnsi="Times New Roman" w:cs="Times New Roman"/>
              </w:rPr>
              <w:t xml:space="preserve">Транспортная и пешеходная связи между жилыми районами, а также между жилыми и производственными зонами, общественными центрами, выходы на другие магистральные улицы и дороги; </w:t>
            </w:r>
          </w:p>
          <w:p w14:paraId="75C021DA" w14:textId="77777777" w:rsidR="00C82B32" w:rsidRDefault="00C82B32" w:rsidP="00C82B32">
            <w:pPr>
              <w:tabs>
                <w:tab w:val="left" w:pos="8640"/>
              </w:tabs>
              <w:spacing w:after="0" w:line="240" w:lineRule="auto"/>
              <w:jc w:val="both"/>
            </w:pPr>
            <w:r>
              <w:rPr>
                <w:rFonts w:ascii="Times New Roman" w:hAnsi="Times New Roman" w:cs="Times New Roman"/>
              </w:rPr>
              <w:t>Пешеходная и транспортная связи (преимущественно общественный пассажирский транспорт) в пределах планировочного района</w:t>
            </w:r>
          </w:p>
        </w:tc>
      </w:tr>
      <w:tr w:rsidR="00C82B32" w14:paraId="770F5E98" w14:textId="77777777" w:rsidTr="00E047E5">
        <w:tc>
          <w:tcPr>
            <w:tcW w:w="709" w:type="dxa"/>
            <w:tcBorders>
              <w:top w:val="single" w:sz="4" w:space="0" w:color="000000"/>
              <w:left w:val="single" w:sz="4" w:space="0" w:color="000000"/>
              <w:bottom w:val="single" w:sz="4" w:space="0" w:color="000000"/>
            </w:tcBorders>
            <w:shd w:val="clear" w:color="auto" w:fill="FFFFFF"/>
          </w:tcPr>
          <w:p w14:paraId="29B44C30" w14:textId="18090A61" w:rsidR="00C82B32" w:rsidRDefault="00C82B32" w:rsidP="00C82B32">
            <w:pPr>
              <w:tabs>
                <w:tab w:val="left" w:pos="8640"/>
              </w:tabs>
              <w:snapToGrid w:val="0"/>
              <w:spacing w:after="0" w:line="240" w:lineRule="auto"/>
              <w:jc w:val="both"/>
            </w:pPr>
            <w:r>
              <w:rPr>
                <w:rFonts w:ascii="Times New Roman" w:hAnsi="Times New Roman" w:cs="Times New Roman"/>
              </w:rPr>
              <w:t>16</w:t>
            </w:r>
            <w:r w:rsidR="00A00AC2">
              <w:rPr>
                <w:rFonts w:ascii="Times New Roman" w:hAnsi="Times New Roman" w:cs="Times New Roman"/>
              </w:rPr>
              <w:t>.</w:t>
            </w:r>
          </w:p>
        </w:tc>
        <w:tc>
          <w:tcPr>
            <w:tcW w:w="8794" w:type="dxa"/>
            <w:gridSpan w:val="2"/>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4DB95D2" w14:textId="77777777" w:rsidR="00C82B32" w:rsidRDefault="00C82B32" w:rsidP="00C82B32">
            <w:pPr>
              <w:tabs>
                <w:tab w:val="left" w:pos="8640"/>
              </w:tabs>
              <w:snapToGrid w:val="0"/>
              <w:spacing w:after="0" w:line="240" w:lineRule="auto"/>
              <w:jc w:val="both"/>
            </w:pPr>
            <w:r>
              <w:rPr>
                <w:rFonts w:ascii="Times New Roman" w:hAnsi="Times New Roman" w:cs="Times New Roman"/>
              </w:rPr>
              <w:t xml:space="preserve">Улицы и дороги местного значения </w:t>
            </w:r>
          </w:p>
        </w:tc>
      </w:tr>
      <w:tr w:rsidR="00C82B32" w14:paraId="7FBD1088"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23ACEE19" w14:textId="77777777" w:rsidR="00C82B32" w:rsidRDefault="00C82B32" w:rsidP="00C82B32">
            <w:pPr>
              <w:tabs>
                <w:tab w:val="left" w:pos="8640"/>
              </w:tabs>
              <w:snapToGrid w:val="0"/>
              <w:spacing w:after="0" w:line="240" w:lineRule="auto"/>
              <w:jc w:val="both"/>
            </w:pPr>
            <w:r>
              <w:rPr>
                <w:rFonts w:ascii="Times New Roman" w:hAnsi="Times New Roman" w:cs="Times New Roman"/>
              </w:rPr>
              <w:t>16.1</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3C36F8BE" w14:textId="77777777" w:rsidR="00C82B32" w:rsidRDefault="00C82B32" w:rsidP="00C82B32">
            <w:pPr>
              <w:tabs>
                <w:tab w:val="left" w:pos="8640"/>
              </w:tabs>
              <w:snapToGrid w:val="0"/>
              <w:spacing w:after="0" w:line="240" w:lineRule="auto"/>
              <w:jc w:val="center"/>
            </w:pPr>
            <w:r>
              <w:rPr>
                <w:rFonts w:ascii="Times New Roman" w:hAnsi="Times New Roman" w:cs="Times New Roman"/>
              </w:rPr>
              <w:t>Улицы в жилой застройке</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23F16BB0" w14:textId="77777777" w:rsidR="00C82B32" w:rsidRDefault="00C82B32" w:rsidP="00C82B32">
            <w:pPr>
              <w:tabs>
                <w:tab w:val="left" w:pos="8640"/>
              </w:tabs>
              <w:snapToGrid w:val="0"/>
              <w:spacing w:after="0" w:line="240" w:lineRule="auto"/>
              <w:jc w:val="both"/>
            </w:pPr>
            <w:r>
              <w:rPr>
                <w:rFonts w:ascii="Times New Roman" w:hAnsi="Times New Roman" w:cs="Times New Roman"/>
              </w:rPr>
              <w:t>Транспортная (без пропуска грузового и общественного транспорта) и пешеходная связи на территории жилых районов (микрорайонов), выходы на магистральные улицы и дороги регулируемого движения.</w:t>
            </w:r>
          </w:p>
        </w:tc>
      </w:tr>
      <w:tr w:rsidR="00C82B32" w14:paraId="49F10F93"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13302A32" w14:textId="77777777" w:rsidR="00C82B32" w:rsidRDefault="00C82B32" w:rsidP="00C82B32">
            <w:pPr>
              <w:tabs>
                <w:tab w:val="left" w:pos="8640"/>
              </w:tabs>
              <w:snapToGrid w:val="0"/>
              <w:spacing w:after="0" w:line="240" w:lineRule="auto"/>
              <w:jc w:val="both"/>
            </w:pPr>
            <w:r>
              <w:rPr>
                <w:rFonts w:ascii="Times New Roman" w:hAnsi="Times New Roman" w:cs="Times New Roman"/>
              </w:rPr>
              <w:t>16.2</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39CF6C26" w14:textId="77777777" w:rsidR="00C82B32" w:rsidRDefault="00C82B32" w:rsidP="00C82B32">
            <w:pPr>
              <w:tabs>
                <w:tab w:val="left" w:pos="8640"/>
              </w:tabs>
              <w:snapToGrid w:val="0"/>
              <w:spacing w:after="0" w:line="240" w:lineRule="auto"/>
              <w:jc w:val="center"/>
            </w:pPr>
            <w:r>
              <w:rPr>
                <w:rFonts w:ascii="Times New Roman" w:hAnsi="Times New Roman" w:cs="Times New Roman"/>
              </w:rPr>
              <w:t xml:space="preserve">Улицы и дороги в </w:t>
            </w:r>
            <w:proofErr w:type="spellStart"/>
            <w:r>
              <w:rPr>
                <w:rFonts w:ascii="Times New Roman" w:hAnsi="Times New Roman" w:cs="Times New Roman"/>
              </w:rPr>
              <w:t>производ-ственных</w:t>
            </w:r>
            <w:proofErr w:type="spellEnd"/>
            <w:r>
              <w:rPr>
                <w:rFonts w:ascii="Times New Roman" w:hAnsi="Times New Roman" w:cs="Times New Roman"/>
              </w:rPr>
              <w:t xml:space="preserve"> и коммунально-складских зонах</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6574B92E" w14:textId="77777777" w:rsidR="00C82B32" w:rsidRDefault="00C82B32" w:rsidP="00C82B32">
            <w:pPr>
              <w:tabs>
                <w:tab w:val="left" w:pos="8640"/>
              </w:tabs>
              <w:snapToGrid w:val="0"/>
              <w:spacing w:after="0" w:line="240" w:lineRule="auto"/>
              <w:jc w:val="both"/>
            </w:pPr>
            <w:r>
              <w:rPr>
                <w:rFonts w:ascii="Times New Roman" w:hAnsi="Times New Roman" w:cs="Times New Roman"/>
              </w:rPr>
              <w:t>Транспортная связь преимущественно легкового и грузового транспорта в пределах зон, выходы на магистральные дороги. Пересечения с улицами и дорогами устанавливаются в одном уровне.</w:t>
            </w:r>
          </w:p>
        </w:tc>
      </w:tr>
      <w:tr w:rsidR="00C82B32" w14:paraId="0F2383D2"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3FEF4987" w14:textId="03FC3B4A" w:rsidR="00C82B32" w:rsidRDefault="00C82B32" w:rsidP="00C82B32">
            <w:pPr>
              <w:tabs>
                <w:tab w:val="left" w:pos="8640"/>
              </w:tabs>
              <w:snapToGrid w:val="0"/>
              <w:spacing w:after="0" w:line="240" w:lineRule="auto"/>
              <w:jc w:val="both"/>
            </w:pPr>
            <w:r>
              <w:rPr>
                <w:rFonts w:ascii="Times New Roman" w:hAnsi="Times New Roman" w:cs="Times New Roman"/>
              </w:rPr>
              <w:lastRenderedPageBreak/>
              <w:t>1</w:t>
            </w:r>
            <w:r w:rsidR="00A00AC2">
              <w:rPr>
                <w:rFonts w:ascii="Times New Roman" w:hAnsi="Times New Roman" w:cs="Times New Roman"/>
              </w:rPr>
              <w:t>6</w:t>
            </w:r>
            <w:r>
              <w:rPr>
                <w:rFonts w:ascii="Times New Roman" w:hAnsi="Times New Roman" w:cs="Times New Roman"/>
              </w:rPr>
              <w:t>.3</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59E492B0" w14:textId="77777777" w:rsidR="00C82B32" w:rsidRDefault="00C82B32" w:rsidP="00C82B32">
            <w:pPr>
              <w:tabs>
                <w:tab w:val="left" w:pos="8640"/>
              </w:tabs>
              <w:snapToGrid w:val="0"/>
              <w:spacing w:after="0" w:line="240" w:lineRule="auto"/>
              <w:jc w:val="center"/>
            </w:pPr>
            <w:r>
              <w:rPr>
                <w:rFonts w:ascii="Times New Roman" w:hAnsi="Times New Roman" w:cs="Times New Roman"/>
              </w:rPr>
              <w:t>Пешеходные улицы и дороги</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30DC5131" w14:textId="77777777" w:rsidR="00C82B32" w:rsidRDefault="00C82B32" w:rsidP="00C82B32">
            <w:pPr>
              <w:tabs>
                <w:tab w:val="left" w:pos="8640"/>
              </w:tabs>
              <w:snapToGrid w:val="0"/>
              <w:spacing w:after="0" w:line="240" w:lineRule="auto"/>
              <w:jc w:val="both"/>
            </w:pPr>
            <w:r>
              <w:rPr>
                <w:rFonts w:ascii="Times New Roman" w:hAnsi="Times New Roman" w:cs="Times New Roman"/>
              </w:rPr>
              <w:t>Пешеходная связь с местами приложения труда, учреждениями и предприятиями обслуживания, в том числе в пределах общественных центров, местами отдыха и остановочными пунктами общественного транспорта.</w:t>
            </w:r>
          </w:p>
        </w:tc>
      </w:tr>
      <w:tr w:rsidR="00C82B32" w14:paraId="12CFA07E"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6084B98C" w14:textId="77777777" w:rsidR="00C82B32" w:rsidRDefault="00C82B32" w:rsidP="00C82B32">
            <w:pPr>
              <w:tabs>
                <w:tab w:val="left" w:pos="8640"/>
              </w:tabs>
              <w:snapToGrid w:val="0"/>
              <w:spacing w:after="0" w:line="240" w:lineRule="auto"/>
              <w:jc w:val="both"/>
            </w:pPr>
            <w:r>
              <w:rPr>
                <w:rFonts w:ascii="Times New Roman" w:hAnsi="Times New Roman" w:cs="Times New Roman"/>
              </w:rPr>
              <w:t>16.4</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5ECF1AC8" w14:textId="77777777" w:rsidR="00C82B32" w:rsidRDefault="00C82B32" w:rsidP="00C82B32">
            <w:pPr>
              <w:tabs>
                <w:tab w:val="left" w:pos="8640"/>
              </w:tabs>
              <w:snapToGrid w:val="0"/>
              <w:spacing w:after="0" w:line="240" w:lineRule="auto"/>
              <w:jc w:val="center"/>
            </w:pPr>
            <w:r>
              <w:rPr>
                <w:rFonts w:ascii="Times New Roman" w:hAnsi="Times New Roman" w:cs="Times New Roman"/>
              </w:rPr>
              <w:t>Парковые дороги</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4A434C36" w14:textId="77777777" w:rsidR="00C82B32" w:rsidRDefault="00C82B32" w:rsidP="00C82B32">
            <w:pPr>
              <w:tabs>
                <w:tab w:val="left" w:pos="8640"/>
              </w:tabs>
              <w:snapToGrid w:val="0"/>
              <w:spacing w:after="0" w:line="240" w:lineRule="auto"/>
              <w:jc w:val="both"/>
            </w:pPr>
            <w:r>
              <w:rPr>
                <w:rFonts w:ascii="Times New Roman" w:hAnsi="Times New Roman" w:cs="Times New Roman"/>
              </w:rPr>
              <w:t>Транспортная связь в пределах территории парков и лесопарков преимущественно для движения легковых автомобилей.</w:t>
            </w:r>
          </w:p>
        </w:tc>
      </w:tr>
      <w:tr w:rsidR="00C82B32" w14:paraId="72668DF1"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424CB254" w14:textId="77777777" w:rsidR="00C82B32" w:rsidRDefault="00C82B32" w:rsidP="00C82B32">
            <w:pPr>
              <w:tabs>
                <w:tab w:val="left" w:pos="8640"/>
              </w:tabs>
              <w:snapToGrid w:val="0"/>
              <w:spacing w:after="0" w:line="240" w:lineRule="auto"/>
              <w:jc w:val="both"/>
            </w:pPr>
            <w:r>
              <w:rPr>
                <w:rFonts w:ascii="Times New Roman" w:hAnsi="Times New Roman" w:cs="Times New Roman"/>
              </w:rPr>
              <w:t>16.5</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13620EF8" w14:textId="77777777" w:rsidR="00C82B32" w:rsidRDefault="00C82B32" w:rsidP="00C82B32">
            <w:pPr>
              <w:tabs>
                <w:tab w:val="left" w:pos="8640"/>
              </w:tabs>
              <w:snapToGrid w:val="0"/>
              <w:spacing w:after="0" w:line="240" w:lineRule="auto"/>
              <w:jc w:val="center"/>
            </w:pPr>
            <w:r>
              <w:rPr>
                <w:rFonts w:ascii="Times New Roman" w:hAnsi="Times New Roman" w:cs="Times New Roman"/>
              </w:rPr>
              <w:t>Проезды</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33E4FA64" w14:textId="77777777" w:rsidR="00C82B32" w:rsidRDefault="00C82B32" w:rsidP="00C82B32">
            <w:pPr>
              <w:tabs>
                <w:tab w:val="left" w:pos="8640"/>
              </w:tabs>
              <w:snapToGrid w:val="0"/>
              <w:spacing w:after="0" w:line="240" w:lineRule="auto"/>
              <w:jc w:val="both"/>
            </w:pPr>
            <w:r>
              <w:rPr>
                <w:rFonts w:ascii="Times New Roman" w:hAnsi="Times New Roman" w:cs="Times New Roman"/>
              </w:rPr>
              <w:t>Подъезд транспортных средств к жилым, общественным зданиям, учреждениям, предприятиям и другим объектам внутри районов, микрорайонов (кварталов).</w:t>
            </w:r>
          </w:p>
        </w:tc>
      </w:tr>
      <w:tr w:rsidR="00C82B32" w14:paraId="66C673CD"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6360388E" w14:textId="77777777" w:rsidR="00C82B32" w:rsidRDefault="00C82B32" w:rsidP="00C82B32">
            <w:pPr>
              <w:tabs>
                <w:tab w:val="left" w:pos="8640"/>
              </w:tabs>
              <w:snapToGrid w:val="0"/>
              <w:spacing w:after="0" w:line="240" w:lineRule="auto"/>
              <w:jc w:val="both"/>
            </w:pPr>
            <w:r>
              <w:rPr>
                <w:rFonts w:ascii="Times New Roman" w:hAnsi="Times New Roman" w:cs="Times New Roman"/>
              </w:rPr>
              <w:t>16.6</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7D668FE6" w14:textId="77777777" w:rsidR="00C82B32" w:rsidRDefault="00C82B32" w:rsidP="00C82B32">
            <w:pPr>
              <w:tabs>
                <w:tab w:val="left" w:pos="8640"/>
              </w:tabs>
              <w:snapToGrid w:val="0"/>
              <w:spacing w:after="0" w:line="240" w:lineRule="auto"/>
              <w:jc w:val="center"/>
            </w:pPr>
            <w:r>
              <w:rPr>
                <w:rFonts w:ascii="Times New Roman" w:hAnsi="Times New Roman" w:cs="Times New Roman"/>
              </w:rPr>
              <w:t>Велосипедные дорожки</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62AB7578" w14:textId="77777777" w:rsidR="00C82B32" w:rsidRDefault="00C82B32" w:rsidP="00C82B32">
            <w:pPr>
              <w:tabs>
                <w:tab w:val="left" w:pos="8640"/>
              </w:tabs>
              <w:snapToGrid w:val="0"/>
              <w:spacing w:after="0" w:line="240" w:lineRule="auto"/>
              <w:jc w:val="both"/>
            </w:pPr>
            <w:r>
              <w:rPr>
                <w:rFonts w:ascii="Times New Roman" w:hAnsi="Times New Roman" w:cs="Times New Roman"/>
              </w:rPr>
              <w:t>По свободным от других видов транспорта трассам.</w:t>
            </w:r>
          </w:p>
        </w:tc>
      </w:tr>
      <w:tr w:rsidR="00C82B32" w14:paraId="68B150F7"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66557F4C" w14:textId="77777777" w:rsidR="00C82B32" w:rsidRDefault="00C82B32" w:rsidP="00C82B32">
            <w:pPr>
              <w:tabs>
                <w:tab w:val="left" w:pos="8640"/>
              </w:tabs>
              <w:snapToGrid w:val="0"/>
              <w:spacing w:after="0" w:line="240" w:lineRule="auto"/>
              <w:jc w:val="both"/>
              <w:rPr>
                <w:rFonts w:ascii="Times New Roman" w:hAnsi="Times New Roman" w:cs="Times New Roman"/>
              </w:rPr>
            </w:pPr>
            <w:r>
              <w:rPr>
                <w:rFonts w:ascii="Times New Roman" w:hAnsi="Times New Roman" w:cs="Times New Roman"/>
              </w:rPr>
              <w:t>17.1</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7901822A" w14:textId="77777777" w:rsidR="00C82B32" w:rsidRDefault="00C82B32" w:rsidP="00C82B32">
            <w:pPr>
              <w:tabs>
                <w:tab w:val="left" w:pos="8640"/>
              </w:tabs>
              <w:snapToGrid w:val="0"/>
              <w:spacing w:after="0" w:line="240" w:lineRule="auto"/>
              <w:jc w:val="center"/>
              <w:rPr>
                <w:rFonts w:ascii="Times New Roman" w:hAnsi="Times New Roman" w:cs="Times New Roman"/>
              </w:rPr>
            </w:pPr>
            <w:r>
              <w:rPr>
                <w:rFonts w:ascii="Times New Roman" w:hAnsi="Times New Roman" w:cs="Times New Roman"/>
              </w:rPr>
              <w:t>Свободный транспортный поток</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49EB7341" w14:textId="77777777" w:rsidR="00C82B32" w:rsidRDefault="00C82B32" w:rsidP="00C82B32">
            <w:pPr>
              <w:tabs>
                <w:tab w:val="left" w:pos="8640"/>
              </w:tabs>
              <w:snapToGrid w:val="0"/>
              <w:spacing w:after="0" w:line="240" w:lineRule="auto"/>
              <w:jc w:val="both"/>
              <w:rPr>
                <w:rFonts w:ascii="Times New Roman" w:hAnsi="Times New Roman" w:cs="Times New Roman"/>
              </w:rPr>
            </w:pPr>
            <w:r>
              <w:rPr>
                <w:rFonts w:ascii="Times New Roman" w:hAnsi="Times New Roman" w:cs="Times New Roman"/>
              </w:rPr>
              <w:t>Представляет собой одиночные автомобили, следующие на таком взаимном расстоянии друг от друга, что они не оказывают взаимного влияния. В этом случае проезд водителя и пассажиров не утомителен.</w:t>
            </w:r>
          </w:p>
        </w:tc>
      </w:tr>
      <w:tr w:rsidR="00C82B32" w14:paraId="358E88DA"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757BF117" w14:textId="77777777" w:rsidR="00C82B32" w:rsidRDefault="00C82B32" w:rsidP="00C82B32">
            <w:pPr>
              <w:tabs>
                <w:tab w:val="left" w:pos="8640"/>
              </w:tabs>
              <w:snapToGrid w:val="0"/>
              <w:spacing w:after="0" w:line="240" w:lineRule="auto"/>
              <w:jc w:val="both"/>
              <w:rPr>
                <w:rFonts w:ascii="Times New Roman" w:hAnsi="Times New Roman" w:cs="Times New Roman"/>
              </w:rPr>
            </w:pPr>
            <w:r>
              <w:rPr>
                <w:rFonts w:ascii="Times New Roman" w:hAnsi="Times New Roman" w:cs="Times New Roman"/>
              </w:rPr>
              <w:t>17.2</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2EDCE5A2" w14:textId="77777777" w:rsidR="00C82B32" w:rsidRDefault="00C82B32" w:rsidP="00C82B32">
            <w:pPr>
              <w:tabs>
                <w:tab w:val="left" w:pos="8640"/>
              </w:tabs>
              <w:snapToGrid w:val="0"/>
              <w:spacing w:after="0" w:line="240" w:lineRule="auto"/>
              <w:jc w:val="center"/>
              <w:rPr>
                <w:rFonts w:ascii="Times New Roman" w:hAnsi="Times New Roman" w:cs="Times New Roman"/>
              </w:rPr>
            </w:pPr>
            <w:r>
              <w:rPr>
                <w:rFonts w:ascii="Times New Roman" w:hAnsi="Times New Roman" w:cs="Times New Roman"/>
              </w:rPr>
              <w:t>Частично-связанный поток</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6B624F71" w14:textId="77777777" w:rsidR="00C82B32" w:rsidRDefault="00C82B32" w:rsidP="00C82B32">
            <w:pPr>
              <w:tabs>
                <w:tab w:val="left" w:pos="8640"/>
              </w:tabs>
              <w:snapToGrid w:val="0"/>
              <w:spacing w:after="0" w:line="240" w:lineRule="auto"/>
              <w:jc w:val="both"/>
              <w:rPr>
                <w:rFonts w:ascii="Times New Roman" w:hAnsi="Times New Roman" w:cs="Times New Roman"/>
              </w:rPr>
            </w:pPr>
            <w:proofErr w:type="gramStart"/>
            <w:r>
              <w:rPr>
                <w:rFonts w:ascii="Times New Roman" w:hAnsi="Times New Roman" w:cs="Times New Roman"/>
              </w:rPr>
              <w:t>Поток,  движение</w:t>
            </w:r>
            <w:proofErr w:type="gramEnd"/>
            <w:r>
              <w:rPr>
                <w:rFonts w:ascii="Times New Roman" w:hAnsi="Times New Roman" w:cs="Times New Roman"/>
              </w:rPr>
              <w:t xml:space="preserve">  при котором происходит в виде автомобилей, состоящих из нескольких автомобилей, следующих на близком расстоянии друг от друга, </w:t>
            </w:r>
            <w:proofErr w:type="spellStart"/>
            <w:r>
              <w:rPr>
                <w:rFonts w:ascii="Times New Roman" w:hAnsi="Times New Roman" w:cs="Times New Roman"/>
              </w:rPr>
              <w:t>различащихся</w:t>
            </w:r>
            <w:proofErr w:type="spellEnd"/>
            <w:r>
              <w:rPr>
                <w:rFonts w:ascii="Times New Roman" w:hAnsi="Times New Roman" w:cs="Times New Roman"/>
              </w:rPr>
              <w:t xml:space="preserve"> между собой динамическими качествами. Обычно в этом потоке передний автомобиль задерживает задние, в результате средние скорости потока снижаются. </w:t>
            </w:r>
          </w:p>
        </w:tc>
      </w:tr>
      <w:tr w:rsidR="00C82B32" w14:paraId="76B1BABF"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3824F521" w14:textId="77777777" w:rsidR="00C82B32" w:rsidRDefault="00C82B32" w:rsidP="00C82B32">
            <w:pPr>
              <w:tabs>
                <w:tab w:val="left" w:pos="8640"/>
              </w:tabs>
              <w:snapToGrid w:val="0"/>
              <w:spacing w:after="0" w:line="240" w:lineRule="auto"/>
              <w:jc w:val="both"/>
              <w:rPr>
                <w:rFonts w:ascii="Times New Roman" w:hAnsi="Times New Roman" w:cs="Times New Roman"/>
              </w:rPr>
            </w:pPr>
            <w:r>
              <w:rPr>
                <w:rFonts w:ascii="Times New Roman" w:hAnsi="Times New Roman" w:cs="Times New Roman"/>
              </w:rPr>
              <w:t>17.3</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7CDCB5F9" w14:textId="77777777" w:rsidR="00C82B32" w:rsidRDefault="00C82B32" w:rsidP="00C82B32">
            <w:pPr>
              <w:tabs>
                <w:tab w:val="left" w:pos="8640"/>
              </w:tabs>
              <w:snapToGrid w:val="0"/>
              <w:spacing w:after="0" w:line="240" w:lineRule="auto"/>
              <w:jc w:val="center"/>
              <w:rPr>
                <w:rFonts w:ascii="Times New Roman" w:hAnsi="Times New Roman" w:cs="Times New Roman"/>
              </w:rPr>
            </w:pPr>
            <w:r>
              <w:rPr>
                <w:rFonts w:ascii="Times New Roman" w:hAnsi="Times New Roman" w:cs="Times New Roman"/>
              </w:rPr>
              <w:t>Связный поток</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3A3DFA22" w14:textId="77777777" w:rsidR="00C82B32" w:rsidRDefault="00C82B32" w:rsidP="00C82B32">
            <w:pPr>
              <w:tabs>
                <w:tab w:val="left" w:pos="8640"/>
              </w:tabs>
              <w:snapToGrid w:val="0"/>
              <w:spacing w:after="0" w:line="240" w:lineRule="auto"/>
              <w:jc w:val="both"/>
              <w:rPr>
                <w:rFonts w:ascii="Times New Roman" w:hAnsi="Times New Roman" w:cs="Times New Roman"/>
              </w:rPr>
            </w:pPr>
            <w:r>
              <w:rPr>
                <w:rFonts w:ascii="Times New Roman" w:hAnsi="Times New Roman" w:cs="Times New Roman"/>
              </w:rPr>
              <w:t>Характеризуется тем, что движение происходит в виде больших групп автомобилей. Обгоны здесь затруднены. Комфортабельность поездки резко снижается. От водителя требуется повышенная внимательность.</w:t>
            </w:r>
          </w:p>
        </w:tc>
      </w:tr>
      <w:tr w:rsidR="00C82B32" w14:paraId="00DB3136"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1B562DC5" w14:textId="77777777" w:rsidR="00C82B32" w:rsidRDefault="00C82B32" w:rsidP="00C82B32">
            <w:pPr>
              <w:tabs>
                <w:tab w:val="left" w:pos="8640"/>
              </w:tabs>
              <w:snapToGrid w:val="0"/>
              <w:spacing w:after="0" w:line="240" w:lineRule="auto"/>
              <w:jc w:val="both"/>
              <w:rPr>
                <w:rFonts w:ascii="Times New Roman" w:hAnsi="Times New Roman" w:cs="Times New Roman"/>
              </w:rPr>
            </w:pPr>
            <w:r>
              <w:rPr>
                <w:rFonts w:ascii="Times New Roman" w:hAnsi="Times New Roman" w:cs="Times New Roman"/>
              </w:rPr>
              <w:t>17.4</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5426A61F" w14:textId="77777777" w:rsidR="00C82B32" w:rsidRDefault="00C82B32" w:rsidP="00C82B32">
            <w:pPr>
              <w:tabs>
                <w:tab w:val="left" w:pos="8640"/>
              </w:tabs>
              <w:snapToGrid w:val="0"/>
              <w:spacing w:after="0" w:line="240" w:lineRule="auto"/>
              <w:jc w:val="center"/>
              <w:rPr>
                <w:rFonts w:ascii="Times New Roman" w:hAnsi="Times New Roman" w:cs="Times New Roman"/>
              </w:rPr>
            </w:pPr>
            <w:r>
              <w:rPr>
                <w:rFonts w:ascii="Times New Roman" w:hAnsi="Times New Roman" w:cs="Times New Roman"/>
              </w:rPr>
              <w:t>Плотный поток</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69BFDF02" w14:textId="77777777" w:rsidR="00C82B32" w:rsidRDefault="00C82B32" w:rsidP="00C82B32">
            <w:pPr>
              <w:tabs>
                <w:tab w:val="left" w:pos="8640"/>
              </w:tabs>
              <w:snapToGrid w:val="0"/>
              <w:spacing w:after="0" w:line="240" w:lineRule="auto"/>
              <w:jc w:val="both"/>
              <w:rPr>
                <w:rFonts w:ascii="Times New Roman" w:hAnsi="Times New Roman" w:cs="Times New Roman"/>
              </w:rPr>
            </w:pPr>
            <w:r>
              <w:rPr>
                <w:rFonts w:ascii="Times New Roman" w:hAnsi="Times New Roman" w:cs="Times New Roman"/>
              </w:rPr>
              <w:t xml:space="preserve">Автомобили в этом потоке следуют </w:t>
            </w:r>
            <w:proofErr w:type="gramStart"/>
            <w:r>
              <w:rPr>
                <w:rFonts w:ascii="Times New Roman" w:hAnsi="Times New Roman" w:cs="Times New Roman"/>
              </w:rPr>
              <w:t>непосредствен</w:t>
            </w:r>
            <w:proofErr w:type="gramEnd"/>
            <w:r>
              <w:rPr>
                <w:rFonts w:ascii="Times New Roman" w:hAnsi="Times New Roman" w:cs="Times New Roman"/>
              </w:rPr>
              <w:t xml:space="preserve"> но друг за другом. Обгоны, практически, становятся невозможными. Скорость движения резко снижается. В местах ухудшения дорожных условий возможны заторы.</w:t>
            </w:r>
          </w:p>
        </w:tc>
      </w:tr>
      <w:tr w:rsidR="00C82B32" w14:paraId="396DF0AB" w14:textId="77777777" w:rsidTr="00295163">
        <w:tc>
          <w:tcPr>
            <w:tcW w:w="709" w:type="dxa"/>
            <w:tcBorders>
              <w:top w:val="single" w:sz="4" w:space="0" w:color="000000"/>
              <w:left w:val="single" w:sz="4" w:space="0" w:color="000000"/>
              <w:bottom w:val="single" w:sz="4" w:space="0" w:color="000000"/>
            </w:tcBorders>
            <w:shd w:val="clear" w:color="auto" w:fill="FFFFFF"/>
            <w:vAlign w:val="center"/>
          </w:tcPr>
          <w:p w14:paraId="73FBA427" w14:textId="7E7B3B01" w:rsidR="00C82B32" w:rsidRDefault="00C82B32" w:rsidP="00C82B32">
            <w:pPr>
              <w:tabs>
                <w:tab w:val="left" w:pos="8640"/>
              </w:tabs>
              <w:snapToGrid w:val="0"/>
              <w:spacing w:after="0" w:line="240" w:lineRule="auto"/>
              <w:jc w:val="both"/>
              <w:rPr>
                <w:rFonts w:ascii="Times New Roman" w:hAnsi="Times New Roman" w:cs="Times New Roman"/>
              </w:rPr>
            </w:pPr>
            <w:r>
              <w:rPr>
                <w:rFonts w:ascii="Times New Roman" w:hAnsi="Times New Roman" w:cs="Times New Roman"/>
              </w:rPr>
              <w:t>18</w:t>
            </w:r>
            <w:r w:rsidR="00A00AC2">
              <w:rPr>
                <w:rFonts w:ascii="Times New Roman" w:hAnsi="Times New Roman" w:cs="Times New Roman"/>
              </w:rPr>
              <w:t>.</w:t>
            </w:r>
          </w:p>
        </w:tc>
        <w:tc>
          <w:tcPr>
            <w:tcW w:w="1985" w:type="dxa"/>
            <w:tcBorders>
              <w:top w:val="single" w:sz="4" w:space="0" w:color="000000"/>
              <w:left w:val="single" w:sz="4" w:space="0" w:color="000000"/>
              <w:bottom w:val="single" w:sz="4" w:space="0" w:color="000000"/>
            </w:tcBorders>
            <w:shd w:val="clear" w:color="auto" w:fill="DBE5F1" w:themeFill="accent1" w:themeFillTint="33"/>
            <w:vAlign w:val="center"/>
          </w:tcPr>
          <w:p w14:paraId="17D56D93" w14:textId="77777777" w:rsidR="00C82B32" w:rsidRDefault="00C82B32" w:rsidP="00C82B32">
            <w:pPr>
              <w:tabs>
                <w:tab w:val="left" w:pos="8640"/>
              </w:tabs>
              <w:snapToGrid w:val="0"/>
              <w:spacing w:after="0" w:line="240" w:lineRule="auto"/>
              <w:jc w:val="center"/>
              <w:rPr>
                <w:rFonts w:ascii="Times New Roman" w:hAnsi="Times New Roman" w:cs="Times New Roman"/>
              </w:rPr>
            </w:pPr>
            <w:r>
              <w:rPr>
                <w:rFonts w:ascii="Times New Roman" w:hAnsi="Times New Roman" w:cs="Times New Roman"/>
              </w:rPr>
              <w:t>Интенсивность движения</w:t>
            </w:r>
          </w:p>
        </w:tc>
        <w:tc>
          <w:tcPr>
            <w:tcW w:w="6809" w:type="dxa"/>
            <w:tcBorders>
              <w:top w:val="single" w:sz="4" w:space="0" w:color="000000"/>
              <w:left w:val="single" w:sz="4" w:space="0" w:color="000000"/>
              <w:bottom w:val="single" w:sz="4" w:space="0" w:color="000000"/>
              <w:right w:val="single" w:sz="4" w:space="0" w:color="000000"/>
            </w:tcBorders>
            <w:shd w:val="clear" w:color="auto" w:fill="FFFFFF"/>
          </w:tcPr>
          <w:p w14:paraId="71D953BA" w14:textId="77777777" w:rsidR="00C82B32" w:rsidRDefault="00C82B32" w:rsidP="00C82B32">
            <w:pPr>
              <w:tabs>
                <w:tab w:val="left" w:pos="8640"/>
              </w:tabs>
              <w:snapToGrid w:val="0"/>
              <w:spacing w:after="0" w:line="240" w:lineRule="auto"/>
              <w:jc w:val="both"/>
              <w:rPr>
                <w:rFonts w:ascii="Times New Roman" w:hAnsi="Times New Roman" w:cs="Times New Roman"/>
              </w:rPr>
            </w:pPr>
            <w:r>
              <w:rPr>
                <w:rFonts w:ascii="Times New Roman" w:hAnsi="Times New Roman" w:cs="Times New Roman"/>
              </w:rPr>
              <w:t xml:space="preserve">Это количество транспортных средств, проходящих через сечение </w:t>
            </w:r>
            <w:proofErr w:type="spellStart"/>
            <w:r>
              <w:rPr>
                <w:rFonts w:ascii="Times New Roman" w:hAnsi="Times New Roman" w:cs="Times New Roman"/>
              </w:rPr>
              <w:t>дорогиза</w:t>
            </w:r>
            <w:proofErr w:type="spellEnd"/>
            <w:r>
              <w:rPr>
                <w:rFonts w:ascii="Times New Roman" w:hAnsi="Times New Roman" w:cs="Times New Roman"/>
              </w:rPr>
              <w:t xml:space="preserve"> единицу времени.</w:t>
            </w:r>
          </w:p>
        </w:tc>
      </w:tr>
    </w:tbl>
    <w:p w14:paraId="49B6B1C1" w14:textId="77777777" w:rsidR="00C82B32" w:rsidRDefault="00C82B32" w:rsidP="00C82B32">
      <w:pPr>
        <w:shd w:val="clear" w:color="auto" w:fill="FFFFFF" w:themeFill="background1"/>
        <w:spacing w:after="0" w:line="240" w:lineRule="auto"/>
        <w:rPr>
          <w:rFonts w:ascii="Times New Roman" w:hAnsi="Times New Roman" w:cs="Times New Roman"/>
          <w:sz w:val="8"/>
          <w:szCs w:val="8"/>
        </w:rPr>
      </w:pPr>
      <w:r>
        <w:rPr>
          <w:rFonts w:ascii="Times New Roman" w:hAnsi="Times New Roman" w:cs="Times New Roman"/>
          <w:sz w:val="24"/>
          <w:szCs w:val="24"/>
        </w:rPr>
        <w:tab/>
      </w:r>
    </w:p>
    <w:p w14:paraId="00CE0698" w14:textId="77777777" w:rsidR="008861C7" w:rsidRDefault="008861C7"/>
    <w:p w14:paraId="7ADFA1A6" w14:textId="77777777" w:rsidR="00A47C87" w:rsidRDefault="00A47C87"/>
    <w:p w14:paraId="7049527E" w14:textId="77777777" w:rsidR="00A47C87" w:rsidRDefault="00A47C87">
      <w:pPr>
        <w:sectPr w:rsidR="00A47C87" w:rsidSect="00743ACE">
          <w:pgSz w:w="11906" w:h="16838"/>
          <w:pgMar w:top="1134" w:right="850" w:bottom="1134" w:left="1701" w:header="720" w:footer="708" w:gutter="0"/>
          <w:cols w:space="720"/>
          <w:docGrid w:linePitch="360"/>
        </w:sectPr>
      </w:pPr>
    </w:p>
    <w:p w14:paraId="47EE9473" w14:textId="77777777" w:rsidR="008861C7" w:rsidRDefault="008861C7" w:rsidP="0058371B">
      <w:pPr>
        <w:pStyle w:val="af4"/>
        <w:numPr>
          <w:ilvl w:val="0"/>
          <w:numId w:val="1"/>
        </w:numPr>
        <w:shd w:val="clear" w:color="auto" w:fill="244061" w:themeFill="accent1" w:themeFillShade="80"/>
        <w:ind w:left="0" w:firstLine="0"/>
        <w:jc w:val="center"/>
        <w:rPr>
          <w:b/>
          <w:sz w:val="32"/>
          <w:szCs w:val="32"/>
        </w:rPr>
      </w:pPr>
      <w:r>
        <w:rPr>
          <w:b/>
          <w:sz w:val="32"/>
          <w:szCs w:val="32"/>
        </w:rPr>
        <w:lastRenderedPageBreak/>
        <w:t xml:space="preserve">ХАРАКТЕРИСТИКА СУЩЕСТВУЮЩЕГО СОСТОЯНИЯ </w:t>
      </w:r>
      <w:r w:rsidR="00C82B32">
        <w:rPr>
          <w:b/>
          <w:sz w:val="32"/>
          <w:szCs w:val="32"/>
        </w:rPr>
        <w:t>ТРАНСПОРТНОЙ</w:t>
      </w:r>
      <w:r>
        <w:rPr>
          <w:b/>
          <w:sz w:val="32"/>
          <w:szCs w:val="32"/>
        </w:rPr>
        <w:t xml:space="preserve"> ИНФРАСТРУКТУРЫ</w:t>
      </w:r>
    </w:p>
    <w:p w14:paraId="26C1D02D" w14:textId="77777777" w:rsidR="008861C7" w:rsidRPr="00337C1F" w:rsidRDefault="008861C7" w:rsidP="00337C1F">
      <w:pPr>
        <w:pStyle w:val="af4"/>
        <w:shd w:val="clear" w:color="auto" w:fill="DBE5F1" w:themeFill="accent1" w:themeFillTint="33"/>
        <w:ind w:left="0"/>
        <w:rPr>
          <w:sz w:val="8"/>
          <w:szCs w:val="8"/>
        </w:rPr>
      </w:pPr>
    </w:p>
    <w:p w14:paraId="745C245D" w14:textId="77777777" w:rsidR="008861C7" w:rsidRPr="009B7A7B" w:rsidRDefault="00337C1F" w:rsidP="00337C1F">
      <w:pPr>
        <w:pStyle w:val="af4"/>
        <w:shd w:val="clear" w:color="auto" w:fill="244061" w:themeFill="accent1" w:themeFillShade="80"/>
        <w:ind w:left="0"/>
        <w:jc w:val="center"/>
        <w:rPr>
          <w:b/>
          <w:bCs/>
          <w:sz w:val="28"/>
          <w:szCs w:val="28"/>
        </w:rPr>
      </w:pPr>
      <w:r w:rsidRPr="009B7A7B">
        <w:rPr>
          <w:b/>
          <w:bCs/>
          <w:sz w:val="28"/>
          <w:szCs w:val="28"/>
        </w:rPr>
        <w:t xml:space="preserve">2.1. АНАЛИЗ ПОЛОЖЕНИЯ </w:t>
      </w:r>
      <w:r w:rsidR="00181297">
        <w:rPr>
          <w:b/>
          <w:bCs/>
          <w:sz w:val="28"/>
          <w:szCs w:val="28"/>
        </w:rPr>
        <w:t xml:space="preserve">ПРИМОРСКОГО КРАЯ </w:t>
      </w:r>
      <w:r w:rsidRPr="009B7A7B">
        <w:rPr>
          <w:b/>
          <w:bCs/>
          <w:sz w:val="28"/>
          <w:szCs w:val="28"/>
        </w:rPr>
        <w:t>В СТРУКТУРЕ ПРОСТРАНСТВЕННОЙ ОРГАНИЗАЦИИ РОССИЙСКОЙ ФЕДЕРАЦИИ</w:t>
      </w:r>
    </w:p>
    <w:p w14:paraId="0DEBF1B5" w14:textId="77777777" w:rsidR="00337C1F" w:rsidRPr="003F2D16" w:rsidRDefault="00337C1F" w:rsidP="003F2D16">
      <w:pPr>
        <w:pStyle w:val="af4"/>
        <w:shd w:val="clear" w:color="auto" w:fill="DBE5F1" w:themeFill="accent1" w:themeFillTint="33"/>
        <w:ind w:left="0"/>
        <w:jc w:val="center"/>
        <w:rPr>
          <w:sz w:val="8"/>
          <w:szCs w:val="8"/>
        </w:rPr>
      </w:pPr>
    </w:p>
    <w:p w14:paraId="2FA47237" w14:textId="36EC435B" w:rsidR="00337C1F" w:rsidRDefault="00723A3D" w:rsidP="00337C1F">
      <w:pPr>
        <w:pStyle w:val="af4"/>
        <w:shd w:val="clear" w:color="auto" w:fill="FFFFFF" w:themeFill="background1"/>
        <w:ind w:left="0"/>
        <w:rPr>
          <w:sz w:val="16"/>
          <w:szCs w:val="16"/>
        </w:rPr>
      </w:pPr>
      <w:r>
        <w:rPr>
          <w:noProof/>
          <w:lang w:eastAsia="ru-RU"/>
        </w:rPr>
        <w:drawing>
          <wp:anchor distT="0" distB="0" distL="114300" distR="114300" simplePos="0" relativeHeight="251651072" behindDoc="1" locked="0" layoutInCell="1" allowOverlap="1" wp14:anchorId="1D449C97" wp14:editId="22D0CC07">
            <wp:simplePos x="0" y="0"/>
            <wp:positionH relativeFrom="column">
              <wp:posOffset>0</wp:posOffset>
            </wp:positionH>
            <wp:positionV relativeFrom="paragraph">
              <wp:posOffset>76984</wp:posOffset>
            </wp:positionV>
            <wp:extent cx="400495" cy="476655"/>
            <wp:effectExtent l="0" t="0" r="0" b="0"/>
            <wp:wrapTight wrapText="bothSides">
              <wp:wrapPolygon edited="0">
                <wp:start x="7200" y="0"/>
                <wp:lineTo x="0" y="1728"/>
                <wp:lineTo x="0" y="19008"/>
                <wp:lineTo x="3086" y="20736"/>
                <wp:lineTo x="17486" y="20736"/>
                <wp:lineTo x="20571" y="19008"/>
                <wp:lineTo x="20571" y="1728"/>
                <wp:lineTo x="12343" y="0"/>
                <wp:lineTo x="720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0495" cy="476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763FE" w14:textId="24E9C30B" w:rsidR="00723A3D" w:rsidRDefault="00AA1650" w:rsidP="00723A3D">
      <w:pPr>
        <w:pStyle w:val="af2"/>
        <w:spacing w:after="0" w:line="240" w:lineRule="auto"/>
        <w:jc w:val="both"/>
        <w:rPr>
          <w:rFonts w:ascii="Times New Roman" w:hAnsi="Times New Roman"/>
          <w:color w:val="000000"/>
          <w:sz w:val="24"/>
          <w:szCs w:val="24"/>
        </w:rPr>
      </w:pPr>
      <w:r>
        <w:rPr>
          <w:rFonts w:ascii="Times New Roman" w:hAnsi="Times New Roman"/>
          <w:sz w:val="24"/>
          <w:szCs w:val="24"/>
        </w:rPr>
        <w:t xml:space="preserve">Приморский край – наиболее густонаселенный регион Дальневосточного федерального округа (ДФО), формирующий более 30% численности постоянного населения и среднегодовой численности занятых ДФО, занимая при этом 2,7% территории.  </w:t>
      </w:r>
      <w:r w:rsidR="00CE2E6D" w:rsidRPr="000558F6">
        <w:rPr>
          <w:rFonts w:ascii="Times New Roman" w:hAnsi="Times New Roman"/>
          <w:color w:val="000000"/>
          <w:sz w:val="24"/>
          <w:szCs w:val="24"/>
        </w:rPr>
        <w:t>Административным центром края является город Владивосток.</w:t>
      </w:r>
      <w:r w:rsidR="00CE2E6D">
        <w:rPr>
          <w:rFonts w:ascii="Times New Roman" w:hAnsi="Times New Roman"/>
          <w:color w:val="000000"/>
          <w:sz w:val="24"/>
          <w:szCs w:val="24"/>
        </w:rPr>
        <w:t xml:space="preserve"> </w:t>
      </w:r>
    </w:p>
    <w:p w14:paraId="0E83E756" w14:textId="7C6BD3E5" w:rsidR="00723A3D" w:rsidRDefault="00723A3D" w:rsidP="00723A3D">
      <w:pPr>
        <w:pStyle w:val="af2"/>
        <w:spacing w:after="0" w:line="240" w:lineRule="auto"/>
        <w:ind w:firstLine="567"/>
        <w:jc w:val="both"/>
        <w:rPr>
          <w:rFonts w:ascii="Times New Roman" w:hAnsi="Times New Roman"/>
          <w:sz w:val="24"/>
          <w:szCs w:val="24"/>
        </w:rPr>
      </w:pPr>
      <w:r w:rsidRPr="008B43DE">
        <w:rPr>
          <w:rFonts w:ascii="Times New Roman" w:hAnsi="Times New Roman"/>
          <w:sz w:val="24"/>
          <w:szCs w:val="24"/>
        </w:rPr>
        <w:t xml:space="preserve">Численность населения </w:t>
      </w:r>
      <w:r>
        <w:rPr>
          <w:rFonts w:ascii="Times New Roman" w:hAnsi="Times New Roman"/>
          <w:sz w:val="24"/>
          <w:szCs w:val="24"/>
        </w:rPr>
        <w:t xml:space="preserve">Приморского </w:t>
      </w:r>
      <w:r w:rsidRPr="008B43DE">
        <w:rPr>
          <w:rFonts w:ascii="Times New Roman" w:hAnsi="Times New Roman"/>
          <w:sz w:val="24"/>
          <w:szCs w:val="24"/>
        </w:rPr>
        <w:t>края по данным Росстата составляет 1 879 486 чел. (2021) (28-ое место среди субъектов Российской Федерации)</w:t>
      </w:r>
      <w:r>
        <w:rPr>
          <w:rFonts w:ascii="Times New Roman" w:hAnsi="Times New Roman"/>
          <w:sz w:val="24"/>
          <w:szCs w:val="24"/>
        </w:rPr>
        <w:t xml:space="preserve">, в том числе городского населения – </w:t>
      </w:r>
      <w:r w:rsidRPr="008B43DE">
        <w:rPr>
          <w:rFonts w:ascii="Times New Roman" w:hAnsi="Times New Roman"/>
          <w:sz w:val="24"/>
          <w:szCs w:val="24"/>
        </w:rPr>
        <w:t>78,04 % (2020). Плотность населения — 11,41 чел./км</w:t>
      </w:r>
      <w:r w:rsidRPr="00723A3D">
        <w:rPr>
          <w:rFonts w:ascii="Times New Roman" w:hAnsi="Times New Roman"/>
          <w:sz w:val="24"/>
          <w:szCs w:val="24"/>
          <w:vertAlign w:val="superscript"/>
        </w:rPr>
        <w:t>2</w:t>
      </w:r>
      <w:r w:rsidRPr="008B43DE">
        <w:rPr>
          <w:rFonts w:ascii="Times New Roman" w:hAnsi="Times New Roman"/>
          <w:sz w:val="24"/>
          <w:szCs w:val="24"/>
        </w:rPr>
        <w:t xml:space="preserve"> (2021). </w:t>
      </w:r>
    </w:p>
    <w:p w14:paraId="4FACF565" w14:textId="1988ECDA" w:rsidR="00723A3D" w:rsidRDefault="00723A3D" w:rsidP="00723A3D">
      <w:pPr>
        <w:pStyle w:val="af2"/>
        <w:spacing w:after="0" w:line="240" w:lineRule="auto"/>
        <w:ind w:firstLine="567"/>
        <w:jc w:val="both"/>
        <w:rPr>
          <w:rFonts w:ascii="Times New Roman" w:hAnsi="Times New Roman"/>
          <w:color w:val="000000"/>
          <w:sz w:val="24"/>
          <w:szCs w:val="24"/>
        </w:rPr>
      </w:pPr>
      <w:r w:rsidRPr="000558F6">
        <w:rPr>
          <w:rFonts w:ascii="Times New Roman" w:hAnsi="Times New Roman"/>
          <w:color w:val="000000"/>
          <w:sz w:val="24"/>
          <w:szCs w:val="24"/>
        </w:rPr>
        <w:t>Приморский край расположен на юге Дальнего Востока, в юго-восточной части </w:t>
      </w:r>
      <w:hyperlink r:id="rId21" w:history="1">
        <w:r w:rsidRPr="000558F6">
          <w:rPr>
            <w:rStyle w:val="a9"/>
            <w:rFonts w:ascii="Times New Roman" w:hAnsi="Times New Roman"/>
            <w:color w:val="000000"/>
            <w:sz w:val="24"/>
            <w:szCs w:val="24"/>
            <w:u w:val="none"/>
          </w:rPr>
          <w:t>России</w:t>
        </w:r>
      </w:hyperlink>
      <w:r w:rsidRPr="000558F6">
        <w:rPr>
          <w:rFonts w:ascii="Times New Roman" w:hAnsi="Times New Roman"/>
          <w:color w:val="000000"/>
          <w:sz w:val="24"/>
          <w:szCs w:val="24"/>
        </w:rPr>
        <w:t>. На севере граничит с </w:t>
      </w:r>
      <w:hyperlink r:id="rId22" w:history="1">
        <w:r w:rsidRPr="000558F6">
          <w:rPr>
            <w:rStyle w:val="a9"/>
            <w:rFonts w:ascii="Times New Roman" w:hAnsi="Times New Roman"/>
            <w:color w:val="000000"/>
            <w:sz w:val="24"/>
            <w:szCs w:val="24"/>
            <w:u w:val="none"/>
          </w:rPr>
          <w:t>Хабаровским краем</w:t>
        </w:r>
      </w:hyperlink>
      <w:r w:rsidRPr="000558F6">
        <w:rPr>
          <w:rFonts w:ascii="Times New Roman" w:hAnsi="Times New Roman"/>
          <w:color w:val="000000"/>
          <w:sz w:val="24"/>
          <w:szCs w:val="24"/>
        </w:rPr>
        <w:t>, на западе с </w:t>
      </w:r>
      <w:hyperlink r:id="rId23" w:history="1">
        <w:r w:rsidRPr="000558F6">
          <w:rPr>
            <w:rStyle w:val="a9"/>
            <w:rFonts w:ascii="Times New Roman" w:hAnsi="Times New Roman"/>
            <w:color w:val="000000"/>
            <w:sz w:val="24"/>
            <w:szCs w:val="24"/>
            <w:u w:val="none"/>
          </w:rPr>
          <w:t>КНР</w:t>
        </w:r>
      </w:hyperlink>
      <w:r w:rsidRPr="000558F6">
        <w:rPr>
          <w:rFonts w:ascii="Times New Roman" w:hAnsi="Times New Roman"/>
          <w:color w:val="000000"/>
          <w:sz w:val="24"/>
          <w:szCs w:val="24"/>
        </w:rPr>
        <w:t>, на юго-западе с </w:t>
      </w:r>
      <w:hyperlink r:id="rId24" w:history="1">
        <w:r w:rsidRPr="000558F6">
          <w:rPr>
            <w:rStyle w:val="a9"/>
            <w:rFonts w:ascii="Times New Roman" w:hAnsi="Times New Roman"/>
            <w:color w:val="000000"/>
            <w:sz w:val="24"/>
            <w:szCs w:val="24"/>
            <w:u w:val="none"/>
          </w:rPr>
          <w:t>КНДР</w:t>
        </w:r>
      </w:hyperlink>
      <w:r w:rsidRPr="000558F6">
        <w:rPr>
          <w:rFonts w:ascii="Times New Roman" w:hAnsi="Times New Roman"/>
          <w:color w:val="000000"/>
          <w:sz w:val="24"/>
          <w:szCs w:val="24"/>
        </w:rPr>
        <w:t>, с юга и востока омывается </w:t>
      </w:r>
      <w:hyperlink r:id="rId25" w:history="1">
        <w:r w:rsidRPr="000558F6">
          <w:rPr>
            <w:rStyle w:val="a9"/>
            <w:rFonts w:ascii="Times New Roman" w:hAnsi="Times New Roman"/>
            <w:color w:val="000000"/>
            <w:sz w:val="24"/>
            <w:szCs w:val="24"/>
            <w:u w:val="none"/>
          </w:rPr>
          <w:t>Японским морем</w:t>
        </w:r>
      </w:hyperlink>
      <w:r w:rsidRPr="000558F6">
        <w:rPr>
          <w:rFonts w:ascii="Times New Roman" w:hAnsi="Times New Roman"/>
          <w:color w:val="000000"/>
          <w:sz w:val="24"/>
          <w:szCs w:val="24"/>
        </w:rPr>
        <w:t>. Крупный залив — </w:t>
      </w:r>
      <w:hyperlink r:id="rId26" w:history="1">
        <w:r w:rsidRPr="000558F6">
          <w:rPr>
            <w:rStyle w:val="a9"/>
            <w:rFonts w:ascii="Times New Roman" w:hAnsi="Times New Roman"/>
            <w:color w:val="000000"/>
            <w:sz w:val="24"/>
            <w:szCs w:val="24"/>
            <w:u w:val="none"/>
          </w:rPr>
          <w:t>Петра Великого</w:t>
        </w:r>
      </w:hyperlink>
      <w:r w:rsidRPr="000558F6">
        <w:rPr>
          <w:rFonts w:ascii="Times New Roman" w:hAnsi="Times New Roman"/>
          <w:color w:val="000000"/>
          <w:sz w:val="24"/>
          <w:szCs w:val="24"/>
        </w:rPr>
        <w:t>. Берега</w:t>
      </w:r>
      <w:r>
        <w:rPr>
          <w:rFonts w:ascii="Times New Roman" w:hAnsi="Times New Roman"/>
          <w:color w:val="000000"/>
          <w:sz w:val="24"/>
          <w:szCs w:val="24"/>
        </w:rPr>
        <w:t xml:space="preserve"> </w:t>
      </w:r>
      <w:r w:rsidRPr="000558F6">
        <w:rPr>
          <w:rFonts w:ascii="Times New Roman" w:hAnsi="Times New Roman"/>
          <w:color w:val="000000"/>
          <w:sz w:val="24"/>
          <w:szCs w:val="24"/>
        </w:rPr>
        <w:t>залива сильно изрезаны и образуют внутренние</w:t>
      </w:r>
      <w:r>
        <w:rPr>
          <w:rFonts w:ascii="Times New Roman" w:hAnsi="Times New Roman"/>
          <w:color w:val="000000"/>
          <w:sz w:val="24"/>
          <w:szCs w:val="24"/>
        </w:rPr>
        <w:t xml:space="preserve"> заливы: Амурский, Уссурийский, Посьета, Стрелок, Восток, Находка (см. рис.1).</w:t>
      </w:r>
      <w:r w:rsidR="00242AE1">
        <w:rPr>
          <w:rFonts w:ascii="Times New Roman" w:hAnsi="Times New Roman"/>
          <w:color w:val="000000"/>
          <w:sz w:val="24"/>
          <w:szCs w:val="24"/>
        </w:rPr>
        <w:t xml:space="preserve"> </w:t>
      </w:r>
    </w:p>
    <w:p w14:paraId="6835DF5A" w14:textId="4557478A" w:rsidR="00723A3D" w:rsidRPr="00723A3D" w:rsidRDefault="00242AE1" w:rsidP="00723A3D">
      <w:pPr>
        <w:pStyle w:val="af2"/>
        <w:spacing w:after="0" w:line="240" w:lineRule="auto"/>
        <w:ind w:firstLine="567"/>
        <w:jc w:val="both"/>
        <w:rPr>
          <w:rFonts w:ascii="Times New Roman" w:hAnsi="Times New Roman"/>
          <w:sz w:val="16"/>
          <w:szCs w:val="16"/>
        </w:rPr>
      </w:pPr>
      <w:r>
        <w:rPr>
          <w:rFonts w:ascii="Times New Roman" w:hAnsi="Times New Roman"/>
          <w:noProof/>
          <w:color w:val="000000"/>
          <w:sz w:val="24"/>
          <w:szCs w:val="24"/>
          <w:lang w:eastAsia="ru-RU"/>
        </w:rPr>
        <w:drawing>
          <wp:anchor distT="0" distB="0" distL="114300" distR="114300" simplePos="0" relativeHeight="251653120" behindDoc="1" locked="0" layoutInCell="1" allowOverlap="1" wp14:anchorId="79EC7297" wp14:editId="3F2FDB0C">
            <wp:simplePos x="0" y="0"/>
            <wp:positionH relativeFrom="column">
              <wp:posOffset>-635</wp:posOffset>
            </wp:positionH>
            <wp:positionV relativeFrom="paragraph">
              <wp:posOffset>117475</wp:posOffset>
            </wp:positionV>
            <wp:extent cx="4172585" cy="3874770"/>
            <wp:effectExtent l="0" t="0" r="0" b="0"/>
            <wp:wrapTight wrapText="bothSides">
              <wp:wrapPolygon edited="0">
                <wp:start x="0" y="0"/>
                <wp:lineTo x="0" y="21451"/>
                <wp:lineTo x="21498" y="21451"/>
                <wp:lineTo x="21498"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72585" cy="3874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672D8" w14:textId="466254AD" w:rsidR="000558F6" w:rsidRDefault="000558F6" w:rsidP="00242AE1">
      <w:pPr>
        <w:pStyle w:val="af2"/>
        <w:spacing w:after="0" w:line="240" w:lineRule="auto"/>
        <w:jc w:val="both"/>
        <w:rPr>
          <w:rFonts w:ascii="Times New Roman" w:hAnsi="Times New Roman"/>
          <w:color w:val="000000"/>
          <w:sz w:val="24"/>
          <w:szCs w:val="24"/>
        </w:rPr>
      </w:pPr>
      <w:r w:rsidRPr="000558F6">
        <w:rPr>
          <w:rFonts w:ascii="Times New Roman" w:hAnsi="Times New Roman"/>
          <w:color w:val="000000"/>
          <w:sz w:val="24"/>
          <w:szCs w:val="24"/>
        </w:rPr>
        <w:t>Максимальная протяжённость края (от устья </w:t>
      </w:r>
      <w:hyperlink r:id="rId28" w:history="1">
        <w:r w:rsidRPr="000558F6">
          <w:rPr>
            <w:rStyle w:val="a9"/>
            <w:rFonts w:ascii="Times New Roman" w:hAnsi="Times New Roman"/>
            <w:color w:val="000000"/>
            <w:sz w:val="24"/>
            <w:szCs w:val="24"/>
            <w:u w:val="none"/>
          </w:rPr>
          <w:t>реки Туманной</w:t>
        </w:r>
      </w:hyperlink>
      <w:r w:rsidRPr="000558F6">
        <w:rPr>
          <w:rFonts w:ascii="Times New Roman" w:hAnsi="Times New Roman"/>
          <w:color w:val="000000"/>
          <w:sz w:val="24"/>
          <w:szCs w:val="24"/>
        </w:rPr>
        <w:t> до истоков </w:t>
      </w:r>
      <w:hyperlink r:id="rId29" w:history="1">
        <w:r w:rsidRPr="000558F6">
          <w:rPr>
            <w:rStyle w:val="a9"/>
            <w:rFonts w:ascii="Times New Roman" w:hAnsi="Times New Roman"/>
            <w:color w:val="000000"/>
            <w:sz w:val="24"/>
            <w:szCs w:val="24"/>
            <w:u w:val="none"/>
          </w:rPr>
          <w:t xml:space="preserve">реки </w:t>
        </w:r>
        <w:proofErr w:type="spellStart"/>
        <w:r w:rsidRPr="000558F6">
          <w:rPr>
            <w:rStyle w:val="a9"/>
            <w:rFonts w:ascii="Times New Roman" w:hAnsi="Times New Roman"/>
            <w:color w:val="000000"/>
            <w:sz w:val="24"/>
            <w:szCs w:val="24"/>
            <w:u w:val="none"/>
          </w:rPr>
          <w:t>Самарги</w:t>
        </w:r>
        <w:proofErr w:type="spellEnd"/>
      </w:hyperlink>
      <w:r w:rsidRPr="000558F6">
        <w:rPr>
          <w:rFonts w:ascii="Times New Roman" w:hAnsi="Times New Roman"/>
          <w:color w:val="000000"/>
          <w:sz w:val="24"/>
          <w:szCs w:val="24"/>
        </w:rPr>
        <w:t>) около 900 км. Наибольшая ширина (от долины реки Уссури до побережья Японского моря) около 280 км.</w:t>
      </w:r>
      <w:r w:rsidR="00723A3D">
        <w:rPr>
          <w:rFonts w:ascii="Times New Roman" w:hAnsi="Times New Roman"/>
          <w:color w:val="000000"/>
          <w:sz w:val="24"/>
          <w:szCs w:val="24"/>
        </w:rPr>
        <w:t xml:space="preserve"> </w:t>
      </w:r>
      <w:r w:rsidRPr="000558F6">
        <w:rPr>
          <w:rFonts w:ascii="Times New Roman" w:hAnsi="Times New Roman"/>
          <w:color w:val="000000"/>
          <w:sz w:val="24"/>
          <w:szCs w:val="24"/>
        </w:rPr>
        <w:t>Общая протяжённость границ края 3000 км, из них морские около 1500 км.</w:t>
      </w:r>
    </w:p>
    <w:p w14:paraId="43E67190" w14:textId="77777777" w:rsidR="00242AE1" w:rsidRDefault="00242AE1" w:rsidP="00242AE1">
      <w:pPr>
        <w:pStyle w:val="af2"/>
        <w:spacing w:after="0" w:line="240" w:lineRule="auto"/>
        <w:jc w:val="both"/>
        <w:rPr>
          <w:rFonts w:ascii="Times New Roman" w:hAnsi="Times New Roman"/>
          <w:i/>
          <w:iCs/>
          <w:color w:val="000000"/>
          <w:sz w:val="24"/>
          <w:szCs w:val="24"/>
        </w:rPr>
      </w:pPr>
      <w:bookmarkStart w:id="3" w:name="Крайние_точки"/>
      <w:bookmarkEnd w:id="3"/>
    </w:p>
    <w:p w14:paraId="0913427C" w14:textId="77777777" w:rsidR="00242AE1" w:rsidRDefault="00242AE1" w:rsidP="00242AE1">
      <w:pPr>
        <w:pStyle w:val="af2"/>
        <w:spacing w:after="0" w:line="240" w:lineRule="auto"/>
        <w:jc w:val="center"/>
        <w:rPr>
          <w:rFonts w:ascii="Times New Roman" w:hAnsi="Times New Roman"/>
          <w:i/>
          <w:iCs/>
          <w:color w:val="000000"/>
        </w:rPr>
      </w:pPr>
    </w:p>
    <w:p w14:paraId="329922BD" w14:textId="77777777" w:rsidR="00242AE1" w:rsidRDefault="00242AE1" w:rsidP="00242AE1">
      <w:pPr>
        <w:pStyle w:val="af2"/>
        <w:spacing w:after="0" w:line="240" w:lineRule="auto"/>
        <w:jc w:val="center"/>
        <w:rPr>
          <w:rFonts w:ascii="Times New Roman" w:hAnsi="Times New Roman"/>
          <w:i/>
          <w:iCs/>
          <w:color w:val="000000"/>
        </w:rPr>
      </w:pPr>
    </w:p>
    <w:p w14:paraId="386EF6A7" w14:textId="77777777" w:rsidR="00242AE1" w:rsidRDefault="00242AE1" w:rsidP="00242AE1">
      <w:pPr>
        <w:pStyle w:val="af2"/>
        <w:spacing w:after="0" w:line="240" w:lineRule="auto"/>
        <w:jc w:val="center"/>
        <w:rPr>
          <w:rFonts w:ascii="Times New Roman" w:hAnsi="Times New Roman"/>
          <w:i/>
          <w:iCs/>
          <w:color w:val="000000"/>
        </w:rPr>
      </w:pPr>
    </w:p>
    <w:p w14:paraId="552C24B4" w14:textId="37D66F0C" w:rsidR="00242AE1" w:rsidRPr="00723A3D" w:rsidRDefault="00242AE1" w:rsidP="00242AE1">
      <w:pPr>
        <w:pStyle w:val="af2"/>
        <w:spacing w:after="0" w:line="240" w:lineRule="auto"/>
        <w:jc w:val="center"/>
        <w:rPr>
          <w:rFonts w:ascii="Times New Roman" w:hAnsi="Times New Roman"/>
          <w:i/>
          <w:iCs/>
          <w:color w:val="000000"/>
        </w:rPr>
      </w:pPr>
      <w:r w:rsidRPr="00723A3D">
        <w:rPr>
          <w:rFonts w:ascii="Times New Roman" w:hAnsi="Times New Roman"/>
          <w:i/>
          <w:iCs/>
          <w:color w:val="000000"/>
        </w:rPr>
        <w:t>Рис.1 – Местоположение Приморского края в структуре Дальневосточного федерального округа</w:t>
      </w:r>
    </w:p>
    <w:p w14:paraId="5532C298" w14:textId="77777777" w:rsidR="00242AE1" w:rsidRDefault="00242AE1" w:rsidP="00242AE1">
      <w:pPr>
        <w:pStyle w:val="af2"/>
        <w:spacing w:after="0" w:line="240" w:lineRule="auto"/>
        <w:jc w:val="both"/>
        <w:rPr>
          <w:rFonts w:ascii="Times New Roman" w:hAnsi="Times New Roman"/>
          <w:i/>
          <w:iCs/>
          <w:color w:val="000000"/>
          <w:sz w:val="24"/>
          <w:szCs w:val="24"/>
        </w:rPr>
      </w:pPr>
    </w:p>
    <w:p w14:paraId="3B79689F" w14:textId="5CF59A45" w:rsidR="00242AE1" w:rsidRPr="00723A3D" w:rsidRDefault="000558F6" w:rsidP="00242AE1">
      <w:pPr>
        <w:pStyle w:val="af2"/>
        <w:spacing w:after="0" w:line="240" w:lineRule="auto"/>
        <w:jc w:val="both"/>
        <w:rPr>
          <w:rFonts w:ascii="Times New Roman" w:hAnsi="Times New Roman"/>
          <w:i/>
          <w:iCs/>
          <w:color w:val="000000"/>
        </w:rPr>
      </w:pPr>
      <w:r w:rsidRPr="00723A3D">
        <w:rPr>
          <w:rFonts w:ascii="Times New Roman" w:hAnsi="Times New Roman"/>
          <w:i/>
          <w:iCs/>
          <w:color w:val="000000"/>
          <w:sz w:val="24"/>
          <w:szCs w:val="24"/>
        </w:rPr>
        <w:t>Крайние точки:</w:t>
      </w:r>
      <w:r w:rsidR="00723A3D" w:rsidRPr="00723A3D">
        <w:rPr>
          <w:rFonts w:ascii="Times New Roman" w:hAnsi="Times New Roman"/>
          <w:i/>
          <w:iCs/>
          <w:color w:val="000000"/>
          <w:sz w:val="24"/>
          <w:szCs w:val="24"/>
        </w:rPr>
        <w:t xml:space="preserve"> </w:t>
      </w:r>
      <w:r w:rsidRPr="000558F6">
        <w:rPr>
          <w:rFonts w:ascii="Times New Roman" w:hAnsi="Times New Roman"/>
          <w:color w:val="000000"/>
          <w:sz w:val="24"/>
          <w:szCs w:val="24"/>
        </w:rPr>
        <w:t xml:space="preserve">Самая </w:t>
      </w:r>
      <w:r w:rsidR="00242AE1">
        <w:rPr>
          <w:rFonts w:ascii="Times New Roman" w:hAnsi="Times New Roman"/>
          <w:color w:val="000000"/>
          <w:sz w:val="24"/>
          <w:szCs w:val="24"/>
        </w:rPr>
        <w:t>С</w:t>
      </w:r>
      <w:r w:rsidRPr="000558F6">
        <w:rPr>
          <w:rFonts w:ascii="Times New Roman" w:hAnsi="Times New Roman"/>
          <w:color w:val="000000"/>
          <w:sz w:val="24"/>
          <w:szCs w:val="24"/>
        </w:rPr>
        <w:t>еверная точка края расположена у истока</w:t>
      </w:r>
      <w:r w:rsidR="00242AE1">
        <w:rPr>
          <w:rFonts w:ascii="Times New Roman" w:hAnsi="Times New Roman"/>
          <w:color w:val="000000"/>
          <w:sz w:val="24"/>
          <w:szCs w:val="24"/>
        </w:rPr>
        <w:t xml:space="preserve"> реки Дагды</w:t>
      </w:r>
      <w:r w:rsidRPr="000558F6">
        <w:rPr>
          <w:rFonts w:ascii="Times New Roman" w:hAnsi="Times New Roman"/>
          <w:color w:val="000000"/>
          <w:sz w:val="24"/>
          <w:szCs w:val="24"/>
        </w:rPr>
        <w:t> (притока </w:t>
      </w:r>
      <w:proofErr w:type="spellStart"/>
      <w:r w:rsidR="00B913E0">
        <w:fldChar w:fldCharType="begin"/>
      </w:r>
      <w:r w:rsidR="00B913E0">
        <w:instrText xml:space="preserve"> HYPERLINK "https://ru.wikipedia.org/wiki/Самарга_(река)" </w:instrText>
      </w:r>
      <w:r w:rsidR="00B913E0">
        <w:fldChar w:fldCharType="separate"/>
      </w:r>
      <w:r w:rsidRPr="000558F6">
        <w:rPr>
          <w:rStyle w:val="a9"/>
          <w:rFonts w:ascii="Times New Roman" w:hAnsi="Times New Roman"/>
          <w:color w:val="000000"/>
          <w:sz w:val="24"/>
          <w:szCs w:val="24"/>
          <w:u w:val="none"/>
        </w:rPr>
        <w:t>Самарги</w:t>
      </w:r>
      <w:proofErr w:type="spellEnd"/>
      <w:r w:rsidR="00B913E0">
        <w:rPr>
          <w:rStyle w:val="a9"/>
          <w:rFonts w:ascii="Times New Roman" w:hAnsi="Times New Roman"/>
          <w:color w:val="000000"/>
          <w:sz w:val="24"/>
          <w:szCs w:val="24"/>
          <w:u w:val="none"/>
        </w:rPr>
        <w:fldChar w:fldCharType="end"/>
      </w:r>
      <w:r w:rsidRPr="000558F6">
        <w:rPr>
          <w:rFonts w:ascii="Times New Roman" w:hAnsi="Times New Roman"/>
          <w:color w:val="000000"/>
          <w:sz w:val="24"/>
          <w:szCs w:val="24"/>
        </w:rPr>
        <w:t>) — 48°28’ с. ш.</w:t>
      </w:r>
      <w:r w:rsidR="00242AE1">
        <w:rPr>
          <w:rFonts w:ascii="Times New Roman" w:hAnsi="Times New Roman"/>
          <w:color w:val="000000"/>
          <w:sz w:val="24"/>
          <w:szCs w:val="24"/>
        </w:rPr>
        <w:t xml:space="preserve">; </w:t>
      </w:r>
      <w:r w:rsidRPr="000558F6">
        <w:rPr>
          <w:rFonts w:ascii="Times New Roman" w:hAnsi="Times New Roman"/>
          <w:color w:val="000000"/>
          <w:sz w:val="24"/>
          <w:szCs w:val="24"/>
        </w:rPr>
        <w:t xml:space="preserve">Южная — в устье </w:t>
      </w:r>
      <w:r w:rsidR="00242AE1">
        <w:rPr>
          <w:rFonts w:ascii="Times New Roman" w:hAnsi="Times New Roman"/>
          <w:color w:val="000000"/>
          <w:sz w:val="24"/>
          <w:szCs w:val="24"/>
        </w:rPr>
        <w:t xml:space="preserve">реки </w:t>
      </w:r>
      <w:hyperlink r:id="rId30" w:history="1">
        <w:r w:rsidRPr="000558F6">
          <w:rPr>
            <w:rStyle w:val="a9"/>
            <w:rFonts w:ascii="Times New Roman" w:hAnsi="Times New Roman"/>
            <w:color w:val="000000"/>
            <w:sz w:val="24"/>
            <w:szCs w:val="24"/>
            <w:u w:val="none"/>
          </w:rPr>
          <w:t>Туманной</w:t>
        </w:r>
      </w:hyperlink>
      <w:r w:rsidRPr="000558F6">
        <w:rPr>
          <w:rFonts w:ascii="Times New Roman" w:hAnsi="Times New Roman"/>
          <w:color w:val="000000"/>
          <w:sz w:val="24"/>
          <w:szCs w:val="24"/>
        </w:rPr>
        <w:t> (</w:t>
      </w:r>
      <w:proofErr w:type="spellStart"/>
      <w:r w:rsidRPr="000558F6">
        <w:rPr>
          <w:rFonts w:ascii="Times New Roman" w:hAnsi="Times New Roman"/>
          <w:color w:val="000000"/>
          <w:sz w:val="24"/>
          <w:szCs w:val="24"/>
        </w:rPr>
        <w:t>Туманган</w:t>
      </w:r>
      <w:proofErr w:type="spellEnd"/>
      <w:r w:rsidRPr="000558F6">
        <w:rPr>
          <w:rFonts w:ascii="Times New Roman" w:hAnsi="Times New Roman"/>
          <w:color w:val="000000"/>
          <w:sz w:val="24"/>
          <w:szCs w:val="24"/>
        </w:rPr>
        <w:t xml:space="preserve">, </w:t>
      </w:r>
      <w:proofErr w:type="spellStart"/>
      <w:r w:rsidRPr="000558F6">
        <w:rPr>
          <w:rFonts w:ascii="Times New Roman" w:hAnsi="Times New Roman"/>
          <w:color w:val="000000"/>
          <w:sz w:val="24"/>
          <w:szCs w:val="24"/>
        </w:rPr>
        <w:t>Тумыньцзян</w:t>
      </w:r>
      <w:proofErr w:type="spellEnd"/>
      <w:r w:rsidRPr="000558F6">
        <w:rPr>
          <w:rFonts w:ascii="Times New Roman" w:hAnsi="Times New Roman"/>
          <w:color w:val="000000"/>
          <w:sz w:val="24"/>
          <w:szCs w:val="24"/>
        </w:rPr>
        <w:t>) на границе с КНДР — 42°18’ с. ш.</w:t>
      </w:r>
      <w:r w:rsidR="00242AE1">
        <w:rPr>
          <w:rFonts w:ascii="Times New Roman" w:hAnsi="Times New Roman"/>
          <w:color w:val="000000"/>
          <w:sz w:val="24"/>
          <w:szCs w:val="24"/>
        </w:rPr>
        <w:t xml:space="preserve">; </w:t>
      </w:r>
      <w:r w:rsidR="00723A3D">
        <w:rPr>
          <w:rFonts w:ascii="Times New Roman" w:hAnsi="Times New Roman"/>
          <w:color w:val="000000"/>
          <w:sz w:val="24"/>
          <w:szCs w:val="24"/>
        </w:rPr>
        <w:t xml:space="preserve"> </w:t>
      </w:r>
      <w:r w:rsidRPr="000558F6">
        <w:rPr>
          <w:rFonts w:ascii="Times New Roman" w:hAnsi="Times New Roman"/>
          <w:color w:val="000000"/>
          <w:sz w:val="24"/>
          <w:szCs w:val="24"/>
        </w:rPr>
        <w:t xml:space="preserve">Западная — близ истока </w:t>
      </w:r>
      <w:r w:rsidR="00242AE1">
        <w:rPr>
          <w:rFonts w:ascii="Times New Roman" w:hAnsi="Times New Roman"/>
          <w:color w:val="000000"/>
          <w:sz w:val="24"/>
          <w:szCs w:val="24"/>
        </w:rPr>
        <w:t xml:space="preserve">реки </w:t>
      </w:r>
      <w:hyperlink r:id="rId31" w:history="1">
        <w:proofErr w:type="spellStart"/>
        <w:r w:rsidRPr="000558F6">
          <w:rPr>
            <w:rStyle w:val="a9"/>
            <w:rFonts w:ascii="Times New Roman" w:hAnsi="Times New Roman"/>
            <w:color w:val="000000"/>
            <w:sz w:val="24"/>
            <w:szCs w:val="24"/>
            <w:u w:val="none"/>
          </w:rPr>
          <w:t>Новгородовка</w:t>
        </w:r>
        <w:proofErr w:type="spellEnd"/>
      </w:hyperlink>
      <w:r w:rsidRPr="000558F6">
        <w:rPr>
          <w:rFonts w:ascii="Times New Roman" w:hAnsi="Times New Roman"/>
          <w:color w:val="000000"/>
          <w:sz w:val="24"/>
          <w:szCs w:val="24"/>
        </w:rPr>
        <w:t> — 130°24’ в. д.</w:t>
      </w:r>
      <w:r w:rsidR="00242AE1">
        <w:rPr>
          <w:rFonts w:ascii="Times New Roman" w:hAnsi="Times New Roman"/>
          <w:color w:val="000000"/>
          <w:sz w:val="24"/>
          <w:szCs w:val="24"/>
        </w:rPr>
        <w:t xml:space="preserve">; </w:t>
      </w:r>
      <w:r w:rsidR="00723A3D">
        <w:rPr>
          <w:rFonts w:ascii="Times New Roman" w:hAnsi="Times New Roman"/>
          <w:color w:val="000000"/>
          <w:sz w:val="24"/>
          <w:szCs w:val="24"/>
        </w:rPr>
        <w:t xml:space="preserve"> </w:t>
      </w:r>
      <w:r w:rsidRPr="000558F6">
        <w:rPr>
          <w:rFonts w:ascii="Times New Roman" w:hAnsi="Times New Roman"/>
          <w:color w:val="000000"/>
          <w:sz w:val="24"/>
          <w:szCs w:val="24"/>
        </w:rPr>
        <w:t>Восточная — </w:t>
      </w:r>
      <w:hyperlink r:id="rId32" w:history="1">
        <w:r w:rsidRPr="000558F6">
          <w:rPr>
            <w:rStyle w:val="a9"/>
            <w:rFonts w:ascii="Times New Roman" w:hAnsi="Times New Roman"/>
            <w:color w:val="000000"/>
            <w:sz w:val="24"/>
            <w:szCs w:val="24"/>
            <w:u w:val="none"/>
          </w:rPr>
          <w:t>мыс</w:t>
        </w:r>
        <w:r w:rsidR="00242AE1">
          <w:rPr>
            <w:rStyle w:val="a9"/>
            <w:rFonts w:ascii="Times New Roman" w:hAnsi="Times New Roman"/>
            <w:color w:val="000000"/>
            <w:sz w:val="24"/>
            <w:szCs w:val="24"/>
            <w:u w:val="none"/>
          </w:rPr>
          <w:t xml:space="preserve"> </w:t>
        </w:r>
        <w:r w:rsidRPr="000558F6">
          <w:rPr>
            <w:rStyle w:val="a9"/>
            <w:rFonts w:ascii="Times New Roman" w:hAnsi="Times New Roman"/>
            <w:color w:val="000000"/>
            <w:sz w:val="24"/>
            <w:szCs w:val="24"/>
            <w:u w:val="none"/>
          </w:rPr>
          <w:t>Золотой</w:t>
        </w:r>
      </w:hyperlink>
      <w:r w:rsidRPr="000558F6">
        <w:rPr>
          <w:rFonts w:ascii="Times New Roman" w:hAnsi="Times New Roman"/>
          <w:color w:val="000000"/>
          <w:sz w:val="24"/>
          <w:szCs w:val="24"/>
        </w:rPr>
        <w:t> — 139°02’ в. д</w:t>
      </w:r>
      <w:bookmarkStart w:id="4" w:name="cite_ref-ГеоПрим_8-1"/>
      <w:bookmarkEnd w:id="4"/>
      <w:r w:rsidRPr="000558F6">
        <w:rPr>
          <w:rFonts w:ascii="Times New Roman" w:hAnsi="Times New Roman"/>
          <w:color w:val="000000"/>
          <w:sz w:val="24"/>
          <w:szCs w:val="24"/>
        </w:rPr>
        <w:t>.</w:t>
      </w:r>
      <w:r w:rsidR="00242AE1" w:rsidRPr="00242AE1">
        <w:rPr>
          <w:rFonts w:ascii="Times New Roman" w:hAnsi="Times New Roman"/>
          <w:i/>
          <w:iCs/>
          <w:color w:val="000000"/>
        </w:rPr>
        <w:t xml:space="preserve"> </w:t>
      </w:r>
    </w:p>
    <w:p w14:paraId="759E152D" w14:textId="192098CA" w:rsidR="000558F6" w:rsidRPr="00CE2E6D" w:rsidRDefault="000558F6" w:rsidP="00723A3D">
      <w:pPr>
        <w:pStyle w:val="af2"/>
        <w:spacing w:after="0" w:line="240" w:lineRule="auto"/>
        <w:ind w:firstLine="567"/>
        <w:jc w:val="both"/>
        <w:rPr>
          <w:rFonts w:ascii="Times New Roman" w:hAnsi="Times New Roman"/>
          <w:sz w:val="24"/>
          <w:szCs w:val="24"/>
        </w:rPr>
      </w:pPr>
      <w:r w:rsidRPr="00723A3D">
        <w:rPr>
          <w:rFonts w:ascii="Times New Roman" w:hAnsi="Times New Roman"/>
          <w:i/>
          <w:iCs/>
          <w:color w:val="000000"/>
          <w:sz w:val="24"/>
          <w:szCs w:val="24"/>
        </w:rPr>
        <w:t>Расстояние между крайними точками равно:</w:t>
      </w:r>
      <w:r w:rsidR="00723A3D">
        <w:rPr>
          <w:rFonts w:ascii="Times New Roman" w:hAnsi="Times New Roman"/>
          <w:i/>
          <w:iCs/>
          <w:color w:val="000000"/>
          <w:sz w:val="24"/>
          <w:szCs w:val="24"/>
        </w:rPr>
        <w:t xml:space="preserve"> с</w:t>
      </w:r>
      <w:r w:rsidRPr="000558F6">
        <w:rPr>
          <w:rFonts w:ascii="Times New Roman" w:hAnsi="Times New Roman"/>
          <w:color w:val="000000"/>
          <w:sz w:val="24"/>
          <w:szCs w:val="24"/>
        </w:rPr>
        <w:t>еверной и южной по меридиану — 900 км</w:t>
      </w:r>
      <w:r w:rsidR="00723A3D">
        <w:rPr>
          <w:rFonts w:ascii="Times New Roman" w:hAnsi="Times New Roman"/>
          <w:color w:val="000000"/>
          <w:sz w:val="24"/>
          <w:szCs w:val="24"/>
        </w:rPr>
        <w:t>; з</w:t>
      </w:r>
      <w:r w:rsidRPr="000558F6">
        <w:rPr>
          <w:rFonts w:ascii="Times New Roman" w:hAnsi="Times New Roman"/>
          <w:color w:val="000000"/>
          <w:sz w:val="24"/>
          <w:szCs w:val="24"/>
        </w:rPr>
        <w:t>ападной и восточной по равноудалённой параллели — 430 км.</w:t>
      </w:r>
    </w:p>
    <w:p w14:paraId="5D727240" w14:textId="5E3311B1" w:rsidR="004B73A9" w:rsidRDefault="00242AE1" w:rsidP="004B73A9">
      <w:pPr>
        <w:pStyle w:val="af2"/>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lastRenderedPageBreak/>
        <w:t>Це</w:t>
      </w:r>
      <w:r w:rsidR="000558F6" w:rsidRPr="000558F6">
        <w:rPr>
          <w:rFonts w:ascii="Times New Roman" w:hAnsi="Times New Roman"/>
          <w:color w:val="000000"/>
          <w:sz w:val="24"/>
          <w:szCs w:val="24"/>
        </w:rPr>
        <w:t>нтральную и восточную части края занимают горы </w:t>
      </w:r>
      <w:hyperlink r:id="rId33" w:history="1">
        <w:r w:rsidR="000558F6" w:rsidRPr="000558F6">
          <w:rPr>
            <w:rStyle w:val="a9"/>
            <w:rFonts w:ascii="Times New Roman" w:hAnsi="Times New Roman"/>
            <w:color w:val="000000"/>
            <w:sz w:val="24"/>
            <w:szCs w:val="24"/>
            <w:u w:val="none"/>
          </w:rPr>
          <w:t>Сихотэ-Алинь</w:t>
        </w:r>
      </w:hyperlink>
      <w:r w:rsidR="000558F6" w:rsidRPr="000558F6">
        <w:rPr>
          <w:rFonts w:ascii="Times New Roman" w:hAnsi="Times New Roman"/>
          <w:color w:val="000000"/>
          <w:sz w:val="24"/>
          <w:szCs w:val="24"/>
        </w:rPr>
        <w:t>, на западе —</w:t>
      </w:r>
      <w:hyperlink r:id="rId34" w:history="1">
        <w:r w:rsidR="000558F6" w:rsidRPr="000558F6">
          <w:rPr>
            <w:rStyle w:val="a9"/>
            <w:rFonts w:ascii="Times New Roman" w:hAnsi="Times New Roman"/>
            <w:color w:val="000000"/>
            <w:sz w:val="24"/>
            <w:szCs w:val="24"/>
            <w:u w:val="none"/>
          </w:rPr>
          <w:t xml:space="preserve">Уссурийская и </w:t>
        </w:r>
        <w:proofErr w:type="spellStart"/>
        <w:r w:rsidR="000558F6" w:rsidRPr="000558F6">
          <w:rPr>
            <w:rStyle w:val="a9"/>
            <w:rFonts w:ascii="Times New Roman" w:hAnsi="Times New Roman"/>
            <w:color w:val="000000"/>
            <w:sz w:val="24"/>
            <w:szCs w:val="24"/>
            <w:u w:val="none"/>
          </w:rPr>
          <w:t>Приханкайская</w:t>
        </w:r>
        <w:proofErr w:type="spellEnd"/>
        <w:r w:rsidR="000558F6" w:rsidRPr="000558F6">
          <w:rPr>
            <w:rStyle w:val="a9"/>
            <w:rFonts w:ascii="Times New Roman" w:hAnsi="Times New Roman"/>
            <w:color w:val="000000"/>
            <w:sz w:val="24"/>
            <w:szCs w:val="24"/>
            <w:u w:val="none"/>
          </w:rPr>
          <w:t xml:space="preserve"> низменности</w:t>
        </w:r>
      </w:hyperlink>
      <w:r w:rsidR="000558F6" w:rsidRPr="000558F6">
        <w:rPr>
          <w:rFonts w:ascii="Times New Roman" w:hAnsi="Times New Roman"/>
          <w:color w:val="000000"/>
          <w:sz w:val="24"/>
          <w:szCs w:val="24"/>
        </w:rPr>
        <w:t>. Вдоль южных границ с КНР раскинулись отроги </w:t>
      </w:r>
      <w:hyperlink r:id="rId35" w:history="1">
        <w:r w:rsidR="000558F6" w:rsidRPr="000558F6">
          <w:rPr>
            <w:rStyle w:val="a9"/>
            <w:rFonts w:ascii="Times New Roman" w:hAnsi="Times New Roman"/>
            <w:color w:val="000000"/>
            <w:sz w:val="24"/>
            <w:szCs w:val="24"/>
            <w:u w:val="none"/>
          </w:rPr>
          <w:t>Маньчжуро-Корейских гор</w:t>
        </w:r>
      </w:hyperlink>
      <w:r w:rsidR="000558F6" w:rsidRPr="000558F6">
        <w:rPr>
          <w:rFonts w:ascii="Times New Roman" w:hAnsi="Times New Roman"/>
          <w:color w:val="000000"/>
          <w:sz w:val="24"/>
          <w:szCs w:val="24"/>
        </w:rPr>
        <w:t>. Самой высокой вершиной края является </w:t>
      </w:r>
      <w:hyperlink r:id="rId36" w:history="1">
        <w:r w:rsidR="000558F6" w:rsidRPr="000558F6">
          <w:rPr>
            <w:rStyle w:val="a9"/>
            <w:rFonts w:ascii="Times New Roman" w:hAnsi="Times New Roman"/>
            <w:color w:val="000000"/>
            <w:sz w:val="24"/>
            <w:szCs w:val="24"/>
            <w:u w:val="none"/>
          </w:rPr>
          <w:t xml:space="preserve">гора </w:t>
        </w:r>
        <w:proofErr w:type="spellStart"/>
        <w:r w:rsidR="000558F6" w:rsidRPr="000558F6">
          <w:rPr>
            <w:rStyle w:val="a9"/>
            <w:rFonts w:ascii="Times New Roman" w:hAnsi="Times New Roman"/>
            <w:color w:val="000000"/>
            <w:sz w:val="24"/>
            <w:szCs w:val="24"/>
            <w:u w:val="none"/>
          </w:rPr>
          <w:t>Аник</w:t>
        </w:r>
        <w:proofErr w:type="spellEnd"/>
      </w:hyperlink>
      <w:r w:rsidR="000558F6" w:rsidRPr="000558F6">
        <w:rPr>
          <w:rFonts w:ascii="Times New Roman" w:hAnsi="Times New Roman"/>
          <w:color w:val="000000"/>
          <w:sz w:val="24"/>
          <w:szCs w:val="24"/>
        </w:rPr>
        <w:t> высотой 1933 метра, расположенная на северо-востоке края на границе с Хабаровским краем.</w:t>
      </w:r>
      <w:r>
        <w:rPr>
          <w:rFonts w:ascii="Times New Roman" w:hAnsi="Times New Roman"/>
          <w:color w:val="000000"/>
          <w:sz w:val="24"/>
          <w:szCs w:val="24"/>
        </w:rPr>
        <w:t xml:space="preserve"> </w:t>
      </w:r>
      <w:r w:rsidR="004B73A9">
        <w:rPr>
          <w:rFonts w:ascii="Times New Roman" w:hAnsi="Times New Roman"/>
          <w:color w:val="000000"/>
          <w:sz w:val="24"/>
          <w:szCs w:val="24"/>
        </w:rPr>
        <w:t xml:space="preserve">Крупные острова: Русский, Путятина, Аскольд, Попова, </w:t>
      </w:r>
      <w:proofErr w:type="spellStart"/>
      <w:r w:rsidR="004B73A9">
        <w:rPr>
          <w:rFonts w:ascii="Times New Roman" w:hAnsi="Times New Roman"/>
          <w:color w:val="000000"/>
          <w:sz w:val="24"/>
          <w:szCs w:val="24"/>
        </w:rPr>
        <w:t>Рикорда</w:t>
      </w:r>
      <w:proofErr w:type="spellEnd"/>
      <w:r w:rsidR="004B73A9">
        <w:rPr>
          <w:rFonts w:ascii="Times New Roman" w:hAnsi="Times New Roman"/>
          <w:color w:val="000000"/>
          <w:sz w:val="24"/>
          <w:szCs w:val="24"/>
        </w:rPr>
        <w:t xml:space="preserve">, Рейнеке, Большой </w:t>
      </w:r>
      <w:proofErr w:type="spellStart"/>
      <w:r w:rsidR="004B73A9">
        <w:rPr>
          <w:rFonts w:ascii="Times New Roman" w:hAnsi="Times New Roman"/>
          <w:color w:val="000000"/>
          <w:sz w:val="24"/>
          <w:szCs w:val="24"/>
        </w:rPr>
        <w:t>Пелис</w:t>
      </w:r>
      <w:proofErr w:type="spellEnd"/>
      <w:r w:rsidR="004B73A9">
        <w:rPr>
          <w:rFonts w:ascii="Times New Roman" w:hAnsi="Times New Roman"/>
          <w:color w:val="000000"/>
          <w:sz w:val="24"/>
          <w:szCs w:val="24"/>
        </w:rPr>
        <w:t>.</w:t>
      </w:r>
      <w:r>
        <w:rPr>
          <w:rFonts w:ascii="Times New Roman" w:hAnsi="Times New Roman"/>
          <w:color w:val="000000"/>
          <w:sz w:val="24"/>
          <w:szCs w:val="24"/>
        </w:rPr>
        <w:t xml:space="preserve"> </w:t>
      </w:r>
      <w:r w:rsidR="004B73A9" w:rsidRPr="000558F6">
        <w:rPr>
          <w:rFonts w:ascii="Times New Roman" w:hAnsi="Times New Roman"/>
          <w:color w:val="000000"/>
          <w:sz w:val="24"/>
          <w:szCs w:val="24"/>
        </w:rPr>
        <w:t>На юго-западе находится крупное озеро </w:t>
      </w:r>
      <w:hyperlink r:id="rId37" w:history="1">
        <w:r w:rsidR="004B73A9" w:rsidRPr="000558F6">
          <w:rPr>
            <w:rStyle w:val="a9"/>
            <w:rFonts w:ascii="Times New Roman" w:hAnsi="Times New Roman"/>
            <w:color w:val="000000"/>
            <w:sz w:val="24"/>
            <w:szCs w:val="24"/>
            <w:u w:val="none"/>
          </w:rPr>
          <w:t>Ханка</w:t>
        </w:r>
      </w:hyperlink>
      <w:r w:rsidR="004B73A9" w:rsidRPr="000558F6">
        <w:rPr>
          <w:rFonts w:ascii="Times New Roman" w:hAnsi="Times New Roman"/>
          <w:color w:val="000000"/>
          <w:sz w:val="24"/>
          <w:szCs w:val="24"/>
        </w:rPr>
        <w:t>, по нему проходит граница с КНР. Крупнейшей рекой края является </w:t>
      </w:r>
      <w:hyperlink r:id="rId38" w:history="1">
        <w:r w:rsidR="004B73A9" w:rsidRPr="000558F6">
          <w:rPr>
            <w:rStyle w:val="a9"/>
            <w:rFonts w:ascii="Times New Roman" w:hAnsi="Times New Roman"/>
            <w:color w:val="000000"/>
            <w:sz w:val="24"/>
            <w:szCs w:val="24"/>
            <w:u w:val="none"/>
          </w:rPr>
          <w:t>Уссури</w:t>
        </w:r>
      </w:hyperlink>
      <w:r w:rsidR="004B73A9" w:rsidRPr="000558F6">
        <w:rPr>
          <w:rFonts w:ascii="Times New Roman" w:hAnsi="Times New Roman"/>
          <w:color w:val="000000"/>
          <w:sz w:val="24"/>
          <w:szCs w:val="24"/>
        </w:rPr>
        <w:t>, истоки реки Уссури находятся на склонах горы </w:t>
      </w:r>
      <w:hyperlink r:id="rId39" w:history="1">
        <w:r w:rsidR="004B73A9" w:rsidRPr="000558F6">
          <w:rPr>
            <w:rStyle w:val="a9"/>
            <w:rFonts w:ascii="Times New Roman" w:hAnsi="Times New Roman"/>
            <w:color w:val="000000"/>
            <w:sz w:val="24"/>
            <w:szCs w:val="24"/>
            <w:u w:val="none"/>
          </w:rPr>
          <w:t>Снежная</w:t>
        </w:r>
      </w:hyperlink>
      <w:r w:rsidR="004B73A9" w:rsidRPr="000558F6">
        <w:rPr>
          <w:rFonts w:ascii="Times New Roman" w:hAnsi="Times New Roman"/>
          <w:color w:val="000000"/>
          <w:sz w:val="24"/>
          <w:szCs w:val="24"/>
        </w:rPr>
        <w:t>, к северо-востоку от горы </w:t>
      </w:r>
      <w:hyperlink r:id="rId40" w:history="1">
        <w:r w:rsidR="004B73A9" w:rsidRPr="000558F6">
          <w:rPr>
            <w:rStyle w:val="a9"/>
            <w:rFonts w:ascii="Times New Roman" w:hAnsi="Times New Roman"/>
            <w:color w:val="000000"/>
            <w:sz w:val="24"/>
            <w:szCs w:val="24"/>
            <w:u w:val="none"/>
          </w:rPr>
          <w:t>Облачная</w:t>
        </w:r>
      </w:hyperlink>
      <w:r w:rsidR="004B73A9" w:rsidRPr="000558F6">
        <w:rPr>
          <w:rFonts w:ascii="Times New Roman" w:hAnsi="Times New Roman"/>
          <w:color w:val="000000"/>
          <w:sz w:val="24"/>
          <w:szCs w:val="24"/>
        </w:rPr>
        <w:t>.</w:t>
      </w:r>
    </w:p>
    <w:p w14:paraId="0A95E86E" w14:textId="77777777" w:rsidR="00CE2E6D" w:rsidRPr="008B43DE" w:rsidRDefault="000558F6" w:rsidP="008B43DE">
      <w:pPr>
        <w:pStyle w:val="af2"/>
        <w:spacing w:after="0" w:line="240" w:lineRule="auto"/>
        <w:ind w:firstLine="567"/>
        <w:jc w:val="both"/>
        <w:rPr>
          <w:rFonts w:ascii="Times New Roman" w:hAnsi="Times New Roman"/>
          <w:sz w:val="24"/>
          <w:szCs w:val="24"/>
        </w:rPr>
      </w:pPr>
      <w:r w:rsidRPr="008B43DE">
        <w:rPr>
          <w:rFonts w:ascii="Times New Roman" w:hAnsi="Times New Roman"/>
          <w:color w:val="000000"/>
          <w:sz w:val="24"/>
          <w:szCs w:val="24"/>
        </w:rPr>
        <w:t>Площадь Приморского края составляет 164 673 км</w:t>
      </w:r>
      <w:r w:rsidRPr="008B43DE">
        <w:rPr>
          <w:rFonts w:ascii="Times New Roman" w:hAnsi="Times New Roman"/>
          <w:color w:val="000000"/>
          <w:sz w:val="24"/>
          <w:szCs w:val="24"/>
          <w:vertAlign w:val="superscript"/>
        </w:rPr>
        <w:t>2</w:t>
      </w:r>
      <w:r w:rsidRPr="008B43DE">
        <w:rPr>
          <w:rFonts w:ascii="Times New Roman" w:hAnsi="Times New Roman"/>
          <w:color w:val="000000"/>
          <w:sz w:val="24"/>
          <w:szCs w:val="24"/>
        </w:rPr>
        <w:t xml:space="preserve"> (23-е место среди субъектов Российской Федерации). </w:t>
      </w:r>
      <w:r w:rsidR="00CE2E6D" w:rsidRPr="008B43DE">
        <w:rPr>
          <w:rFonts w:ascii="Times New Roman" w:hAnsi="Times New Roman"/>
          <w:sz w:val="24"/>
          <w:szCs w:val="24"/>
        </w:rPr>
        <w:t>Приморский край находится в </w:t>
      </w:r>
      <w:hyperlink r:id="rId41" w:history="1">
        <w:r w:rsidR="00CE2E6D" w:rsidRPr="008B43DE">
          <w:rPr>
            <w:rStyle w:val="a9"/>
            <w:rFonts w:ascii="Times New Roman" w:hAnsi="Times New Roman"/>
            <w:color w:val="auto"/>
            <w:sz w:val="24"/>
            <w:szCs w:val="24"/>
            <w:u w:val="none"/>
          </w:rPr>
          <w:t>часовой</w:t>
        </w:r>
        <w:r w:rsidR="00CE2E6D" w:rsidRPr="008B43DE">
          <w:rPr>
            <w:rStyle w:val="a9"/>
            <w:rFonts w:ascii="MainSans" w:hAnsi="MainSans"/>
            <w:color w:val="auto"/>
            <w:sz w:val="24"/>
            <w:szCs w:val="24"/>
            <w:u w:val="none"/>
          </w:rPr>
          <w:t> </w:t>
        </w:r>
        <w:r w:rsidR="00CE2E6D" w:rsidRPr="008B43DE">
          <w:rPr>
            <w:rStyle w:val="a9"/>
            <w:rFonts w:ascii="Times New Roman" w:hAnsi="Times New Roman"/>
            <w:color w:val="auto"/>
            <w:sz w:val="24"/>
            <w:szCs w:val="24"/>
            <w:u w:val="none"/>
          </w:rPr>
          <w:t>зоне</w:t>
        </w:r>
      </w:hyperlink>
      <w:r w:rsidR="00CE2E6D" w:rsidRPr="008B43DE">
        <w:rPr>
          <w:rFonts w:ascii="Times New Roman" w:hAnsi="Times New Roman"/>
          <w:sz w:val="24"/>
          <w:szCs w:val="24"/>
        </w:rPr>
        <w:t> </w:t>
      </w:r>
      <w:hyperlink r:id="rId42" w:history="1">
        <w:r w:rsidR="00CE2E6D" w:rsidRPr="008B43DE">
          <w:rPr>
            <w:rStyle w:val="a9"/>
            <w:rFonts w:ascii="Times New Roman" w:hAnsi="Times New Roman"/>
            <w:color w:val="auto"/>
            <w:sz w:val="24"/>
            <w:szCs w:val="24"/>
            <w:u w:val="none"/>
          </w:rPr>
          <w:t>МСК+7</w:t>
        </w:r>
      </w:hyperlink>
      <w:r w:rsidR="00CE2E6D" w:rsidRPr="008B43DE">
        <w:rPr>
          <w:rFonts w:ascii="Times New Roman" w:hAnsi="Times New Roman"/>
          <w:sz w:val="24"/>
          <w:szCs w:val="24"/>
        </w:rPr>
        <w:t>. Смещение </w:t>
      </w:r>
      <w:hyperlink r:id="rId43" w:history="1">
        <w:r w:rsidR="00CE2E6D" w:rsidRPr="008B43DE">
          <w:rPr>
            <w:rStyle w:val="a9"/>
            <w:rFonts w:ascii="Times New Roman" w:hAnsi="Times New Roman"/>
            <w:color w:val="auto"/>
            <w:sz w:val="24"/>
            <w:szCs w:val="24"/>
            <w:u w:val="none"/>
          </w:rPr>
          <w:t>применяемого</w:t>
        </w:r>
        <w:r w:rsidR="00CE2E6D" w:rsidRPr="008B43DE">
          <w:rPr>
            <w:rStyle w:val="a9"/>
            <w:rFonts w:ascii="MainSans" w:hAnsi="MainSans"/>
            <w:color w:val="auto"/>
            <w:sz w:val="24"/>
            <w:szCs w:val="24"/>
            <w:u w:val="none"/>
          </w:rPr>
          <w:t> </w:t>
        </w:r>
        <w:r w:rsidR="00CE2E6D" w:rsidRPr="008B43DE">
          <w:rPr>
            <w:rStyle w:val="a9"/>
            <w:rFonts w:ascii="Times New Roman" w:hAnsi="Times New Roman"/>
            <w:color w:val="auto"/>
            <w:sz w:val="24"/>
            <w:szCs w:val="24"/>
            <w:u w:val="none"/>
          </w:rPr>
          <w:t>времени</w:t>
        </w:r>
      </w:hyperlink>
      <w:r w:rsidR="00CE2E6D" w:rsidRPr="008B43DE">
        <w:rPr>
          <w:rFonts w:ascii="Times New Roman" w:hAnsi="Times New Roman"/>
          <w:sz w:val="24"/>
          <w:szCs w:val="24"/>
        </w:rPr>
        <w:t> относительно </w:t>
      </w:r>
      <w:hyperlink r:id="rId44" w:history="1">
        <w:r w:rsidR="00CE2E6D" w:rsidRPr="008B43DE">
          <w:rPr>
            <w:rStyle w:val="a9"/>
            <w:rFonts w:ascii="Times New Roman" w:hAnsi="Times New Roman"/>
            <w:color w:val="auto"/>
            <w:sz w:val="24"/>
            <w:szCs w:val="24"/>
            <w:u w:val="none"/>
          </w:rPr>
          <w:t>UTC</w:t>
        </w:r>
      </w:hyperlink>
      <w:r w:rsidR="00CE2E6D" w:rsidRPr="008B43DE">
        <w:rPr>
          <w:rFonts w:ascii="Times New Roman" w:hAnsi="Times New Roman"/>
          <w:sz w:val="24"/>
          <w:szCs w:val="24"/>
        </w:rPr>
        <w:t> составляет +10:00.</w:t>
      </w:r>
    </w:p>
    <w:p w14:paraId="3B6CDF5D" w14:textId="7DEBEED9" w:rsidR="00730510" w:rsidRDefault="000558F6" w:rsidP="00E47F82">
      <w:pPr>
        <w:pStyle w:val="4a"/>
        <w:shd w:val="clear" w:color="auto" w:fill="FFFFFF"/>
        <w:ind w:left="0" w:firstLine="567"/>
        <w:jc w:val="both"/>
      </w:pPr>
      <w:r w:rsidRPr="000558F6">
        <w:rPr>
          <w:color w:val="000000"/>
        </w:rPr>
        <w:t>В рамках</w:t>
      </w:r>
      <w:r w:rsidRPr="000558F6">
        <w:rPr>
          <w:color w:val="000000"/>
          <w:lang w:val="en-US"/>
        </w:rPr>
        <w:t> </w:t>
      </w:r>
      <w:hyperlink r:id="rId45" w:anchor="Административно-территориальное_устройство" w:history="1">
        <w:r w:rsidRPr="000558F6">
          <w:rPr>
            <w:rStyle w:val="a9"/>
            <w:color w:val="000000"/>
            <w:u w:val="none"/>
          </w:rPr>
          <w:t>административно-территориального устройства</w:t>
        </w:r>
      </w:hyperlink>
      <w:r w:rsidRPr="000558F6">
        <w:rPr>
          <w:color w:val="000000"/>
        </w:rPr>
        <w:t>, Приморский край включает следующие</w:t>
      </w:r>
      <w:r w:rsidRPr="000558F6">
        <w:rPr>
          <w:color w:val="000000"/>
          <w:lang w:val="en-US"/>
        </w:rPr>
        <w:t> </w:t>
      </w:r>
      <w:hyperlink r:id="rId46" w:history="1">
        <w:r w:rsidRPr="000558F6">
          <w:rPr>
            <w:rStyle w:val="a9"/>
            <w:color w:val="000000"/>
            <w:u w:val="none"/>
          </w:rPr>
          <w:t>административно-территориальные единицы</w:t>
        </w:r>
      </w:hyperlink>
      <w:r w:rsidRPr="000558F6">
        <w:rPr>
          <w:color w:val="000000"/>
        </w:rPr>
        <w:t>: 12</w:t>
      </w:r>
      <w:r w:rsidRPr="000558F6">
        <w:rPr>
          <w:color w:val="000000"/>
          <w:lang w:val="en-US"/>
        </w:rPr>
        <w:t> </w:t>
      </w:r>
      <w:hyperlink r:id="rId47" w:history="1">
        <w:r w:rsidRPr="000558F6">
          <w:rPr>
            <w:rStyle w:val="a9"/>
            <w:color w:val="000000"/>
            <w:u w:val="none"/>
          </w:rPr>
          <w:t>городов краевого подчинения</w:t>
        </w:r>
      </w:hyperlink>
      <w:r w:rsidRPr="000558F6">
        <w:rPr>
          <w:color w:val="000000"/>
        </w:rPr>
        <w:t>, 5 внутригородских районов (</w:t>
      </w:r>
      <w:hyperlink r:id="rId48" w:history="1">
        <w:r w:rsidRPr="000558F6">
          <w:rPr>
            <w:rStyle w:val="a9"/>
            <w:color w:val="000000"/>
            <w:u w:val="none"/>
          </w:rPr>
          <w:t>районы Владивостока</w:t>
        </w:r>
      </w:hyperlink>
      <w:r w:rsidRPr="000558F6">
        <w:rPr>
          <w:color w:val="000000"/>
        </w:rPr>
        <w:t>); 22</w:t>
      </w:r>
      <w:r w:rsidRPr="000558F6">
        <w:rPr>
          <w:color w:val="000000"/>
          <w:lang w:val="en-US"/>
        </w:rPr>
        <w:t> </w:t>
      </w:r>
      <w:hyperlink r:id="rId49" w:history="1">
        <w:r w:rsidRPr="000558F6">
          <w:rPr>
            <w:rStyle w:val="a9"/>
            <w:color w:val="000000"/>
            <w:u w:val="none"/>
          </w:rPr>
          <w:t>административных района</w:t>
        </w:r>
      </w:hyperlink>
      <w:r w:rsidR="00E47F82">
        <w:rPr>
          <w:color w:val="000000"/>
        </w:rPr>
        <w:t xml:space="preserve"> (из них 4 района </w:t>
      </w:r>
      <w:r w:rsidR="00E47F82" w:rsidRPr="008B43DE">
        <w:t>приравнены к </w:t>
      </w:r>
      <w:hyperlink r:id="rId50" w:history="1">
        <w:r w:rsidR="00E47F82" w:rsidRPr="008B43DE">
          <w:rPr>
            <w:rStyle w:val="a9"/>
            <w:color w:val="auto"/>
            <w:u w:val="none"/>
          </w:rPr>
          <w:t>районам</w:t>
        </w:r>
        <w:r w:rsidR="00E47F82" w:rsidRPr="008B43DE">
          <w:rPr>
            <w:rStyle w:val="a9"/>
            <w:rFonts w:ascii="MainSans" w:hAnsi="MainSans"/>
            <w:color w:val="auto"/>
            <w:u w:val="none"/>
          </w:rPr>
          <w:t> </w:t>
        </w:r>
        <w:r w:rsidR="00E47F82" w:rsidRPr="008B43DE">
          <w:rPr>
            <w:rStyle w:val="a9"/>
            <w:color w:val="auto"/>
            <w:u w:val="none"/>
          </w:rPr>
          <w:t>Крайнего</w:t>
        </w:r>
        <w:r w:rsidR="00E47F82" w:rsidRPr="008B43DE">
          <w:rPr>
            <w:rStyle w:val="a9"/>
            <w:rFonts w:ascii="MainSans" w:hAnsi="MainSans"/>
            <w:color w:val="auto"/>
            <w:u w:val="none"/>
          </w:rPr>
          <w:t> </w:t>
        </w:r>
        <w:r w:rsidR="00E47F82" w:rsidRPr="008B43DE">
          <w:rPr>
            <w:rStyle w:val="a9"/>
            <w:color w:val="auto"/>
            <w:u w:val="none"/>
          </w:rPr>
          <w:t>Севера</w:t>
        </w:r>
      </w:hyperlink>
      <w:r w:rsidR="00E47F82">
        <w:rPr>
          <w:rStyle w:val="a9"/>
          <w:color w:val="auto"/>
          <w:u w:val="none"/>
        </w:rPr>
        <w:t xml:space="preserve">). </w:t>
      </w:r>
    </w:p>
    <w:p w14:paraId="4C69EDE3" w14:textId="77777777" w:rsidR="00E47F82" w:rsidRDefault="00E47F82" w:rsidP="00730510">
      <w:pPr>
        <w:pStyle w:val="af2"/>
        <w:spacing w:after="0" w:line="240" w:lineRule="auto"/>
        <w:ind w:firstLine="567"/>
        <w:jc w:val="both"/>
        <w:rPr>
          <w:rFonts w:ascii="Times New Roman" w:hAnsi="Times New Roman"/>
          <w:sz w:val="24"/>
          <w:szCs w:val="24"/>
        </w:rPr>
      </w:pPr>
      <w:r>
        <w:rPr>
          <w:rFonts w:ascii="Times New Roman" w:hAnsi="Times New Roman"/>
          <w:sz w:val="24"/>
          <w:szCs w:val="24"/>
        </w:rPr>
        <w:t xml:space="preserve">Приморский край обладает выгодным географическим расположением в Азиатско-Тихоокеанском районе (АТР) и выступая в качестве транзитного коридора экспортируемых сырьевых товаров из регионов Сибири и Дальнего Востока в страны АТР, выделяется среди российских регионов особой геополитической значимостью. От динамичности развития Приморского края во многом зависит успех федеральной политики, проводимой на Дальнем Востоке. </w:t>
      </w:r>
    </w:p>
    <w:p w14:paraId="70D394E2" w14:textId="54B41994" w:rsidR="00E47F82" w:rsidRDefault="00E47F82" w:rsidP="00730510">
      <w:pPr>
        <w:pStyle w:val="af2"/>
        <w:spacing w:after="0" w:line="240" w:lineRule="auto"/>
        <w:ind w:firstLine="567"/>
        <w:jc w:val="both"/>
        <w:rPr>
          <w:rFonts w:ascii="Times New Roman" w:hAnsi="Times New Roman"/>
          <w:sz w:val="24"/>
          <w:szCs w:val="24"/>
        </w:rPr>
      </w:pPr>
      <w:r>
        <w:rPr>
          <w:rFonts w:ascii="Times New Roman" w:hAnsi="Times New Roman"/>
          <w:sz w:val="24"/>
          <w:szCs w:val="24"/>
        </w:rPr>
        <w:t>Приморский край, в основном экспортирует рыбную продукцию, нефтепродукты, изделия из дерева и металлы (в совокупности они составляют почти 90% экспорта). При этом основная доля экспорта приходится на Китай,</w:t>
      </w:r>
      <w:r w:rsidR="00320557">
        <w:rPr>
          <w:rFonts w:ascii="Times New Roman" w:hAnsi="Times New Roman"/>
          <w:sz w:val="24"/>
          <w:szCs w:val="24"/>
        </w:rPr>
        <w:t xml:space="preserve"> Республику Корею и Японию.</w:t>
      </w:r>
    </w:p>
    <w:p w14:paraId="1C463470" w14:textId="1B65892C" w:rsidR="00320557" w:rsidRDefault="00320557" w:rsidP="00730510">
      <w:pPr>
        <w:pStyle w:val="af2"/>
        <w:spacing w:after="0" w:line="240" w:lineRule="auto"/>
        <w:ind w:firstLine="567"/>
        <w:jc w:val="both"/>
        <w:rPr>
          <w:rFonts w:ascii="Times New Roman" w:hAnsi="Times New Roman"/>
          <w:sz w:val="24"/>
          <w:szCs w:val="24"/>
        </w:rPr>
      </w:pPr>
      <w:r>
        <w:rPr>
          <w:rFonts w:ascii="Times New Roman" w:hAnsi="Times New Roman"/>
          <w:sz w:val="24"/>
          <w:szCs w:val="24"/>
        </w:rPr>
        <w:t>Особое значение имеет Приморский край как место базирования и тыловая база Тихоокеанского флота России.</w:t>
      </w:r>
    </w:p>
    <w:p w14:paraId="214C2884" w14:textId="04E06477" w:rsidR="00320557" w:rsidRDefault="00320557" w:rsidP="00730510">
      <w:pPr>
        <w:pStyle w:val="af2"/>
        <w:spacing w:after="0" w:line="240" w:lineRule="auto"/>
        <w:ind w:firstLine="567"/>
        <w:jc w:val="both"/>
        <w:rPr>
          <w:rFonts w:ascii="Times New Roman" w:hAnsi="Times New Roman"/>
          <w:sz w:val="24"/>
          <w:szCs w:val="24"/>
        </w:rPr>
      </w:pPr>
      <w:r>
        <w:rPr>
          <w:rFonts w:ascii="Times New Roman" w:hAnsi="Times New Roman"/>
          <w:sz w:val="24"/>
          <w:szCs w:val="24"/>
        </w:rPr>
        <w:t xml:space="preserve">На территории Приморского края действует специальный режим хозяйствования - свободный порт Владивосток (СПВ), в соответствии с Федеральным законом от 13.07.2015 №212-ФЗ «О свободном порте Владивосток», в состав которого входя Артемовский городской округ, Владивостокский городской округ, городской округ Большой Камень, Находкинский городской округ, партизанский городской округ, городской округ Спасск-Дальний, Уссурийский городской округ, Лазовский, </w:t>
      </w:r>
      <w:proofErr w:type="spellStart"/>
      <w:r>
        <w:rPr>
          <w:rFonts w:ascii="Times New Roman" w:hAnsi="Times New Roman"/>
          <w:sz w:val="24"/>
          <w:szCs w:val="24"/>
        </w:rPr>
        <w:t>Надежлинский</w:t>
      </w:r>
      <w:proofErr w:type="spellEnd"/>
      <w:r>
        <w:rPr>
          <w:rFonts w:ascii="Times New Roman" w:hAnsi="Times New Roman"/>
          <w:sz w:val="24"/>
          <w:szCs w:val="24"/>
        </w:rPr>
        <w:t xml:space="preserve">, Шкотовский, Октябрьский, Ольгинский, Партизанский, Пограничный, Хасанский муниципальные районы, </w:t>
      </w:r>
      <w:r w:rsidRPr="00A92BDA">
        <w:rPr>
          <w:rFonts w:ascii="Times New Roman" w:hAnsi="Times New Roman"/>
          <w:b/>
          <w:bCs/>
          <w:sz w:val="24"/>
          <w:szCs w:val="24"/>
        </w:rPr>
        <w:t>Ханкайский муниципальный округ</w:t>
      </w:r>
      <w:r>
        <w:rPr>
          <w:rFonts w:ascii="Times New Roman" w:hAnsi="Times New Roman"/>
          <w:sz w:val="24"/>
          <w:szCs w:val="24"/>
        </w:rPr>
        <w:t>, в том числе акватории морских портов, расположенных на территориях указанных муниципальных образований.</w:t>
      </w:r>
    </w:p>
    <w:p w14:paraId="60270C95" w14:textId="77777777" w:rsidR="00E47F82" w:rsidRPr="008B43DE" w:rsidRDefault="00E47F82" w:rsidP="00730510">
      <w:pPr>
        <w:pStyle w:val="af2"/>
        <w:spacing w:after="0" w:line="240" w:lineRule="auto"/>
        <w:ind w:firstLine="567"/>
        <w:jc w:val="both"/>
        <w:rPr>
          <w:rFonts w:ascii="Times New Roman" w:hAnsi="Times New Roman"/>
          <w:sz w:val="24"/>
          <w:szCs w:val="24"/>
        </w:rPr>
      </w:pPr>
    </w:p>
    <w:p w14:paraId="5AC1CD26" w14:textId="77777777" w:rsidR="00BA6D96" w:rsidRPr="007A6891" w:rsidRDefault="00BA6D96" w:rsidP="00BA6D96">
      <w:pPr>
        <w:pStyle w:val="af4"/>
        <w:ind w:left="0"/>
      </w:pPr>
    </w:p>
    <w:p w14:paraId="57E806E4" w14:textId="77777777" w:rsidR="008E1D11" w:rsidRPr="00C82B32" w:rsidRDefault="00AB4672" w:rsidP="00AB4672">
      <w:pPr>
        <w:pStyle w:val="af4"/>
        <w:shd w:val="clear" w:color="auto" w:fill="244061" w:themeFill="accent1" w:themeFillShade="80"/>
        <w:ind w:left="0"/>
        <w:rPr>
          <w:b/>
          <w:bCs/>
        </w:rPr>
      </w:pPr>
      <w:r w:rsidRPr="009B7A7B">
        <w:rPr>
          <w:b/>
          <w:bCs/>
          <w:sz w:val="28"/>
          <w:szCs w:val="28"/>
        </w:rPr>
        <w:t>2.</w:t>
      </w:r>
      <w:r>
        <w:rPr>
          <w:b/>
          <w:bCs/>
          <w:sz w:val="28"/>
          <w:szCs w:val="28"/>
        </w:rPr>
        <w:t>2</w:t>
      </w:r>
      <w:r w:rsidRPr="009B7A7B">
        <w:rPr>
          <w:b/>
          <w:bCs/>
          <w:sz w:val="28"/>
          <w:szCs w:val="28"/>
        </w:rPr>
        <w:t xml:space="preserve">. </w:t>
      </w:r>
      <w:proofErr w:type="gramStart"/>
      <w:r>
        <w:rPr>
          <w:b/>
          <w:bCs/>
          <w:sz w:val="28"/>
          <w:szCs w:val="28"/>
        </w:rPr>
        <w:t xml:space="preserve">ТРАНСПОРТНАЯ </w:t>
      </w:r>
      <w:r w:rsidR="00253CE9">
        <w:rPr>
          <w:b/>
          <w:bCs/>
          <w:sz w:val="28"/>
          <w:szCs w:val="28"/>
        </w:rPr>
        <w:t xml:space="preserve"> </w:t>
      </w:r>
      <w:r>
        <w:rPr>
          <w:b/>
          <w:bCs/>
          <w:sz w:val="28"/>
          <w:szCs w:val="28"/>
        </w:rPr>
        <w:t>ИНФРАСТРУКТУРА</w:t>
      </w:r>
      <w:proofErr w:type="gramEnd"/>
      <w:r>
        <w:rPr>
          <w:b/>
          <w:bCs/>
          <w:sz w:val="28"/>
          <w:szCs w:val="28"/>
        </w:rPr>
        <w:t xml:space="preserve"> </w:t>
      </w:r>
      <w:r w:rsidR="00253CE9">
        <w:rPr>
          <w:b/>
          <w:bCs/>
          <w:sz w:val="28"/>
          <w:szCs w:val="28"/>
        </w:rPr>
        <w:t xml:space="preserve"> </w:t>
      </w:r>
      <w:r w:rsidR="00730510">
        <w:rPr>
          <w:b/>
          <w:bCs/>
          <w:sz w:val="28"/>
          <w:szCs w:val="28"/>
        </w:rPr>
        <w:t xml:space="preserve">ПРИМОРСКОГО </w:t>
      </w:r>
      <w:r w:rsidR="00253CE9">
        <w:rPr>
          <w:b/>
          <w:bCs/>
          <w:sz w:val="28"/>
          <w:szCs w:val="28"/>
        </w:rPr>
        <w:t xml:space="preserve"> </w:t>
      </w:r>
      <w:r w:rsidR="00730510">
        <w:rPr>
          <w:b/>
          <w:bCs/>
          <w:sz w:val="28"/>
          <w:szCs w:val="28"/>
        </w:rPr>
        <w:t>КРАЯ</w:t>
      </w:r>
      <w:r w:rsidRPr="009B7A7B">
        <w:rPr>
          <w:b/>
          <w:bCs/>
          <w:sz w:val="28"/>
          <w:szCs w:val="28"/>
        </w:rPr>
        <w:t xml:space="preserve"> </w:t>
      </w:r>
    </w:p>
    <w:p w14:paraId="7B5D3BBB" w14:textId="77777777" w:rsidR="008E1D11" w:rsidRPr="00FA14DD" w:rsidRDefault="008E1D11" w:rsidP="00FA14DD">
      <w:pPr>
        <w:pStyle w:val="af4"/>
        <w:shd w:val="clear" w:color="auto" w:fill="DBE5F1" w:themeFill="accent1" w:themeFillTint="33"/>
        <w:ind w:left="0"/>
        <w:rPr>
          <w:sz w:val="8"/>
          <w:szCs w:val="8"/>
        </w:rPr>
      </w:pPr>
    </w:p>
    <w:p w14:paraId="42C96C25" w14:textId="77777777" w:rsidR="00FA14DD" w:rsidRPr="00C016BF" w:rsidRDefault="00FA14DD">
      <w:pPr>
        <w:pStyle w:val="af4"/>
        <w:ind w:left="0"/>
        <w:rPr>
          <w:sz w:val="16"/>
          <w:szCs w:val="16"/>
        </w:rPr>
      </w:pPr>
    </w:p>
    <w:p w14:paraId="649A9958" w14:textId="47DA70FD" w:rsidR="00EC485A" w:rsidRDefault="00730510" w:rsidP="00A92BDA">
      <w:pPr>
        <w:pStyle w:val="af2"/>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color w:val="000000"/>
          <w:sz w:val="24"/>
          <w:szCs w:val="24"/>
        </w:rPr>
      </w:pPr>
      <w:r w:rsidRPr="00EC485A">
        <w:rPr>
          <w:rFonts w:ascii="Times New Roman" w:hAnsi="Times New Roman"/>
          <w:sz w:val="24"/>
          <w:szCs w:val="24"/>
        </w:rPr>
        <w:t>При</w:t>
      </w:r>
      <w:r w:rsidRPr="00EC485A">
        <w:rPr>
          <w:rFonts w:ascii="Times New Roman" w:hAnsi="Times New Roman"/>
          <w:sz w:val="24"/>
          <w:szCs w:val="24"/>
        </w:rPr>
        <w:softHyphen/>
        <w:t>мор</w:t>
      </w:r>
      <w:r w:rsidRPr="00EC485A">
        <w:rPr>
          <w:rFonts w:ascii="Times New Roman" w:hAnsi="Times New Roman"/>
          <w:sz w:val="24"/>
          <w:szCs w:val="24"/>
        </w:rPr>
        <w:softHyphen/>
        <w:t>ский край имеет до</w:t>
      </w:r>
      <w:r w:rsidRPr="00EC485A">
        <w:rPr>
          <w:rFonts w:ascii="Times New Roman" w:hAnsi="Times New Roman"/>
          <w:sz w:val="24"/>
          <w:szCs w:val="24"/>
        </w:rPr>
        <w:softHyphen/>
        <w:t>воль</w:t>
      </w:r>
      <w:r w:rsidRPr="00EC485A">
        <w:rPr>
          <w:rFonts w:ascii="Times New Roman" w:hAnsi="Times New Roman"/>
          <w:sz w:val="24"/>
          <w:szCs w:val="24"/>
        </w:rPr>
        <w:softHyphen/>
        <w:t>но хо</w:t>
      </w:r>
      <w:r w:rsidRPr="00EC485A">
        <w:rPr>
          <w:rFonts w:ascii="Times New Roman" w:hAnsi="Times New Roman"/>
          <w:sz w:val="24"/>
          <w:szCs w:val="24"/>
        </w:rPr>
        <w:softHyphen/>
        <w:t>ро</w:t>
      </w:r>
      <w:r w:rsidRPr="00EC485A">
        <w:rPr>
          <w:rFonts w:ascii="Times New Roman" w:hAnsi="Times New Roman"/>
          <w:sz w:val="24"/>
          <w:szCs w:val="24"/>
        </w:rPr>
        <w:softHyphen/>
        <w:t>шо раз</w:t>
      </w:r>
      <w:r w:rsidRPr="00EC485A">
        <w:rPr>
          <w:rFonts w:ascii="Times New Roman" w:hAnsi="Times New Roman"/>
          <w:sz w:val="24"/>
          <w:szCs w:val="24"/>
        </w:rPr>
        <w:softHyphen/>
        <w:t>ви</w:t>
      </w:r>
      <w:r w:rsidRPr="00EC485A">
        <w:rPr>
          <w:rFonts w:ascii="Times New Roman" w:hAnsi="Times New Roman"/>
          <w:sz w:val="24"/>
          <w:szCs w:val="24"/>
        </w:rPr>
        <w:softHyphen/>
        <w:t>тую транс</w:t>
      </w:r>
      <w:r w:rsidRPr="00EC485A">
        <w:rPr>
          <w:rFonts w:ascii="Times New Roman" w:hAnsi="Times New Roman"/>
          <w:sz w:val="24"/>
          <w:szCs w:val="24"/>
        </w:rPr>
        <w:softHyphen/>
        <w:t>порт</w:t>
      </w:r>
      <w:r w:rsidRPr="00EC485A">
        <w:rPr>
          <w:rFonts w:ascii="Times New Roman" w:hAnsi="Times New Roman"/>
          <w:sz w:val="24"/>
          <w:szCs w:val="24"/>
        </w:rPr>
        <w:softHyphen/>
        <w:t xml:space="preserve">ную сеть. </w:t>
      </w:r>
      <w:r w:rsidR="00EC485A" w:rsidRPr="00EC485A">
        <w:rPr>
          <w:rFonts w:ascii="Times New Roman" w:hAnsi="Times New Roman"/>
          <w:color w:val="000000"/>
          <w:sz w:val="24"/>
          <w:szCs w:val="24"/>
        </w:rPr>
        <w:t>Перемещение между основными населёнными пунктами Приморья возможно по автомобильным и железным дорогам. Морское сообщение по побережью в настоящее время не действует. Транспортная инфраструктура наиболее развита на юге Приморья.</w:t>
      </w:r>
    </w:p>
    <w:p w14:paraId="222D709B" w14:textId="7FACD7A2" w:rsidR="005B261C" w:rsidRDefault="005B261C" w:rsidP="005B261C">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Схема транспортной инфраструктуры Приморского края показана на рис. 2.</w:t>
      </w:r>
    </w:p>
    <w:p w14:paraId="24D970BE" w14:textId="3AB2CEE4" w:rsidR="005B261C" w:rsidRDefault="005B261C" w:rsidP="005B261C">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Создаваемый на территории Приморского края многопрофильный транспортно-портовый комплекс СЭЗ «Шкотово» представлен на рис.3.</w:t>
      </w:r>
    </w:p>
    <w:p w14:paraId="141BB8B2" w14:textId="77777777" w:rsidR="009C3963" w:rsidRDefault="00336656" w:rsidP="005B261C">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bCs/>
          <w:color w:val="000000"/>
          <w:sz w:val="24"/>
          <w:szCs w:val="24"/>
        </w:rPr>
        <w:sectPr w:rsidR="009C3963" w:rsidSect="00743ACE">
          <w:footerReference w:type="default" r:id="rId51"/>
          <w:pgSz w:w="11906" w:h="16838"/>
          <w:pgMar w:top="1134" w:right="850" w:bottom="1134" w:left="1701" w:header="720" w:footer="708" w:gutter="0"/>
          <w:cols w:space="720"/>
          <w:docGrid w:linePitch="360"/>
        </w:sectPr>
      </w:pPr>
      <w:r w:rsidRPr="00336656">
        <w:rPr>
          <w:rFonts w:ascii="Times New Roman" w:hAnsi="Times New Roman"/>
          <w:bCs/>
          <w:color w:val="000000"/>
          <w:sz w:val="24"/>
          <w:szCs w:val="24"/>
        </w:rPr>
        <w:t>Характеристики транспортной инфраструктуры Приморского края</w:t>
      </w:r>
      <w:r>
        <w:rPr>
          <w:rFonts w:ascii="Times New Roman" w:hAnsi="Times New Roman"/>
          <w:bCs/>
          <w:color w:val="000000"/>
          <w:sz w:val="24"/>
          <w:szCs w:val="24"/>
        </w:rPr>
        <w:t xml:space="preserve"> отражены на рис.4.</w:t>
      </w:r>
      <w:r w:rsidR="00775722">
        <w:rPr>
          <w:rFonts w:ascii="Times New Roman" w:hAnsi="Times New Roman"/>
          <w:bCs/>
          <w:color w:val="000000"/>
          <w:sz w:val="24"/>
          <w:szCs w:val="24"/>
        </w:rPr>
        <w:t xml:space="preserve"> Карта международных транспортных коридоров «Приморье-1 </w:t>
      </w:r>
      <w:proofErr w:type="gramStart"/>
      <w:r w:rsidR="00775722">
        <w:rPr>
          <w:rFonts w:ascii="Times New Roman" w:hAnsi="Times New Roman"/>
          <w:bCs/>
          <w:color w:val="000000"/>
          <w:sz w:val="24"/>
          <w:szCs w:val="24"/>
        </w:rPr>
        <w:t>и  2</w:t>
      </w:r>
      <w:proofErr w:type="gramEnd"/>
      <w:r w:rsidR="00775722">
        <w:rPr>
          <w:rFonts w:ascii="Times New Roman" w:hAnsi="Times New Roman"/>
          <w:bCs/>
          <w:color w:val="000000"/>
          <w:sz w:val="24"/>
          <w:szCs w:val="24"/>
        </w:rPr>
        <w:t>» показана на рис.5.</w:t>
      </w:r>
    </w:p>
    <w:p w14:paraId="19F9AED8" w14:textId="65E33CDB" w:rsidR="00253CE9" w:rsidRDefault="005B261C" w:rsidP="00253CE9">
      <w:pPr>
        <w:pStyle w:val="af2"/>
        <w:spacing w:after="0" w:line="240" w:lineRule="auto"/>
        <w:jc w:val="both"/>
        <w:rPr>
          <w:rFonts w:ascii="Times New Roman" w:hAnsi="Times New Roman"/>
          <w:color w:val="000000"/>
          <w:sz w:val="16"/>
          <w:szCs w:val="16"/>
        </w:rPr>
      </w:pPr>
      <w:r>
        <w:rPr>
          <w:rFonts w:ascii="Times New Roman" w:hAnsi="Times New Roman"/>
          <w:noProof/>
          <w:color w:val="000000"/>
          <w:sz w:val="16"/>
          <w:szCs w:val="16"/>
          <w:lang w:eastAsia="ru-RU"/>
        </w:rPr>
        <w:lastRenderedPageBreak/>
        <w:drawing>
          <wp:anchor distT="0" distB="0" distL="114300" distR="114300" simplePos="0" relativeHeight="251655168" behindDoc="1" locked="0" layoutInCell="1" allowOverlap="1" wp14:anchorId="044533BC" wp14:editId="045721BC">
            <wp:simplePos x="0" y="0"/>
            <wp:positionH relativeFrom="column">
              <wp:posOffset>3175</wp:posOffset>
            </wp:positionH>
            <wp:positionV relativeFrom="paragraph">
              <wp:posOffset>-2540</wp:posOffset>
            </wp:positionV>
            <wp:extent cx="7956550" cy="5643245"/>
            <wp:effectExtent l="0" t="0" r="0" b="0"/>
            <wp:wrapTight wrapText="bothSides">
              <wp:wrapPolygon edited="0">
                <wp:start x="0" y="0"/>
                <wp:lineTo x="0" y="21510"/>
                <wp:lineTo x="21566" y="21510"/>
                <wp:lineTo x="21566"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956550" cy="5643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29990" w14:textId="578296C8" w:rsidR="005B261C" w:rsidRDefault="005B261C" w:rsidP="009C3963">
      <w:pPr>
        <w:pStyle w:val="af2"/>
        <w:spacing w:after="0" w:line="240" w:lineRule="auto"/>
        <w:jc w:val="center"/>
        <w:rPr>
          <w:rFonts w:ascii="Times New Roman" w:hAnsi="Times New Roman"/>
          <w:i/>
          <w:iCs/>
          <w:color w:val="000000"/>
        </w:rPr>
      </w:pPr>
      <w:r w:rsidRPr="005B261C">
        <w:rPr>
          <w:rFonts w:ascii="Times New Roman" w:hAnsi="Times New Roman"/>
          <w:i/>
          <w:iCs/>
          <w:color w:val="000000"/>
        </w:rPr>
        <w:t>Рис. 2 – Схема транспортной инфраструктуры Приморского края</w:t>
      </w:r>
    </w:p>
    <w:p w14:paraId="5B2FB83F" w14:textId="77777777" w:rsidR="009C3963" w:rsidRDefault="009C3963" w:rsidP="005B261C">
      <w:pPr>
        <w:pStyle w:val="af2"/>
        <w:spacing w:after="0" w:line="240" w:lineRule="auto"/>
        <w:jc w:val="center"/>
        <w:rPr>
          <w:rFonts w:ascii="Times New Roman" w:hAnsi="Times New Roman"/>
          <w:i/>
          <w:iCs/>
          <w:color w:val="000000"/>
        </w:rPr>
        <w:sectPr w:rsidR="009C3963" w:rsidSect="009C3963">
          <w:pgSz w:w="16838" w:h="11906" w:orient="landscape"/>
          <w:pgMar w:top="1701" w:right="1134" w:bottom="850" w:left="1134" w:header="720" w:footer="708" w:gutter="0"/>
          <w:cols w:space="720"/>
          <w:docGrid w:linePitch="360"/>
        </w:sectPr>
      </w:pPr>
    </w:p>
    <w:p w14:paraId="3B52535E" w14:textId="23E7812B" w:rsidR="005B261C" w:rsidRDefault="005B261C" w:rsidP="00A92BDA">
      <w:pPr>
        <w:pStyle w:val="af2"/>
        <w:spacing w:after="0" w:line="240" w:lineRule="auto"/>
        <w:jc w:val="both"/>
        <w:rPr>
          <w:rFonts w:ascii="Times New Roman" w:hAnsi="Times New Roman"/>
          <w:b/>
          <w:color w:val="000000"/>
          <w:sz w:val="24"/>
          <w:szCs w:val="24"/>
        </w:rPr>
      </w:pPr>
      <w:r>
        <w:rPr>
          <w:rFonts w:ascii="Times New Roman" w:hAnsi="Times New Roman"/>
          <w:b/>
          <w:noProof/>
          <w:color w:val="000000"/>
          <w:sz w:val="24"/>
          <w:szCs w:val="24"/>
          <w:lang w:eastAsia="ru-RU"/>
        </w:rPr>
        <w:lastRenderedPageBreak/>
        <w:drawing>
          <wp:anchor distT="0" distB="0" distL="114300" distR="114300" simplePos="0" relativeHeight="251658240" behindDoc="1" locked="0" layoutInCell="1" allowOverlap="1" wp14:anchorId="09024B8B" wp14:editId="1DB5D0A3">
            <wp:simplePos x="0" y="0"/>
            <wp:positionH relativeFrom="column">
              <wp:posOffset>-1962</wp:posOffset>
            </wp:positionH>
            <wp:positionV relativeFrom="paragraph">
              <wp:posOffset>-806</wp:posOffset>
            </wp:positionV>
            <wp:extent cx="4960961" cy="2638945"/>
            <wp:effectExtent l="0" t="0" r="0" b="0"/>
            <wp:wrapTight wrapText="bothSides">
              <wp:wrapPolygon edited="0">
                <wp:start x="0" y="0"/>
                <wp:lineTo x="0" y="21522"/>
                <wp:lineTo x="21484" y="21522"/>
                <wp:lineTo x="21484"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60961" cy="2638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38EC08" w14:textId="77777777" w:rsidR="009C3963" w:rsidRDefault="009C3963" w:rsidP="005B261C">
      <w:pPr>
        <w:pStyle w:val="af2"/>
        <w:spacing w:after="0" w:line="240" w:lineRule="auto"/>
        <w:jc w:val="center"/>
        <w:rPr>
          <w:rFonts w:ascii="Times New Roman" w:hAnsi="Times New Roman"/>
          <w:bCs/>
          <w:i/>
          <w:iCs/>
          <w:color w:val="000000"/>
        </w:rPr>
      </w:pPr>
    </w:p>
    <w:p w14:paraId="2D12F7E5" w14:textId="77777777" w:rsidR="009C3963" w:rsidRDefault="009C3963" w:rsidP="005B261C">
      <w:pPr>
        <w:pStyle w:val="af2"/>
        <w:spacing w:after="0" w:line="240" w:lineRule="auto"/>
        <w:jc w:val="center"/>
        <w:rPr>
          <w:rFonts w:ascii="Times New Roman" w:hAnsi="Times New Roman"/>
          <w:bCs/>
          <w:i/>
          <w:iCs/>
          <w:color w:val="000000"/>
        </w:rPr>
      </w:pPr>
    </w:p>
    <w:p w14:paraId="28F41107" w14:textId="77777777" w:rsidR="009C3963" w:rsidRDefault="009C3963" w:rsidP="005B261C">
      <w:pPr>
        <w:pStyle w:val="af2"/>
        <w:spacing w:after="0" w:line="240" w:lineRule="auto"/>
        <w:jc w:val="center"/>
        <w:rPr>
          <w:rFonts w:ascii="Times New Roman" w:hAnsi="Times New Roman"/>
          <w:bCs/>
          <w:i/>
          <w:iCs/>
          <w:color w:val="000000"/>
        </w:rPr>
      </w:pPr>
    </w:p>
    <w:p w14:paraId="04BFBC32" w14:textId="77777777" w:rsidR="009C3963" w:rsidRDefault="009C3963" w:rsidP="005B261C">
      <w:pPr>
        <w:pStyle w:val="af2"/>
        <w:spacing w:after="0" w:line="240" w:lineRule="auto"/>
        <w:jc w:val="center"/>
        <w:rPr>
          <w:rFonts w:ascii="Times New Roman" w:hAnsi="Times New Roman"/>
          <w:bCs/>
          <w:i/>
          <w:iCs/>
          <w:color w:val="000000"/>
        </w:rPr>
      </w:pPr>
    </w:p>
    <w:p w14:paraId="7A65ED49" w14:textId="77777777" w:rsidR="009C3963" w:rsidRDefault="009C3963" w:rsidP="005B261C">
      <w:pPr>
        <w:pStyle w:val="af2"/>
        <w:spacing w:after="0" w:line="240" w:lineRule="auto"/>
        <w:jc w:val="center"/>
        <w:rPr>
          <w:rFonts w:ascii="Times New Roman" w:hAnsi="Times New Roman"/>
          <w:bCs/>
          <w:i/>
          <w:iCs/>
          <w:color w:val="000000"/>
        </w:rPr>
      </w:pPr>
    </w:p>
    <w:p w14:paraId="2C279F37" w14:textId="2489B7E2" w:rsidR="009C3963" w:rsidRDefault="009C3963" w:rsidP="005B261C">
      <w:pPr>
        <w:pStyle w:val="af2"/>
        <w:spacing w:after="0" w:line="240" w:lineRule="auto"/>
        <w:jc w:val="center"/>
        <w:rPr>
          <w:rFonts w:ascii="Times New Roman" w:hAnsi="Times New Roman"/>
          <w:bCs/>
          <w:i/>
          <w:iCs/>
          <w:color w:val="000000"/>
        </w:rPr>
      </w:pPr>
    </w:p>
    <w:p w14:paraId="1EDB662E" w14:textId="77777777" w:rsidR="009C3963" w:rsidRDefault="009C3963" w:rsidP="005B261C">
      <w:pPr>
        <w:pStyle w:val="af2"/>
        <w:spacing w:after="0" w:line="240" w:lineRule="auto"/>
        <w:jc w:val="center"/>
        <w:rPr>
          <w:rFonts w:ascii="Times New Roman" w:hAnsi="Times New Roman"/>
          <w:bCs/>
          <w:i/>
          <w:iCs/>
          <w:color w:val="000000"/>
        </w:rPr>
      </w:pPr>
    </w:p>
    <w:p w14:paraId="2B0DD1AF" w14:textId="62088310" w:rsidR="009C3963" w:rsidRDefault="009C3963" w:rsidP="005B261C">
      <w:pPr>
        <w:pStyle w:val="af2"/>
        <w:spacing w:after="0" w:line="240" w:lineRule="auto"/>
        <w:jc w:val="center"/>
        <w:rPr>
          <w:rFonts w:ascii="Times New Roman" w:hAnsi="Times New Roman"/>
          <w:bCs/>
          <w:i/>
          <w:iCs/>
          <w:color w:val="000000"/>
        </w:rPr>
      </w:pPr>
    </w:p>
    <w:p w14:paraId="349D1BD0" w14:textId="6F569700" w:rsidR="009C3963" w:rsidRDefault="000A7401" w:rsidP="005B261C">
      <w:pPr>
        <w:pStyle w:val="af2"/>
        <w:spacing w:after="0" w:line="240" w:lineRule="auto"/>
        <w:jc w:val="center"/>
        <w:rPr>
          <w:rFonts w:ascii="Times New Roman" w:hAnsi="Times New Roman"/>
          <w:bCs/>
          <w:i/>
          <w:iCs/>
          <w:color w:val="000000"/>
        </w:rPr>
      </w:pPr>
      <w:r>
        <w:rPr>
          <w:rFonts w:ascii="Times New Roman" w:hAnsi="Times New Roman"/>
          <w:bCs/>
          <w:i/>
          <w:iCs/>
          <w:noProof/>
          <w:color w:val="000000"/>
          <w:lang w:eastAsia="ru-RU"/>
        </w:rPr>
        <mc:AlternateContent>
          <mc:Choice Requires="wps">
            <w:drawing>
              <wp:anchor distT="0" distB="0" distL="114300" distR="114300" simplePos="0" relativeHeight="251663360" behindDoc="0" locked="0" layoutInCell="1" allowOverlap="1" wp14:anchorId="69905DA0" wp14:editId="034098ED">
                <wp:simplePos x="0" y="0"/>
                <wp:positionH relativeFrom="column">
                  <wp:posOffset>3720375</wp:posOffset>
                </wp:positionH>
                <wp:positionV relativeFrom="paragraph">
                  <wp:posOffset>126651</wp:posOffset>
                </wp:positionV>
                <wp:extent cx="2081530" cy="962025"/>
                <wp:effectExtent l="13970" t="6350" r="9525" b="12700"/>
                <wp:wrapNone/>
                <wp:docPr id="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962025"/>
                        </a:xfrm>
                        <a:prstGeom prst="rect">
                          <a:avLst/>
                        </a:prstGeom>
                        <a:solidFill>
                          <a:srgbClr val="FFFFFF"/>
                        </a:solidFill>
                        <a:ln w="9525">
                          <a:solidFill>
                            <a:schemeClr val="bg1">
                              <a:lumMod val="100000"/>
                              <a:lumOff val="0"/>
                            </a:schemeClr>
                          </a:solidFill>
                          <a:miter lim="800000"/>
                          <a:headEnd/>
                          <a:tailEnd/>
                        </a:ln>
                      </wps:spPr>
                      <wps:txbx>
                        <w:txbxContent>
                          <w:p w14:paraId="493874D3" w14:textId="1C280933" w:rsidR="00D44619" w:rsidRPr="009C3963" w:rsidRDefault="00D44619" w:rsidP="009C3963">
                            <w:pPr>
                              <w:spacing w:after="0" w:line="240" w:lineRule="auto"/>
                              <w:jc w:val="center"/>
                              <w:rPr>
                                <w:rFonts w:ascii="Times New Roman" w:hAnsi="Times New Roman" w:cs="Times New Roman"/>
                                <w:i/>
                                <w:iCs/>
                              </w:rPr>
                            </w:pPr>
                            <w:r>
                              <w:rPr>
                                <w:rFonts w:ascii="Times New Roman" w:hAnsi="Times New Roman" w:cs="Times New Roman"/>
                                <w:i/>
                                <w:iCs/>
                              </w:rPr>
                              <w:t>Рис. 3 – Создаваемый на территории Приморского края многопрофильный транспортно-портовый комплекс СЭЗ «Шкотово»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905DA0" id="_x0000_t202" coordsize="21600,21600" o:spt="202" path="m,l,21600r21600,l21600,xe">
                <v:stroke joinstyle="miter"/>
                <v:path gradientshapeok="t" o:connecttype="rect"/>
              </v:shapetype>
              <v:shape id="Text Box 10" o:spid="_x0000_s1026" type="#_x0000_t202" style="position:absolute;left:0;text-align:left;margin-left:292.95pt;margin-top:9.95pt;width:163.9pt;height:7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" strokecolor="white [3212]">
                <v:textbox>
                  <w:txbxContent>
                    <w:p w14:paraId="493874D3" w14:textId="1C280933" w:rsidR="00D44619" w:rsidRPr="009C3963" w:rsidRDefault="00D44619" w:rsidP="009C3963">
                      <w:pPr>
                        <w:spacing w:after="0" w:line="240" w:lineRule="auto"/>
                        <w:jc w:val="center"/>
                        <w:rPr>
                          <w:rFonts w:ascii="Times New Roman" w:hAnsi="Times New Roman" w:cs="Times New Roman"/>
                          <w:i/>
                          <w:iCs/>
                        </w:rPr>
                      </w:pPr>
                      <w:r>
                        <w:rPr>
                          <w:rFonts w:ascii="Times New Roman" w:hAnsi="Times New Roman" w:cs="Times New Roman"/>
                          <w:i/>
                          <w:iCs/>
                        </w:rPr>
                        <w:t>Рис. 3 – Создаваемый на территории Приморского края многопрофильный транспортно-портовый комплекс СЭЗ «Шкотово»</w:t>
                      </w:r>
                    </w:p>
                  </w:txbxContent>
                </v:textbox>
              </v:shape>
            </w:pict>
          </mc:Fallback>
        </mc:AlternateContent>
      </w:r>
    </w:p>
    <w:p w14:paraId="704191B4" w14:textId="1F147844" w:rsidR="009C3963" w:rsidRDefault="009C3963" w:rsidP="005B261C">
      <w:pPr>
        <w:pStyle w:val="af2"/>
        <w:spacing w:after="0" w:line="240" w:lineRule="auto"/>
        <w:jc w:val="center"/>
        <w:rPr>
          <w:rFonts w:ascii="Times New Roman" w:hAnsi="Times New Roman"/>
          <w:bCs/>
          <w:i/>
          <w:iCs/>
          <w:color w:val="000000"/>
        </w:rPr>
      </w:pPr>
    </w:p>
    <w:p w14:paraId="226EC3A9" w14:textId="77777777" w:rsidR="009C3963" w:rsidRDefault="009C3963" w:rsidP="005B261C">
      <w:pPr>
        <w:pStyle w:val="af2"/>
        <w:spacing w:after="0" w:line="240" w:lineRule="auto"/>
        <w:jc w:val="center"/>
        <w:rPr>
          <w:rFonts w:ascii="Times New Roman" w:hAnsi="Times New Roman"/>
          <w:bCs/>
          <w:i/>
          <w:iCs/>
          <w:color w:val="000000"/>
        </w:rPr>
      </w:pPr>
    </w:p>
    <w:p w14:paraId="6A8E11A3" w14:textId="77777777" w:rsidR="009C3963" w:rsidRDefault="009C3963" w:rsidP="005B261C">
      <w:pPr>
        <w:pStyle w:val="af2"/>
        <w:spacing w:after="0" w:line="240" w:lineRule="auto"/>
        <w:jc w:val="center"/>
        <w:rPr>
          <w:rFonts w:ascii="Times New Roman" w:hAnsi="Times New Roman"/>
          <w:bCs/>
          <w:i/>
          <w:iCs/>
          <w:color w:val="000000"/>
        </w:rPr>
      </w:pPr>
    </w:p>
    <w:p w14:paraId="3D2D5863" w14:textId="77777777" w:rsidR="009C3963" w:rsidRDefault="009C3963" w:rsidP="005B261C">
      <w:pPr>
        <w:pStyle w:val="af2"/>
        <w:spacing w:after="0" w:line="240" w:lineRule="auto"/>
        <w:jc w:val="center"/>
        <w:rPr>
          <w:rFonts w:ascii="Times New Roman" w:hAnsi="Times New Roman"/>
          <w:bCs/>
          <w:i/>
          <w:iCs/>
          <w:color w:val="000000"/>
        </w:rPr>
      </w:pPr>
    </w:p>
    <w:p w14:paraId="3759A2F4" w14:textId="77777777" w:rsidR="009C3963" w:rsidRDefault="009C3963" w:rsidP="005B261C">
      <w:pPr>
        <w:pStyle w:val="af2"/>
        <w:spacing w:after="0" w:line="240" w:lineRule="auto"/>
        <w:jc w:val="center"/>
        <w:rPr>
          <w:rFonts w:ascii="Times New Roman" w:hAnsi="Times New Roman"/>
          <w:bCs/>
          <w:i/>
          <w:iCs/>
          <w:color w:val="000000"/>
        </w:rPr>
      </w:pPr>
    </w:p>
    <w:p w14:paraId="505BE4C7" w14:textId="77777777" w:rsidR="009C3963" w:rsidRDefault="009C3963" w:rsidP="005B261C">
      <w:pPr>
        <w:pStyle w:val="af2"/>
        <w:spacing w:after="0" w:line="240" w:lineRule="auto"/>
        <w:jc w:val="center"/>
        <w:rPr>
          <w:rFonts w:ascii="Times New Roman" w:hAnsi="Times New Roman"/>
          <w:bCs/>
          <w:i/>
          <w:iCs/>
          <w:color w:val="000000"/>
        </w:rPr>
      </w:pPr>
    </w:p>
    <w:p w14:paraId="5E34E040" w14:textId="77777777" w:rsidR="009C3963" w:rsidRDefault="009C3963" w:rsidP="005B261C">
      <w:pPr>
        <w:pStyle w:val="af2"/>
        <w:spacing w:after="0" w:line="240" w:lineRule="auto"/>
        <w:jc w:val="center"/>
        <w:rPr>
          <w:rFonts w:ascii="Times New Roman" w:hAnsi="Times New Roman"/>
          <w:bCs/>
          <w:i/>
          <w:iCs/>
          <w:color w:val="000000"/>
        </w:rPr>
      </w:pPr>
    </w:p>
    <w:p w14:paraId="3149473C" w14:textId="77777777" w:rsidR="005B261C" w:rsidRDefault="005B261C" w:rsidP="00A92BDA">
      <w:pPr>
        <w:pStyle w:val="af2"/>
        <w:spacing w:after="0" w:line="240" w:lineRule="auto"/>
        <w:jc w:val="both"/>
        <w:rPr>
          <w:rFonts w:ascii="Times New Roman" w:hAnsi="Times New Roman"/>
          <w:b/>
          <w:color w:val="000000"/>
          <w:sz w:val="24"/>
          <w:szCs w:val="24"/>
        </w:rPr>
      </w:pPr>
    </w:p>
    <w:p w14:paraId="3EBEA33E" w14:textId="77777777" w:rsidR="004167CD" w:rsidRDefault="004167CD" w:rsidP="00A92BDA">
      <w:pPr>
        <w:pStyle w:val="af2"/>
        <w:spacing w:after="0" w:line="240" w:lineRule="auto"/>
        <w:jc w:val="both"/>
        <w:rPr>
          <w:rFonts w:ascii="Times New Roman" w:hAnsi="Times New Roman"/>
          <w:b/>
          <w:color w:val="000000"/>
          <w:sz w:val="24"/>
          <w:szCs w:val="24"/>
        </w:rPr>
      </w:pPr>
      <w:r>
        <w:rPr>
          <w:rFonts w:ascii="Times New Roman" w:hAnsi="Times New Roman"/>
          <w:b/>
          <w:noProof/>
          <w:color w:val="000000"/>
          <w:sz w:val="24"/>
          <w:szCs w:val="24"/>
          <w:lang w:eastAsia="ru-RU"/>
        </w:rPr>
        <w:drawing>
          <wp:inline distT="0" distB="0" distL="0" distR="0" wp14:anchorId="22120030" wp14:editId="66AC715A">
            <wp:extent cx="5263370" cy="584124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85427" cy="5865721"/>
                    </a:xfrm>
                    <a:prstGeom prst="rect">
                      <a:avLst/>
                    </a:prstGeom>
                    <a:noFill/>
                    <a:ln>
                      <a:noFill/>
                    </a:ln>
                  </pic:spPr>
                </pic:pic>
              </a:graphicData>
            </a:graphic>
          </wp:inline>
        </w:drawing>
      </w:r>
    </w:p>
    <w:p w14:paraId="5AF00B8B" w14:textId="44A945B9" w:rsidR="004167CD" w:rsidRPr="00336656" w:rsidRDefault="00336656" w:rsidP="00336656">
      <w:pPr>
        <w:pStyle w:val="af2"/>
        <w:spacing w:after="0" w:line="240" w:lineRule="auto"/>
        <w:jc w:val="center"/>
        <w:rPr>
          <w:rFonts w:ascii="Times New Roman" w:hAnsi="Times New Roman"/>
          <w:bCs/>
          <w:i/>
          <w:iCs/>
          <w:color w:val="000000"/>
        </w:rPr>
      </w:pPr>
      <w:r w:rsidRPr="00336656">
        <w:rPr>
          <w:rFonts w:ascii="Times New Roman" w:hAnsi="Times New Roman"/>
          <w:bCs/>
          <w:i/>
          <w:iCs/>
          <w:color w:val="000000"/>
        </w:rPr>
        <w:t xml:space="preserve">Рис.4 </w:t>
      </w:r>
      <w:r>
        <w:rPr>
          <w:rFonts w:ascii="Times New Roman" w:hAnsi="Times New Roman"/>
          <w:bCs/>
          <w:i/>
          <w:iCs/>
          <w:color w:val="000000"/>
        </w:rPr>
        <w:t>– Характеристики транспортной инфраструктуры Приморского края</w:t>
      </w:r>
    </w:p>
    <w:p w14:paraId="1C1E8491" w14:textId="77777777" w:rsidR="00775722" w:rsidRDefault="00775722" w:rsidP="00775722">
      <w:pPr>
        <w:pStyle w:val="af2"/>
        <w:spacing w:after="0" w:line="240" w:lineRule="auto"/>
        <w:jc w:val="both"/>
        <w:rPr>
          <w:rFonts w:ascii="Times New Roman" w:hAnsi="Times New Roman"/>
          <w:b/>
          <w:color w:val="000000"/>
          <w:sz w:val="24"/>
          <w:szCs w:val="24"/>
        </w:rPr>
      </w:pPr>
      <w:r>
        <w:rPr>
          <w:rFonts w:ascii="Times New Roman" w:hAnsi="Times New Roman"/>
          <w:b/>
          <w:noProof/>
          <w:color w:val="000000"/>
          <w:sz w:val="24"/>
          <w:szCs w:val="24"/>
          <w:lang w:eastAsia="ru-RU"/>
        </w:rPr>
        <w:lastRenderedPageBreak/>
        <w:drawing>
          <wp:inline distT="0" distB="0" distL="0" distR="0" wp14:anchorId="37361627" wp14:editId="008586C1">
            <wp:extent cx="5934075" cy="378396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4075" cy="3783965"/>
                    </a:xfrm>
                    <a:prstGeom prst="rect">
                      <a:avLst/>
                    </a:prstGeom>
                    <a:noFill/>
                    <a:ln>
                      <a:noFill/>
                    </a:ln>
                  </pic:spPr>
                </pic:pic>
              </a:graphicData>
            </a:graphic>
          </wp:inline>
        </w:drawing>
      </w:r>
    </w:p>
    <w:p w14:paraId="2A9180FF" w14:textId="3FF973C2" w:rsidR="00775722" w:rsidRPr="00775722" w:rsidRDefault="00775722" w:rsidP="00775722">
      <w:pPr>
        <w:pStyle w:val="af2"/>
        <w:spacing w:after="0" w:line="240" w:lineRule="auto"/>
        <w:jc w:val="center"/>
        <w:rPr>
          <w:rFonts w:ascii="Times New Roman" w:hAnsi="Times New Roman"/>
          <w:bCs/>
          <w:i/>
          <w:iCs/>
          <w:color w:val="000000"/>
        </w:rPr>
      </w:pPr>
      <w:r w:rsidRPr="00775722">
        <w:rPr>
          <w:rFonts w:ascii="Times New Roman" w:hAnsi="Times New Roman"/>
          <w:bCs/>
          <w:i/>
          <w:iCs/>
          <w:color w:val="000000"/>
        </w:rPr>
        <w:t xml:space="preserve">Рис.5 – </w:t>
      </w:r>
      <w:r>
        <w:rPr>
          <w:rFonts w:ascii="Times New Roman" w:hAnsi="Times New Roman"/>
          <w:bCs/>
          <w:i/>
          <w:iCs/>
          <w:color w:val="000000"/>
        </w:rPr>
        <w:t>Карта международных транспортных коридоров «Приморье-1 и 2»</w:t>
      </w:r>
    </w:p>
    <w:p w14:paraId="66A182D2" w14:textId="77777777" w:rsidR="00775722" w:rsidRDefault="00775722" w:rsidP="00775722">
      <w:pPr>
        <w:pStyle w:val="af2"/>
        <w:spacing w:after="0" w:line="240" w:lineRule="auto"/>
        <w:jc w:val="both"/>
        <w:rPr>
          <w:rFonts w:ascii="Times New Roman" w:hAnsi="Times New Roman"/>
          <w:b/>
          <w:color w:val="000000"/>
          <w:sz w:val="24"/>
          <w:szCs w:val="24"/>
        </w:rPr>
      </w:pPr>
    </w:p>
    <w:p w14:paraId="7D465391" w14:textId="75C402FB" w:rsidR="00775722" w:rsidRDefault="00CA089F" w:rsidP="00775722">
      <w:pPr>
        <w:pStyle w:val="af2"/>
        <w:spacing w:after="0" w:line="240" w:lineRule="auto"/>
        <w:jc w:val="both"/>
        <w:rPr>
          <w:rFonts w:ascii="Times New Roman" w:hAnsi="Times New Roman"/>
          <w:sz w:val="24"/>
          <w:szCs w:val="24"/>
        </w:rPr>
      </w:pPr>
      <w:r w:rsidRPr="00253CE9">
        <w:rPr>
          <w:rFonts w:ascii="Times New Roman" w:hAnsi="Times New Roman"/>
          <w:b/>
          <w:color w:val="000000"/>
          <w:sz w:val="24"/>
          <w:szCs w:val="24"/>
        </w:rPr>
        <w:t>Железнодорожный транспорт</w:t>
      </w:r>
      <w:r w:rsidR="00A92BDA">
        <w:rPr>
          <w:rFonts w:ascii="Times New Roman" w:hAnsi="Times New Roman"/>
          <w:b/>
          <w:color w:val="000000"/>
          <w:sz w:val="24"/>
          <w:szCs w:val="24"/>
        </w:rPr>
        <w:t xml:space="preserve">. </w:t>
      </w:r>
      <w:r w:rsidR="00730510" w:rsidRPr="00730510">
        <w:rPr>
          <w:rFonts w:ascii="Times New Roman" w:hAnsi="Times New Roman"/>
          <w:sz w:val="24"/>
          <w:szCs w:val="24"/>
        </w:rPr>
        <w:t>Общая про</w:t>
      </w:r>
      <w:r w:rsidR="00730510" w:rsidRPr="00730510">
        <w:rPr>
          <w:rFonts w:ascii="Times New Roman" w:hAnsi="Times New Roman"/>
          <w:sz w:val="24"/>
          <w:szCs w:val="24"/>
        </w:rPr>
        <w:softHyphen/>
        <w:t>тя</w:t>
      </w:r>
      <w:r w:rsidR="00730510" w:rsidRPr="00730510">
        <w:rPr>
          <w:rFonts w:ascii="Times New Roman" w:hAnsi="Times New Roman"/>
          <w:sz w:val="24"/>
          <w:szCs w:val="24"/>
        </w:rPr>
        <w:softHyphen/>
        <w:t>жён</w:t>
      </w:r>
      <w:r w:rsidR="00730510" w:rsidRPr="00730510">
        <w:rPr>
          <w:rFonts w:ascii="Times New Roman" w:hAnsi="Times New Roman"/>
          <w:sz w:val="24"/>
          <w:szCs w:val="24"/>
        </w:rPr>
        <w:softHyphen/>
        <w:t>ность же</w:t>
      </w:r>
      <w:r w:rsidR="00730510" w:rsidRPr="00730510">
        <w:rPr>
          <w:rFonts w:ascii="Times New Roman" w:hAnsi="Times New Roman"/>
          <w:sz w:val="24"/>
          <w:szCs w:val="24"/>
        </w:rPr>
        <w:softHyphen/>
        <w:t>лез</w:t>
      </w:r>
      <w:r w:rsidR="00730510" w:rsidRPr="00730510">
        <w:rPr>
          <w:rFonts w:ascii="Times New Roman" w:hAnsi="Times New Roman"/>
          <w:sz w:val="24"/>
          <w:szCs w:val="24"/>
        </w:rPr>
        <w:softHyphen/>
        <w:t>ных дорог края со</w:t>
      </w:r>
      <w:r w:rsidR="00730510" w:rsidRPr="00730510">
        <w:rPr>
          <w:rFonts w:ascii="Times New Roman" w:hAnsi="Times New Roman"/>
          <w:sz w:val="24"/>
          <w:szCs w:val="24"/>
        </w:rPr>
        <w:softHyphen/>
        <w:t>став</w:t>
      </w:r>
      <w:r w:rsidR="00730510" w:rsidRPr="00730510">
        <w:rPr>
          <w:rFonts w:ascii="Times New Roman" w:hAnsi="Times New Roman"/>
          <w:sz w:val="24"/>
          <w:szCs w:val="24"/>
        </w:rPr>
        <w:softHyphen/>
        <w:t>ля</w:t>
      </w:r>
      <w:r w:rsidR="00730510" w:rsidRPr="00730510">
        <w:rPr>
          <w:rFonts w:ascii="Times New Roman" w:hAnsi="Times New Roman"/>
          <w:sz w:val="24"/>
          <w:szCs w:val="24"/>
        </w:rPr>
        <w:softHyphen/>
        <w:t>ет 1 625 км, из ко</w:t>
      </w:r>
      <w:r w:rsidR="00730510" w:rsidRPr="00730510">
        <w:rPr>
          <w:rFonts w:ascii="Times New Roman" w:hAnsi="Times New Roman"/>
          <w:sz w:val="24"/>
          <w:szCs w:val="24"/>
        </w:rPr>
        <w:softHyphen/>
        <w:t>то</w:t>
      </w:r>
      <w:r w:rsidR="00730510" w:rsidRPr="00730510">
        <w:rPr>
          <w:rFonts w:ascii="Times New Roman" w:hAnsi="Times New Roman"/>
          <w:sz w:val="24"/>
          <w:szCs w:val="24"/>
        </w:rPr>
        <w:softHyphen/>
        <w:t>рых 970 км электрифицировано. На долю При</w:t>
      </w:r>
      <w:r w:rsidR="00730510" w:rsidRPr="00730510">
        <w:rPr>
          <w:rFonts w:ascii="Times New Roman" w:hAnsi="Times New Roman"/>
          <w:sz w:val="24"/>
          <w:szCs w:val="24"/>
        </w:rPr>
        <w:softHyphen/>
        <w:t>мор</w:t>
      </w:r>
      <w:r w:rsidR="00730510" w:rsidRPr="00730510">
        <w:rPr>
          <w:rFonts w:ascii="Times New Roman" w:hAnsi="Times New Roman"/>
          <w:sz w:val="24"/>
          <w:szCs w:val="24"/>
        </w:rPr>
        <w:softHyphen/>
        <w:t>ско</w:t>
      </w:r>
      <w:r w:rsidR="00730510" w:rsidRPr="00730510">
        <w:rPr>
          <w:rFonts w:ascii="Times New Roman" w:hAnsi="Times New Roman"/>
          <w:sz w:val="24"/>
          <w:szCs w:val="24"/>
        </w:rPr>
        <w:softHyphen/>
        <w:t>го края при</w:t>
      </w:r>
      <w:r w:rsidR="00730510" w:rsidRPr="00730510">
        <w:rPr>
          <w:rFonts w:ascii="Times New Roman" w:hAnsi="Times New Roman"/>
          <w:sz w:val="24"/>
          <w:szCs w:val="24"/>
        </w:rPr>
        <w:softHyphen/>
        <w:t>хо</w:t>
      </w:r>
      <w:r w:rsidR="00730510" w:rsidRPr="00730510">
        <w:rPr>
          <w:rFonts w:ascii="Times New Roman" w:hAnsi="Times New Roman"/>
          <w:sz w:val="24"/>
          <w:szCs w:val="24"/>
        </w:rPr>
        <w:softHyphen/>
        <w:t>дит</w:t>
      </w:r>
      <w:r w:rsidR="00730510" w:rsidRPr="00730510">
        <w:rPr>
          <w:rFonts w:ascii="Times New Roman" w:hAnsi="Times New Roman"/>
          <w:sz w:val="24"/>
          <w:szCs w:val="24"/>
        </w:rPr>
        <w:softHyphen/>
        <w:t>ся 19,2 % общей про</w:t>
      </w:r>
      <w:r w:rsidR="00730510" w:rsidRPr="00730510">
        <w:rPr>
          <w:rFonts w:ascii="Times New Roman" w:hAnsi="Times New Roman"/>
          <w:sz w:val="24"/>
          <w:szCs w:val="24"/>
        </w:rPr>
        <w:softHyphen/>
        <w:t>тя</w:t>
      </w:r>
      <w:r w:rsidR="00730510" w:rsidRPr="00730510">
        <w:rPr>
          <w:rFonts w:ascii="Times New Roman" w:hAnsi="Times New Roman"/>
          <w:sz w:val="24"/>
          <w:szCs w:val="24"/>
        </w:rPr>
        <w:softHyphen/>
        <w:t>жён</w:t>
      </w:r>
      <w:r w:rsidR="00730510" w:rsidRPr="00730510">
        <w:rPr>
          <w:rFonts w:ascii="Times New Roman" w:hAnsi="Times New Roman"/>
          <w:sz w:val="24"/>
          <w:szCs w:val="24"/>
        </w:rPr>
        <w:softHyphen/>
        <w:t>но</w:t>
      </w:r>
      <w:r w:rsidR="00730510" w:rsidRPr="00730510">
        <w:rPr>
          <w:rFonts w:ascii="Times New Roman" w:hAnsi="Times New Roman"/>
          <w:sz w:val="24"/>
          <w:szCs w:val="24"/>
        </w:rPr>
        <w:softHyphen/>
        <w:t>сти же</w:t>
      </w:r>
      <w:r w:rsidR="00730510" w:rsidRPr="00730510">
        <w:rPr>
          <w:rFonts w:ascii="Times New Roman" w:hAnsi="Times New Roman"/>
          <w:sz w:val="24"/>
          <w:szCs w:val="24"/>
        </w:rPr>
        <w:softHyphen/>
        <w:t>лез</w:t>
      </w:r>
      <w:r w:rsidR="00730510" w:rsidRPr="00730510">
        <w:rPr>
          <w:rFonts w:ascii="Times New Roman" w:hAnsi="Times New Roman"/>
          <w:sz w:val="24"/>
          <w:szCs w:val="24"/>
        </w:rPr>
        <w:softHyphen/>
        <w:t>но</w:t>
      </w:r>
      <w:r w:rsidR="00730510" w:rsidRPr="00730510">
        <w:rPr>
          <w:rFonts w:ascii="Times New Roman" w:hAnsi="Times New Roman"/>
          <w:sz w:val="24"/>
          <w:szCs w:val="24"/>
        </w:rPr>
        <w:softHyphen/>
        <w:t>до</w:t>
      </w:r>
      <w:r w:rsidR="00730510" w:rsidRPr="00730510">
        <w:rPr>
          <w:rFonts w:ascii="Times New Roman" w:hAnsi="Times New Roman"/>
          <w:sz w:val="24"/>
          <w:szCs w:val="24"/>
        </w:rPr>
        <w:softHyphen/>
        <w:t>рож</w:t>
      </w:r>
      <w:r w:rsidR="00730510" w:rsidRPr="00730510">
        <w:rPr>
          <w:rFonts w:ascii="Times New Roman" w:hAnsi="Times New Roman"/>
          <w:sz w:val="24"/>
          <w:szCs w:val="24"/>
        </w:rPr>
        <w:softHyphen/>
        <w:t>ных путей Даль</w:t>
      </w:r>
      <w:r w:rsidR="00730510" w:rsidRPr="00730510">
        <w:rPr>
          <w:rFonts w:ascii="Times New Roman" w:hAnsi="Times New Roman"/>
          <w:sz w:val="24"/>
          <w:szCs w:val="24"/>
        </w:rPr>
        <w:softHyphen/>
        <w:t>не</w:t>
      </w:r>
      <w:r w:rsidR="00730510" w:rsidRPr="00730510">
        <w:rPr>
          <w:rFonts w:ascii="Times New Roman" w:hAnsi="Times New Roman"/>
          <w:sz w:val="24"/>
          <w:szCs w:val="24"/>
        </w:rPr>
        <w:softHyphen/>
        <w:t>го Во</w:t>
      </w:r>
      <w:r w:rsidR="00730510" w:rsidRPr="00730510">
        <w:rPr>
          <w:rFonts w:ascii="Times New Roman" w:hAnsi="Times New Roman"/>
          <w:sz w:val="24"/>
          <w:szCs w:val="24"/>
        </w:rPr>
        <w:softHyphen/>
        <w:t>сто</w:t>
      </w:r>
      <w:r w:rsidR="00730510" w:rsidRPr="00730510">
        <w:rPr>
          <w:rFonts w:ascii="Times New Roman" w:hAnsi="Times New Roman"/>
          <w:sz w:val="24"/>
          <w:szCs w:val="24"/>
        </w:rPr>
        <w:softHyphen/>
        <w:t>ка Рос</w:t>
      </w:r>
      <w:r w:rsidR="00730510" w:rsidRPr="00730510">
        <w:rPr>
          <w:rFonts w:ascii="Times New Roman" w:hAnsi="Times New Roman"/>
          <w:sz w:val="24"/>
          <w:szCs w:val="24"/>
        </w:rPr>
        <w:softHyphen/>
        <w:t>сии. Ос</w:t>
      </w:r>
      <w:r w:rsidR="00730510" w:rsidRPr="00730510">
        <w:rPr>
          <w:rFonts w:ascii="Times New Roman" w:hAnsi="Times New Roman"/>
          <w:sz w:val="24"/>
          <w:szCs w:val="24"/>
        </w:rPr>
        <w:softHyphen/>
        <w:t>нов</w:t>
      </w:r>
      <w:r w:rsidR="00730510" w:rsidRPr="00730510">
        <w:rPr>
          <w:rFonts w:ascii="Times New Roman" w:hAnsi="Times New Roman"/>
          <w:sz w:val="24"/>
          <w:szCs w:val="24"/>
        </w:rPr>
        <w:softHyphen/>
        <w:t>ной ма</w:t>
      </w:r>
      <w:r w:rsidR="00730510" w:rsidRPr="00730510">
        <w:rPr>
          <w:rFonts w:ascii="Times New Roman" w:hAnsi="Times New Roman"/>
          <w:sz w:val="24"/>
          <w:szCs w:val="24"/>
        </w:rPr>
        <w:softHyphen/>
        <w:t>ги</w:t>
      </w:r>
      <w:r w:rsidR="00730510" w:rsidRPr="00730510">
        <w:rPr>
          <w:rFonts w:ascii="Times New Roman" w:hAnsi="Times New Roman"/>
          <w:sz w:val="24"/>
          <w:szCs w:val="24"/>
        </w:rPr>
        <w:softHyphen/>
        <w:t>стра</w:t>
      </w:r>
      <w:r w:rsidR="00730510" w:rsidRPr="00730510">
        <w:rPr>
          <w:rFonts w:ascii="Times New Roman" w:hAnsi="Times New Roman"/>
          <w:sz w:val="24"/>
          <w:szCs w:val="24"/>
        </w:rPr>
        <w:softHyphen/>
        <w:t>лью При</w:t>
      </w:r>
      <w:r w:rsidR="00730510" w:rsidRPr="00730510">
        <w:rPr>
          <w:rFonts w:ascii="Times New Roman" w:hAnsi="Times New Roman"/>
          <w:sz w:val="24"/>
          <w:szCs w:val="24"/>
        </w:rPr>
        <w:softHyphen/>
        <w:t>мор</w:t>
      </w:r>
      <w:r w:rsidR="00730510" w:rsidRPr="00730510">
        <w:rPr>
          <w:rFonts w:ascii="Times New Roman" w:hAnsi="Times New Roman"/>
          <w:sz w:val="24"/>
          <w:szCs w:val="24"/>
        </w:rPr>
        <w:softHyphen/>
        <w:t>ско</w:t>
      </w:r>
      <w:r w:rsidR="00730510" w:rsidRPr="00730510">
        <w:rPr>
          <w:rFonts w:ascii="Times New Roman" w:hAnsi="Times New Roman"/>
          <w:sz w:val="24"/>
          <w:szCs w:val="24"/>
        </w:rPr>
        <w:softHyphen/>
        <w:t>го края яв</w:t>
      </w:r>
      <w:r w:rsidR="00730510" w:rsidRPr="00730510">
        <w:rPr>
          <w:rFonts w:ascii="Times New Roman" w:hAnsi="Times New Roman"/>
          <w:sz w:val="24"/>
          <w:szCs w:val="24"/>
        </w:rPr>
        <w:softHyphen/>
        <w:t>ля</w:t>
      </w:r>
      <w:r w:rsidR="00730510" w:rsidRPr="00730510">
        <w:rPr>
          <w:rFonts w:ascii="Times New Roman" w:hAnsi="Times New Roman"/>
          <w:sz w:val="24"/>
          <w:szCs w:val="24"/>
        </w:rPr>
        <w:softHyphen/>
        <w:t>ет</w:t>
      </w:r>
      <w:r w:rsidR="00730510" w:rsidRPr="00730510">
        <w:rPr>
          <w:rFonts w:ascii="Times New Roman" w:hAnsi="Times New Roman"/>
          <w:sz w:val="24"/>
          <w:szCs w:val="24"/>
        </w:rPr>
        <w:softHyphen/>
        <w:t>ся край</w:t>
      </w:r>
      <w:r w:rsidR="00730510" w:rsidRPr="00730510">
        <w:rPr>
          <w:rFonts w:ascii="Times New Roman" w:hAnsi="Times New Roman"/>
          <w:sz w:val="24"/>
          <w:szCs w:val="24"/>
        </w:rPr>
        <w:softHyphen/>
        <w:t>ний во</w:t>
      </w:r>
      <w:r w:rsidR="00730510" w:rsidRPr="00730510">
        <w:rPr>
          <w:rFonts w:ascii="Times New Roman" w:hAnsi="Times New Roman"/>
          <w:sz w:val="24"/>
          <w:szCs w:val="24"/>
        </w:rPr>
        <w:softHyphen/>
        <w:t>сточ</w:t>
      </w:r>
      <w:r w:rsidR="00730510" w:rsidRPr="00730510">
        <w:rPr>
          <w:rFonts w:ascii="Times New Roman" w:hAnsi="Times New Roman"/>
          <w:sz w:val="24"/>
          <w:szCs w:val="24"/>
        </w:rPr>
        <w:softHyphen/>
        <w:t>ный уча</w:t>
      </w:r>
      <w:r w:rsidR="00730510" w:rsidRPr="00730510">
        <w:rPr>
          <w:rFonts w:ascii="Times New Roman" w:hAnsi="Times New Roman"/>
          <w:sz w:val="24"/>
          <w:szCs w:val="24"/>
        </w:rPr>
        <w:softHyphen/>
        <w:t>сток </w:t>
      </w:r>
      <w:hyperlink r:id="rId56" w:history="1">
        <w:r w:rsidR="00730510" w:rsidRPr="00730510">
          <w:rPr>
            <w:rStyle w:val="a9"/>
            <w:rFonts w:ascii="Times New Roman" w:hAnsi="Times New Roman"/>
            <w:color w:val="auto"/>
            <w:sz w:val="24"/>
            <w:szCs w:val="24"/>
            <w:u w:val="none"/>
          </w:rPr>
          <w:t>Транс</w:t>
        </w:r>
        <w:r w:rsidR="00730510" w:rsidRPr="00730510">
          <w:rPr>
            <w:rStyle w:val="a9"/>
            <w:rFonts w:ascii="Times New Roman" w:hAnsi="Times New Roman"/>
            <w:color w:val="auto"/>
            <w:sz w:val="24"/>
            <w:szCs w:val="24"/>
            <w:u w:val="none"/>
          </w:rPr>
          <w:softHyphen/>
          <w:t>си</w:t>
        </w:r>
        <w:r w:rsidR="00730510" w:rsidRPr="00730510">
          <w:rPr>
            <w:rStyle w:val="a9"/>
            <w:rFonts w:ascii="Times New Roman" w:hAnsi="Times New Roman"/>
            <w:color w:val="auto"/>
            <w:sz w:val="24"/>
            <w:szCs w:val="24"/>
            <w:u w:val="none"/>
          </w:rPr>
          <w:softHyphen/>
          <w:t>бир</w:t>
        </w:r>
        <w:r w:rsidR="00730510" w:rsidRPr="00730510">
          <w:rPr>
            <w:rStyle w:val="a9"/>
            <w:rFonts w:ascii="Times New Roman" w:hAnsi="Times New Roman"/>
            <w:color w:val="auto"/>
            <w:sz w:val="24"/>
            <w:szCs w:val="24"/>
            <w:u w:val="none"/>
          </w:rPr>
          <w:softHyphen/>
          <w:t>ской</w:t>
        </w:r>
        <w:r w:rsidR="00730510" w:rsidRPr="00730510">
          <w:rPr>
            <w:rStyle w:val="a9"/>
            <w:rFonts w:ascii="inherit" w:hAnsi="inherit"/>
            <w:color w:val="auto"/>
            <w:sz w:val="24"/>
            <w:szCs w:val="24"/>
            <w:u w:val="none"/>
          </w:rPr>
          <w:t> </w:t>
        </w:r>
        <w:r w:rsidR="00730510" w:rsidRPr="00730510">
          <w:rPr>
            <w:rStyle w:val="a9"/>
            <w:rFonts w:ascii="Times New Roman" w:hAnsi="Times New Roman"/>
            <w:color w:val="auto"/>
            <w:sz w:val="24"/>
            <w:szCs w:val="24"/>
            <w:u w:val="none"/>
          </w:rPr>
          <w:t>же</w:t>
        </w:r>
        <w:r w:rsidR="00730510" w:rsidRPr="00730510">
          <w:rPr>
            <w:rStyle w:val="a9"/>
            <w:rFonts w:ascii="Times New Roman" w:hAnsi="Times New Roman"/>
            <w:color w:val="auto"/>
            <w:sz w:val="24"/>
            <w:szCs w:val="24"/>
            <w:u w:val="none"/>
          </w:rPr>
          <w:softHyphen/>
          <w:t>лез</w:t>
        </w:r>
        <w:r w:rsidR="00730510" w:rsidRPr="00730510">
          <w:rPr>
            <w:rStyle w:val="a9"/>
            <w:rFonts w:ascii="Times New Roman" w:hAnsi="Times New Roman"/>
            <w:color w:val="auto"/>
            <w:sz w:val="24"/>
            <w:szCs w:val="24"/>
            <w:u w:val="none"/>
          </w:rPr>
          <w:softHyphen/>
          <w:t>ной</w:t>
        </w:r>
        <w:r w:rsidR="00730510" w:rsidRPr="00730510">
          <w:rPr>
            <w:rStyle w:val="a9"/>
            <w:rFonts w:ascii="inherit" w:hAnsi="inherit"/>
            <w:color w:val="auto"/>
            <w:sz w:val="24"/>
            <w:szCs w:val="24"/>
            <w:u w:val="none"/>
          </w:rPr>
          <w:t> </w:t>
        </w:r>
        <w:r w:rsidR="00730510" w:rsidRPr="00730510">
          <w:rPr>
            <w:rStyle w:val="a9"/>
            <w:rFonts w:ascii="Times New Roman" w:hAnsi="Times New Roman"/>
            <w:color w:val="auto"/>
            <w:sz w:val="24"/>
            <w:szCs w:val="24"/>
            <w:u w:val="none"/>
          </w:rPr>
          <w:t>до</w:t>
        </w:r>
        <w:r w:rsidR="00730510" w:rsidRPr="00730510">
          <w:rPr>
            <w:rStyle w:val="a9"/>
            <w:rFonts w:ascii="Times New Roman" w:hAnsi="Times New Roman"/>
            <w:color w:val="auto"/>
            <w:sz w:val="24"/>
            <w:szCs w:val="24"/>
            <w:u w:val="none"/>
          </w:rPr>
          <w:softHyphen/>
          <w:t>ро</w:t>
        </w:r>
        <w:r w:rsidR="00730510" w:rsidRPr="00730510">
          <w:rPr>
            <w:rStyle w:val="a9"/>
            <w:rFonts w:ascii="Times New Roman" w:hAnsi="Times New Roman"/>
            <w:color w:val="auto"/>
            <w:sz w:val="24"/>
            <w:szCs w:val="24"/>
            <w:u w:val="none"/>
          </w:rPr>
          <w:softHyphen/>
          <w:t>ги</w:t>
        </w:r>
      </w:hyperlink>
      <w:r w:rsidR="00730510" w:rsidRPr="00730510">
        <w:rPr>
          <w:rFonts w:ascii="Times New Roman" w:hAnsi="Times New Roman"/>
          <w:sz w:val="24"/>
          <w:szCs w:val="24"/>
        </w:rPr>
        <w:t>, про</w:t>
      </w:r>
      <w:r w:rsidR="00730510" w:rsidRPr="00730510">
        <w:rPr>
          <w:rFonts w:ascii="Times New Roman" w:hAnsi="Times New Roman"/>
          <w:sz w:val="24"/>
          <w:szCs w:val="24"/>
        </w:rPr>
        <w:softHyphen/>
        <w:t>тя</w:t>
      </w:r>
      <w:r w:rsidR="00730510" w:rsidRPr="00730510">
        <w:rPr>
          <w:rFonts w:ascii="Times New Roman" w:hAnsi="Times New Roman"/>
          <w:sz w:val="24"/>
          <w:szCs w:val="24"/>
        </w:rPr>
        <w:softHyphen/>
        <w:t>нув</w:t>
      </w:r>
      <w:r w:rsidR="00730510" w:rsidRPr="00730510">
        <w:rPr>
          <w:rFonts w:ascii="Times New Roman" w:hAnsi="Times New Roman"/>
          <w:sz w:val="24"/>
          <w:szCs w:val="24"/>
        </w:rPr>
        <w:softHyphen/>
        <w:t>шей</w:t>
      </w:r>
      <w:r w:rsidR="00730510" w:rsidRPr="00730510">
        <w:rPr>
          <w:rFonts w:ascii="Times New Roman" w:hAnsi="Times New Roman"/>
          <w:sz w:val="24"/>
          <w:szCs w:val="24"/>
        </w:rPr>
        <w:softHyphen/>
        <w:t>ся от Моск</w:t>
      </w:r>
      <w:r w:rsidR="00730510" w:rsidRPr="00730510">
        <w:rPr>
          <w:rFonts w:ascii="Times New Roman" w:hAnsi="Times New Roman"/>
          <w:sz w:val="24"/>
          <w:szCs w:val="24"/>
        </w:rPr>
        <w:softHyphen/>
        <w:t>вы до Вла</w:t>
      </w:r>
      <w:r w:rsidR="00730510" w:rsidRPr="00730510">
        <w:rPr>
          <w:rFonts w:ascii="Times New Roman" w:hAnsi="Times New Roman"/>
          <w:sz w:val="24"/>
          <w:szCs w:val="24"/>
        </w:rPr>
        <w:softHyphen/>
        <w:t>ди</w:t>
      </w:r>
      <w:r w:rsidR="00730510" w:rsidRPr="00730510">
        <w:rPr>
          <w:rFonts w:ascii="Times New Roman" w:hAnsi="Times New Roman"/>
          <w:sz w:val="24"/>
          <w:szCs w:val="24"/>
        </w:rPr>
        <w:softHyphen/>
        <w:t>во</w:t>
      </w:r>
      <w:r w:rsidR="00730510" w:rsidRPr="00730510">
        <w:rPr>
          <w:rFonts w:ascii="Times New Roman" w:hAnsi="Times New Roman"/>
          <w:sz w:val="24"/>
          <w:szCs w:val="24"/>
        </w:rPr>
        <w:softHyphen/>
        <w:t>сто</w:t>
      </w:r>
      <w:r w:rsidR="00730510" w:rsidRPr="00730510">
        <w:rPr>
          <w:rFonts w:ascii="Times New Roman" w:hAnsi="Times New Roman"/>
          <w:sz w:val="24"/>
          <w:szCs w:val="24"/>
        </w:rPr>
        <w:softHyphen/>
        <w:t>ка. От </w:t>
      </w:r>
      <w:hyperlink r:id="rId57" w:history="1">
        <w:r w:rsidR="00730510" w:rsidRPr="00730510">
          <w:rPr>
            <w:rStyle w:val="a9"/>
            <w:rFonts w:ascii="Times New Roman" w:hAnsi="Times New Roman"/>
            <w:color w:val="auto"/>
            <w:sz w:val="24"/>
            <w:szCs w:val="24"/>
            <w:u w:val="none"/>
          </w:rPr>
          <w:t>стан</w:t>
        </w:r>
        <w:r w:rsidR="00730510" w:rsidRPr="00730510">
          <w:rPr>
            <w:rStyle w:val="a9"/>
            <w:rFonts w:ascii="Times New Roman" w:hAnsi="Times New Roman"/>
            <w:color w:val="auto"/>
            <w:sz w:val="24"/>
            <w:szCs w:val="24"/>
            <w:u w:val="none"/>
          </w:rPr>
          <w:softHyphen/>
          <w:t>ции</w:t>
        </w:r>
        <w:r w:rsidR="00730510" w:rsidRPr="00730510">
          <w:rPr>
            <w:rStyle w:val="a9"/>
            <w:rFonts w:ascii="inherit" w:hAnsi="inherit"/>
            <w:color w:val="auto"/>
            <w:sz w:val="24"/>
            <w:szCs w:val="24"/>
            <w:u w:val="none"/>
          </w:rPr>
          <w:t> </w:t>
        </w:r>
        <w:r w:rsidR="00730510" w:rsidRPr="00730510">
          <w:rPr>
            <w:rStyle w:val="a9"/>
            <w:rFonts w:ascii="Times New Roman" w:hAnsi="Times New Roman"/>
            <w:color w:val="auto"/>
            <w:sz w:val="24"/>
            <w:szCs w:val="24"/>
            <w:u w:val="none"/>
          </w:rPr>
          <w:t>Уголь</w:t>
        </w:r>
        <w:r w:rsidR="00730510" w:rsidRPr="00730510">
          <w:rPr>
            <w:rStyle w:val="a9"/>
            <w:rFonts w:ascii="Times New Roman" w:hAnsi="Times New Roman"/>
            <w:color w:val="auto"/>
            <w:sz w:val="24"/>
            <w:szCs w:val="24"/>
            <w:u w:val="none"/>
          </w:rPr>
          <w:softHyphen/>
          <w:t>ная</w:t>
        </w:r>
      </w:hyperlink>
      <w:r w:rsidR="00730510" w:rsidRPr="00730510">
        <w:rPr>
          <w:rFonts w:ascii="Times New Roman" w:hAnsi="Times New Roman"/>
          <w:sz w:val="24"/>
          <w:szCs w:val="24"/>
        </w:rPr>
        <w:t> идёт же</w:t>
      </w:r>
      <w:r w:rsidR="00730510" w:rsidRPr="00730510">
        <w:rPr>
          <w:rFonts w:ascii="Times New Roman" w:hAnsi="Times New Roman"/>
          <w:sz w:val="24"/>
          <w:szCs w:val="24"/>
        </w:rPr>
        <w:softHyphen/>
        <w:t>лез</w:t>
      </w:r>
      <w:r w:rsidR="00730510" w:rsidRPr="00730510">
        <w:rPr>
          <w:rFonts w:ascii="Times New Roman" w:hAnsi="Times New Roman"/>
          <w:sz w:val="24"/>
          <w:szCs w:val="24"/>
        </w:rPr>
        <w:softHyphen/>
        <w:t>но</w:t>
      </w:r>
      <w:r w:rsidR="00730510" w:rsidRPr="00730510">
        <w:rPr>
          <w:rFonts w:ascii="Times New Roman" w:hAnsi="Times New Roman"/>
          <w:sz w:val="24"/>
          <w:szCs w:val="24"/>
        </w:rPr>
        <w:softHyphen/>
        <w:t>до</w:t>
      </w:r>
      <w:r w:rsidR="00730510" w:rsidRPr="00730510">
        <w:rPr>
          <w:rFonts w:ascii="Times New Roman" w:hAnsi="Times New Roman"/>
          <w:sz w:val="24"/>
          <w:szCs w:val="24"/>
        </w:rPr>
        <w:softHyphen/>
        <w:t>рож</w:t>
      </w:r>
      <w:r w:rsidR="00730510" w:rsidRPr="00730510">
        <w:rPr>
          <w:rFonts w:ascii="Times New Roman" w:hAnsi="Times New Roman"/>
          <w:sz w:val="24"/>
          <w:szCs w:val="24"/>
        </w:rPr>
        <w:softHyphen/>
        <w:t>ная ветка до </w:t>
      </w:r>
      <w:hyperlink r:id="rId58" w:history="1">
        <w:r w:rsidR="00730510" w:rsidRPr="00730510">
          <w:rPr>
            <w:rStyle w:val="a9"/>
            <w:rFonts w:ascii="Times New Roman" w:hAnsi="Times New Roman"/>
            <w:color w:val="auto"/>
            <w:sz w:val="24"/>
            <w:szCs w:val="24"/>
            <w:u w:val="none"/>
          </w:rPr>
          <w:t>На</w:t>
        </w:r>
        <w:r w:rsidR="00730510" w:rsidRPr="00730510">
          <w:rPr>
            <w:rStyle w:val="a9"/>
            <w:rFonts w:ascii="Times New Roman" w:hAnsi="Times New Roman"/>
            <w:color w:val="auto"/>
            <w:sz w:val="24"/>
            <w:szCs w:val="24"/>
            <w:u w:val="none"/>
          </w:rPr>
          <w:softHyphen/>
          <w:t>ход</w:t>
        </w:r>
        <w:r w:rsidR="00730510" w:rsidRPr="00730510">
          <w:rPr>
            <w:rStyle w:val="a9"/>
            <w:rFonts w:ascii="Times New Roman" w:hAnsi="Times New Roman"/>
            <w:color w:val="auto"/>
            <w:sz w:val="24"/>
            <w:szCs w:val="24"/>
            <w:u w:val="none"/>
          </w:rPr>
          <w:softHyphen/>
          <w:t>ки</w:t>
        </w:r>
      </w:hyperlink>
      <w:r w:rsidR="00730510" w:rsidRPr="00730510">
        <w:rPr>
          <w:rFonts w:ascii="Times New Roman" w:hAnsi="Times New Roman"/>
          <w:sz w:val="24"/>
          <w:szCs w:val="24"/>
        </w:rPr>
        <w:t>. Име</w:t>
      </w:r>
      <w:r w:rsidR="00730510" w:rsidRPr="00730510">
        <w:rPr>
          <w:rFonts w:ascii="Times New Roman" w:hAnsi="Times New Roman"/>
          <w:sz w:val="24"/>
          <w:szCs w:val="24"/>
        </w:rPr>
        <w:softHyphen/>
        <w:t>ют</w:t>
      </w:r>
      <w:r w:rsidR="00730510" w:rsidRPr="00730510">
        <w:rPr>
          <w:rFonts w:ascii="Times New Roman" w:hAnsi="Times New Roman"/>
          <w:sz w:val="24"/>
          <w:szCs w:val="24"/>
        </w:rPr>
        <w:softHyphen/>
        <w:t>ся также ветки: </w:t>
      </w:r>
      <w:hyperlink r:id="rId59" w:history="1">
        <w:r w:rsidR="00730510" w:rsidRPr="00730510">
          <w:rPr>
            <w:rStyle w:val="a9"/>
            <w:rFonts w:ascii="Times New Roman" w:hAnsi="Times New Roman"/>
            <w:color w:val="auto"/>
            <w:sz w:val="24"/>
            <w:szCs w:val="24"/>
            <w:u w:val="none"/>
          </w:rPr>
          <w:t>Ба</w:t>
        </w:r>
        <w:r w:rsidR="00730510" w:rsidRPr="00730510">
          <w:rPr>
            <w:rStyle w:val="a9"/>
            <w:rFonts w:ascii="Times New Roman" w:hAnsi="Times New Roman"/>
            <w:color w:val="auto"/>
            <w:sz w:val="24"/>
            <w:szCs w:val="24"/>
            <w:u w:val="none"/>
          </w:rPr>
          <w:softHyphen/>
          <w:t>ра</w:t>
        </w:r>
        <w:r w:rsidR="00730510" w:rsidRPr="00730510">
          <w:rPr>
            <w:rStyle w:val="a9"/>
            <w:rFonts w:ascii="Times New Roman" w:hAnsi="Times New Roman"/>
            <w:color w:val="auto"/>
            <w:sz w:val="24"/>
            <w:szCs w:val="24"/>
            <w:u w:val="none"/>
          </w:rPr>
          <w:softHyphen/>
          <w:t>нов</w:t>
        </w:r>
        <w:r w:rsidR="00730510" w:rsidRPr="00730510">
          <w:rPr>
            <w:rStyle w:val="a9"/>
            <w:rFonts w:ascii="Times New Roman" w:hAnsi="Times New Roman"/>
            <w:color w:val="auto"/>
            <w:sz w:val="24"/>
            <w:szCs w:val="24"/>
            <w:u w:val="none"/>
          </w:rPr>
          <w:softHyphen/>
          <w:t>ский</w:t>
        </w:r>
      </w:hyperlink>
      <w:r w:rsidR="00730510" w:rsidRPr="00730510">
        <w:rPr>
          <w:rFonts w:ascii="Times New Roman" w:hAnsi="Times New Roman"/>
          <w:sz w:val="24"/>
          <w:szCs w:val="24"/>
        </w:rPr>
        <w:t> — </w:t>
      </w:r>
      <w:hyperlink r:id="rId60" w:history="1">
        <w:r w:rsidR="00730510" w:rsidRPr="00730510">
          <w:rPr>
            <w:rStyle w:val="a9"/>
            <w:rFonts w:ascii="Times New Roman" w:hAnsi="Times New Roman"/>
            <w:color w:val="auto"/>
            <w:sz w:val="24"/>
            <w:szCs w:val="24"/>
            <w:u w:val="none"/>
          </w:rPr>
          <w:t>Хасан</w:t>
        </w:r>
      </w:hyperlink>
      <w:r w:rsidR="00730510" w:rsidRPr="00730510">
        <w:rPr>
          <w:rFonts w:ascii="Times New Roman" w:hAnsi="Times New Roman"/>
          <w:sz w:val="24"/>
          <w:szCs w:val="24"/>
        </w:rPr>
        <w:t> и далее в </w:t>
      </w:r>
      <w:hyperlink r:id="rId61" w:history="1">
        <w:r w:rsidR="00730510" w:rsidRPr="00730510">
          <w:rPr>
            <w:rStyle w:val="a9"/>
            <w:rFonts w:ascii="Times New Roman" w:hAnsi="Times New Roman"/>
            <w:color w:val="auto"/>
            <w:sz w:val="24"/>
            <w:szCs w:val="24"/>
            <w:u w:val="none"/>
          </w:rPr>
          <w:t>КНДР</w:t>
        </w:r>
      </w:hyperlink>
      <w:r w:rsidR="00730510" w:rsidRPr="00730510">
        <w:rPr>
          <w:rFonts w:ascii="Times New Roman" w:hAnsi="Times New Roman"/>
          <w:sz w:val="24"/>
          <w:szCs w:val="24"/>
        </w:rPr>
        <w:t> (в </w:t>
      </w:r>
      <w:proofErr w:type="spellStart"/>
      <w:r w:rsidR="00B913E0">
        <w:fldChar w:fldCharType="begin"/>
      </w:r>
      <w:r w:rsidR="00B913E0">
        <w:instrText xml:space="preserve"> HYPERLINK "https://wiki2.org/ru/Туманган_(станция)" </w:instrText>
      </w:r>
      <w:r w:rsidR="00B913E0">
        <w:fldChar w:fldCharType="separate"/>
      </w:r>
      <w:r w:rsidR="00730510" w:rsidRPr="00730510">
        <w:rPr>
          <w:rStyle w:val="a9"/>
          <w:rFonts w:ascii="Times New Roman" w:hAnsi="Times New Roman"/>
          <w:color w:val="auto"/>
          <w:sz w:val="24"/>
          <w:szCs w:val="24"/>
          <w:u w:val="none"/>
        </w:rPr>
        <w:t>Ту</w:t>
      </w:r>
      <w:r w:rsidR="00730510" w:rsidRPr="00730510">
        <w:rPr>
          <w:rStyle w:val="a9"/>
          <w:rFonts w:ascii="Times New Roman" w:hAnsi="Times New Roman"/>
          <w:color w:val="auto"/>
          <w:sz w:val="24"/>
          <w:szCs w:val="24"/>
          <w:u w:val="none"/>
        </w:rPr>
        <w:softHyphen/>
        <w:t>ман</w:t>
      </w:r>
      <w:r w:rsidR="00730510" w:rsidRPr="00730510">
        <w:rPr>
          <w:rStyle w:val="a9"/>
          <w:rFonts w:ascii="Times New Roman" w:hAnsi="Times New Roman"/>
          <w:color w:val="auto"/>
          <w:sz w:val="24"/>
          <w:szCs w:val="24"/>
          <w:u w:val="none"/>
        </w:rPr>
        <w:softHyphen/>
        <w:t>ган</w:t>
      </w:r>
      <w:proofErr w:type="spellEnd"/>
      <w:r w:rsidR="00B913E0">
        <w:rPr>
          <w:rStyle w:val="a9"/>
          <w:rFonts w:ascii="Times New Roman" w:hAnsi="Times New Roman"/>
          <w:color w:val="auto"/>
          <w:sz w:val="24"/>
          <w:szCs w:val="24"/>
          <w:u w:val="none"/>
        </w:rPr>
        <w:fldChar w:fldCharType="end"/>
      </w:r>
      <w:r w:rsidR="00730510" w:rsidRPr="00730510">
        <w:rPr>
          <w:rFonts w:ascii="Times New Roman" w:hAnsi="Times New Roman"/>
          <w:sz w:val="24"/>
          <w:szCs w:val="24"/>
        </w:rPr>
        <w:t>); </w:t>
      </w:r>
      <w:hyperlink r:id="rId62" w:history="1">
        <w:r w:rsidR="00730510" w:rsidRPr="00730510">
          <w:rPr>
            <w:rStyle w:val="a9"/>
            <w:rFonts w:ascii="Times New Roman" w:hAnsi="Times New Roman"/>
            <w:color w:val="auto"/>
            <w:sz w:val="24"/>
            <w:szCs w:val="24"/>
            <w:u w:val="none"/>
          </w:rPr>
          <w:t>Ус</w:t>
        </w:r>
        <w:r w:rsidR="00730510" w:rsidRPr="00730510">
          <w:rPr>
            <w:rStyle w:val="a9"/>
            <w:rFonts w:ascii="Times New Roman" w:hAnsi="Times New Roman"/>
            <w:color w:val="auto"/>
            <w:sz w:val="24"/>
            <w:szCs w:val="24"/>
            <w:u w:val="none"/>
          </w:rPr>
          <w:softHyphen/>
          <w:t>су</w:t>
        </w:r>
        <w:r w:rsidR="00730510" w:rsidRPr="00730510">
          <w:rPr>
            <w:rStyle w:val="a9"/>
            <w:rFonts w:ascii="Times New Roman" w:hAnsi="Times New Roman"/>
            <w:color w:val="auto"/>
            <w:sz w:val="24"/>
            <w:szCs w:val="24"/>
            <w:u w:val="none"/>
          </w:rPr>
          <w:softHyphen/>
          <w:t>рийск</w:t>
        </w:r>
      </w:hyperlink>
      <w:r w:rsidR="00730510" w:rsidRPr="00730510">
        <w:rPr>
          <w:rFonts w:ascii="Times New Roman" w:hAnsi="Times New Roman"/>
          <w:sz w:val="24"/>
          <w:szCs w:val="24"/>
        </w:rPr>
        <w:t> — ст. Гро</w:t>
      </w:r>
      <w:r w:rsidR="00730510" w:rsidRPr="00730510">
        <w:rPr>
          <w:rFonts w:ascii="Times New Roman" w:hAnsi="Times New Roman"/>
          <w:sz w:val="24"/>
          <w:szCs w:val="24"/>
        </w:rPr>
        <w:softHyphen/>
        <w:t>де</w:t>
      </w:r>
      <w:r w:rsidR="00730510" w:rsidRPr="00730510">
        <w:rPr>
          <w:rFonts w:ascii="Times New Roman" w:hAnsi="Times New Roman"/>
          <w:sz w:val="24"/>
          <w:szCs w:val="24"/>
        </w:rPr>
        <w:softHyphen/>
        <w:t>ко</w:t>
      </w:r>
      <w:r w:rsidR="00730510" w:rsidRPr="00730510">
        <w:rPr>
          <w:rFonts w:ascii="Times New Roman" w:hAnsi="Times New Roman"/>
          <w:sz w:val="24"/>
          <w:szCs w:val="24"/>
        </w:rPr>
        <w:softHyphen/>
        <w:t>во (пос. </w:t>
      </w:r>
      <w:hyperlink r:id="rId63" w:history="1">
        <w:r w:rsidR="00730510" w:rsidRPr="00730510">
          <w:rPr>
            <w:rStyle w:val="a9"/>
            <w:rFonts w:ascii="Times New Roman" w:hAnsi="Times New Roman"/>
            <w:color w:val="auto"/>
            <w:sz w:val="24"/>
            <w:szCs w:val="24"/>
            <w:u w:val="none"/>
          </w:rPr>
          <w:t>По</w:t>
        </w:r>
        <w:r w:rsidR="00730510" w:rsidRPr="00730510">
          <w:rPr>
            <w:rStyle w:val="a9"/>
            <w:rFonts w:ascii="Times New Roman" w:hAnsi="Times New Roman"/>
            <w:color w:val="auto"/>
            <w:sz w:val="24"/>
            <w:szCs w:val="24"/>
            <w:u w:val="none"/>
          </w:rPr>
          <w:softHyphen/>
          <w:t>гра</w:t>
        </w:r>
        <w:r w:rsidR="00730510" w:rsidRPr="00730510">
          <w:rPr>
            <w:rStyle w:val="a9"/>
            <w:rFonts w:ascii="Times New Roman" w:hAnsi="Times New Roman"/>
            <w:color w:val="auto"/>
            <w:sz w:val="24"/>
            <w:szCs w:val="24"/>
            <w:u w:val="none"/>
          </w:rPr>
          <w:softHyphen/>
          <w:t>нич</w:t>
        </w:r>
        <w:r w:rsidR="00730510" w:rsidRPr="00730510">
          <w:rPr>
            <w:rStyle w:val="a9"/>
            <w:rFonts w:ascii="Times New Roman" w:hAnsi="Times New Roman"/>
            <w:color w:val="auto"/>
            <w:sz w:val="24"/>
            <w:szCs w:val="24"/>
            <w:u w:val="none"/>
          </w:rPr>
          <w:softHyphen/>
          <w:t>ный</w:t>
        </w:r>
      </w:hyperlink>
      <w:r w:rsidR="00730510" w:rsidRPr="00730510">
        <w:rPr>
          <w:rFonts w:ascii="Times New Roman" w:hAnsi="Times New Roman"/>
          <w:sz w:val="24"/>
          <w:szCs w:val="24"/>
        </w:rPr>
        <w:t>) и далее в </w:t>
      </w:r>
      <w:hyperlink r:id="rId64" w:history="1">
        <w:r w:rsidR="00730510" w:rsidRPr="00730510">
          <w:rPr>
            <w:rStyle w:val="a9"/>
            <w:rFonts w:ascii="Times New Roman" w:hAnsi="Times New Roman"/>
            <w:color w:val="auto"/>
            <w:sz w:val="24"/>
            <w:szCs w:val="24"/>
            <w:u w:val="none"/>
          </w:rPr>
          <w:t>КНР</w:t>
        </w:r>
      </w:hyperlink>
      <w:r w:rsidR="00730510" w:rsidRPr="00730510">
        <w:rPr>
          <w:rFonts w:ascii="Times New Roman" w:hAnsi="Times New Roman"/>
          <w:sz w:val="24"/>
          <w:szCs w:val="24"/>
        </w:rPr>
        <w:t> (в </w:t>
      </w:r>
      <w:hyperlink r:id="rId65" w:history="1">
        <w:r w:rsidR="00730510" w:rsidRPr="00730510">
          <w:rPr>
            <w:rStyle w:val="a9"/>
            <w:rFonts w:ascii="Times New Roman" w:hAnsi="Times New Roman"/>
            <w:color w:val="auto"/>
            <w:sz w:val="24"/>
            <w:szCs w:val="24"/>
            <w:u w:val="none"/>
          </w:rPr>
          <w:t>Суй</w:t>
        </w:r>
        <w:r w:rsidR="00730510" w:rsidRPr="00730510">
          <w:rPr>
            <w:rStyle w:val="a9"/>
            <w:rFonts w:ascii="Times New Roman" w:hAnsi="Times New Roman"/>
            <w:color w:val="auto"/>
            <w:sz w:val="24"/>
            <w:szCs w:val="24"/>
            <w:u w:val="none"/>
          </w:rPr>
          <w:softHyphen/>
          <w:t>ф</w:t>
        </w:r>
        <w:r w:rsidR="00730510" w:rsidRPr="00730510">
          <w:rPr>
            <w:rStyle w:val="a9"/>
            <w:rFonts w:ascii="Times New Roman" w:hAnsi="Times New Roman"/>
            <w:color w:val="auto"/>
            <w:sz w:val="24"/>
            <w:szCs w:val="24"/>
            <w:u w:val="none"/>
          </w:rPr>
          <w:softHyphen/>
          <w:t>э</w:t>
        </w:r>
        <w:r w:rsidR="00730510" w:rsidRPr="00730510">
          <w:rPr>
            <w:rStyle w:val="a9"/>
            <w:rFonts w:ascii="Times New Roman" w:hAnsi="Times New Roman"/>
            <w:color w:val="auto"/>
            <w:sz w:val="24"/>
            <w:szCs w:val="24"/>
            <w:u w:val="none"/>
          </w:rPr>
          <w:softHyphen/>
          <w:t>нь</w:t>
        </w:r>
        <w:r w:rsidR="00730510" w:rsidRPr="00730510">
          <w:rPr>
            <w:rStyle w:val="a9"/>
            <w:rFonts w:ascii="Times New Roman" w:hAnsi="Times New Roman"/>
            <w:color w:val="auto"/>
            <w:sz w:val="24"/>
            <w:szCs w:val="24"/>
            <w:u w:val="none"/>
          </w:rPr>
          <w:softHyphen/>
          <w:t>хэ</w:t>
        </w:r>
      </w:hyperlink>
      <w:r w:rsidR="00730510" w:rsidRPr="00730510">
        <w:rPr>
          <w:rFonts w:ascii="Times New Roman" w:hAnsi="Times New Roman"/>
          <w:sz w:val="24"/>
          <w:szCs w:val="24"/>
        </w:rPr>
        <w:t>); </w:t>
      </w:r>
      <w:hyperlink r:id="rId66" w:history="1">
        <w:r w:rsidR="00730510" w:rsidRPr="00730510">
          <w:rPr>
            <w:rStyle w:val="a9"/>
            <w:rFonts w:ascii="Times New Roman" w:hAnsi="Times New Roman"/>
            <w:color w:val="auto"/>
            <w:sz w:val="24"/>
            <w:szCs w:val="24"/>
            <w:u w:val="none"/>
          </w:rPr>
          <w:t>Си</w:t>
        </w:r>
        <w:r w:rsidR="00730510" w:rsidRPr="00730510">
          <w:rPr>
            <w:rStyle w:val="a9"/>
            <w:rFonts w:ascii="Times New Roman" w:hAnsi="Times New Roman"/>
            <w:color w:val="auto"/>
            <w:sz w:val="24"/>
            <w:szCs w:val="24"/>
            <w:u w:val="none"/>
          </w:rPr>
          <w:softHyphen/>
          <w:t>бир</w:t>
        </w:r>
        <w:r w:rsidR="00730510" w:rsidRPr="00730510">
          <w:rPr>
            <w:rStyle w:val="a9"/>
            <w:rFonts w:ascii="Times New Roman" w:hAnsi="Times New Roman"/>
            <w:color w:val="auto"/>
            <w:sz w:val="24"/>
            <w:szCs w:val="24"/>
            <w:u w:val="none"/>
          </w:rPr>
          <w:softHyphen/>
          <w:t>це</w:t>
        </w:r>
        <w:r w:rsidR="00730510" w:rsidRPr="00730510">
          <w:rPr>
            <w:rStyle w:val="a9"/>
            <w:rFonts w:ascii="Times New Roman" w:hAnsi="Times New Roman"/>
            <w:color w:val="auto"/>
            <w:sz w:val="24"/>
            <w:szCs w:val="24"/>
            <w:u w:val="none"/>
          </w:rPr>
          <w:softHyphen/>
          <w:t>во</w:t>
        </w:r>
      </w:hyperlink>
      <w:r w:rsidR="00730510" w:rsidRPr="00730510">
        <w:rPr>
          <w:rFonts w:ascii="Times New Roman" w:hAnsi="Times New Roman"/>
          <w:sz w:val="24"/>
          <w:szCs w:val="24"/>
        </w:rPr>
        <w:t> — </w:t>
      </w:r>
      <w:hyperlink r:id="rId67" w:history="1">
        <w:r w:rsidR="00730510" w:rsidRPr="00730510">
          <w:rPr>
            <w:rStyle w:val="a9"/>
            <w:rFonts w:ascii="Times New Roman" w:hAnsi="Times New Roman"/>
            <w:color w:val="auto"/>
            <w:sz w:val="24"/>
            <w:szCs w:val="24"/>
            <w:u w:val="none"/>
          </w:rPr>
          <w:t>Ар</w:t>
        </w:r>
        <w:r w:rsidR="00730510" w:rsidRPr="00730510">
          <w:rPr>
            <w:rStyle w:val="a9"/>
            <w:rFonts w:ascii="Times New Roman" w:hAnsi="Times New Roman"/>
            <w:color w:val="auto"/>
            <w:sz w:val="24"/>
            <w:szCs w:val="24"/>
            <w:u w:val="none"/>
          </w:rPr>
          <w:softHyphen/>
          <w:t>се</w:t>
        </w:r>
        <w:r w:rsidR="00730510" w:rsidRPr="00730510">
          <w:rPr>
            <w:rStyle w:val="a9"/>
            <w:rFonts w:ascii="Times New Roman" w:hAnsi="Times New Roman"/>
            <w:color w:val="auto"/>
            <w:sz w:val="24"/>
            <w:szCs w:val="24"/>
            <w:u w:val="none"/>
          </w:rPr>
          <w:softHyphen/>
          <w:t>ньев</w:t>
        </w:r>
      </w:hyperlink>
      <w:r w:rsidR="00730510" w:rsidRPr="00730510">
        <w:rPr>
          <w:rFonts w:ascii="Times New Roman" w:hAnsi="Times New Roman"/>
          <w:sz w:val="24"/>
          <w:szCs w:val="24"/>
        </w:rPr>
        <w:t> — </w:t>
      </w:r>
      <w:hyperlink r:id="rId68" w:history="1">
        <w:r w:rsidR="00730510" w:rsidRPr="00730510">
          <w:rPr>
            <w:rStyle w:val="a9"/>
            <w:rFonts w:ascii="Times New Roman" w:hAnsi="Times New Roman"/>
            <w:color w:val="auto"/>
            <w:sz w:val="24"/>
            <w:szCs w:val="24"/>
            <w:u w:val="none"/>
          </w:rPr>
          <w:t>Но</w:t>
        </w:r>
        <w:r w:rsidR="00730510" w:rsidRPr="00730510">
          <w:rPr>
            <w:rStyle w:val="a9"/>
            <w:rFonts w:ascii="Times New Roman" w:hAnsi="Times New Roman"/>
            <w:color w:val="auto"/>
            <w:sz w:val="24"/>
            <w:szCs w:val="24"/>
            <w:u w:val="none"/>
          </w:rPr>
          <w:softHyphen/>
          <w:t>во</w:t>
        </w:r>
        <w:r w:rsidR="00730510" w:rsidRPr="00730510">
          <w:rPr>
            <w:rStyle w:val="a9"/>
            <w:rFonts w:ascii="Times New Roman" w:hAnsi="Times New Roman"/>
            <w:color w:val="auto"/>
            <w:sz w:val="24"/>
            <w:szCs w:val="24"/>
            <w:u w:val="none"/>
          </w:rPr>
          <w:softHyphen/>
          <w:t>чу</w:t>
        </w:r>
        <w:r w:rsidR="00730510" w:rsidRPr="00730510">
          <w:rPr>
            <w:rStyle w:val="a9"/>
            <w:rFonts w:ascii="Times New Roman" w:hAnsi="Times New Roman"/>
            <w:color w:val="auto"/>
            <w:sz w:val="24"/>
            <w:szCs w:val="24"/>
            <w:u w:val="none"/>
          </w:rPr>
          <w:softHyphen/>
          <w:t>гу</w:t>
        </w:r>
        <w:r w:rsidR="00730510" w:rsidRPr="00730510">
          <w:rPr>
            <w:rStyle w:val="a9"/>
            <w:rFonts w:ascii="Times New Roman" w:hAnsi="Times New Roman"/>
            <w:color w:val="auto"/>
            <w:sz w:val="24"/>
            <w:szCs w:val="24"/>
            <w:u w:val="none"/>
          </w:rPr>
          <w:softHyphen/>
          <w:t>ев</w:t>
        </w:r>
        <w:r w:rsidR="00730510" w:rsidRPr="00730510">
          <w:rPr>
            <w:rStyle w:val="a9"/>
            <w:rFonts w:ascii="Times New Roman" w:hAnsi="Times New Roman"/>
            <w:color w:val="auto"/>
            <w:sz w:val="24"/>
            <w:szCs w:val="24"/>
            <w:u w:val="none"/>
          </w:rPr>
          <w:softHyphen/>
          <w:t>ка</w:t>
        </w:r>
      </w:hyperlink>
      <w:r w:rsidR="00730510" w:rsidRPr="00730510">
        <w:rPr>
          <w:rFonts w:ascii="Times New Roman" w:hAnsi="Times New Roman"/>
          <w:sz w:val="24"/>
          <w:szCs w:val="24"/>
        </w:rPr>
        <w:t> (</w:t>
      </w:r>
      <w:hyperlink r:id="rId69" w:history="1">
        <w:r w:rsidR="00730510" w:rsidRPr="00730510">
          <w:rPr>
            <w:rStyle w:val="a9"/>
            <w:rFonts w:ascii="Times New Roman" w:hAnsi="Times New Roman"/>
            <w:color w:val="auto"/>
            <w:sz w:val="24"/>
            <w:szCs w:val="24"/>
            <w:u w:val="none"/>
          </w:rPr>
          <w:t>Чу</w:t>
        </w:r>
        <w:r w:rsidR="00730510" w:rsidRPr="00730510">
          <w:rPr>
            <w:rStyle w:val="a9"/>
            <w:rFonts w:ascii="Times New Roman" w:hAnsi="Times New Roman"/>
            <w:color w:val="auto"/>
            <w:sz w:val="24"/>
            <w:szCs w:val="24"/>
            <w:u w:val="none"/>
          </w:rPr>
          <w:softHyphen/>
          <w:t>гу</w:t>
        </w:r>
        <w:r w:rsidR="00730510" w:rsidRPr="00730510">
          <w:rPr>
            <w:rStyle w:val="a9"/>
            <w:rFonts w:ascii="Times New Roman" w:hAnsi="Times New Roman"/>
            <w:color w:val="auto"/>
            <w:sz w:val="24"/>
            <w:szCs w:val="24"/>
            <w:u w:val="none"/>
          </w:rPr>
          <w:softHyphen/>
          <w:t>ев</w:t>
        </w:r>
        <w:r w:rsidR="00730510" w:rsidRPr="00730510">
          <w:rPr>
            <w:rStyle w:val="a9"/>
            <w:rFonts w:ascii="Times New Roman" w:hAnsi="Times New Roman"/>
            <w:color w:val="auto"/>
            <w:sz w:val="24"/>
            <w:szCs w:val="24"/>
            <w:u w:val="none"/>
          </w:rPr>
          <w:softHyphen/>
          <w:t>ский</w:t>
        </w:r>
        <w:r w:rsidR="000C2A97">
          <w:rPr>
            <w:rStyle w:val="a9"/>
            <w:rFonts w:ascii="Times New Roman" w:hAnsi="Times New Roman"/>
            <w:color w:val="auto"/>
            <w:sz w:val="24"/>
            <w:szCs w:val="24"/>
            <w:u w:val="none"/>
          </w:rPr>
          <w:t xml:space="preserve"> </w:t>
        </w:r>
        <w:r w:rsidR="00A92BDA">
          <w:rPr>
            <w:rStyle w:val="a9"/>
            <w:rFonts w:ascii="Times New Roman" w:hAnsi="Times New Roman"/>
            <w:color w:val="auto"/>
            <w:sz w:val="24"/>
            <w:szCs w:val="24"/>
            <w:u w:val="none"/>
          </w:rPr>
          <w:t xml:space="preserve">район); </w:t>
        </w:r>
        <w:proofErr w:type="spellStart"/>
        <w:r w:rsidR="00A92BDA">
          <w:rPr>
            <w:rStyle w:val="a9"/>
            <w:rFonts w:ascii="Times New Roman" w:hAnsi="Times New Roman"/>
            <w:color w:val="auto"/>
            <w:sz w:val="24"/>
            <w:szCs w:val="24"/>
            <w:u w:val="none"/>
          </w:rPr>
          <w:t>Сиби</w:t>
        </w:r>
        <w:r w:rsidR="00F92052" w:rsidRPr="000C2A97">
          <w:rPr>
            <w:rStyle w:val="a9"/>
            <w:rFonts w:ascii="Times New Roman" w:hAnsi="Times New Roman"/>
            <w:color w:val="auto"/>
            <w:sz w:val="24"/>
            <w:szCs w:val="24"/>
            <w:u w:val="none"/>
          </w:rPr>
          <w:t>р</w:t>
        </w:r>
        <w:r w:rsidR="00A92BDA">
          <w:rPr>
            <w:rStyle w:val="a9"/>
            <w:rFonts w:ascii="Times New Roman" w:hAnsi="Times New Roman"/>
            <w:color w:val="auto"/>
            <w:sz w:val="24"/>
            <w:szCs w:val="24"/>
            <w:u w:val="none"/>
          </w:rPr>
          <w:t>цево</w:t>
        </w:r>
        <w:proofErr w:type="spellEnd"/>
      </w:hyperlink>
      <w:r w:rsidR="00A92BDA">
        <w:rPr>
          <w:rStyle w:val="a9"/>
          <w:rFonts w:ascii="Times New Roman" w:hAnsi="Times New Roman"/>
          <w:color w:val="auto"/>
          <w:sz w:val="24"/>
          <w:szCs w:val="24"/>
          <w:u w:val="none"/>
        </w:rPr>
        <w:t xml:space="preserve"> –</w:t>
      </w:r>
      <w:r w:rsidR="00730510" w:rsidRPr="00730510">
        <w:rPr>
          <w:rFonts w:ascii="Times New Roman" w:hAnsi="Times New Roman"/>
          <w:sz w:val="24"/>
          <w:szCs w:val="24"/>
        </w:rPr>
        <w:t> </w:t>
      </w:r>
      <w:hyperlink r:id="rId70" w:history="1">
        <w:r w:rsidR="00730510" w:rsidRPr="00730510">
          <w:rPr>
            <w:rStyle w:val="a9"/>
            <w:rFonts w:ascii="Times New Roman" w:hAnsi="Times New Roman"/>
            <w:color w:val="auto"/>
            <w:sz w:val="24"/>
            <w:szCs w:val="24"/>
            <w:u w:val="none"/>
          </w:rPr>
          <w:t>Турий</w:t>
        </w:r>
        <w:r w:rsidR="00730510" w:rsidRPr="00730510">
          <w:rPr>
            <w:rStyle w:val="a9"/>
            <w:rFonts w:ascii="inherit" w:hAnsi="inherit"/>
            <w:color w:val="auto"/>
            <w:sz w:val="24"/>
            <w:szCs w:val="24"/>
            <w:u w:val="none"/>
          </w:rPr>
          <w:t> </w:t>
        </w:r>
        <w:r w:rsidR="00730510" w:rsidRPr="00730510">
          <w:rPr>
            <w:rStyle w:val="a9"/>
            <w:rFonts w:ascii="Times New Roman" w:hAnsi="Times New Roman"/>
            <w:color w:val="auto"/>
            <w:sz w:val="24"/>
            <w:szCs w:val="24"/>
            <w:u w:val="none"/>
          </w:rPr>
          <w:t>Рог</w:t>
        </w:r>
      </w:hyperlink>
      <w:r w:rsidR="00730510" w:rsidRPr="00730510">
        <w:rPr>
          <w:rFonts w:ascii="Times New Roman" w:hAnsi="Times New Roman"/>
          <w:sz w:val="24"/>
          <w:szCs w:val="24"/>
        </w:rPr>
        <w:t>. В </w:t>
      </w:r>
      <w:hyperlink r:id="rId71" w:history="1">
        <w:r w:rsidR="00730510" w:rsidRPr="00730510">
          <w:rPr>
            <w:rStyle w:val="a9"/>
            <w:rFonts w:ascii="Times New Roman" w:hAnsi="Times New Roman"/>
            <w:color w:val="auto"/>
            <w:sz w:val="24"/>
            <w:szCs w:val="24"/>
            <w:u w:val="none"/>
          </w:rPr>
          <w:t>Ха</w:t>
        </w:r>
        <w:r w:rsidR="00730510" w:rsidRPr="00730510">
          <w:rPr>
            <w:rStyle w:val="a9"/>
            <w:rFonts w:ascii="Times New Roman" w:hAnsi="Times New Roman"/>
            <w:color w:val="auto"/>
            <w:sz w:val="24"/>
            <w:szCs w:val="24"/>
            <w:u w:val="none"/>
          </w:rPr>
          <w:softHyphen/>
          <w:t>сан</w:t>
        </w:r>
        <w:r w:rsidR="00730510" w:rsidRPr="00730510">
          <w:rPr>
            <w:rStyle w:val="a9"/>
            <w:rFonts w:ascii="Times New Roman" w:hAnsi="Times New Roman"/>
            <w:color w:val="auto"/>
            <w:sz w:val="24"/>
            <w:szCs w:val="24"/>
            <w:u w:val="none"/>
          </w:rPr>
          <w:softHyphen/>
          <w:t>ском</w:t>
        </w:r>
        <w:r w:rsidR="00730510" w:rsidRPr="00730510">
          <w:rPr>
            <w:rStyle w:val="a9"/>
            <w:rFonts w:ascii="inherit" w:hAnsi="inherit"/>
            <w:color w:val="auto"/>
            <w:sz w:val="24"/>
            <w:szCs w:val="24"/>
            <w:u w:val="none"/>
          </w:rPr>
          <w:t> </w:t>
        </w:r>
        <w:r w:rsidR="00730510" w:rsidRPr="00730510">
          <w:rPr>
            <w:rStyle w:val="a9"/>
            <w:rFonts w:ascii="Times New Roman" w:hAnsi="Times New Roman"/>
            <w:color w:val="auto"/>
            <w:sz w:val="24"/>
            <w:szCs w:val="24"/>
            <w:u w:val="none"/>
          </w:rPr>
          <w:t>рай</w:t>
        </w:r>
        <w:r w:rsidR="00730510" w:rsidRPr="00730510">
          <w:rPr>
            <w:rStyle w:val="a9"/>
            <w:rFonts w:ascii="Times New Roman" w:hAnsi="Times New Roman"/>
            <w:color w:val="auto"/>
            <w:sz w:val="24"/>
            <w:szCs w:val="24"/>
            <w:u w:val="none"/>
          </w:rPr>
          <w:softHyphen/>
          <w:t>оне</w:t>
        </w:r>
      </w:hyperlink>
      <w:r w:rsidR="00730510" w:rsidRPr="00730510">
        <w:rPr>
          <w:rFonts w:ascii="Times New Roman" w:hAnsi="Times New Roman"/>
          <w:sz w:val="24"/>
          <w:szCs w:val="24"/>
        </w:rPr>
        <w:t> функ</w:t>
      </w:r>
      <w:r w:rsidR="00730510" w:rsidRPr="00730510">
        <w:rPr>
          <w:rFonts w:ascii="Times New Roman" w:hAnsi="Times New Roman"/>
          <w:sz w:val="24"/>
          <w:szCs w:val="24"/>
        </w:rPr>
        <w:softHyphen/>
        <w:t>ци</w:t>
      </w:r>
      <w:r w:rsidR="00730510" w:rsidRPr="00730510">
        <w:rPr>
          <w:rFonts w:ascii="Times New Roman" w:hAnsi="Times New Roman"/>
          <w:sz w:val="24"/>
          <w:szCs w:val="24"/>
        </w:rPr>
        <w:softHyphen/>
        <w:t>о</w:t>
      </w:r>
      <w:r w:rsidR="00730510" w:rsidRPr="00730510">
        <w:rPr>
          <w:rFonts w:ascii="Times New Roman" w:hAnsi="Times New Roman"/>
          <w:sz w:val="24"/>
          <w:szCs w:val="24"/>
        </w:rPr>
        <w:softHyphen/>
        <w:t>ни</w:t>
      </w:r>
      <w:r w:rsidR="00730510" w:rsidRPr="00730510">
        <w:rPr>
          <w:rFonts w:ascii="Times New Roman" w:hAnsi="Times New Roman"/>
          <w:sz w:val="24"/>
          <w:szCs w:val="24"/>
        </w:rPr>
        <w:softHyphen/>
        <w:t>ру</w:t>
      </w:r>
      <w:r w:rsidR="00730510" w:rsidRPr="00730510">
        <w:rPr>
          <w:rFonts w:ascii="Times New Roman" w:hAnsi="Times New Roman"/>
          <w:sz w:val="24"/>
          <w:szCs w:val="24"/>
        </w:rPr>
        <w:softHyphen/>
        <w:t>ет по</w:t>
      </w:r>
      <w:r w:rsidR="00730510" w:rsidRPr="00730510">
        <w:rPr>
          <w:rFonts w:ascii="Times New Roman" w:hAnsi="Times New Roman"/>
          <w:sz w:val="24"/>
          <w:szCs w:val="24"/>
        </w:rPr>
        <w:softHyphen/>
        <w:t>гра</w:t>
      </w:r>
      <w:r w:rsidR="00730510" w:rsidRPr="00730510">
        <w:rPr>
          <w:rFonts w:ascii="Times New Roman" w:hAnsi="Times New Roman"/>
          <w:sz w:val="24"/>
          <w:szCs w:val="24"/>
        </w:rPr>
        <w:softHyphen/>
        <w:t>нич</w:t>
      </w:r>
      <w:r w:rsidR="00730510" w:rsidRPr="00730510">
        <w:rPr>
          <w:rFonts w:ascii="Times New Roman" w:hAnsi="Times New Roman"/>
          <w:sz w:val="24"/>
          <w:szCs w:val="24"/>
        </w:rPr>
        <w:softHyphen/>
        <w:t>ный же</w:t>
      </w:r>
      <w:r w:rsidR="00730510" w:rsidRPr="00730510">
        <w:rPr>
          <w:rFonts w:ascii="Times New Roman" w:hAnsi="Times New Roman"/>
          <w:sz w:val="24"/>
          <w:szCs w:val="24"/>
        </w:rPr>
        <w:softHyphen/>
        <w:t>лез</w:t>
      </w:r>
      <w:r w:rsidR="00730510" w:rsidRPr="00730510">
        <w:rPr>
          <w:rFonts w:ascii="Times New Roman" w:hAnsi="Times New Roman"/>
          <w:sz w:val="24"/>
          <w:szCs w:val="24"/>
        </w:rPr>
        <w:softHyphen/>
        <w:t>но</w:t>
      </w:r>
      <w:r w:rsidR="00730510" w:rsidRPr="00730510">
        <w:rPr>
          <w:rFonts w:ascii="Times New Roman" w:hAnsi="Times New Roman"/>
          <w:sz w:val="24"/>
          <w:szCs w:val="24"/>
        </w:rPr>
        <w:softHyphen/>
        <w:t>до</w:t>
      </w:r>
      <w:r w:rsidR="00730510" w:rsidRPr="00730510">
        <w:rPr>
          <w:rFonts w:ascii="Times New Roman" w:hAnsi="Times New Roman"/>
          <w:sz w:val="24"/>
          <w:szCs w:val="24"/>
        </w:rPr>
        <w:softHyphen/>
        <w:t>рож</w:t>
      </w:r>
      <w:r w:rsidR="00730510" w:rsidRPr="00730510">
        <w:rPr>
          <w:rFonts w:ascii="Times New Roman" w:hAnsi="Times New Roman"/>
          <w:sz w:val="24"/>
          <w:szCs w:val="24"/>
        </w:rPr>
        <w:softHyphen/>
        <w:t>ный пе</w:t>
      </w:r>
      <w:r w:rsidR="00730510" w:rsidRPr="00730510">
        <w:rPr>
          <w:rFonts w:ascii="Times New Roman" w:hAnsi="Times New Roman"/>
          <w:sz w:val="24"/>
          <w:szCs w:val="24"/>
        </w:rPr>
        <w:softHyphen/>
        <w:t>ре</w:t>
      </w:r>
      <w:r w:rsidR="00730510" w:rsidRPr="00730510">
        <w:rPr>
          <w:rFonts w:ascii="Times New Roman" w:hAnsi="Times New Roman"/>
          <w:sz w:val="24"/>
          <w:szCs w:val="24"/>
        </w:rPr>
        <w:softHyphen/>
        <w:t>ход «</w:t>
      </w:r>
      <w:hyperlink r:id="rId72" w:history="1">
        <w:r w:rsidR="00730510" w:rsidRPr="00730510">
          <w:rPr>
            <w:rStyle w:val="a9"/>
            <w:rFonts w:ascii="Times New Roman" w:hAnsi="Times New Roman"/>
            <w:color w:val="auto"/>
            <w:sz w:val="24"/>
            <w:szCs w:val="24"/>
            <w:u w:val="none"/>
          </w:rPr>
          <w:t>Зо</w:t>
        </w:r>
        <w:r w:rsidR="00730510" w:rsidRPr="00730510">
          <w:rPr>
            <w:rStyle w:val="a9"/>
            <w:rFonts w:ascii="Times New Roman" w:hAnsi="Times New Roman"/>
            <w:color w:val="auto"/>
            <w:sz w:val="24"/>
            <w:szCs w:val="24"/>
            <w:u w:val="none"/>
          </w:rPr>
          <w:softHyphen/>
          <w:t>ло</w:t>
        </w:r>
        <w:r w:rsidR="00730510" w:rsidRPr="00730510">
          <w:rPr>
            <w:rStyle w:val="a9"/>
            <w:rFonts w:ascii="Times New Roman" w:hAnsi="Times New Roman"/>
            <w:color w:val="auto"/>
            <w:sz w:val="24"/>
            <w:szCs w:val="24"/>
            <w:u w:val="none"/>
          </w:rPr>
          <w:softHyphen/>
          <w:t>тое</w:t>
        </w:r>
        <w:r w:rsidR="00730510" w:rsidRPr="00730510">
          <w:rPr>
            <w:rStyle w:val="a9"/>
            <w:rFonts w:ascii="inherit" w:hAnsi="inherit"/>
            <w:color w:val="auto"/>
            <w:sz w:val="24"/>
            <w:szCs w:val="24"/>
            <w:u w:val="none"/>
          </w:rPr>
          <w:t> </w:t>
        </w:r>
        <w:r w:rsidR="00730510" w:rsidRPr="00730510">
          <w:rPr>
            <w:rStyle w:val="a9"/>
            <w:rFonts w:ascii="Times New Roman" w:hAnsi="Times New Roman"/>
            <w:color w:val="auto"/>
            <w:sz w:val="24"/>
            <w:szCs w:val="24"/>
            <w:u w:val="none"/>
          </w:rPr>
          <w:t>звено</w:t>
        </w:r>
      </w:hyperlink>
      <w:r w:rsidR="00730510" w:rsidRPr="00730510">
        <w:rPr>
          <w:rFonts w:ascii="Times New Roman" w:hAnsi="Times New Roman"/>
          <w:sz w:val="24"/>
          <w:szCs w:val="24"/>
        </w:rPr>
        <w:t>» (в КНР).</w:t>
      </w:r>
      <w:r w:rsidR="00775722">
        <w:rPr>
          <w:rFonts w:ascii="Times New Roman" w:hAnsi="Times New Roman"/>
          <w:sz w:val="24"/>
          <w:szCs w:val="24"/>
        </w:rPr>
        <w:t xml:space="preserve"> </w:t>
      </w:r>
    </w:p>
    <w:p w14:paraId="77D847A8" w14:textId="06AB8628" w:rsidR="00EC485A" w:rsidRDefault="00EC485A" w:rsidP="00775722">
      <w:pPr>
        <w:pStyle w:val="af2"/>
        <w:spacing w:after="0" w:line="240" w:lineRule="auto"/>
        <w:ind w:firstLine="567"/>
        <w:jc w:val="both"/>
        <w:rPr>
          <w:rFonts w:ascii="Times New Roman" w:hAnsi="Times New Roman"/>
          <w:color w:val="000000"/>
          <w:sz w:val="24"/>
          <w:szCs w:val="24"/>
        </w:rPr>
      </w:pPr>
      <w:r w:rsidRPr="00EC485A">
        <w:rPr>
          <w:rFonts w:ascii="Times New Roman" w:hAnsi="Times New Roman"/>
          <w:color w:val="000000"/>
          <w:sz w:val="24"/>
          <w:szCs w:val="24"/>
        </w:rPr>
        <w:t>Самым дешевым способом перемещения по Приморскому краю являются электрички. Недостатком данного вида транспорта является нечастое отправление, и время в пути, которое, как правило, большее чем у автотранспорта. Помимо обычных электричек, центром отправления которых является железнодорожный вокзал Владивостока, следует отметить экспресс «</w:t>
      </w:r>
      <w:proofErr w:type="spellStart"/>
      <w:r w:rsidRPr="00EC485A">
        <w:rPr>
          <w:rFonts w:ascii="Times New Roman" w:hAnsi="Times New Roman"/>
          <w:color w:val="000000"/>
          <w:sz w:val="24"/>
          <w:szCs w:val="24"/>
        </w:rPr>
        <w:t>Приморочка</w:t>
      </w:r>
      <w:proofErr w:type="spellEnd"/>
      <w:r w:rsidRPr="00EC485A">
        <w:rPr>
          <w:rFonts w:ascii="Times New Roman" w:hAnsi="Times New Roman"/>
          <w:color w:val="000000"/>
          <w:sz w:val="24"/>
          <w:szCs w:val="24"/>
        </w:rPr>
        <w:t>», который связывает Находку и Владивосток.</w:t>
      </w:r>
    </w:p>
    <w:p w14:paraId="3F41EC9F" w14:textId="77777777" w:rsidR="00253CE9" w:rsidRPr="00596411" w:rsidRDefault="00253CE9" w:rsidP="00253CE9">
      <w:pPr>
        <w:pStyle w:val="af2"/>
        <w:spacing w:after="0" w:line="240" w:lineRule="auto"/>
        <w:jc w:val="both"/>
        <w:rPr>
          <w:rFonts w:ascii="Times New Roman" w:hAnsi="Times New Roman"/>
          <w:color w:val="000000"/>
          <w:sz w:val="16"/>
          <w:szCs w:val="16"/>
        </w:rPr>
      </w:pPr>
    </w:p>
    <w:p w14:paraId="09B85981" w14:textId="31264E0A" w:rsidR="00596411" w:rsidRDefault="00CA089F" w:rsidP="00596411">
      <w:pPr>
        <w:pStyle w:val="af2"/>
        <w:spacing w:after="0" w:line="240" w:lineRule="auto"/>
        <w:jc w:val="both"/>
        <w:rPr>
          <w:rFonts w:ascii="Times New Roman" w:hAnsi="Times New Roman"/>
          <w:bCs/>
          <w:color w:val="000000"/>
          <w:sz w:val="24"/>
          <w:szCs w:val="24"/>
        </w:rPr>
      </w:pPr>
      <w:r w:rsidRPr="00253CE9">
        <w:rPr>
          <w:rFonts w:ascii="Times New Roman" w:hAnsi="Times New Roman"/>
          <w:b/>
          <w:color w:val="000000"/>
          <w:sz w:val="24"/>
          <w:szCs w:val="24"/>
        </w:rPr>
        <w:t>Автомобильный транспорт</w:t>
      </w:r>
      <w:r w:rsidR="00596411">
        <w:rPr>
          <w:rFonts w:ascii="Times New Roman" w:hAnsi="Times New Roman"/>
          <w:b/>
          <w:color w:val="000000"/>
          <w:sz w:val="24"/>
          <w:szCs w:val="24"/>
        </w:rPr>
        <w:t xml:space="preserve">. </w:t>
      </w:r>
      <w:r w:rsidR="00596411" w:rsidRPr="00EC485A">
        <w:rPr>
          <w:rFonts w:ascii="Times New Roman" w:hAnsi="Times New Roman"/>
          <w:color w:val="000000"/>
          <w:sz w:val="24"/>
          <w:szCs w:val="24"/>
        </w:rPr>
        <w:t xml:space="preserve">Приморье имеет достаточную густую сеть автомобильных дорог, состоящих главным образом из двух полос. </w:t>
      </w:r>
      <w:r w:rsidR="00596411" w:rsidRPr="00596411">
        <w:rPr>
          <w:rFonts w:ascii="Times New Roman" w:hAnsi="Times New Roman"/>
          <w:bCs/>
          <w:color w:val="000000"/>
          <w:sz w:val="24"/>
          <w:szCs w:val="24"/>
        </w:rPr>
        <w:t xml:space="preserve">Общая </w:t>
      </w:r>
      <w:r w:rsidR="00596411">
        <w:rPr>
          <w:rFonts w:ascii="Times New Roman" w:hAnsi="Times New Roman"/>
          <w:bCs/>
          <w:color w:val="000000"/>
          <w:sz w:val="24"/>
          <w:szCs w:val="24"/>
        </w:rPr>
        <w:t xml:space="preserve">протяженность автодорог в Приморском крае – 16 829,195 км, в том числе: регионального значения – 6 702,3 км; федерального значения (федеральная автомобильная дорога А-370 «Уссури» </w:t>
      </w:r>
      <w:proofErr w:type="gramStart"/>
      <w:r w:rsidR="00596411">
        <w:rPr>
          <w:rFonts w:ascii="Times New Roman" w:hAnsi="Times New Roman"/>
          <w:bCs/>
          <w:color w:val="000000"/>
          <w:sz w:val="24"/>
          <w:szCs w:val="24"/>
        </w:rPr>
        <w:t>Хабаровск-Владивосток</w:t>
      </w:r>
      <w:proofErr w:type="gramEnd"/>
      <w:r w:rsidR="00596411">
        <w:rPr>
          <w:rFonts w:ascii="Times New Roman" w:hAnsi="Times New Roman"/>
          <w:bCs/>
          <w:color w:val="000000"/>
          <w:sz w:val="24"/>
          <w:szCs w:val="24"/>
        </w:rPr>
        <w:t xml:space="preserve">») – 581,195 км; местного значения – 9 545,7 км. Плотность дорожной сети Приморского края – 0,101 (общая протяженность автомобильных дорог/ площадь Приморского края </w:t>
      </w:r>
      <w:r w:rsidR="00596411">
        <w:rPr>
          <w:rFonts w:ascii="Times New Roman" w:hAnsi="Times New Roman"/>
          <w:bCs/>
          <w:color w:val="000000"/>
          <w:sz w:val="24"/>
          <w:szCs w:val="24"/>
        </w:rPr>
        <w:softHyphen/>
        <w:t>– 16829,195 км/165900 км</w:t>
      </w:r>
      <w:r w:rsidR="00596411" w:rsidRPr="00596411">
        <w:rPr>
          <w:rFonts w:ascii="Times New Roman" w:hAnsi="Times New Roman"/>
          <w:bCs/>
          <w:color w:val="000000"/>
          <w:sz w:val="24"/>
          <w:szCs w:val="24"/>
          <w:vertAlign w:val="superscript"/>
        </w:rPr>
        <w:t>2</w:t>
      </w:r>
      <w:r w:rsidR="00596411">
        <w:rPr>
          <w:rFonts w:ascii="Times New Roman" w:hAnsi="Times New Roman"/>
          <w:bCs/>
          <w:color w:val="000000"/>
          <w:sz w:val="24"/>
          <w:szCs w:val="24"/>
        </w:rPr>
        <w:t>).</w:t>
      </w:r>
    </w:p>
    <w:p w14:paraId="122DB57E" w14:textId="77777777" w:rsidR="007F7729" w:rsidRDefault="007F7729" w:rsidP="007F7729">
      <w:pPr>
        <w:pStyle w:val="af2"/>
        <w:spacing w:after="0" w:line="240" w:lineRule="auto"/>
        <w:ind w:firstLine="567"/>
        <w:jc w:val="both"/>
        <w:rPr>
          <w:rFonts w:ascii="Times New Roman" w:hAnsi="Times New Roman"/>
          <w:color w:val="000000"/>
          <w:sz w:val="24"/>
          <w:szCs w:val="24"/>
        </w:rPr>
      </w:pPr>
      <w:r w:rsidRPr="00EC485A">
        <w:rPr>
          <w:rFonts w:ascii="Times New Roman" w:hAnsi="Times New Roman"/>
          <w:color w:val="000000"/>
          <w:sz w:val="24"/>
          <w:szCs w:val="24"/>
        </w:rPr>
        <w:t>От Владивостока на север идёт единственная в регионе федеральная трасса </w:t>
      </w:r>
      <w:r>
        <w:rPr>
          <w:rFonts w:ascii="Times New Roman" w:hAnsi="Times New Roman"/>
          <w:color w:val="000000"/>
          <w:sz w:val="24"/>
          <w:szCs w:val="24"/>
        </w:rPr>
        <w:t>М60</w:t>
      </w:r>
      <w:r w:rsidRPr="00EC485A">
        <w:rPr>
          <w:rFonts w:ascii="Times New Roman" w:hAnsi="Times New Roman"/>
          <w:color w:val="000000"/>
          <w:sz w:val="24"/>
          <w:szCs w:val="24"/>
        </w:rPr>
        <w:t xml:space="preserve"> «Уссури», связывающая краевой центр с Хабаровском, через населённые пункты области: Уссурийск, Спасск-Дальний, Дальнереченск, </w:t>
      </w:r>
      <w:proofErr w:type="spellStart"/>
      <w:r w:rsidRPr="00EC485A">
        <w:rPr>
          <w:rFonts w:ascii="Times New Roman" w:hAnsi="Times New Roman"/>
          <w:color w:val="000000"/>
          <w:sz w:val="24"/>
          <w:szCs w:val="24"/>
        </w:rPr>
        <w:t>Лучегорск</w:t>
      </w:r>
      <w:proofErr w:type="spellEnd"/>
      <w:r w:rsidRPr="00EC485A">
        <w:rPr>
          <w:rFonts w:ascii="Times New Roman" w:hAnsi="Times New Roman"/>
          <w:color w:val="000000"/>
          <w:sz w:val="24"/>
          <w:szCs w:val="24"/>
        </w:rPr>
        <w:t>. Эт</w:t>
      </w:r>
      <w:r>
        <w:rPr>
          <w:rFonts w:ascii="Times New Roman" w:hAnsi="Times New Roman"/>
          <w:color w:val="000000"/>
          <w:sz w:val="24"/>
          <w:szCs w:val="24"/>
        </w:rPr>
        <w:t>а</w:t>
      </w:r>
      <w:r w:rsidRPr="00EC485A">
        <w:rPr>
          <w:rFonts w:ascii="Times New Roman" w:hAnsi="Times New Roman"/>
          <w:color w:val="000000"/>
          <w:sz w:val="24"/>
          <w:szCs w:val="24"/>
        </w:rPr>
        <w:t xml:space="preserve"> автодорога, проходящая по </w:t>
      </w:r>
      <w:r>
        <w:rPr>
          <w:rFonts w:ascii="Times New Roman" w:hAnsi="Times New Roman"/>
          <w:color w:val="000000"/>
          <w:sz w:val="24"/>
          <w:szCs w:val="24"/>
        </w:rPr>
        <w:t xml:space="preserve">Приморскому </w:t>
      </w:r>
      <w:r w:rsidRPr="00EC485A">
        <w:rPr>
          <w:rFonts w:ascii="Times New Roman" w:hAnsi="Times New Roman"/>
          <w:color w:val="000000"/>
          <w:sz w:val="24"/>
          <w:szCs w:val="24"/>
        </w:rPr>
        <w:t xml:space="preserve">краю, имеет по две-три полосы движения в каждом </w:t>
      </w:r>
      <w:r w:rsidRPr="00EC485A">
        <w:rPr>
          <w:rFonts w:ascii="Times New Roman" w:hAnsi="Times New Roman"/>
          <w:color w:val="000000"/>
          <w:sz w:val="24"/>
          <w:szCs w:val="24"/>
        </w:rPr>
        <w:lastRenderedPageBreak/>
        <w:t>направлении, разметку, отбойники</w:t>
      </w:r>
      <w:r>
        <w:rPr>
          <w:rFonts w:ascii="Times New Roman" w:hAnsi="Times New Roman"/>
          <w:color w:val="000000"/>
          <w:sz w:val="24"/>
          <w:szCs w:val="24"/>
        </w:rPr>
        <w:t>.</w:t>
      </w:r>
      <w:r w:rsidRPr="00EC485A">
        <w:rPr>
          <w:rFonts w:ascii="Times New Roman" w:hAnsi="Times New Roman"/>
          <w:color w:val="000000"/>
          <w:sz w:val="24"/>
          <w:szCs w:val="24"/>
        </w:rPr>
        <w:t xml:space="preserve"> К сожалению, за Уссурийском (в направлении Хабаровска) трасса переходит в обычную двухполосную дорогу</w:t>
      </w:r>
      <w:r>
        <w:rPr>
          <w:rFonts w:ascii="Times New Roman" w:hAnsi="Times New Roman"/>
          <w:color w:val="000000"/>
          <w:sz w:val="24"/>
          <w:szCs w:val="24"/>
        </w:rPr>
        <w:t>,</w:t>
      </w:r>
      <w:r w:rsidRPr="00EC485A">
        <w:rPr>
          <w:rFonts w:ascii="Times New Roman" w:hAnsi="Times New Roman"/>
          <w:color w:val="000000"/>
          <w:sz w:val="24"/>
          <w:szCs w:val="24"/>
        </w:rPr>
        <w:t xml:space="preserve"> которая петляет через посёлки и по сопкам. В нескольких местах идёт реконструкция.</w:t>
      </w:r>
    </w:p>
    <w:p w14:paraId="16C43011" w14:textId="76343DF7" w:rsidR="00CA089F" w:rsidRPr="00CA089F" w:rsidRDefault="00CA089F" w:rsidP="00596411">
      <w:pPr>
        <w:pStyle w:val="af2"/>
        <w:spacing w:after="0" w:line="240" w:lineRule="auto"/>
        <w:ind w:firstLine="567"/>
        <w:jc w:val="both"/>
        <w:rPr>
          <w:rFonts w:ascii="Times New Roman" w:hAnsi="Times New Roman"/>
          <w:sz w:val="24"/>
          <w:szCs w:val="24"/>
        </w:rPr>
      </w:pPr>
      <w:r w:rsidRPr="00CA089F">
        <w:rPr>
          <w:rFonts w:ascii="Times New Roman" w:hAnsi="Times New Roman"/>
          <w:sz w:val="24"/>
          <w:szCs w:val="24"/>
        </w:rPr>
        <w:t xml:space="preserve">Существуют несколько пассажирских </w:t>
      </w:r>
      <w:proofErr w:type="spellStart"/>
      <w:r w:rsidRPr="00CA089F">
        <w:rPr>
          <w:rFonts w:ascii="Times New Roman" w:hAnsi="Times New Roman"/>
          <w:sz w:val="24"/>
          <w:szCs w:val="24"/>
        </w:rPr>
        <w:t>автопереходов</w:t>
      </w:r>
      <w:proofErr w:type="spellEnd"/>
      <w:r w:rsidRPr="00CA089F">
        <w:rPr>
          <w:rFonts w:ascii="Times New Roman" w:hAnsi="Times New Roman"/>
          <w:sz w:val="24"/>
          <w:szCs w:val="24"/>
        </w:rPr>
        <w:t xml:space="preserve"> на границе с Китаем:</w:t>
      </w:r>
      <w:r w:rsidR="00596411">
        <w:rPr>
          <w:rFonts w:ascii="Times New Roman" w:hAnsi="Times New Roman"/>
          <w:sz w:val="24"/>
          <w:szCs w:val="24"/>
        </w:rPr>
        <w:t xml:space="preserve"> С</w:t>
      </w:r>
      <w:r w:rsidRPr="00CA089F">
        <w:rPr>
          <w:rFonts w:ascii="Times New Roman" w:hAnsi="Times New Roman"/>
          <w:sz w:val="24"/>
          <w:szCs w:val="24"/>
        </w:rPr>
        <w:t>основая Падь: </w:t>
      </w:r>
      <w:hyperlink r:id="rId73" w:history="1">
        <w:r w:rsidRPr="00CA089F">
          <w:rPr>
            <w:rStyle w:val="a9"/>
            <w:rFonts w:ascii="Times New Roman" w:hAnsi="Times New Roman"/>
            <w:color w:val="auto"/>
            <w:sz w:val="24"/>
            <w:szCs w:val="24"/>
            <w:u w:val="none"/>
          </w:rPr>
          <w:t>Пограничный</w:t>
        </w:r>
      </w:hyperlink>
      <w:r w:rsidRPr="00CA089F">
        <w:rPr>
          <w:rFonts w:ascii="Times New Roman" w:hAnsi="Times New Roman"/>
          <w:sz w:val="24"/>
          <w:szCs w:val="24"/>
        </w:rPr>
        <w:t> — </w:t>
      </w:r>
      <w:proofErr w:type="spellStart"/>
      <w:r w:rsidR="00B913E0">
        <w:fldChar w:fldCharType="begin"/>
      </w:r>
      <w:r w:rsidR="00B913E0">
        <w:instrText xml:space="preserve"> HYPERLINK "https://ru.wikivoyage.org/wiki/Суйфэньхэ" </w:instrText>
      </w:r>
      <w:r w:rsidR="00B913E0">
        <w:fldChar w:fldCharType="separate"/>
      </w:r>
      <w:r w:rsidRPr="00CA089F">
        <w:rPr>
          <w:rStyle w:val="a9"/>
          <w:rFonts w:ascii="Times New Roman" w:hAnsi="Times New Roman"/>
          <w:color w:val="auto"/>
          <w:sz w:val="24"/>
          <w:szCs w:val="24"/>
          <w:u w:val="none"/>
        </w:rPr>
        <w:t>Суйфэньхэ</w:t>
      </w:r>
      <w:proofErr w:type="spellEnd"/>
      <w:r w:rsidR="00B913E0">
        <w:rPr>
          <w:rStyle w:val="a9"/>
          <w:rFonts w:ascii="Times New Roman" w:hAnsi="Times New Roman"/>
          <w:color w:val="auto"/>
          <w:sz w:val="24"/>
          <w:szCs w:val="24"/>
          <w:u w:val="none"/>
        </w:rPr>
        <w:fldChar w:fldCharType="end"/>
      </w:r>
      <w:r w:rsidR="00596411">
        <w:rPr>
          <w:rFonts w:ascii="Times New Roman" w:hAnsi="Times New Roman"/>
          <w:sz w:val="24"/>
          <w:szCs w:val="24"/>
        </w:rPr>
        <w:t xml:space="preserve">; </w:t>
      </w:r>
      <w:r w:rsidRPr="00CA089F">
        <w:rPr>
          <w:rFonts w:ascii="Times New Roman" w:hAnsi="Times New Roman"/>
          <w:sz w:val="24"/>
          <w:szCs w:val="24"/>
        </w:rPr>
        <w:t>Полтавка: </w:t>
      </w:r>
      <w:hyperlink r:id="rId74" w:history="1">
        <w:r w:rsidRPr="00CA089F">
          <w:rPr>
            <w:rStyle w:val="a9"/>
            <w:rFonts w:ascii="Times New Roman" w:hAnsi="Times New Roman"/>
            <w:color w:val="auto"/>
            <w:sz w:val="24"/>
            <w:szCs w:val="24"/>
            <w:u w:val="none"/>
          </w:rPr>
          <w:t>Полтавка</w:t>
        </w:r>
      </w:hyperlink>
      <w:r w:rsidRPr="00CA089F">
        <w:rPr>
          <w:rFonts w:ascii="Times New Roman" w:hAnsi="Times New Roman"/>
          <w:sz w:val="24"/>
          <w:szCs w:val="24"/>
        </w:rPr>
        <w:t xml:space="preserve"> — </w:t>
      </w:r>
      <w:proofErr w:type="spellStart"/>
      <w:r w:rsidRPr="00CA089F">
        <w:rPr>
          <w:rFonts w:ascii="Times New Roman" w:hAnsi="Times New Roman"/>
          <w:sz w:val="24"/>
          <w:szCs w:val="24"/>
        </w:rPr>
        <w:t>Дуннин</w:t>
      </w:r>
      <w:proofErr w:type="spellEnd"/>
      <w:r w:rsidR="00596411">
        <w:rPr>
          <w:rFonts w:ascii="Times New Roman" w:hAnsi="Times New Roman"/>
          <w:sz w:val="24"/>
          <w:szCs w:val="24"/>
        </w:rPr>
        <w:t xml:space="preserve">; </w:t>
      </w:r>
      <w:r w:rsidRPr="00CA089F">
        <w:rPr>
          <w:rFonts w:ascii="Times New Roman" w:hAnsi="Times New Roman"/>
          <w:sz w:val="24"/>
          <w:szCs w:val="24"/>
        </w:rPr>
        <w:t>Турий Рог: </w:t>
      </w:r>
      <w:hyperlink r:id="rId75" w:history="1">
        <w:r w:rsidRPr="00CA089F">
          <w:rPr>
            <w:rStyle w:val="a9"/>
            <w:rFonts w:ascii="Times New Roman" w:hAnsi="Times New Roman"/>
            <w:color w:val="auto"/>
            <w:sz w:val="24"/>
            <w:szCs w:val="24"/>
            <w:u w:val="none"/>
          </w:rPr>
          <w:t>Турий Рог</w:t>
        </w:r>
      </w:hyperlink>
      <w:r w:rsidRPr="00CA089F">
        <w:rPr>
          <w:rFonts w:ascii="Times New Roman" w:hAnsi="Times New Roman"/>
          <w:sz w:val="24"/>
          <w:szCs w:val="24"/>
        </w:rPr>
        <w:t xml:space="preserve"> — </w:t>
      </w:r>
      <w:proofErr w:type="spellStart"/>
      <w:r w:rsidRPr="00CA089F">
        <w:rPr>
          <w:rFonts w:ascii="Times New Roman" w:hAnsi="Times New Roman"/>
          <w:sz w:val="24"/>
          <w:szCs w:val="24"/>
        </w:rPr>
        <w:t>Мишань</w:t>
      </w:r>
      <w:proofErr w:type="spellEnd"/>
      <w:r w:rsidR="00596411">
        <w:rPr>
          <w:rFonts w:ascii="Times New Roman" w:hAnsi="Times New Roman"/>
          <w:sz w:val="24"/>
          <w:szCs w:val="24"/>
        </w:rPr>
        <w:t xml:space="preserve">; </w:t>
      </w:r>
      <w:proofErr w:type="spellStart"/>
      <w:r w:rsidRPr="00CA089F">
        <w:rPr>
          <w:rFonts w:ascii="Times New Roman" w:hAnsi="Times New Roman"/>
          <w:sz w:val="24"/>
          <w:szCs w:val="24"/>
        </w:rPr>
        <w:t>Дальзаводской</w:t>
      </w:r>
      <w:proofErr w:type="spellEnd"/>
      <w:r w:rsidRPr="00CA089F">
        <w:rPr>
          <w:rFonts w:ascii="Times New Roman" w:hAnsi="Times New Roman"/>
          <w:sz w:val="24"/>
          <w:szCs w:val="24"/>
        </w:rPr>
        <w:t>: </w:t>
      </w:r>
      <w:hyperlink r:id="rId76" w:history="1">
        <w:r w:rsidRPr="00CA089F">
          <w:rPr>
            <w:rStyle w:val="a9"/>
            <w:rFonts w:ascii="Times New Roman" w:hAnsi="Times New Roman"/>
            <w:color w:val="auto"/>
            <w:sz w:val="24"/>
            <w:szCs w:val="24"/>
            <w:u w:val="none"/>
          </w:rPr>
          <w:t>Краскино</w:t>
        </w:r>
      </w:hyperlink>
      <w:r w:rsidRPr="00CA089F">
        <w:rPr>
          <w:rFonts w:ascii="Times New Roman" w:hAnsi="Times New Roman"/>
          <w:sz w:val="24"/>
          <w:szCs w:val="24"/>
        </w:rPr>
        <w:t xml:space="preserve"> — </w:t>
      </w:r>
      <w:proofErr w:type="spellStart"/>
      <w:r w:rsidRPr="00CA089F">
        <w:rPr>
          <w:rFonts w:ascii="Times New Roman" w:hAnsi="Times New Roman"/>
          <w:sz w:val="24"/>
          <w:szCs w:val="24"/>
        </w:rPr>
        <w:t>Хуньчунь</w:t>
      </w:r>
      <w:proofErr w:type="spellEnd"/>
      <w:r w:rsidR="00596411">
        <w:rPr>
          <w:rFonts w:ascii="Times New Roman" w:hAnsi="Times New Roman"/>
          <w:sz w:val="24"/>
          <w:szCs w:val="24"/>
        </w:rPr>
        <w:t>.</w:t>
      </w:r>
    </w:p>
    <w:p w14:paraId="7F74CBE5" w14:textId="77777777" w:rsidR="00EC485A" w:rsidRPr="00EC485A" w:rsidRDefault="00EC485A" w:rsidP="00EC485A">
      <w:pPr>
        <w:pStyle w:val="af2"/>
        <w:spacing w:after="0" w:line="240" w:lineRule="auto"/>
        <w:ind w:firstLine="567"/>
        <w:jc w:val="both"/>
        <w:rPr>
          <w:rFonts w:ascii="Times New Roman" w:hAnsi="Times New Roman"/>
          <w:sz w:val="24"/>
          <w:szCs w:val="24"/>
        </w:rPr>
      </w:pPr>
      <w:r w:rsidRPr="00EC485A">
        <w:rPr>
          <w:rFonts w:ascii="Times New Roman" w:hAnsi="Times New Roman"/>
          <w:color w:val="000000"/>
          <w:sz w:val="24"/>
          <w:szCs w:val="24"/>
        </w:rPr>
        <w:t xml:space="preserve">Ландшафт местности и профиль дорог (особенно местного значения) в горных районах Приморья сильно похож на Черноморское побережье Кавказа: бесконечные спуски-подъёмы и частые крутые повороты с участками серпантина. Из-за горного рельефа местности на большинстве дорог рекомендуемая максимальная скорость движения </w:t>
      </w:r>
      <w:proofErr w:type="gramStart"/>
      <w:r w:rsidRPr="00EC485A">
        <w:rPr>
          <w:rFonts w:ascii="Times New Roman" w:hAnsi="Times New Roman"/>
          <w:color w:val="000000"/>
          <w:sz w:val="24"/>
          <w:szCs w:val="24"/>
        </w:rPr>
        <w:t>70-90</w:t>
      </w:r>
      <w:proofErr w:type="gramEnd"/>
      <w:r w:rsidRPr="00EC485A">
        <w:rPr>
          <w:rFonts w:ascii="Times New Roman" w:hAnsi="Times New Roman"/>
          <w:color w:val="000000"/>
          <w:sz w:val="24"/>
          <w:szCs w:val="24"/>
        </w:rPr>
        <w:t xml:space="preserve"> км в час, а часто и менее. Просто эти дороги построены достаточно давно и без большого объёма земляных работ, тогда как построенные последние </w:t>
      </w:r>
      <w:proofErr w:type="gramStart"/>
      <w:r w:rsidRPr="00EC485A">
        <w:rPr>
          <w:rFonts w:ascii="Times New Roman" w:hAnsi="Times New Roman"/>
          <w:color w:val="000000"/>
          <w:sz w:val="24"/>
          <w:szCs w:val="24"/>
        </w:rPr>
        <w:t>20-30</w:t>
      </w:r>
      <w:proofErr w:type="gramEnd"/>
      <w:r w:rsidRPr="00EC485A">
        <w:rPr>
          <w:rFonts w:ascii="Times New Roman" w:hAnsi="Times New Roman"/>
          <w:color w:val="000000"/>
          <w:sz w:val="24"/>
          <w:szCs w:val="24"/>
        </w:rPr>
        <w:t xml:space="preserve"> лет назад дороги, проложенные по горам, уже на этапе строительства стараются спрямлять по направлению и перепадам высот. Также в крае множество грунтовок, с отсыпкой полотна щебнем или </w:t>
      </w:r>
      <w:proofErr w:type="spellStart"/>
      <w:r w:rsidRPr="00EC485A">
        <w:rPr>
          <w:rFonts w:ascii="Times New Roman" w:hAnsi="Times New Roman"/>
          <w:color w:val="000000"/>
          <w:sz w:val="24"/>
          <w:szCs w:val="24"/>
        </w:rPr>
        <w:t>скальником</w:t>
      </w:r>
      <w:proofErr w:type="spellEnd"/>
      <w:r w:rsidRPr="00EC485A">
        <w:rPr>
          <w:rFonts w:ascii="Times New Roman" w:hAnsi="Times New Roman"/>
          <w:color w:val="000000"/>
          <w:sz w:val="24"/>
          <w:szCs w:val="24"/>
        </w:rPr>
        <w:t>, или вообще без покрытия. В дождливую погоду движение по таким дорогам затруднено: если сравнивать с Кавказом, то в Приморье совершенно другая гидрология, здесь в разы больше рек, речушек и ручьёв, на дорогах могут стоять огромные лужи, а при разливе рек - подтопление полотна дороги.</w:t>
      </w:r>
    </w:p>
    <w:p w14:paraId="3EBF1A96" w14:textId="77777777" w:rsidR="00EC485A" w:rsidRPr="00EC485A" w:rsidRDefault="00EC485A" w:rsidP="007F7729">
      <w:pPr>
        <w:pStyle w:val="af2"/>
        <w:spacing w:after="0" w:line="240" w:lineRule="auto"/>
        <w:ind w:firstLine="567"/>
        <w:jc w:val="both"/>
        <w:rPr>
          <w:rFonts w:ascii="Times New Roman" w:hAnsi="Times New Roman"/>
          <w:sz w:val="24"/>
          <w:szCs w:val="24"/>
        </w:rPr>
      </w:pPr>
      <w:r w:rsidRPr="00EC485A">
        <w:rPr>
          <w:rFonts w:ascii="Times New Roman" w:hAnsi="Times New Roman"/>
          <w:color w:val="000000"/>
          <w:sz w:val="24"/>
          <w:szCs w:val="24"/>
        </w:rPr>
        <w:t xml:space="preserve">Стационарные посты ДПС привязаны к населённым пунктам и встречаются достаточно часто, на основных магистралях через </w:t>
      </w:r>
      <w:proofErr w:type="gramStart"/>
      <w:r w:rsidRPr="00EC485A">
        <w:rPr>
          <w:rFonts w:ascii="Times New Roman" w:hAnsi="Times New Roman"/>
          <w:color w:val="000000"/>
          <w:sz w:val="24"/>
          <w:szCs w:val="24"/>
        </w:rPr>
        <w:t>40-60</w:t>
      </w:r>
      <w:proofErr w:type="gramEnd"/>
      <w:r w:rsidRPr="00EC485A">
        <w:rPr>
          <w:rFonts w:ascii="Times New Roman" w:hAnsi="Times New Roman"/>
          <w:color w:val="000000"/>
          <w:sz w:val="24"/>
          <w:szCs w:val="24"/>
        </w:rPr>
        <w:t xml:space="preserve"> км.</w:t>
      </w:r>
    </w:p>
    <w:p w14:paraId="446BB2DA" w14:textId="5C30252D" w:rsidR="007F7729" w:rsidRDefault="007F7729" w:rsidP="007F7729">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sz w:val="24"/>
          <w:szCs w:val="24"/>
        </w:rPr>
      </w:pPr>
      <w:r w:rsidRPr="00730510">
        <w:rPr>
          <w:rFonts w:ascii="Times New Roman" w:hAnsi="Times New Roman"/>
          <w:sz w:val="24"/>
          <w:szCs w:val="24"/>
        </w:rPr>
        <w:t>Бла</w:t>
      </w:r>
      <w:r w:rsidRPr="00730510">
        <w:rPr>
          <w:rFonts w:ascii="Times New Roman" w:hAnsi="Times New Roman"/>
          <w:sz w:val="24"/>
          <w:szCs w:val="24"/>
        </w:rPr>
        <w:softHyphen/>
        <w:t>го</w:t>
      </w:r>
      <w:r w:rsidRPr="00730510">
        <w:rPr>
          <w:rFonts w:ascii="Times New Roman" w:hAnsi="Times New Roman"/>
          <w:sz w:val="24"/>
          <w:szCs w:val="24"/>
        </w:rPr>
        <w:softHyphen/>
        <w:t>да</w:t>
      </w:r>
      <w:r w:rsidRPr="00730510">
        <w:rPr>
          <w:rFonts w:ascii="Times New Roman" w:hAnsi="Times New Roman"/>
          <w:sz w:val="24"/>
          <w:szCs w:val="24"/>
        </w:rPr>
        <w:softHyphen/>
        <w:t>ря бли</w:t>
      </w:r>
      <w:r w:rsidRPr="00730510">
        <w:rPr>
          <w:rFonts w:ascii="Times New Roman" w:hAnsi="Times New Roman"/>
          <w:sz w:val="24"/>
          <w:szCs w:val="24"/>
        </w:rPr>
        <w:softHyphen/>
        <w:t>зо</w:t>
      </w:r>
      <w:r w:rsidRPr="00730510">
        <w:rPr>
          <w:rFonts w:ascii="Times New Roman" w:hAnsi="Times New Roman"/>
          <w:sz w:val="24"/>
          <w:szCs w:val="24"/>
        </w:rPr>
        <w:softHyphen/>
        <w:t>сти к </w:t>
      </w:r>
      <w:hyperlink r:id="rId77" w:history="1">
        <w:r w:rsidRPr="00730510">
          <w:rPr>
            <w:rStyle w:val="a9"/>
            <w:rFonts w:ascii="Times New Roman" w:hAnsi="Times New Roman"/>
            <w:color w:val="auto"/>
            <w:sz w:val="24"/>
            <w:szCs w:val="24"/>
            <w:u w:val="none"/>
          </w:rPr>
          <w:t>Япо</w:t>
        </w:r>
        <w:r w:rsidRPr="00730510">
          <w:rPr>
            <w:rStyle w:val="a9"/>
            <w:rFonts w:ascii="Times New Roman" w:hAnsi="Times New Roman"/>
            <w:color w:val="auto"/>
            <w:sz w:val="24"/>
            <w:szCs w:val="24"/>
            <w:u w:val="none"/>
          </w:rPr>
          <w:softHyphen/>
          <w:t>нии</w:t>
        </w:r>
      </w:hyperlink>
      <w:r w:rsidRPr="00730510">
        <w:rPr>
          <w:rFonts w:ascii="Times New Roman" w:hAnsi="Times New Roman"/>
          <w:sz w:val="24"/>
          <w:szCs w:val="24"/>
        </w:rPr>
        <w:t> и </w:t>
      </w:r>
      <w:hyperlink r:id="rId78" w:history="1">
        <w:r w:rsidRPr="00730510">
          <w:rPr>
            <w:rStyle w:val="a9"/>
            <w:rFonts w:ascii="Times New Roman" w:hAnsi="Times New Roman"/>
            <w:color w:val="auto"/>
            <w:sz w:val="24"/>
            <w:szCs w:val="24"/>
            <w:u w:val="none"/>
          </w:rPr>
          <w:t>Рес</w:t>
        </w:r>
        <w:r w:rsidRPr="00730510">
          <w:rPr>
            <w:rStyle w:val="a9"/>
            <w:rFonts w:ascii="Times New Roman" w:hAnsi="Times New Roman"/>
            <w:color w:val="auto"/>
            <w:sz w:val="24"/>
            <w:szCs w:val="24"/>
            <w:u w:val="none"/>
          </w:rPr>
          <w:softHyphen/>
          <w:t>пуб</w:t>
        </w:r>
        <w:r w:rsidRPr="00730510">
          <w:rPr>
            <w:rStyle w:val="a9"/>
            <w:rFonts w:ascii="Times New Roman" w:hAnsi="Times New Roman"/>
            <w:color w:val="auto"/>
            <w:sz w:val="24"/>
            <w:szCs w:val="24"/>
            <w:u w:val="none"/>
          </w:rPr>
          <w:softHyphen/>
          <w:t>ли</w:t>
        </w:r>
        <w:r w:rsidRPr="00730510">
          <w:rPr>
            <w:rStyle w:val="a9"/>
            <w:rFonts w:ascii="Times New Roman" w:hAnsi="Times New Roman"/>
            <w:color w:val="auto"/>
            <w:sz w:val="24"/>
            <w:szCs w:val="24"/>
            <w:u w:val="none"/>
          </w:rPr>
          <w:softHyphen/>
          <w:t>ке</w:t>
        </w:r>
        <w:r w:rsidRPr="00730510">
          <w:rPr>
            <w:rStyle w:val="a9"/>
            <w:rFonts w:ascii="inherit" w:hAnsi="inherit"/>
            <w:color w:val="auto"/>
            <w:sz w:val="24"/>
            <w:szCs w:val="24"/>
            <w:u w:val="none"/>
          </w:rPr>
          <w:t> </w:t>
        </w:r>
        <w:r w:rsidRPr="00730510">
          <w:rPr>
            <w:rStyle w:val="a9"/>
            <w:rFonts w:ascii="Times New Roman" w:hAnsi="Times New Roman"/>
            <w:color w:val="auto"/>
            <w:sz w:val="24"/>
            <w:szCs w:val="24"/>
            <w:u w:val="none"/>
          </w:rPr>
          <w:t>Корея</w:t>
        </w:r>
      </w:hyperlink>
      <w:r w:rsidRPr="00730510">
        <w:rPr>
          <w:rFonts w:ascii="Times New Roman" w:hAnsi="Times New Roman"/>
          <w:sz w:val="24"/>
          <w:szCs w:val="24"/>
        </w:rPr>
        <w:t>, от</w:t>
      </w:r>
      <w:r w:rsidRPr="00730510">
        <w:rPr>
          <w:rFonts w:ascii="Times New Roman" w:hAnsi="Times New Roman"/>
          <w:sz w:val="24"/>
          <w:szCs w:val="24"/>
        </w:rPr>
        <w:softHyphen/>
        <w:t>ку</w:t>
      </w:r>
      <w:r w:rsidRPr="00730510">
        <w:rPr>
          <w:rFonts w:ascii="Times New Roman" w:hAnsi="Times New Roman"/>
          <w:sz w:val="24"/>
          <w:szCs w:val="24"/>
        </w:rPr>
        <w:softHyphen/>
        <w:t>да им</w:t>
      </w:r>
      <w:r w:rsidRPr="00730510">
        <w:rPr>
          <w:rFonts w:ascii="Times New Roman" w:hAnsi="Times New Roman"/>
          <w:sz w:val="24"/>
          <w:szCs w:val="24"/>
        </w:rPr>
        <w:softHyphen/>
        <w:t>пор</w:t>
      </w:r>
      <w:r w:rsidRPr="00730510">
        <w:rPr>
          <w:rFonts w:ascii="Times New Roman" w:hAnsi="Times New Roman"/>
          <w:sz w:val="24"/>
          <w:szCs w:val="24"/>
        </w:rPr>
        <w:softHyphen/>
        <w:t>ти</w:t>
      </w:r>
      <w:r w:rsidRPr="00730510">
        <w:rPr>
          <w:rFonts w:ascii="Times New Roman" w:hAnsi="Times New Roman"/>
          <w:sz w:val="24"/>
          <w:szCs w:val="24"/>
        </w:rPr>
        <w:softHyphen/>
        <w:t>ру</w:t>
      </w:r>
      <w:r w:rsidRPr="00730510">
        <w:rPr>
          <w:rFonts w:ascii="Times New Roman" w:hAnsi="Times New Roman"/>
          <w:sz w:val="24"/>
          <w:szCs w:val="24"/>
        </w:rPr>
        <w:softHyphen/>
        <w:t>ют</w:t>
      </w:r>
      <w:r w:rsidRPr="00730510">
        <w:rPr>
          <w:rFonts w:ascii="Times New Roman" w:hAnsi="Times New Roman"/>
          <w:sz w:val="24"/>
          <w:szCs w:val="24"/>
        </w:rPr>
        <w:softHyphen/>
        <w:t>ся от</w:t>
      </w:r>
      <w:r w:rsidRPr="00730510">
        <w:rPr>
          <w:rFonts w:ascii="Times New Roman" w:hAnsi="Times New Roman"/>
          <w:sz w:val="24"/>
          <w:szCs w:val="24"/>
        </w:rPr>
        <w:softHyphen/>
        <w:t>но</w:t>
      </w:r>
      <w:r w:rsidRPr="00730510">
        <w:rPr>
          <w:rFonts w:ascii="Times New Roman" w:hAnsi="Times New Roman"/>
          <w:sz w:val="24"/>
          <w:szCs w:val="24"/>
        </w:rPr>
        <w:softHyphen/>
        <w:t>си</w:t>
      </w:r>
      <w:r w:rsidRPr="00730510">
        <w:rPr>
          <w:rFonts w:ascii="Times New Roman" w:hAnsi="Times New Roman"/>
          <w:sz w:val="24"/>
          <w:szCs w:val="24"/>
        </w:rPr>
        <w:softHyphen/>
        <w:t>тель</w:t>
      </w:r>
      <w:r w:rsidRPr="00730510">
        <w:rPr>
          <w:rFonts w:ascii="Times New Roman" w:hAnsi="Times New Roman"/>
          <w:sz w:val="24"/>
          <w:szCs w:val="24"/>
        </w:rPr>
        <w:softHyphen/>
        <w:t>но де</w:t>
      </w:r>
      <w:r w:rsidRPr="00730510">
        <w:rPr>
          <w:rFonts w:ascii="Times New Roman" w:hAnsi="Times New Roman"/>
          <w:sz w:val="24"/>
          <w:szCs w:val="24"/>
        </w:rPr>
        <w:softHyphen/>
        <w:t>шё</w:t>
      </w:r>
      <w:r w:rsidRPr="00730510">
        <w:rPr>
          <w:rFonts w:ascii="Times New Roman" w:hAnsi="Times New Roman"/>
          <w:sz w:val="24"/>
          <w:szCs w:val="24"/>
        </w:rPr>
        <w:softHyphen/>
        <w:t>вые по</w:t>
      </w:r>
      <w:r w:rsidRPr="00730510">
        <w:rPr>
          <w:rFonts w:ascii="Times New Roman" w:hAnsi="Times New Roman"/>
          <w:sz w:val="24"/>
          <w:szCs w:val="24"/>
        </w:rPr>
        <w:softHyphen/>
        <w:t>дер</w:t>
      </w:r>
      <w:r w:rsidRPr="00730510">
        <w:rPr>
          <w:rFonts w:ascii="Times New Roman" w:hAnsi="Times New Roman"/>
          <w:sz w:val="24"/>
          <w:szCs w:val="24"/>
        </w:rPr>
        <w:softHyphen/>
        <w:t>жан</w:t>
      </w:r>
      <w:r w:rsidRPr="00730510">
        <w:rPr>
          <w:rFonts w:ascii="Times New Roman" w:hAnsi="Times New Roman"/>
          <w:sz w:val="24"/>
          <w:szCs w:val="24"/>
        </w:rPr>
        <w:softHyphen/>
        <w:t>ные ма</w:t>
      </w:r>
      <w:r w:rsidRPr="00730510">
        <w:rPr>
          <w:rFonts w:ascii="Times New Roman" w:hAnsi="Times New Roman"/>
          <w:sz w:val="24"/>
          <w:szCs w:val="24"/>
        </w:rPr>
        <w:softHyphen/>
        <w:t>ши</w:t>
      </w:r>
      <w:r w:rsidRPr="00730510">
        <w:rPr>
          <w:rFonts w:ascii="Times New Roman" w:hAnsi="Times New Roman"/>
          <w:sz w:val="24"/>
          <w:szCs w:val="24"/>
        </w:rPr>
        <w:softHyphen/>
        <w:t>ны, край за</w:t>
      </w:r>
      <w:r w:rsidRPr="00730510">
        <w:rPr>
          <w:rFonts w:ascii="Times New Roman" w:hAnsi="Times New Roman"/>
          <w:sz w:val="24"/>
          <w:szCs w:val="24"/>
        </w:rPr>
        <w:softHyphen/>
        <w:t>ни</w:t>
      </w:r>
      <w:r w:rsidRPr="00730510">
        <w:rPr>
          <w:rFonts w:ascii="Times New Roman" w:hAnsi="Times New Roman"/>
          <w:sz w:val="24"/>
          <w:szCs w:val="24"/>
        </w:rPr>
        <w:softHyphen/>
        <w:t>ма</w:t>
      </w:r>
      <w:r w:rsidRPr="00730510">
        <w:rPr>
          <w:rFonts w:ascii="Times New Roman" w:hAnsi="Times New Roman"/>
          <w:sz w:val="24"/>
          <w:szCs w:val="24"/>
        </w:rPr>
        <w:softHyphen/>
        <w:t>ет пер</w:t>
      </w:r>
      <w:r w:rsidRPr="00730510">
        <w:rPr>
          <w:rFonts w:ascii="Times New Roman" w:hAnsi="Times New Roman"/>
          <w:sz w:val="24"/>
          <w:szCs w:val="24"/>
        </w:rPr>
        <w:softHyphen/>
        <w:t>вое место в Рос</w:t>
      </w:r>
      <w:r w:rsidRPr="00730510">
        <w:rPr>
          <w:rFonts w:ascii="Times New Roman" w:hAnsi="Times New Roman"/>
          <w:sz w:val="24"/>
          <w:szCs w:val="24"/>
        </w:rPr>
        <w:softHyphen/>
        <w:t>сии по обес</w:t>
      </w:r>
      <w:r w:rsidRPr="00730510">
        <w:rPr>
          <w:rFonts w:ascii="Times New Roman" w:hAnsi="Times New Roman"/>
          <w:sz w:val="24"/>
          <w:szCs w:val="24"/>
        </w:rPr>
        <w:softHyphen/>
        <w:t>пе</w:t>
      </w:r>
      <w:r w:rsidRPr="00730510">
        <w:rPr>
          <w:rFonts w:ascii="Times New Roman" w:hAnsi="Times New Roman"/>
          <w:sz w:val="24"/>
          <w:szCs w:val="24"/>
        </w:rPr>
        <w:softHyphen/>
        <w:t>чен</w:t>
      </w:r>
      <w:r w:rsidRPr="00730510">
        <w:rPr>
          <w:rFonts w:ascii="Times New Roman" w:hAnsi="Times New Roman"/>
          <w:sz w:val="24"/>
          <w:szCs w:val="24"/>
        </w:rPr>
        <w:softHyphen/>
        <w:t>но</w:t>
      </w:r>
      <w:r w:rsidRPr="00730510">
        <w:rPr>
          <w:rFonts w:ascii="Times New Roman" w:hAnsi="Times New Roman"/>
          <w:sz w:val="24"/>
          <w:szCs w:val="24"/>
        </w:rPr>
        <w:softHyphen/>
        <w:t>сти ав</w:t>
      </w:r>
      <w:r w:rsidRPr="00730510">
        <w:rPr>
          <w:rFonts w:ascii="Times New Roman" w:hAnsi="Times New Roman"/>
          <w:sz w:val="24"/>
          <w:szCs w:val="24"/>
        </w:rPr>
        <w:softHyphen/>
        <w:t>то</w:t>
      </w:r>
      <w:r w:rsidRPr="00730510">
        <w:rPr>
          <w:rFonts w:ascii="Times New Roman" w:hAnsi="Times New Roman"/>
          <w:sz w:val="24"/>
          <w:szCs w:val="24"/>
        </w:rPr>
        <w:softHyphen/>
        <w:t>мо</w:t>
      </w:r>
      <w:r w:rsidRPr="00730510">
        <w:rPr>
          <w:rFonts w:ascii="Times New Roman" w:hAnsi="Times New Roman"/>
          <w:sz w:val="24"/>
          <w:szCs w:val="24"/>
        </w:rPr>
        <w:softHyphen/>
        <w:t>би</w:t>
      </w:r>
      <w:r w:rsidRPr="00730510">
        <w:rPr>
          <w:rFonts w:ascii="Times New Roman" w:hAnsi="Times New Roman"/>
          <w:sz w:val="24"/>
          <w:szCs w:val="24"/>
        </w:rPr>
        <w:softHyphen/>
        <w:t>ля</w:t>
      </w:r>
      <w:r w:rsidRPr="00730510">
        <w:rPr>
          <w:rFonts w:ascii="Times New Roman" w:hAnsi="Times New Roman"/>
          <w:sz w:val="24"/>
          <w:szCs w:val="24"/>
        </w:rPr>
        <w:softHyphen/>
        <w:t>ми. Этот по</w:t>
      </w:r>
      <w:r w:rsidRPr="00730510">
        <w:rPr>
          <w:rFonts w:ascii="Times New Roman" w:hAnsi="Times New Roman"/>
          <w:sz w:val="24"/>
          <w:szCs w:val="24"/>
        </w:rPr>
        <w:softHyphen/>
        <w:t>ка</w:t>
      </w:r>
      <w:r w:rsidRPr="00730510">
        <w:rPr>
          <w:rFonts w:ascii="Times New Roman" w:hAnsi="Times New Roman"/>
          <w:sz w:val="24"/>
          <w:szCs w:val="24"/>
        </w:rPr>
        <w:softHyphen/>
        <w:t>за</w:t>
      </w:r>
      <w:r w:rsidRPr="00730510">
        <w:rPr>
          <w:rFonts w:ascii="Times New Roman" w:hAnsi="Times New Roman"/>
          <w:sz w:val="24"/>
          <w:szCs w:val="24"/>
        </w:rPr>
        <w:softHyphen/>
        <w:t>тель со</w:t>
      </w:r>
      <w:r w:rsidRPr="00730510">
        <w:rPr>
          <w:rFonts w:ascii="Times New Roman" w:hAnsi="Times New Roman"/>
          <w:sz w:val="24"/>
          <w:szCs w:val="24"/>
        </w:rPr>
        <w:softHyphen/>
        <w:t>став</w:t>
      </w:r>
      <w:r w:rsidRPr="00730510">
        <w:rPr>
          <w:rFonts w:ascii="Times New Roman" w:hAnsi="Times New Roman"/>
          <w:sz w:val="24"/>
          <w:szCs w:val="24"/>
        </w:rPr>
        <w:softHyphen/>
        <w:t>ля</w:t>
      </w:r>
      <w:r w:rsidRPr="00730510">
        <w:rPr>
          <w:rFonts w:ascii="Times New Roman" w:hAnsi="Times New Roman"/>
          <w:sz w:val="24"/>
          <w:szCs w:val="24"/>
        </w:rPr>
        <w:softHyphen/>
        <w:t xml:space="preserve">ет </w:t>
      </w:r>
      <w:r w:rsidR="00AB4150">
        <w:rPr>
          <w:rFonts w:ascii="Times New Roman" w:hAnsi="Times New Roman"/>
          <w:sz w:val="24"/>
          <w:szCs w:val="24"/>
        </w:rPr>
        <w:t xml:space="preserve">572 </w:t>
      </w:r>
      <w:r w:rsidRPr="00730510">
        <w:rPr>
          <w:rFonts w:ascii="Times New Roman" w:hAnsi="Times New Roman"/>
          <w:sz w:val="24"/>
          <w:szCs w:val="24"/>
        </w:rPr>
        <w:t>машин на 1000 че</w:t>
      </w:r>
      <w:r w:rsidRPr="00730510">
        <w:rPr>
          <w:rFonts w:ascii="Times New Roman" w:hAnsi="Times New Roman"/>
          <w:sz w:val="24"/>
          <w:szCs w:val="24"/>
        </w:rPr>
        <w:softHyphen/>
        <w:t>ло</w:t>
      </w:r>
      <w:r w:rsidRPr="00730510">
        <w:rPr>
          <w:rFonts w:ascii="Times New Roman" w:hAnsi="Times New Roman"/>
          <w:sz w:val="24"/>
          <w:szCs w:val="24"/>
        </w:rPr>
        <w:softHyphen/>
        <w:t>век (20</w:t>
      </w:r>
      <w:r w:rsidR="00596411">
        <w:rPr>
          <w:rFonts w:ascii="Times New Roman" w:hAnsi="Times New Roman"/>
          <w:sz w:val="24"/>
          <w:szCs w:val="24"/>
        </w:rPr>
        <w:t>20 г.</w:t>
      </w:r>
      <w:r w:rsidRPr="00730510">
        <w:rPr>
          <w:rFonts w:ascii="Times New Roman" w:hAnsi="Times New Roman"/>
          <w:sz w:val="24"/>
          <w:szCs w:val="24"/>
        </w:rPr>
        <w:t>)</w:t>
      </w:r>
      <w:r w:rsidR="00AB4150">
        <w:rPr>
          <w:rFonts w:ascii="Times New Roman" w:hAnsi="Times New Roman"/>
          <w:sz w:val="24"/>
          <w:szCs w:val="24"/>
        </w:rPr>
        <w:t xml:space="preserve"> (см. рис. 6).</w:t>
      </w:r>
    </w:p>
    <w:p w14:paraId="5CAD4FCA" w14:textId="77777777" w:rsidR="00AB4150" w:rsidRPr="00D800F5" w:rsidRDefault="00AB4150" w:rsidP="00AB4150">
      <w:pPr>
        <w:pStyle w:val="af2"/>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sz w:val="16"/>
          <w:szCs w:val="16"/>
        </w:rPr>
      </w:pPr>
    </w:p>
    <w:p w14:paraId="5627E54F" w14:textId="12205DE0" w:rsidR="00AB4150" w:rsidRDefault="00AB4150" w:rsidP="00AB4150">
      <w:pPr>
        <w:pStyle w:val="af2"/>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4D818BD6" wp14:editId="1D8F53A9">
            <wp:extent cx="5938520" cy="167830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8520" cy="1678305"/>
                    </a:xfrm>
                    <a:prstGeom prst="rect">
                      <a:avLst/>
                    </a:prstGeom>
                    <a:noFill/>
                    <a:ln>
                      <a:noFill/>
                    </a:ln>
                  </pic:spPr>
                </pic:pic>
              </a:graphicData>
            </a:graphic>
          </wp:inline>
        </w:drawing>
      </w:r>
    </w:p>
    <w:p w14:paraId="0665E2A3" w14:textId="2CB5145E" w:rsidR="00AB4150" w:rsidRPr="009C3963" w:rsidRDefault="00AB4150" w:rsidP="00AB4150">
      <w:pPr>
        <w:pStyle w:val="af2"/>
        <w:spacing w:after="0" w:line="240" w:lineRule="auto"/>
        <w:ind w:firstLine="567"/>
        <w:jc w:val="center"/>
        <w:rPr>
          <w:rFonts w:ascii="Times New Roman" w:hAnsi="Times New Roman"/>
          <w:i/>
          <w:iCs/>
          <w:color w:val="000000"/>
        </w:rPr>
      </w:pPr>
      <w:r w:rsidRPr="009C3963">
        <w:rPr>
          <w:rFonts w:ascii="Times New Roman" w:hAnsi="Times New Roman"/>
          <w:i/>
          <w:iCs/>
          <w:color w:val="000000"/>
        </w:rPr>
        <w:t>Рис.6 – Уровень автомобилизации, 2020 год</w:t>
      </w:r>
    </w:p>
    <w:p w14:paraId="24C5F7DE" w14:textId="77777777" w:rsidR="00AB4150" w:rsidRPr="00AB4150" w:rsidRDefault="00AB4150" w:rsidP="007F7729">
      <w:pPr>
        <w:pStyle w:val="af2"/>
        <w:spacing w:after="0" w:line="240" w:lineRule="auto"/>
        <w:ind w:firstLine="567"/>
        <w:jc w:val="both"/>
        <w:rPr>
          <w:rFonts w:ascii="Times New Roman" w:hAnsi="Times New Roman"/>
          <w:color w:val="000000"/>
          <w:sz w:val="16"/>
          <w:szCs w:val="16"/>
        </w:rPr>
      </w:pPr>
    </w:p>
    <w:p w14:paraId="72B91E2C" w14:textId="39DB151E" w:rsidR="00EC485A" w:rsidRDefault="00EC485A" w:rsidP="007F7729">
      <w:pPr>
        <w:pStyle w:val="af2"/>
        <w:spacing w:after="0" w:line="240" w:lineRule="auto"/>
        <w:ind w:firstLine="567"/>
        <w:jc w:val="both"/>
        <w:rPr>
          <w:rFonts w:ascii="Times New Roman" w:hAnsi="Times New Roman"/>
          <w:color w:val="000000"/>
          <w:sz w:val="24"/>
          <w:szCs w:val="24"/>
        </w:rPr>
      </w:pPr>
      <w:r w:rsidRPr="00EC485A">
        <w:rPr>
          <w:rFonts w:ascii="Times New Roman" w:hAnsi="Times New Roman"/>
          <w:color w:val="000000"/>
          <w:sz w:val="24"/>
          <w:szCs w:val="24"/>
        </w:rPr>
        <w:t xml:space="preserve">Возможными способами передвижения помимо личного автотранспорта являются автобусы и такси. Практически все большие города Приморья имеют автовокзалы, крупными автотранспортными узлами являются Владивосток, Находка, Уссурийск. Отправления автобусов осуществляется в дневное время с 6.00 до </w:t>
      </w:r>
      <w:proofErr w:type="gramStart"/>
      <w:r w:rsidRPr="00EC485A">
        <w:rPr>
          <w:rFonts w:ascii="Times New Roman" w:hAnsi="Times New Roman"/>
          <w:color w:val="000000"/>
          <w:sz w:val="24"/>
          <w:szCs w:val="24"/>
        </w:rPr>
        <w:t>20.00-23.00</w:t>
      </w:r>
      <w:proofErr w:type="gramEnd"/>
      <w:r w:rsidRPr="00EC485A">
        <w:rPr>
          <w:rFonts w:ascii="Times New Roman" w:hAnsi="Times New Roman"/>
          <w:color w:val="000000"/>
          <w:sz w:val="24"/>
          <w:szCs w:val="24"/>
        </w:rPr>
        <w:t xml:space="preserve"> часов. Цены на автобус являются доступными. Частниками предлагаются поездки на микроавтобусах.</w:t>
      </w:r>
    </w:p>
    <w:p w14:paraId="42C77B0A" w14:textId="308FE8AC" w:rsidR="00253CE9" w:rsidRDefault="00596411" w:rsidP="00596411">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 xml:space="preserve">В сфере межмуниципальных автобусных перевозок края осуществляют деятельность 42 автотранспортных предприятия различной формы собственности. Из 170 межмуниципальных маршрутов – 127 </w:t>
      </w:r>
      <w:proofErr w:type="spellStart"/>
      <w:r>
        <w:rPr>
          <w:rFonts w:ascii="Times New Roman" w:hAnsi="Times New Roman"/>
          <w:color w:val="000000"/>
          <w:sz w:val="24"/>
          <w:szCs w:val="24"/>
        </w:rPr>
        <w:t>междугородих</w:t>
      </w:r>
      <w:proofErr w:type="spellEnd"/>
      <w:r>
        <w:rPr>
          <w:rFonts w:ascii="Times New Roman" w:hAnsi="Times New Roman"/>
          <w:color w:val="000000"/>
          <w:sz w:val="24"/>
          <w:szCs w:val="24"/>
        </w:rPr>
        <w:t xml:space="preserve">, 43 пригородных. Автобусный парк состоит из 350 единиц. Средний </w:t>
      </w:r>
      <w:r w:rsidR="00BE76EC">
        <w:rPr>
          <w:rFonts w:ascii="Times New Roman" w:hAnsi="Times New Roman"/>
          <w:color w:val="000000"/>
          <w:sz w:val="24"/>
          <w:szCs w:val="24"/>
        </w:rPr>
        <w:t xml:space="preserve">возраст автобусного пассажирского транспорта, работающего на межмуниципальных пригородных маршрутах регулярных перевозок, составляет 15 лет. В Приморском крае преобладают транспортные средства (автобусы), произведенные в </w:t>
      </w:r>
      <w:proofErr w:type="gramStart"/>
      <w:r w:rsidR="00BE76EC">
        <w:rPr>
          <w:rFonts w:ascii="Times New Roman" w:hAnsi="Times New Roman"/>
          <w:color w:val="000000"/>
          <w:sz w:val="24"/>
          <w:szCs w:val="24"/>
        </w:rPr>
        <w:t>республике Корея</w:t>
      </w:r>
      <w:proofErr w:type="gramEnd"/>
      <w:r w:rsidR="00BE76EC">
        <w:rPr>
          <w:rFonts w:ascii="Times New Roman" w:hAnsi="Times New Roman"/>
          <w:color w:val="000000"/>
          <w:sz w:val="24"/>
          <w:szCs w:val="24"/>
        </w:rPr>
        <w:t>.</w:t>
      </w:r>
    </w:p>
    <w:p w14:paraId="1BDDCA34" w14:textId="491347F8" w:rsidR="00BE76EC" w:rsidRDefault="00BE76EC" w:rsidP="00596411">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 xml:space="preserve">В целом по краю межмуниципальными перевозками охвачены около 80% населенных пунктов. Часть муниципальных районов обслуживаются исключительно за счет организованных перевозок межмуниципального сообщения. Ежегодно транспортом </w:t>
      </w:r>
      <w:r>
        <w:rPr>
          <w:rFonts w:ascii="Times New Roman" w:hAnsi="Times New Roman"/>
          <w:color w:val="000000"/>
          <w:sz w:val="24"/>
          <w:szCs w:val="24"/>
        </w:rPr>
        <w:lastRenderedPageBreak/>
        <w:t>общего пользования, работающего на межмуниципальных, пригородных маршрутах, перевезено около 4,5 млн. чел.</w:t>
      </w:r>
    </w:p>
    <w:p w14:paraId="03BCC1F9" w14:textId="3115BD6F" w:rsidR="00115038" w:rsidRDefault="00115038" w:rsidP="00596411">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color w:val="000000"/>
          <w:sz w:val="24"/>
          <w:szCs w:val="24"/>
        </w:rPr>
      </w:pPr>
      <w:r>
        <w:rPr>
          <w:rFonts w:ascii="Times New Roman" w:hAnsi="Times New Roman"/>
          <w:color w:val="000000"/>
          <w:sz w:val="24"/>
          <w:szCs w:val="24"/>
        </w:rPr>
        <w:t>Межрегиональное сообщение осуществляется маршрутами регулярных перевозок №701 «Владивосток-Хабаровск», №297 «Хабаровск-</w:t>
      </w:r>
      <w:proofErr w:type="spellStart"/>
      <w:r>
        <w:rPr>
          <w:rFonts w:ascii="Times New Roman" w:hAnsi="Times New Roman"/>
          <w:color w:val="000000"/>
          <w:sz w:val="24"/>
          <w:szCs w:val="24"/>
        </w:rPr>
        <w:t>Лучегорск</w:t>
      </w:r>
      <w:proofErr w:type="spellEnd"/>
      <w:r>
        <w:rPr>
          <w:rFonts w:ascii="Times New Roman" w:hAnsi="Times New Roman"/>
          <w:color w:val="000000"/>
          <w:sz w:val="24"/>
          <w:szCs w:val="24"/>
        </w:rPr>
        <w:t xml:space="preserve">», №704 «Хабаровск-Дальнегорск», №703 «Новопокровка-Хабаровск», </w:t>
      </w:r>
      <w:r w:rsidR="00AE4BD1">
        <w:rPr>
          <w:rFonts w:ascii="Times New Roman" w:hAnsi="Times New Roman"/>
          <w:color w:val="000000"/>
          <w:sz w:val="24"/>
          <w:szCs w:val="24"/>
        </w:rPr>
        <w:t>№707 «Арсеньев-Хабаровск», №705 «Вострецово-Хабаровск», №502 «</w:t>
      </w:r>
      <w:proofErr w:type="spellStart"/>
      <w:proofErr w:type="gramStart"/>
      <w:r w:rsidR="00AE4BD1">
        <w:rPr>
          <w:rFonts w:ascii="Times New Roman" w:hAnsi="Times New Roman"/>
          <w:color w:val="000000"/>
          <w:sz w:val="24"/>
          <w:szCs w:val="24"/>
        </w:rPr>
        <w:t>пгт.Лучегорск</w:t>
      </w:r>
      <w:proofErr w:type="gramEnd"/>
      <w:r w:rsidR="00AE4BD1">
        <w:rPr>
          <w:rFonts w:ascii="Times New Roman" w:hAnsi="Times New Roman"/>
          <w:color w:val="000000"/>
          <w:sz w:val="24"/>
          <w:szCs w:val="24"/>
        </w:rPr>
        <w:t>-п.Светлогорье</w:t>
      </w:r>
      <w:proofErr w:type="spellEnd"/>
      <w:r w:rsidR="00AE4BD1">
        <w:rPr>
          <w:rFonts w:ascii="Times New Roman" w:hAnsi="Times New Roman"/>
          <w:color w:val="000000"/>
          <w:sz w:val="24"/>
          <w:szCs w:val="24"/>
        </w:rPr>
        <w:t>». Межрегиональный маршрут регулярных перевозок устанавливается, изменяется уполномоченным федеральным органом исполнительной власти (Минтрансом России).</w:t>
      </w:r>
    </w:p>
    <w:p w14:paraId="11E5ED3C" w14:textId="1C190D00" w:rsidR="00B66555" w:rsidRPr="00AE4BD1" w:rsidRDefault="00AE4BD1" w:rsidP="00596411">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color w:val="000000"/>
          <w:sz w:val="24"/>
          <w:szCs w:val="24"/>
        </w:rPr>
      </w:pPr>
      <w:r w:rsidRPr="00AE4BD1">
        <w:rPr>
          <w:rFonts w:ascii="Times New Roman" w:hAnsi="Times New Roman"/>
          <w:color w:val="212529"/>
          <w:sz w:val="24"/>
          <w:szCs w:val="24"/>
        </w:rPr>
        <w:t>В Приморском крае 78 компаний оказывают услуги по перевозке пассажиров и багажа легковым такси: г. Владивосток – 57 компаний; г. Уссурийск 2 компании и 2 компании, оказывающие диспетчерские услуги: «Такси Восток», «Удача», работающими с индивидуальными предпринимателями; г. Артём – 1 компания; г. Большой Камень – 6 компаний; г. Арсеньев – 1 компания; г. Фокино – 1 компания; г. Лесозаводск – 1 компания; г Дальнереченск – 1 компания; г. Спасск-Дальний – 1 компания; г. Дальнегорск – 2 компании; Красноармейский район – 1 компания; Надеждинский район – 2 компании.</w:t>
      </w:r>
    </w:p>
    <w:p w14:paraId="79EF0A90" w14:textId="2DB2C8AB" w:rsidR="00596411" w:rsidRPr="00AE4BD1" w:rsidRDefault="00596411" w:rsidP="00596411">
      <w:pPr>
        <w:pStyle w:val="af2"/>
        <w:pBdr>
          <w:top w:val="none" w:sz="0" w:space="0" w:color="000000"/>
          <w:left w:val="none" w:sz="0" w:space="0" w:color="000000"/>
          <w:bottom w:val="none" w:sz="0" w:space="0" w:color="000000"/>
          <w:right w:val="none" w:sz="0" w:space="0" w:color="000000"/>
        </w:pBdr>
        <w:spacing w:after="0" w:line="240" w:lineRule="auto"/>
        <w:ind w:firstLine="567"/>
        <w:rPr>
          <w:rFonts w:ascii="Times New Roman" w:hAnsi="Times New Roman"/>
          <w:b/>
          <w:sz w:val="16"/>
          <w:szCs w:val="16"/>
        </w:rPr>
      </w:pPr>
    </w:p>
    <w:p w14:paraId="7DB7B64D" w14:textId="70211289" w:rsidR="00775722" w:rsidRDefault="00775722" w:rsidP="00AE4BD1">
      <w:pPr>
        <w:pStyle w:val="af2"/>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57216" behindDoc="1" locked="0" layoutInCell="1" allowOverlap="1" wp14:anchorId="498B1B6C" wp14:editId="1E89410E">
            <wp:simplePos x="0" y="0"/>
            <wp:positionH relativeFrom="column">
              <wp:posOffset>23495</wp:posOffset>
            </wp:positionH>
            <wp:positionV relativeFrom="paragraph">
              <wp:posOffset>49530</wp:posOffset>
            </wp:positionV>
            <wp:extent cx="2895600" cy="2577465"/>
            <wp:effectExtent l="0" t="0" r="0" b="0"/>
            <wp:wrapTight wrapText="bothSides">
              <wp:wrapPolygon edited="0">
                <wp:start x="0" y="0"/>
                <wp:lineTo x="0" y="21392"/>
                <wp:lineTo x="21458" y="21392"/>
                <wp:lineTo x="21458"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95600" cy="2577465"/>
                    </a:xfrm>
                    <a:prstGeom prst="rect">
                      <a:avLst/>
                    </a:prstGeom>
                    <a:noFill/>
                    <a:ln>
                      <a:noFill/>
                    </a:ln>
                  </pic:spPr>
                </pic:pic>
              </a:graphicData>
            </a:graphic>
            <wp14:sizeRelH relativeFrom="page">
              <wp14:pctWidth>0</wp14:pctWidth>
            </wp14:sizeRelH>
            <wp14:sizeRelV relativeFrom="page">
              <wp14:pctHeight>0</wp14:pctHeight>
            </wp14:sizeRelV>
          </wp:anchor>
        </w:drawing>
      </w:r>
      <w:r w:rsidR="00CA089F" w:rsidRPr="00253CE9">
        <w:rPr>
          <w:rFonts w:ascii="Times New Roman" w:hAnsi="Times New Roman"/>
          <w:b/>
          <w:sz w:val="24"/>
          <w:szCs w:val="24"/>
        </w:rPr>
        <w:t>Авиационный транспорт</w:t>
      </w:r>
      <w:r w:rsidR="00AE4BD1">
        <w:rPr>
          <w:rFonts w:ascii="Times New Roman" w:hAnsi="Times New Roman"/>
          <w:b/>
          <w:sz w:val="24"/>
          <w:szCs w:val="24"/>
        </w:rPr>
        <w:t xml:space="preserve">. </w:t>
      </w:r>
      <w:r w:rsidR="00730510" w:rsidRPr="00730510">
        <w:rPr>
          <w:rFonts w:ascii="Times New Roman" w:hAnsi="Times New Roman"/>
          <w:sz w:val="24"/>
          <w:szCs w:val="24"/>
        </w:rPr>
        <w:t>Ре</w:t>
      </w:r>
      <w:r w:rsidR="00730510" w:rsidRPr="00730510">
        <w:rPr>
          <w:rFonts w:ascii="Times New Roman" w:hAnsi="Times New Roman"/>
          <w:sz w:val="24"/>
          <w:szCs w:val="24"/>
        </w:rPr>
        <w:softHyphen/>
        <w:t>ги</w:t>
      </w:r>
      <w:r w:rsidR="00730510" w:rsidRPr="00730510">
        <w:rPr>
          <w:rFonts w:ascii="Times New Roman" w:hAnsi="Times New Roman"/>
          <w:sz w:val="24"/>
          <w:szCs w:val="24"/>
        </w:rPr>
        <w:softHyphen/>
        <w:t>о</w:t>
      </w:r>
      <w:r w:rsidR="00730510" w:rsidRPr="00730510">
        <w:rPr>
          <w:rFonts w:ascii="Times New Roman" w:hAnsi="Times New Roman"/>
          <w:sz w:val="24"/>
          <w:szCs w:val="24"/>
        </w:rPr>
        <w:softHyphen/>
        <w:t>наль</w:t>
      </w:r>
      <w:r w:rsidR="00730510" w:rsidRPr="00730510">
        <w:rPr>
          <w:rFonts w:ascii="Times New Roman" w:hAnsi="Times New Roman"/>
          <w:sz w:val="24"/>
          <w:szCs w:val="24"/>
        </w:rPr>
        <w:softHyphen/>
        <w:t>ные и меж</w:t>
      </w:r>
      <w:r w:rsidR="00730510" w:rsidRPr="00730510">
        <w:rPr>
          <w:rFonts w:ascii="Times New Roman" w:hAnsi="Times New Roman"/>
          <w:sz w:val="24"/>
          <w:szCs w:val="24"/>
        </w:rPr>
        <w:softHyphen/>
        <w:t>ду</w:t>
      </w:r>
      <w:r w:rsidR="00730510" w:rsidRPr="00730510">
        <w:rPr>
          <w:rFonts w:ascii="Times New Roman" w:hAnsi="Times New Roman"/>
          <w:sz w:val="24"/>
          <w:szCs w:val="24"/>
        </w:rPr>
        <w:softHyphen/>
        <w:t>на</w:t>
      </w:r>
      <w:r w:rsidR="00730510" w:rsidRPr="00730510">
        <w:rPr>
          <w:rFonts w:ascii="Times New Roman" w:hAnsi="Times New Roman"/>
          <w:sz w:val="24"/>
          <w:szCs w:val="24"/>
        </w:rPr>
        <w:softHyphen/>
        <w:t>род</w:t>
      </w:r>
      <w:r w:rsidR="00730510" w:rsidRPr="00730510">
        <w:rPr>
          <w:rFonts w:ascii="Times New Roman" w:hAnsi="Times New Roman"/>
          <w:sz w:val="24"/>
          <w:szCs w:val="24"/>
        </w:rPr>
        <w:softHyphen/>
        <w:t>ные авиа</w:t>
      </w:r>
      <w:r w:rsidR="00730510" w:rsidRPr="00730510">
        <w:rPr>
          <w:rFonts w:ascii="Times New Roman" w:hAnsi="Times New Roman"/>
          <w:sz w:val="24"/>
          <w:szCs w:val="24"/>
        </w:rPr>
        <w:softHyphen/>
        <w:t>пе</w:t>
      </w:r>
      <w:r w:rsidR="00730510" w:rsidRPr="00730510">
        <w:rPr>
          <w:rFonts w:ascii="Times New Roman" w:hAnsi="Times New Roman"/>
          <w:sz w:val="24"/>
          <w:szCs w:val="24"/>
        </w:rPr>
        <w:softHyphen/>
        <w:t>ре</w:t>
      </w:r>
      <w:r w:rsidR="00730510" w:rsidRPr="00730510">
        <w:rPr>
          <w:rFonts w:ascii="Times New Roman" w:hAnsi="Times New Roman"/>
          <w:sz w:val="24"/>
          <w:szCs w:val="24"/>
        </w:rPr>
        <w:softHyphen/>
        <w:t>воз</w:t>
      </w:r>
      <w:r w:rsidR="00730510" w:rsidRPr="00730510">
        <w:rPr>
          <w:rFonts w:ascii="Times New Roman" w:hAnsi="Times New Roman"/>
          <w:sz w:val="24"/>
          <w:szCs w:val="24"/>
        </w:rPr>
        <w:softHyphen/>
        <w:t>ки осу</w:t>
      </w:r>
      <w:r w:rsidR="00730510" w:rsidRPr="00730510">
        <w:rPr>
          <w:rFonts w:ascii="Times New Roman" w:hAnsi="Times New Roman"/>
          <w:sz w:val="24"/>
          <w:szCs w:val="24"/>
        </w:rPr>
        <w:softHyphen/>
        <w:t>ществ</w:t>
      </w:r>
      <w:r w:rsidR="00730510" w:rsidRPr="00730510">
        <w:rPr>
          <w:rFonts w:ascii="Times New Roman" w:hAnsi="Times New Roman"/>
          <w:sz w:val="24"/>
          <w:szCs w:val="24"/>
        </w:rPr>
        <w:softHyphen/>
        <w:t>ля</w:t>
      </w:r>
      <w:r w:rsidR="00730510" w:rsidRPr="00730510">
        <w:rPr>
          <w:rFonts w:ascii="Times New Roman" w:hAnsi="Times New Roman"/>
          <w:sz w:val="24"/>
          <w:szCs w:val="24"/>
        </w:rPr>
        <w:softHyphen/>
        <w:t>ют</w:t>
      </w:r>
      <w:r w:rsidR="00730510" w:rsidRPr="00730510">
        <w:rPr>
          <w:rFonts w:ascii="Times New Roman" w:hAnsi="Times New Roman"/>
          <w:sz w:val="24"/>
          <w:szCs w:val="24"/>
        </w:rPr>
        <w:softHyphen/>
        <w:t>ся из аэро</w:t>
      </w:r>
      <w:r w:rsidR="00730510" w:rsidRPr="00730510">
        <w:rPr>
          <w:rFonts w:ascii="Times New Roman" w:hAnsi="Times New Roman"/>
          <w:sz w:val="24"/>
          <w:szCs w:val="24"/>
        </w:rPr>
        <w:softHyphen/>
        <w:t>пор</w:t>
      </w:r>
      <w:r w:rsidR="00730510" w:rsidRPr="00730510">
        <w:rPr>
          <w:rFonts w:ascii="Times New Roman" w:hAnsi="Times New Roman"/>
          <w:sz w:val="24"/>
          <w:szCs w:val="24"/>
        </w:rPr>
        <w:softHyphen/>
        <w:t>та «</w:t>
      </w:r>
      <w:proofErr w:type="spellStart"/>
      <w:r w:rsidR="00B913E0">
        <w:fldChar w:fldCharType="begin"/>
      </w:r>
      <w:r w:rsidR="00B913E0">
        <w:instrText xml:space="preserve"> HYPERLINK "https://wiki2.org/ru/Владивосток_(аэропорт)" </w:instrText>
      </w:r>
      <w:r w:rsidR="00B913E0">
        <w:fldChar w:fldCharType="separate"/>
      </w:r>
      <w:r w:rsidR="00730510" w:rsidRPr="00730510">
        <w:rPr>
          <w:rStyle w:val="a9"/>
          <w:rFonts w:ascii="Times New Roman" w:hAnsi="Times New Roman"/>
          <w:color w:val="auto"/>
          <w:sz w:val="24"/>
          <w:szCs w:val="24"/>
          <w:u w:val="none"/>
        </w:rPr>
        <w:t>Кне</w:t>
      </w:r>
      <w:r w:rsidR="00730510" w:rsidRPr="00730510">
        <w:rPr>
          <w:rStyle w:val="a9"/>
          <w:rFonts w:ascii="Times New Roman" w:hAnsi="Times New Roman"/>
          <w:color w:val="auto"/>
          <w:sz w:val="24"/>
          <w:szCs w:val="24"/>
          <w:u w:val="none"/>
        </w:rPr>
        <w:softHyphen/>
        <w:t>ви</w:t>
      </w:r>
      <w:r w:rsidR="00730510" w:rsidRPr="00730510">
        <w:rPr>
          <w:rStyle w:val="a9"/>
          <w:rFonts w:ascii="Times New Roman" w:hAnsi="Times New Roman"/>
          <w:color w:val="auto"/>
          <w:sz w:val="24"/>
          <w:szCs w:val="24"/>
          <w:u w:val="none"/>
        </w:rPr>
        <w:softHyphen/>
        <w:t>чи</w:t>
      </w:r>
      <w:proofErr w:type="spellEnd"/>
      <w:r w:rsidR="00B913E0">
        <w:rPr>
          <w:rStyle w:val="a9"/>
          <w:rFonts w:ascii="Times New Roman" w:hAnsi="Times New Roman"/>
          <w:color w:val="auto"/>
          <w:sz w:val="24"/>
          <w:szCs w:val="24"/>
          <w:u w:val="none"/>
        </w:rPr>
        <w:fldChar w:fldCharType="end"/>
      </w:r>
      <w:r w:rsidR="00730510" w:rsidRPr="00730510">
        <w:rPr>
          <w:rFonts w:ascii="Times New Roman" w:hAnsi="Times New Roman"/>
          <w:sz w:val="24"/>
          <w:szCs w:val="24"/>
        </w:rPr>
        <w:t>», рас</w:t>
      </w:r>
      <w:r w:rsidR="00730510" w:rsidRPr="00730510">
        <w:rPr>
          <w:rFonts w:ascii="Times New Roman" w:hAnsi="Times New Roman"/>
          <w:sz w:val="24"/>
          <w:szCs w:val="24"/>
        </w:rPr>
        <w:softHyphen/>
        <w:t>по</w:t>
      </w:r>
      <w:r w:rsidR="00730510" w:rsidRPr="00730510">
        <w:rPr>
          <w:rFonts w:ascii="Times New Roman" w:hAnsi="Times New Roman"/>
          <w:sz w:val="24"/>
          <w:szCs w:val="24"/>
        </w:rPr>
        <w:softHyphen/>
        <w:t>ло</w:t>
      </w:r>
      <w:r w:rsidR="00730510" w:rsidRPr="00730510">
        <w:rPr>
          <w:rFonts w:ascii="Times New Roman" w:hAnsi="Times New Roman"/>
          <w:sz w:val="24"/>
          <w:szCs w:val="24"/>
        </w:rPr>
        <w:softHyphen/>
        <w:t>жен</w:t>
      </w:r>
      <w:r w:rsidR="00730510" w:rsidRPr="00730510">
        <w:rPr>
          <w:rFonts w:ascii="Times New Roman" w:hAnsi="Times New Roman"/>
          <w:sz w:val="24"/>
          <w:szCs w:val="24"/>
        </w:rPr>
        <w:softHyphen/>
        <w:t>но</w:t>
      </w:r>
      <w:r w:rsidR="00730510" w:rsidRPr="00730510">
        <w:rPr>
          <w:rFonts w:ascii="Times New Roman" w:hAnsi="Times New Roman"/>
          <w:sz w:val="24"/>
          <w:szCs w:val="24"/>
        </w:rPr>
        <w:softHyphen/>
        <w:t>го неда</w:t>
      </w:r>
      <w:r w:rsidR="00730510" w:rsidRPr="00730510">
        <w:rPr>
          <w:rFonts w:ascii="Times New Roman" w:hAnsi="Times New Roman"/>
          <w:sz w:val="24"/>
          <w:szCs w:val="24"/>
        </w:rPr>
        <w:softHyphen/>
        <w:t>ле</w:t>
      </w:r>
      <w:r w:rsidR="00730510" w:rsidRPr="00730510">
        <w:rPr>
          <w:rFonts w:ascii="Times New Roman" w:hAnsi="Times New Roman"/>
          <w:sz w:val="24"/>
          <w:szCs w:val="24"/>
        </w:rPr>
        <w:softHyphen/>
        <w:t>ко от Вла</w:t>
      </w:r>
      <w:r w:rsidR="00730510" w:rsidRPr="00730510">
        <w:rPr>
          <w:rFonts w:ascii="Times New Roman" w:hAnsi="Times New Roman"/>
          <w:sz w:val="24"/>
          <w:szCs w:val="24"/>
        </w:rPr>
        <w:softHyphen/>
        <w:t>ди</w:t>
      </w:r>
      <w:r w:rsidR="00730510" w:rsidRPr="00730510">
        <w:rPr>
          <w:rFonts w:ascii="Times New Roman" w:hAnsi="Times New Roman"/>
          <w:sz w:val="24"/>
          <w:szCs w:val="24"/>
        </w:rPr>
        <w:softHyphen/>
        <w:t>во</w:t>
      </w:r>
      <w:r w:rsidR="00730510" w:rsidRPr="00730510">
        <w:rPr>
          <w:rFonts w:ascii="Times New Roman" w:hAnsi="Times New Roman"/>
          <w:sz w:val="24"/>
          <w:szCs w:val="24"/>
        </w:rPr>
        <w:softHyphen/>
        <w:t>сто</w:t>
      </w:r>
      <w:r w:rsidR="00730510" w:rsidRPr="00730510">
        <w:rPr>
          <w:rFonts w:ascii="Times New Roman" w:hAnsi="Times New Roman"/>
          <w:sz w:val="24"/>
          <w:szCs w:val="24"/>
        </w:rPr>
        <w:softHyphen/>
        <w:t>ка. Несмот</w:t>
      </w:r>
      <w:r w:rsidR="00730510" w:rsidRPr="00730510">
        <w:rPr>
          <w:rFonts w:ascii="Times New Roman" w:hAnsi="Times New Roman"/>
          <w:sz w:val="24"/>
          <w:szCs w:val="24"/>
        </w:rPr>
        <w:softHyphen/>
        <w:t>ря на неболь</w:t>
      </w:r>
      <w:r w:rsidR="00730510" w:rsidRPr="00730510">
        <w:rPr>
          <w:rFonts w:ascii="Times New Roman" w:hAnsi="Times New Roman"/>
          <w:sz w:val="24"/>
          <w:szCs w:val="24"/>
        </w:rPr>
        <w:softHyphen/>
        <w:t>шие раз</w:t>
      </w:r>
      <w:r w:rsidR="00730510" w:rsidRPr="00730510">
        <w:rPr>
          <w:rFonts w:ascii="Times New Roman" w:hAnsi="Times New Roman"/>
          <w:sz w:val="24"/>
          <w:szCs w:val="24"/>
        </w:rPr>
        <w:softHyphen/>
        <w:t>ме</w:t>
      </w:r>
      <w:r w:rsidR="00730510" w:rsidRPr="00730510">
        <w:rPr>
          <w:rFonts w:ascii="Times New Roman" w:hAnsi="Times New Roman"/>
          <w:sz w:val="24"/>
          <w:szCs w:val="24"/>
        </w:rPr>
        <w:softHyphen/>
        <w:t>ры, в При</w:t>
      </w:r>
      <w:r w:rsidR="00730510" w:rsidRPr="00730510">
        <w:rPr>
          <w:rFonts w:ascii="Times New Roman" w:hAnsi="Times New Roman"/>
          <w:sz w:val="24"/>
          <w:szCs w:val="24"/>
        </w:rPr>
        <w:softHyphen/>
        <w:t>мо</w:t>
      </w:r>
      <w:r w:rsidR="00730510" w:rsidRPr="00730510">
        <w:rPr>
          <w:rFonts w:ascii="Times New Roman" w:hAnsi="Times New Roman"/>
          <w:sz w:val="24"/>
          <w:szCs w:val="24"/>
        </w:rPr>
        <w:softHyphen/>
        <w:t>рье име</w:t>
      </w:r>
      <w:r w:rsidR="00730510" w:rsidRPr="00730510">
        <w:rPr>
          <w:rFonts w:ascii="Times New Roman" w:hAnsi="Times New Roman"/>
          <w:sz w:val="24"/>
          <w:szCs w:val="24"/>
        </w:rPr>
        <w:softHyphen/>
        <w:t>ет</w:t>
      </w:r>
      <w:r w:rsidR="00730510" w:rsidRPr="00730510">
        <w:rPr>
          <w:rFonts w:ascii="Times New Roman" w:hAnsi="Times New Roman"/>
          <w:sz w:val="24"/>
          <w:szCs w:val="24"/>
        </w:rPr>
        <w:softHyphen/>
        <w:t>ся гу</w:t>
      </w:r>
      <w:r w:rsidR="00730510" w:rsidRPr="00730510">
        <w:rPr>
          <w:rFonts w:ascii="Times New Roman" w:hAnsi="Times New Roman"/>
          <w:sz w:val="24"/>
          <w:szCs w:val="24"/>
        </w:rPr>
        <w:softHyphen/>
        <w:t>стая сеть мест</w:t>
      </w:r>
      <w:r w:rsidR="00730510" w:rsidRPr="00730510">
        <w:rPr>
          <w:rFonts w:ascii="Times New Roman" w:hAnsi="Times New Roman"/>
          <w:sz w:val="24"/>
          <w:szCs w:val="24"/>
        </w:rPr>
        <w:softHyphen/>
        <w:t>ных авиа</w:t>
      </w:r>
      <w:r w:rsidR="00730510" w:rsidRPr="00730510">
        <w:rPr>
          <w:rFonts w:ascii="Times New Roman" w:hAnsi="Times New Roman"/>
          <w:sz w:val="24"/>
          <w:szCs w:val="24"/>
        </w:rPr>
        <w:softHyphen/>
        <w:t>ли</w:t>
      </w:r>
      <w:r w:rsidR="00730510" w:rsidRPr="00730510">
        <w:rPr>
          <w:rFonts w:ascii="Times New Roman" w:hAnsi="Times New Roman"/>
          <w:sz w:val="24"/>
          <w:szCs w:val="24"/>
        </w:rPr>
        <w:softHyphen/>
        <w:t>ний, на ко</w:t>
      </w:r>
      <w:r w:rsidR="00730510" w:rsidRPr="00730510">
        <w:rPr>
          <w:rFonts w:ascii="Times New Roman" w:hAnsi="Times New Roman"/>
          <w:sz w:val="24"/>
          <w:szCs w:val="24"/>
        </w:rPr>
        <w:softHyphen/>
        <w:t>то</w:t>
      </w:r>
      <w:r w:rsidR="00730510" w:rsidRPr="00730510">
        <w:rPr>
          <w:rFonts w:ascii="Times New Roman" w:hAnsi="Times New Roman"/>
          <w:sz w:val="24"/>
          <w:szCs w:val="24"/>
        </w:rPr>
        <w:softHyphen/>
        <w:t>рых ра</w:t>
      </w:r>
      <w:r w:rsidR="00730510" w:rsidRPr="00730510">
        <w:rPr>
          <w:rFonts w:ascii="Times New Roman" w:hAnsi="Times New Roman"/>
          <w:sz w:val="24"/>
          <w:szCs w:val="24"/>
        </w:rPr>
        <w:softHyphen/>
        <w:t>бо</w:t>
      </w:r>
      <w:r w:rsidR="00730510" w:rsidRPr="00730510">
        <w:rPr>
          <w:rFonts w:ascii="Times New Roman" w:hAnsi="Times New Roman"/>
          <w:sz w:val="24"/>
          <w:szCs w:val="24"/>
        </w:rPr>
        <w:softHyphen/>
        <w:t>та</w:t>
      </w:r>
      <w:r w:rsidR="00730510" w:rsidRPr="00730510">
        <w:rPr>
          <w:rFonts w:ascii="Times New Roman" w:hAnsi="Times New Roman"/>
          <w:sz w:val="24"/>
          <w:szCs w:val="24"/>
        </w:rPr>
        <w:softHyphen/>
        <w:t>ют </w:t>
      </w:r>
      <w:hyperlink r:id="rId81" w:history="1">
        <w:r w:rsidR="00730510" w:rsidRPr="00730510">
          <w:rPr>
            <w:rStyle w:val="a9"/>
            <w:rFonts w:ascii="Times New Roman" w:hAnsi="Times New Roman"/>
            <w:color w:val="auto"/>
            <w:sz w:val="24"/>
            <w:szCs w:val="24"/>
            <w:u w:val="none"/>
          </w:rPr>
          <w:t>DHC-6</w:t>
        </w:r>
        <w:r w:rsidR="00730510" w:rsidRPr="00730510">
          <w:rPr>
            <w:rStyle w:val="a9"/>
            <w:rFonts w:ascii="inherit" w:hAnsi="inherit"/>
            <w:color w:val="auto"/>
            <w:sz w:val="24"/>
            <w:szCs w:val="24"/>
            <w:u w:val="none"/>
          </w:rPr>
          <w:t> </w:t>
        </w:r>
        <w:proofErr w:type="spellStart"/>
        <w:r w:rsidR="00730510" w:rsidRPr="00730510">
          <w:rPr>
            <w:rStyle w:val="a9"/>
            <w:rFonts w:ascii="Times New Roman" w:hAnsi="Times New Roman"/>
            <w:color w:val="auto"/>
            <w:sz w:val="24"/>
            <w:szCs w:val="24"/>
            <w:u w:val="none"/>
          </w:rPr>
          <w:t>TwinOtter</w:t>
        </w:r>
        <w:proofErr w:type="spellEnd"/>
      </w:hyperlink>
      <w:r w:rsidR="00730510" w:rsidRPr="00730510">
        <w:rPr>
          <w:rFonts w:ascii="Times New Roman" w:hAnsi="Times New Roman"/>
          <w:sz w:val="24"/>
          <w:szCs w:val="24"/>
        </w:rPr>
        <w:t>. Наи</w:t>
      </w:r>
      <w:r w:rsidR="00730510" w:rsidRPr="00730510">
        <w:rPr>
          <w:rFonts w:ascii="Times New Roman" w:hAnsi="Times New Roman"/>
          <w:sz w:val="24"/>
          <w:szCs w:val="24"/>
        </w:rPr>
        <w:softHyphen/>
        <w:t>бо</w:t>
      </w:r>
      <w:r w:rsidR="00730510" w:rsidRPr="00730510">
        <w:rPr>
          <w:rFonts w:ascii="Times New Roman" w:hAnsi="Times New Roman"/>
          <w:sz w:val="24"/>
          <w:szCs w:val="24"/>
        </w:rPr>
        <w:softHyphen/>
        <w:t>лее за</w:t>
      </w:r>
      <w:r w:rsidR="00730510" w:rsidRPr="00730510">
        <w:rPr>
          <w:rFonts w:ascii="Times New Roman" w:hAnsi="Times New Roman"/>
          <w:sz w:val="24"/>
          <w:szCs w:val="24"/>
        </w:rPr>
        <w:softHyphen/>
        <w:t>гру</w:t>
      </w:r>
      <w:r w:rsidR="00730510" w:rsidRPr="00730510">
        <w:rPr>
          <w:rFonts w:ascii="Times New Roman" w:hAnsi="Times New Roman"/>
          <w:sz w:val="24"/>
          <w:szCs w:val="24"/>
        </w:rPr>
        <w:softHyphen/>
        <w:t>жен</w:t>
      </w:r>
      <w:r w:rsidR="00730510" w:rsidRPr="00730510">
        <w:rPr>
          <w:rFonts w:ascii="Times New Roman" w:hAnsi="Times New Roman"/>
          <w:sz w:val="24"/>
          <w:szCs w:val="24"/>
        </w:rPr>
        <w:softHyphen/>
        <w:t>ные аэро</w:t>
      </w:r>
      <w:r w:rsidR="00730510" w:rsidRPr="00730510">
        <w:rPr>
          <w:rFonts w:ascii="Times New Roman" w:hAnsi="Times New Roman"/>
          <w:sz w:val="24"/>
          <w:szCs w:val="24"/>
        </w:rPr>
        <w:softHyphen/>
        <w:t>пор</w:t>
      </w:r>
      <w:r w:rsidR="00730510" w:rsidRPr="00730510">
        <w:rPr>
          <w:rFonts w:ascii="Times New Roman" w:hAnsi="Times New Roman"/>
          <w:sz w:val="24"/>
          <w:szCs w:val="24"/>
        </w:rPr>
        <w:softHyphen/>
        <w:t>ты мест</w:t>
      </w:r>
      <w:r w:rsidR="00730510" w:rsidRPr="00730510">
        <w:rPr>
          <w:rFonts w:ascii="Times New Roman" w:hAnsi="Times New Roman"/>
          <w:sz w:val="24"/>
          <w:szCs w:val="24"/>
        </w:rPr>
        <w:softHyphen/>
        <w:t>ных авиа</w:t>
      </w:r>
      <w:r w:rsidR="00730510" w:rsidRPr="00730510">
        <w:rPr>
          <w:rFonts w:ascii="Times New Roman" w:hAnsi="Times New Roman"/>
          <w:sz w:val="24"/>
          <w:szCs w:val="24"/>
        </w:rPr>
        <w:softHyphen/>
        <w:t>ли</w:t>
      </w:r>
      <w:r w:rsidR="00730510" w:rsidRPr="00730510">
        <w:rPr>
          <w:rFonts w:ascii="Times New Roman" w:hAnsi="Times New Roman"/>
          <w:sz w:val="24"/>
          <w:szCs w:val="24"/>
        </w:rPr>
        <w:softHyphen/>
        <w:t>ний, куда осу</w:t>
      </w:r>
      <w:r w:rsidR="00730510" w:rsidRPr="00730510">
        <w:rPr>
          <w:rFonts w:ascii="Times New Roman" w:hAnsi="Times New Roman"/>
          <w:sz w:val="24"/>
          <w:szCs w:val="24"/>
        </w:rPr>
        <w:softHyphen/>
        <w:t>ществ</w:t>
      </w:r>
      <w:r w:rsidR="00730510" w:rsidRPr="00730510">
        <w:rPr>
          <w:rFonts w:ascii="Times New Roman" w:hAnsi="Times New Roman"/>
          <w:sz w:val="24"/>
          <w:szCs w:val="24"/>
        </w:rPr>
        <w:softHyphen/>
        <w:t>ля</w:t>
      </w:r>
      <w:r w:rsidR="00730510" w:rsidRPr="00730510">
        <w:rPr>
          <w:rFonts w:ascii="Times New Roman" w:hAnsi="Times New Roman"/>
          <w:sz w:val="24"/>
          <w:szCs w:val="24"/>
        </w:rPr>
        <w:softHyphen/>
        <w:t>ют</w:t>
      </w:r>
      <w:r w:rsidR="00730510" w:rsidRPr="00730510">
        <w:rPr>
          <w:rFonts w:ascii="Times New Roman" w:hAnsi="Times New Roman"/>
          <w:sz w:val="24"/>
          <w:szCs w:val="24"/>
        </w:rPr>
        <w:softHyphen/>
        <w:t>ся еже</w:t>
      </w:r>
      <w:r w:rsidR="00730510" w:rsidRPr="00730510">
        <w:rPr>
          <w:rFonts w:ascii="Times New Roman" w:hAnsi="Times New Roman"/>
          <w:sz w:val="24"/>
          <w:szCs w:val="24"/>
        </w:rPr>
        <w:softHyphen/>
        <w:t>днев</w:t>
      </w:r>
      <w:r w:rsidR="00730510" w:rsidRPr="00730510">
        <w:rPr>
          <w:rFonts w:ascii="Times New Roman" w:hAnsi="Times New Roman"/>
          <w:sz w:val="24"/>
          <w:szCs w:val="24"/>
        </w:rPr>
        <w:softHyphen/>
        <w:t>ные рейсы - </w:t>
      </w:r>
      <w:hyperlink r:id="rId82" w:history="1">
        <w:r w:rsidR="00730510" w:rsidRPr="00730510">
          <w:rPr>
            <w:rStyle w:val="a9"/>
            <w:rFonts w:ascii="Times New Roman" w:hAnsi="Times New Roman"/>
            <w:color w:val="auto"/>
            <w:sz w:val="24"/>
            <w:szCs w:val="24"/>
            <w:u w:val="none"/>
          </w:rPr>
          <w:t>Даль</w:t>
        </w:r>
        <w:r w:rsidR="00730510" w:rsidRPr="00730510">
          <w:rPr>
            <w:rStyle w:val="a9"/>
            <w:rFonts w:ascii="Times New Roman" w:hAnsi="Times New Roman"/>
            <w:color w:val="auto"/>
            <w:sz w:val="24"/>
            <w:szCs w:val="24"/>
            <w:u w:val="none"/>
          </w:rPr>
          <w:softHyphen/>
          <w:t>не</w:t>
        </w:r>
        <w:r w:rsidR="00730510" w:rsidRPr="00730510">
          <w:rPr>
            <w:rStyle w:val="a9"/>
            <w:rFonts w:ascii="Times New Roman" w:hAnsi="Times New Roman"/>
            <w:color w:val="auto"/>
            <w:sz w:val="24"/>
            <w:szCs w:val="24"/>
            <w:u w:val="none"/>
          </w:rPr>
          <w:softHyphen/>
          <w:t>горск</w:t>
        </w:r>
      </w:hyperlink>
      <w:r w:rsidR="00730510" w:rsidRPr="00730510">
        <w:rPr>
          <w:rFonts w:ascii="Times New Roman" w:hAnsi="Times New Roman"/>
          <w:sz w:val="24"/>
          <w:szCs w:val="24"/>
        </w:rPr>
        <w:t> и </w:t>
      </w:r>
      <w:hyperlink r:id="rId83" w:history="1">
        <w:r w:rsidR="00730510" w:rsidRPr="00730510">
          <w:rPr>
            <w:rStyle w:val="a9"/>
            <w:rFonts w:ascii="Times New Roman" w:hAnsi="Times New Roman"/>
            <w:color w:val="auto"/>
            <w:sz w:val="24"/>
            <w:szCs w:val="24"/>
            <w:u w:val="none"/>
          </w:rPr>
          <w:t>Ка</w:t>
        </w:r>
        <w:r w:rsidR="00730510" w:rsidRPr="00730510">
          <w:rPr>
            <w:rStyle w:val="a9"/>
            <w:rFonts w:ascii="Times New Roman" w:hAnsi="Times New Roman"/>
            <w:color w:val="auto"/>
            <w:sz w:val="24"/>
            <w:szCs w:val="24"/>
            <w:u w:val="none"/>
          </w:rPr>
          <w:softHyphen/>
          <w:t>ва</w:t>
        </w:r>
        <w:r w:rsidR="00730510" w:rsidRPr="00730510">
          <w:rPr>
            <w:rStyle w:val="a9"/>
            <w:rFonts w:ascii="Times New Roman" w:hAnsi="Times New Roman"/>
            <w:color w:val="auto"/>
            <w:sz w:val="24"/>
            <w:szCs w:val="24"/>
            <w:u w:val="none"/>
          </w:rPr>
          <w:softHyphen/>
          <w:t>ле</w:t>
        </w:r>
        <w:r w:rsidR="00730510" w:rsidRPr="00730510">
          <w:rPr>
            <w:rStyle w:val="a9"/>
            <w:rFonts w:ascii="Times New Roman" w:hAnsi="Times New Roman"/>
            <w:color w:val="auto"/>
            <w:sz w:val="24"/>
            <w:szCs w:val="24"/>
            <w:u w:val="none"/>
          </w:rPr>
          <w:softHyphen/>
          <w:t>ро</w:t>
        </w:r>
        <w:r w:rsidR="00730510" w:rsidRPr="00730510">
          <w:rPr>
            <w:rStyle w:val="a9"/>
            <w:rFonts w:ascii="Times New Roman" w:hAnsi="Times New Roman"/>
            <w:color w:val="auto"/>
            <w:sz w:val="24"/>
            <w:szCs w:val="24"/>
            <w:u w:val="none"/>
          </w:rPr>
          <w:softHyphen/>
          <w:t>во</w:t>
        </w:r>
      </w:hyperlink>
      <w:r w:rsidR="00730510" w:rsidRPr="00730510">
        <w:rPr>
          <w:rFonts w:ascii="Times New Roman" w:hAnsi="Times New Roman"/>
          <w:sz w:val="24"/>
          <w:szCs w:val="24"/>
        </w:rPr>
        <w:t>. Кроме них, рейсы вы</w:t>
      </w:r>
      <w:r w:rsidR="00730510" w:rsidRPr="00730510">
        <w:rPr>
          <w:rFonts w:ascii="Times New Roman" w:hAnsi="Times New Roman"/>
          <w:sz w:val="24"/>
          <w:szCs w:val="24"/>
        </w:rPr>
        <w:softHyphen/>
        <w:t>пол</w:t>
      </w:r>
      <w:r w:rsidR="00730510" w:rsidRPr="00730510">
        <w:rPr>
          <w:rFonts w:ascii="Times New Roman" w:hAnsi="Times New Roman"/>
          <w:sz w:val="24"/>
          <w:szCs w:val="24"/>
        </w:rPr>
        <w:softHyphen/>
        <w:t>ня</w:t>
      </w:r>
      <w:r w:rsidR="00730510" w:rsidRPr="00730510">
        <w:rPr>
          <w:rFonts w:ascii="Times New Roman" w:hAnsi="Times New Roman"/>
          <w:sz w:val="24"/>
          <w:szCs w:val="24"/>
        </w:rPr>
        <w:softHyphen/>
        <w:t>ют</w:t>
      </w:r>
      <w:r w:rsidR="00730510" w:rsidRPr="00730510">
        <w:rPr>
          <w:rFonts w:ascii="Times New Roman" w:hAnsi="Times New Roman"/>
          <w:sz w:val="24"/>
          <w:szCs w:val="24"/>
        </w:rPr>
        <w:softHyphen/>
        <w:t>ся</w:t>
      </w:r>
      <w:r>
        <w:rPr>
          <w:rFonts w:ascii="Times New Roman" w:hAnsi="Times New Roman"/>
          <w:sz w:val="24"/>
          <w:szCs w:val="24"/>
        </w:rPr>
        <w:t xml:space="preserve"> </w:t>
      </w:r>
      <w:r w:rsidR="00730510" w:rsidRPr="00730510">
        <w:rPr>
          <w:rFonts w:ascii="Times New Roman" w:hAnsi="Times New Roman"/>
          <w:sz w:val="24"/>
          <w:szCs w:val="24"/>
        </w:rPr>
        <w:t>в </w:t>
      </w:r>
      <w:hyperlink r:id="rId84" w:history="1">
        <w:r w:rsidR="00730510" w:rsidRPr="00730510">
          <w:rPr>
            <w:rStyle w:val="a9"/>
            <w:rFonts w:ascii="Times New Roman" w:hAnsi="Times New Roman"/>
            <w:color w:val="auto"/>
            <w:sz w:val="24"/>
            <w:szCs w:val="24"/>
            <w:u w:val="none"/>
          </w:rPr>
          <w:t>Даль</w:t>
        </w:r>
        <w:r w:rsidR="00730510" w:rsidRPr="00730510">
          <w:rPr>
            <w:rStyle w:val="a9"/>
            <w:rFonts w:ascii="Times New Roman" w:hAnsi="Times New Roman"/>
            <w:color w:val="auto"/>
            <w:sz w:val="24"/>
            <w:szCs w:val="24"/>
            <w:u w:val="none"/>
          </w:rPr>
          <w:softHyphen/>
          <w:t>не</w:t>
        </w:r>
        <w:r w:rsidR="00730510" w:rsidRPr="00730510">
          <w:rPr>
            <w:rStyle w:val="a9"/>
            <w:rFonts w:ascii="Times New Roman" w:hAnsi="Times New Roman"/>
            <w:color w:val="auto"/>
            <w:sz w:val="24"/>
            <w:szCs w:val="24"/>
            <w:u w:val="none"/>
          </w:rPr>
          <w:softHyphen/>
          <w:t>ре</w:t>
        </w:r>
        <w:r w:rsidR="00730510" w:rsidRPr="00730510">
          <w:rPr>
            <w:rStyle w:val="a9"/>
            <w:rFonts w:ascii="Times New Roman" w:hAnsi="Times New Roman"/>
            <w:color w:val="auto"/>
            <w:sz w:val="24"/>
            <w:szCs w:val="24"/>
            <w:u w:val="none"/>
          </w:rPr>
          <w:softHyphen/>
          <w:t>ченск</w:t>
        </w:r>
      </w:hyperlink>
      <w:r w:rsidR="00730510" w:rsidRPr="00730510">
        <w:rPr>
          <w:rFonts w:ascii="Times New Roman" w:hAnsi="Times New Roman"/>
          <w:sz w:val="24"/>
          <w:szCs w:val="24"/>
        </w:rPr>
        <w:t>, </w:t>
      </w:r>
      <w:hyperlink r:id="rId85" w:history="1">
        <w:r w:rsidR="00730510" w:rsidRPr="00730510">
          <w:rPr>
            <w:rStyle w:val="a9"/>
            <w:rFonts w:ascii="Times New Roman" w:hAnsi="Times New Roman"/>
            <w:color w:val="auto"/>
            <w:sz w:val="24"/>
            <w:szCs w:val="24"/>
            <w:u w:val="none"/>
          </w:rPr>
          <w:t>Во</w:t>
        </w:r>
        <w:r w:rsidR="00730510" w:rsidRPr="00730510">
          <w:rPr>
            <w:rStyle w:val="a9"/>
            <w:rFonts w:ascii="Times New Roman" w:hAnsi="Times New Roman"/>
            <w:color w:val="auto"/>
            <w:sz w:val="24"/>
            <w:szCs w:val="24"/>
            <w:u w:val="none"/>
          </w:rPr>
          <w:softHyphen/>
          <w:t>сток</w:t>
        </w:r>
      </w:hyperlink>
      <w:r w:rsidR="00730510" w:rsidRPr="00730510">
        <w:rPr>
          <w:rFonts w:ascii="Times New Roman" w:hAnsi="Times New Roman"/>
          <w:sz w:val="24"/>
          <w:szCs w:val="24"/>
        </w:rPr>
        <w:t>, </w:t>
      </w:r>
      <w:hyperlink r:id="rId86" w:history="1">
        <w:r w:rsidR="00730510" w:rsidRPr="00730510">
          <w:rPr>
            <w:rStyle w:val="a9"/>
            <w:rFonts w:ascii="Times New Roman" w:hAnsi="Times New Roman"/>
            <w:color w:val="auto"/>
            <w:sz w:val="24"/>
            <w:szCs w:val="24"/>
            <w:u w:val="none"/>
          </w:rPr>
          <w:t>Пре</w:t>
        </w:r>
        <w:r w:rsidR="00730510" w:rsidRPr="00730510">
          <w:rPr>
            <w:rStyle w:val="a9"/>
            <w:rFonts w:ascii="Times New Roman" w:hAnsi="Times New Roman"/>
            <w:color w:val="auto"/>
            <w:sz w:val="24"/>
            <w:szCs w:val="24"/>
            <w:u w:val="none"/>
          </w:rPr>
          <w:softHyphen/>
          <w:t>об</w:t>
        </w:r>
        <w:r w:rsidR="00730510" w:rsidRPr="00730510">
          <w:rPr>
            <w:rStyle w:val="a9"/>
            <w:rFonts w:ascii="Times New Roman" w:hAnsi="Times New Roman"/>
            <w:color w:val="auto"/>
            <w:sz w:val="24"/>
            <w:szCs w:val="24"/>
            <w:u w:val="none"/>
          </w:rPr>
          <w:softHyphen/>
          <w:t>ра</w:t>
        </w:r>
        <w:r w:rsidR="00730510" w:rsidRPr="00730510">
          <w:rPr>
            <w:rStyle w:val="a9"/>
            <w:rFonts w:ascii="Times New Roman" w:hAnsi="Times New Roman"/>
            <w:color w:val="auto"/>
            <w:sz w:val="24"/>
            <w:szCs w:val="24"/>
            <w:u w:val="none"/>
          </w:rPr>
          <w:softHyphen/>
          <w:t>же</w:t>
        </w:r>
        <w:r w:rsidR="00730510" w:rsidRPr="00730510">
          <w:rPr>
            <w:rStyle w:val="a9"/>
            <w:rFonts w:ascii="Times New Roman" w:hAnsi="Times New Roman"/>
            <w:color w:val="auto"/>
            <w:sz w:val="24"/>
            <w:szCs w:val="24"/>
            <w:u w:val="none"/>
          </w:rPr>
          <w:softHyphen/>
          <w:t>ние</w:t>
        </w:r>
      </w:hyperlink>
      <w:r w:rsidR="00730510" w:rsidRPr="00730510">
        <w:rPr>
          <w:rFonts w:ascii="Times New Roman" w:hAnsi="Times New Roman"/>
          <w:sz w:val="24"/>
          <w:szCs w:val="24"/>
        </w:rPr>
        <w:t>, </w:t>
      </w:r>
      <w:hyperlink r:id="rId87" w:history="1">
        <w:r w:rsidR="00730510" w:rsidRPr="00730510">
          <w:rPr>
            <w:rStyle w:val="a9"/>
            <w:rFonts w:ascii="Times New Roman" w:hAnsi="Times New Roman"/>
            <w:color w:val="auto"/>
            <w:sz w:val="24"/>
            <w:szCs w:val="24"/>
            <w:u w:val="none"/>
          </w:rPr>
          <w:t>Пла</w:t>
        </w:r>
        <w:r w:rsidR="00730510" w:rsidRPr="00730510">
          <w:rPr>
            <w:rStyle w:val="a9"/>
            <w:rFonts w:ascii="Times New Roman" w:hAnsi="Times New Roman"/>
            <w:color w:val="auto"/>
            <w:sz w:val="24"/>
            <w:szCs w:val="24"/>
            <w:u w:val="none"/>
          </w:rPr>
          <w:softHyphen/>
          <w:t>стун</w:t>
        </w:r>
      </w:hyperlink>
      <w:r w:rsidR="00730510" w:rsidRPr="00730510">
        <w:rPr>
          <w:rFonts w:ascii="Times New Roman" w:hAnsi="Times New Roman"/>
          <w:sz w:val="24"/>
          <w:szCs w:val="24"/>
        </w:rPr>
        <w:t>, </w:t>
      </w:r>
      <w:hyperlink r:id="rId88" w:history="1">
        <w:r w:rsidR="00730510" w:rsidRPr="00730510">
          <w:rPr>
            <w:rStyle w:val="a9"/>
            <w:rFonts w:ascii="Times New Roman" w:hAnsi="Times New Roman"/>
            <w:color w:val="auto"/>
            <w:sz w:val="24"/>
            <w:szCs w:val="24"/>
            <w:u w:val="none"/>
          </w:rPr>
          <w:t>Тер</w:t>
        </w:r>
        <w:r w:rsidR="00AB4150">
          <w:rPr>
            <w:rStyle w:val="a9"/>
            <w:rFonts w:ascii="Times New Roman" w:hAnsi="Times New Roman"/>
            <w:color w:val="auto"/>
            <w:sz w:val="24"/>
            <w:szCs w:val="24"/>
            <w:u w:val="none"/>
          </w:rPr>
          <w:t xml:space="preserve">ней, Амгу, </w:t>
        </w:r>
      </w:hyperlink>
      <w:hyperlink r:id="rId89" w:history="1">
        <w:r w:rsidR="00730510" w:rsidRPr="00730510">
          <w:rPr>
            <w:rStyle w:val="a9"/>
            <w:rFonts w:ascii="Times New Roman" w:hAnsi="Times New Roman"/>
            <w:color w:val="auto"/>
            <w:sz w:val="24"/>
            <w:szCs w:val="24"/>
            <w:u w:val="none"/>
          </w:rPr>
          <w:t>Свет</w:t>
        </w:r>
        <w:r w:rsidR="00730510" w:rsidRPr="00730510">
          <w:rPr>
            <w:rStyle w:val="a9"/>
            <w:rFonts w:ascii="Times New Roman" w:hAnsi="Times New Roman"/>
            <w:color w:val="auto"/>
            <w:sz w:val="24"/>
            <w:szCs w:val="24"/>
            <w:u w:val="none"/>
          </w:rPr>
          <w:softHyphen/>
          <w:t>лую</w:t>
        </w:r>
      </w:hyperlink>
      <w:r w:rsidR="00730510" w:rsidRPr="00730510">
        <w:rPr>
          <w:rFonts w:ascii="Times New Roman" w:hAnsi="Times New Roman"/>
          <w:sz w:val="24"/>
          <w:szCs w:val="24"/>
        </w:rPr>
        <w:t> и </w:t>
      </w:r>
      <w:hyperlink r:id="rId90" w:history="1">
        <w:r w:rsidR="00730510" w:rsidRPr="00730510">
          <w:rPr>
            <w:rStyle w:val="a9"/>
            <w:rFonts w:ascii="Times New Roman" w:hAnsi="Times New Roman"/>
            <w:color w:val="auto"/>
            <w:sz w:val="24"/>
            <w:szCs w:val="24"/>
            <w:u w:val="none"/>
          </w:rPr>
          <w:t>Един</w:t>
        </w:r>
        <w:r w:rsidR="00730510" w:rsidRPr="00730510">
          <w:rPr>
            <w:rStyle w:val="a9"/>
            <w:rFonts w:ascii="Times New Roman" w:hAnsi="Times New Roman"/>
            <w:color w:val="auto"/>
            <w:sz w:val="24"/>
            <w:szCs w:val="24"/>
            <w:u w:val="none"/>
          </w:rPr>
          <w:softHyphen/>
          <w:t>ку</w:t>
        </w:r>
      </w:hyperlink>
      <w:r>
        <w:rPr>
          <w:rStyle w:val="a9"/>
          <w:rFonts w:ascii="Times New Roman" w:hAnsi="Times New Roman"/>
          <w:color w:val="auto"/>
          <w:sz w:val="24"/>
          <w:szCs w:val="24"/>
          <w:u w:val="none"/>
        </w:rPr>
        <w:t xml:space="preserve"> (см. рис.</w:t>
      </w:r>
      <w:r w:rsidR="009C3963">
        <w:rPr>
          <w:rStyle w:val="a9"/>
          <w:rFonts w:ascii="Times New Roman" w:hAnsi="Times New Roman"/>
          <w:color w:val="auto"/>
          <w:sz w:val="24"/>
          <w:szCs w:val="24"/>
          <w:u w:val="none"/>
        </w:rPr>
        <w:t>7</w:t>
      </w:r>
      <w:r>
        <w:rPr>
          <w:rStyle w:val="a9"/>
          <w:rFonts w:ascii="Times New Roman" w:hAnsi="Times New Roman"/>
          <w:color w:val="auto"/>
          <w:sz w:val="24"/>
          <w:szCs w:val="24"/>
          <w:u w:val="none"/>
        </w:rPr>
        <w:t>)</w:t>
      </w:r>
      <w:r w:rsidR="00730510" w:rsidRPr="00730510">
        <w:rPr>
          <w:rFonts w:ascii="Times New Roman" w:hAnsi="Times New Roman"/>
          <w:sz w:val="24"/>
          <w:szCs w:val="24"/>
        </w:rPr>
        <w:t xml:space="preserve">. </w:t>
      </w:r>
    </w:p>
    <w:p w14:paraId="7E0B2484" w14:textId="77777777" w:rsidR="00775722" w:rsidRDefault="00775722" w:rsidP="00775722">
      <w:pPr>
        <w:pStyle w:val="af2"/>
        <w:pBdr>
          <w:top w:val="none" w:sz="0" w:space="0" w:color="000000"/>
          <w:left w:val="none" w:sz="0" w:space="0" w:color="000000"/>
          <w:bottom w:val="none" w:sz="0" w:space="0" w:color="000000"/>
          <w:right w:val="none" w:sz="0" w:space="0" w:color="000000"/>
        </w:pBdr>
        <w:spacing w:after="0" w:line="240" w:lineRule="auto"/>
        <w:jc w:val="center"/>
        <w:rPr>
          <w:rFonts w:ascii="Times New Roman" w:hAnsi="Times New Roman"/>
          <w:i/>
          <w:iCs/>
        </w:rPr>
      </w:pPr>
    </w:p>
    <w:p w14:paraId="3740E1AA" w14:textId="509D46CB" w:rsidR="00775722" w:rsidRPr="00775722" w:rsidRDefault="00775722" w:rsidP="00775722">
      <w:pPr>
        <w:pStyle w:val="af2"/>
        <w:pBdr>
          <w:top w:val="none" w:sz="0" w:space="0" w:color="000000"/>
          <w:left w:val="none" w:sz="0" w:space="0" w:color="000000"/>
          <w:bottom w:val="none" w:sz="0" w:space="0" w:color="000000"/>
          <w:right w:val="none" w:sz="0" w:space="0" w:color="000000"/>
        </w:pBdr>
        <w:spacing w:after="0" w:line="240" w:lineRule="auto"/>
        <w:rPr>
          <w:rFonts w:ascii="Times New Roman" w:hAnsi="Times New Roman"/>
          <w:i/>
          <w:iCs/>
        </w:rPr>
      </w:pPr>
      <w:r w:rsidRPr="00775722">
        <w:rPr>
          <w:rFonts w:ascii="Times New Roman" w:hAnsi="Times New Roman"/>
          <w:i/>
          <w:iCs/>
        </w:rPr>
        <w:t>Рис.</w:t>
      </w:r>
      <w:r w:rsidR="009C3963">
        <w:rPr>
          <w:rFonts w:ascii="Times New Roman" w:hAnsi="Times New Roman"/>
          <w:i/>
          <w:iCs/>
        </w:rPr>
        <w:t>7</w:t>
      </w:r>
      <w:r w:rsidRPr="00775722">
        <w:rPr>
          <w:rFonts w:ascii="Times New Roman" w:hAnsi="Times New Roman"/>
          <w:i/>
          <w:iCs/>
        </w:rPr>
        <w:t xml:space="preserve"> – Карта-схема маршрутов региональной авиации</w:t>
      </w:r>
    </w:p>
    <w:p w14:paraId="0AE59107" w14:textId="4C9EC555" w:rsidR="00730510" w:rsidRDefault="00730510" w:rsidP="00AE4BD1">
      <w:pPr>
        <w:pStyle w:val="af2"/>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sz w:val="24"/>
          <w:szCs w:val="24"/>
        </w:rPr>
      </w:pPr>
      <w:r w:rsidRPr="00730510">
        <w:rPr>
          <w:rFonts w:ascii="Times New Roman" w:hAnsi="Times New Roman"/>
          <w:sz w:val="24"/>
          <w:szCs w:val="24"/>
        </w:rPr>
        <w:t>Кроме того, осу</w:t>
      </w:r>
      <w:r w:rsidRPr="00730510">
        <w:rPr>
          <w:rFonts w:ascii="Times New Roman" w:hAnsi="Times New Roman"/>
          <w:sz w:val="24"/>
          <w:szCs w:val="24"/>
        </w:rPr>
        <w:softHyphen/>
        <w:t>ществ</w:t>
      </w:r>
      <w:r w:rsidRPr="00730510">
        <w:rPr>
          <w:rFonts w:ascii="Times New Roman" w:hAnsi="Times New Roman"/>
          <w:sz w:val="24"/>
          <w:szCs w:val="24"/>
        </w:rPr>
        <w:softHyphen/>
        <w:t>ля</w:t>
      </w:r>
      <w:r w:rsidRPr="00730510">
        <w:rPr>
          <w:rFonts w:ascii="Times New Roman" w:hAnsi="Times New Roman"/>
          <w:sz w:val="24"/>
          <w:szCs w:val="24"/>
        </w:rPr>
        <w:softHyphen/>
        <w:t>ют</w:t>
      </w:r>
      <w:r w:rsidRPr="00730510">
        <w:rPr>
          <w:rFonts w:ascii="Times New Roman" w:hAnsi="Times New Roman"/>
          <w:sz w:val="24"/>
          <w:szCs w:val="24"/>
        </w:rPr>
        <w:softHyphen/>
        <w:t>ся также внут</w:t>
      </w:r>
      <w:r w:rsidRPr="00730510">
        <w:rPr>
          <w:rFonts w:ascii="Times New Roman" w:hAnsi="Times New Roman"/>
          <w:sz w:val="24"/>
          <w:szCs w:val="24"/>
        </w:rPr>
        <w:softHyphen/>
        <w:t>ри</w:t>
      </w:r>
      <w:r w:rsidRPr="00730510">
        <w:rPr>
          <w:rFonts w:ascii="Times New Roman" w:hAnsi="Times New Roman"/>
          <w:sz w:val="24"/>
          <w:szCs w:val="24"/>
        </w:rPr>
        <w:softHyphen/>
        <w:t>рай</w:t>
      </w:r>
      <w:r w:rsidRPr="00730510">
        <w:rPr>
          <w:rFonts w:ascii="Times New Roman" w:hAnsi="Times New Roman"/>
          <w:sz w:val="24"/>
          <w:szCs w:val="24"/>
        </w:rPr>
        <w:softHyphen/>
        <w:t>он</w:t>
      </w:r>
      <w:r w:rsidRPr="00730510">
        <w:rPr>
          <w:rFonts w:ascii="Times New Roman" w:hAnsi="Times New Roman"/>
          <w:sz w:val="24"/>
          <w:szCs w:val="24"/>
        </w:rPr>
        <w:softHyphen/>
        <w:t>ные рейсы вер</w:t>
      </w:r>
      <w:r w:rsidRPr="00730510">
        <w:rPr>
          <w:rFonts w:ascii="Times New Roman" w:hAnsi="Times New Roman"/>
          <w:sz w:val="24"/>
          <w:szCs w:val="24"/>
        </w:rPr>
        <w:softHyphen/>
        <w:t>то</w:t>
      </w:r>
      <w:r w:rsidRPr="00730510">
        <w:rPr>
          <w:rFonts w:ascii="Times New Roman" w:hAnsi="Times New Roman"/>
          <w:sz w:val="24"/>
          <w:szCs w:val="24"/>
        </w:rPr>
        <w:softHyphen/>
        <w:t>лё</w:t>
      </w:r>
      <w:r w:rsidRPr="00730510">
        <w:rPr>
          <w:rFonts w:ascii="Times New Roman" w:hAnsi="Times New Roman"/>
          <w:sz w:val="24"/>
          <w:szCs w:val="24"/>
        </w:rPr>
        <w:softHyphen/>
        <w:t>та Ми-8 из рай</w:t>
      </w:r>
      <w:r w:rsidRPr="00730510">
        <w:rPr>
          <w:rFonts w:ascii="Times New Roman" w:hAnsi="Times New Roman"/>
          <w:sz w:val="24"/>
          <w:szCs w:val="24"/>
        </w:rPr>
        <w:softHyphen/>
        <w:t>цен</w:t>
      </w:r>
      <w:r w:rsidRPr="00730510">
        <w:rPr>
          <w:rFonts w:ascii="Times New Roman" w:hAnsi="Times New Roman"/>
          <w:sz w:val="24"/>
          <w:szCs w:val="24"/>
        </w:rPr>
        <w:softHyphen/>
        <w:t>тра пос. Тер</w:t>
      </w:r>
      <w:r w:rsidRPr="00730510">
        <w:rPr>
          <w:rFonts w:ascii="Times New Roman" w:hAnsi="Times New Roman"/>
          <w:sz w:val="24"/>
          <w:szCs w:val="24"/>
        </w:rPr>
        <w:softHyphen/>
        <w:t>ней в се</w:t>
      </w:r>
      <w:r w:rsidRPr="00730510">
        <w:rPr>
          <w:rFonts w:ascii="Times New Roman" w:hAnsi="Times New Roman"/>
          <w:sz w:val="24"/>
          <w:szCs w:val="24"/>
        </w:rPr>
        <w:softHyphen/>
        <w:t>вер</w:t>
      </w:r>
      <w:r w:rsidRPr="00730510">
        <w:rPr>
          <w:rFonts w:ascii="Times New Roman" w:hAnsi="Times New Roman"/>
          <w:sz w:val="24"/>
          <w:szCs w:val="24"/>
        </w:rPr>
        <w:softHyphen/>
        <w:t>ные сёла </w:t>
      </w:r>
      <w:hyperlink r:id="rId91" w:history="1">
        <w:r w:rsidRPr="00730510">
          <w:rPr>
            <w:rStyle w:val="a9"/>
            <w:rFonts w:ascii="Times New Roman" w:hAnsi="Times New Roman"/>
            <w:color w:val="auto"/>
            <w:sz w:val="24"/>
            <w:szCs w:val="24"/>
            <w:u w:val="none"/>
          </w:rPr>
          <w:t>Тер</w:t>
        </w:r>
        <w:r w:rsidRPr="00730510">
          <w:rPr>
            <w:rStyle w:val="a9"/>
            <w:rFonts w:ascii="Times New Roman" w:hAnsi="Times New Roman"/>
            <w:color w:val="auto"/>
            <w:sz w:val="24"/>
            <w:szCs w:val="24"/>
            <w:u w:val="none"/>
          </w:rPr>
          <w:softHyphen/>
          <w:t>ней</w:t>
        </w:r>
        <w:r w:rsidRPr="00730510">
          <w:rPr>
            <w:rStyle w:val="a9"/>
            <w:rFonts w:ascii="Times New Roman" w:hAnsi="Times New Roman"/>
            <w:color w:val="auto"/>
            <w:sz w:val="24"/>
            <w:szCs w:val="24"/>
            <w:u w:val="none"/>
          </w:rPr>
          <w:softHyphen/>
          <w:t>ско</w:t>
        </w:r>
        <w:r w:rsidRPr="00730510">
          <w:rPr>
            <w:rStyle w:val="a9"/>
            <w:rFonts w:ascii="Times New Roman" w:hAnsi="Times New Roman"/>
            <w:color w:val="auto"/>
            <w:sz w:val="24"/>
            <w:szCs w:val="24"/>
            <w:u w:val="none"/>
          </w:rPr>
          <w:softHyphen/>
          <w:t>го</w:t>
        </w:r>
        <w:r w:rsidRPr="00730510">
          <w:rPr>
            <w:rStyle w:val="a9"/>
            <w:rFonts w:ascii="inherit" w:hAnsi="inherit"/>
            <w:color w:val="auto"/>
            <w:sz w:val="24"/>
            <w:szCs w:val="24"/>
            <w:u w:val="none"/>
          </w:rPr>
          <w:t> </w:t>
        </w:r>
        <w:r w:rsidRPr="00730510">
          <w:rPr>
            <w:rStyle w:val="a9"/>
            <w:rFonts w:ascii="Times New Roman" w:hAnsi="Times New Roman"/>
            <w:color w:val="auto"/>
            <w:sz w:val="24"/>
            <w:szCs w:val="24"/>
            <w:u w:val="none"/>
          </w:rPr>
          <w:t>рай</w:t>
        </w:r>
        <w:r w:rsidRPr="00730510">
          <w:rPr>
            <w:rStyle w:val="a9"/>
            <w:rFonts w:ascii="Times New Roman" w:hAnsi="Times New Roman"/>
            <w:color w:val="auto"/>
            <w:sz w:val="24"/>
            <w:szCs w:val="24"/>
            <w:u w:val="none"/>
          </w:rPr>
          <w:softHyphen/>
          <w:t>о</w:t>
        </w:r>
        <w:r w:rsidRPr="00730510">
          <w:rPr>
            <w:rStyle w:val="a9"/>
            <w:rFonts w:ascii="Times New Roman" w:hAnsi="Times New Roman"/>
            <w:color w:val="auto"/>
            <w:sz w:val="24"/>
            <w:szCs w:val="24"/>
            <w:u w:val="none"/>
          </w:rPr>
          <w:softHyphen/>
          <w:t>на</w:t>
        </w:r>
      </w:hyperlink>
      <w:r w:rsidRPr="00730510">
        <w:rPr>
          <w:rFonts w:ascii="Times New Roman" w:hAnsi="Times New Roman"/>
          <w:sz w:val="24"/>
          <w:szCs w:val="24"/>
        </w:rPr>
        <w:t>.</w:t>
      </w:r>
    </w:p>
    <w:p w14:paraId="23F973EA" w14:textId="77777777" w:rsidR="00253CE9" w:rsidRPr="00AE4BD1" w:rsidRDefault="00253CE9" w:rsidP="00EC485A">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sz w:val="16"/>
          <w:szCs w:val="16"/>
        </w:rPr>
      </w:pPr>
    </w:p>
    <w:p w14:paraId="4B30E4BE" w14:textId="4D90D273" w:rsidR="00EC485A" w:rsidRDefault="00CA089F" w:rsidP="00AE4BD1">
      <w:pPr>
        <w:pStyle w:val="af2"/>
        <w:pBdr>
          <w:top w:val="none" w:sz="0" w:space="0" w:color="000000"/>
          <w:left w:val="none" w:sz="0" w:space="0" w:color="000000"/>
          <w:bottom w:val="none" w:sz="0" w:space="0" w:color="000000"/>
          <w:right w:val="none" w:sz="0" w:space="0" w:color="000000"/>
        </w:pBdr>
        <w:spacing w:after="0" w:line="240" w:lineRule="auto"/>
        <w:jc w:val="both"/>
        <w:rPr>
          <w:rFonts w:ascii="Times New Roman" w:hAnsi="Times New Roman"/>
          <w:sz w:val="24"/>
          <w:szCs w:val="24"/>
        </w:rPr>
      </w:pPr>
      <w:r w:rsidRPr="00253CE9">
        <w:rPr>
          <w:rFonts w:ascii="Times New Roman" w:hAnsi="Times New Roman"/>
          <w:b/>
          <w:sz w:val="24"/>
          <w:szCs w:val="24"/>
        </w:rPr>
        <w:t>Морской транспорт</w:t>
      </w:r>
      <w:r w:rsidR="00AE4BD1">
        <w:rPr>
          <w:rFonts w:ascii="Times New Roman" w:hAnsi="Times New Roman"/>
          <w:b/>
          <w:sz w:val="24"/>
          <w:szCs w:val="24"/>
        </w:rPr>
        <w:t xml:space="preserve">. </w:t>
      </w:r>
      <w:r w:rsidR="00730510" w:rsidRPr="00730510">
        <w:rPr>
          <w:rFonts w:ascii="Times New Roman" w:hAnsi="Times New Roman"/>
          <w:sz w:val="24"/>
          <w:szCs w:val="24"/>
        </w:rPr>
        <w:t>Порты При</w:t>
      </w:r>
      <w:r w:rsidR="00730510" w:rsidRPr="00730510">
        <w:rPr>
          <w:rFonts w:ascii="Times New Roman" w:hAnsi="Times New Roman"/>
          <w:sz w:val="24"/>
          <w:szCs w:val="24"/>
        </w:rPr>
        <w:softHyphen/>
        <w:t>мор</w:t>
      </w:r>
      <w:r w:rsidR="00730510" w:rsidRPr="00730510">
        <w:rPr>
          <w:rFonts w:ascii="Times New Roman" w:hAnsi="Times New Roman"/>
          <w:sz w:val="24"/>
          <w:szCs w:val="24"/>
        </w:rPr>
        <w:softHyphen/>
        <w:t>ско</w:t>
      </w:r>
      <w:r w:rsidR="00730510" w:rsidRPr="00730510">
        <w:rPr>
          <w:rFonts w:ascii="Times New Roman" w:hAnsi="Times New Roman"/>
          <w:sz w:val="24"/>
          <w:szCs w:val="24"/>
        </w:rPr>
        <w:softHyphen/>
        <w:t>го края иг</w:t>
      </w:r>
      <w:r w:rsidR="00730510" w:rsidRPr="00730510">
        <w:rPr>
          <w:rFonts w:ascii="Times New Roman" w:hAnsi="Times New Roman"/>
          <w:sz w:val="24"/>
          <w:szCs w:val="24"/>
        </w:rPr>
        <w:softHyphen/>
        <w:t>ра</w:t>
      </w:r>
      <w:r w:rsidR="00730510" w:rsidRPr="00730510">
        <w:rPr>
          <w:rFonts w:ascii="Times New Roman" w:hAnsi="Times New Roman"/>
          <w:sz w:val="24"/>
          <w:szCs w:val="24"/>
        </w:rPr>
        <w:softHyphen/>
        <w:t>ют важ</w:t>
      </w:r>
      <w:r w:rsidR="00730510" w:rsidRPr="00730510">
        <w:rPr>
          <w:rFonts w:ascii="Times New Roman" w:hAnsi="Times New Roman"/>
          <w:sz w:val="24"/>
          <w:szCs w:val="24"/>
        </w:rPr>
        <w:softHyphen/>
        <w:t>ную роль в эко</w:t>
      </w:r>
      <w:r w:rsidR="00730510" w:rsidRPr="00730510">
        <w:rPr>
          <w:rFonts w:ascii="Times New Roman" w:hAnsi="Times New Roman"/>
          <w:sz w:val="24"/>
          <w:szCs w:val="24"/>
        </w:rPr>
        <w:softHyphen/>
        <w:t>но</w:t>
      </w:r>
      <w:r w:rsidR="00730510" w:rsidRPr="00730510">
        <w:rPr>
          <w:rFonts w:ascii="Times New Roman" w:hAnsi="Times New Roman"/>
          <w:sz w:val="24"/>
          <w:szCs w:val="24"/>
        </w:rPr>
        <w:softHyphen/>
        <w:t>ми</w:t>
      </w:r>
      <w:r w:rsidR="00730510" w:rsidRPr="00730510">
        <w:rPr>
          <w:rFonts w:ascii="Times New Roman" w:hAnsi="Times New Roman"/>
          <w:sz w:val="24"/>
          <w:szCs w:val="24"/>
        </w:rPr>
        <w:softHyphen/>
        <w:t>ке Рос</w:t>
      </w:r>
      <w:r w:rsidR="00730510" w:rsidRPr="00730510">
        <w:rPr>
          <w:rFonts w:ascii="Times New Roman" w:hAnsi="Times New Roman"/>
          <w:sz w:val="24"/>
          <w:szCs w:val="24"/>
        </w:rPr>
        <w:softHyphen/>
        <w:t>сии. Одним из глав</w:t>
      </w:r>
      <w:r w:rsidR="00730510" w:rsidRPr="00730510">
        <w:rPr>
          <w:rFonts w:ascii="Times New Roman" w:hAnsi="Times New Roman"/>
          <w:sz w:val="24"/>
          <w:szCs w:val="24"/>
        </w:rPr>
        <w:softHyphen/>
        <w:t>ных на</w:t>
      </w:r>
      <w:r w:rsidR="00730510" w:rsidRPr="00730510">
        <w:rPr>
          <w:rFonts w:ascii="Times New Roman" w:hAnsi="Times New Roman"/>
          <w:sz w:val="24"/>
          <w:szCs w:val="24"/>
        </w:rPr>
        <w:softHyphen/>
        <w:t>прав</w:t>
      </w:r>
      <w:r w:rsidR="00730510" w:rsidRPr="00730510">
        <w:rPr>
          <w:rFonts w:ascii="Times New Roman" w:hAnsi="Times New Roman"/>
          <w:sz w:val="24"/>
          <w:szCs w:val="24"/>
        </w:rPr>
        <w:softHyphen/>
        <w:t>ле</w:t>
      </w:r>
      <w:r w:rsidR="00730510" w:rsidRPr="00730510">
        <w:rPr>
          <w:rFonts w:ascii="Times New Roman" w:hAnsi="Times New Roman"/>
          <w:sz w:val="24"/>
          <w:szCs w:val="24"/>
        </w:rPr>
        <w:softHyphen/>
        <w:t>ний в раз</w:t>
      </w:r>
      <w:r w:rsidR="00730510" w:rsidRPr="00730510">
        <w:rPr>
          <w:rFonts w:ascii="Times New Roman" w:hAnsi="Times New Roman"/>
          <w:sz w:val="24"/>
          <w:szCs w:val="24"/>
        </w:rPr>
        <w:softHyphen/>
        <w:t>ви</w:t>
      </w:r>
      <w:r w:rsidR="00730510" w:rsidRPr="00730510">
        <w:rPr>
          <w:rFonts w:ascii="Times New Roman" w:hAnsi="Times New Roman"/>
          <w:sz w:val="24"/>
          <w:szCs w:val="24"/>
        </w:rPr>
        <w:softHyphen/>
        <w:t>тии пор</w:t>
      </w:r>
      <w:r w:rsidR="00730510" w:rsidRPr="00730510">
        <w:rPr>
          <w:rFonts w:ascii="Times New Roman" w:hAnsi="Times New Roman"/>
          <w:sz w:val="24"/>
          <w:szCs w:val="24"/>
        </w:rPr>
        <w:softHyphen/>
        <w:t>тов яв</w:t>
      </w:r>
      <w:r w:rsidR="00730510" w:rsidRPr="00730510">
        <w:rPr>
          <w:rFonts w:ascii="Times New Roman" w:hAnsi="Times New Roman"/>
          <w:sz w:val="24"/>
          <w:szCs w:val="24"/>
        </w:rPr>
        <w:softHyphen/>
        <w:t>ля</w:t>
      </w:r>
      <w:r w:rsidR="00730510" w:rsidRPr="00730510">
        <w:rPr>
          <w:rFonts w:ascii="Times New Roman" w:hAnsi="Times New Roman"/>
          <w:sz w:val="24"/>
          <w:szCs w:val="24"/>
        </w:rPr>
        <w:softHyphen/>
        <w:t>ют</w:t>
      </w:r>
      <w:r w:rsidR="00730510" w:rsidRPr="00730510">
        <w:rPr>
          <w:rFonts w:ascii="Times New Roman" w:hAnsi="Times New Roman"/>
          <w:sz w:val="24"/>
          <w:szCs w:val="24"/>
        </w:rPr>
        <w:softHyphen/>
        <w:t>ся кон</w:t>
      </w:r>
      <w:r w:rsidR="00730510" w:rsidRPr="00730510">
        <w:rPr>
          <w:rFonts w:ascii="Times New Roman" w:hAnsi="Times New Roman"/>
          <w:sz w:val="24"/>
          <w:szCs w:val="24"/>
        </w:rPr>
        <w:softHyphen/>
        <w:t>тей</w:t>
      </w:r>
      <w:r w:rsidR="00730510" w:rsidRPr="00730510">
        <w:rPr>
          <w:rFonts w:ascii="Times New Roman" w:hAnsi="Times New Roman"/>
          <w:sz w:val="24"/>
          <w:szCs w:val="24"/>
        </w:rPr>
        <w:softHyphen/>
        <w:t>нер</w:t>
      </w:r>
      <w:r w:rsidR="00730510" w:rsidRPr="00730510">
        <w:rPr>
          <w:rFonts w:ascii="Times New Roman" w:hAnsi="Times New Roman"/>
          <w:sz w:val="24"/>
          <w:szCs w:val="24"/>
        </w:rPr>
        <w:softHyphen/>
        <w:t>ные пе</w:t>
      </w:r>
      <w:r w:rsidR="00730510" w:rsidRPr="00730510">
        <w:rPr>
          <w:rFonts w:ascii="Times New Roman" w:hAnsi="Times New Roman"/>
          <w:sz w:val="24"/>
          <w:szCs w:val="24"/>
        </w:rPr>
        <w:softHyphen/>
        <w:t>ре</w:t>
      </w:r>
      <w:r w:rsidR="00730510" w:rsidRPr="00730510">
        <w:rPr>
          <w:rFonts w:ascii="Times New Roman" w:hAnsi="Times New Roman"/>
          <w:sz w:val="24"/>
          <w:szCs w:val="24"/>
        </w:rPr>
        <w:softHyphen/>
        <w:t>воз</w:t>
      </w:r>
      <w:r w:rsidR="00730510" w:rsidRPr="00730510">
        <w:rPr>
          <w:rFonts w:ascii="Times New Roman" w:hAnsi="Times New Roman"/>
          <w:sz w:val="24"/>
          <w:szCs w:val="24"/>
        </w:rPr>
        <w:softHyphen/>
        <w:t>ки. На тер</w:t>
      </w:r>
      <w:r w:rsidR="00730510" w:rsidRPr="00730510">
        <w:rPr>
          <w:rFonts w:ascii="Times New Roman" w:hAnsi="Times New Roman"/>
          <w:sz w:val="24"/>
          <w:szCs w:val="24"/>
        </w:rPr>
        <w:softHyphen/>
        <w:t>ри</w:t>
      </w:r>
      <w:r w:rsidR="00730510" w:rsidRPr="00730510">
        <w:rPr>
          <w:rFonts w:ascii="Times New Roman" w:hAnsi="Times New Roman"/>
          <w:sz w:val="24"/>
          <w:szCs w:val="24"/>
        </w:rPr>
        <w:softHyphen/>
        <w:t>то</w:t>
      </w:r>
      <w:r w:rsidR="00730510" w:rsidRPr="00730510">
        <w:rPr>
          <w:rFonts w:ascii="Times New Roman" w:hAnsi="Times New Roman"/>
          <w:sz w:val="24"/>
          <w:szCs w:val="24"/>
        </w:rPr>
        <w:softHyphen/>
        <w:t>рии ре</w:t>
      </w:r>
      <w:r w:rsidR="00730510" w:rsidRPr="00730510">
        <w:rPr>
          <w:rFonts w:ascii="Times New Roman" w:hAnsi="Times New Roman"/>
          <w:sz w:val="24"/>
          <w:szCs w:val="24"/>
        </w:rPr>
        <w:softHyphen/>
        <w:t>ги</w:t>
      </w:r>
      <w:r w:rsidR="00730510" w:rsidRPr="00730510">
        <w:rPr>
          <w:rFonts w:ascii="Times New Roman" w:hAnsi="Times New Roman"/>
          <w:sz w:val="24"/>
          <w:szCs w:val="24"/>
        </w:rPr>
        <w:softHyphen/>
        <w:t>о</w:t>
      </w:r>
      <w:r w:rsidR="00730510" w:rsidRPr="00730510">
        <w:rPr>
          <w:rFonts w:ascii="Times New Roman" w:hAnsi="Times New Roman"/>
          <w:sz w:val="24"/>
          <w:szCs w:val="24"/>
        </w:rPr>
        <w:softHyphen/>
        <w:t>на рас</w:t>
      </w:r>
      <w:r w:rsidR="00730510" w:rsidRPr="00730510">
        <w:rPr>
          <w:rFonts w:ascii="Times New Roman" w:hAnsi="Times New Roman"/>
          <w:sz w:val="24"/>
          <w:szCs w:val="24"/>
        </w:rPr>
        <w:softHyphen/>
        <w:t>по</w:t>
      </w:r>
      <w:r w:rsidR="00730510" w:rsidRPr="00730510">
        <w:rPr>
          <w:rFonts w:ascii="Times New Roman" w:hAnsi="Times New Roman"/>
          <w:sz w:val="24"/>
          <w:szCs w:val="24"/>
        </w:rPr>
        <w:softHyphen/>
        <w:t>ло</w:t>
      </w:r>
      <w:r w:rsidR="00730510" w:rsidRPr="00730510">
        <w:rPr>
          <w:rFonts w:ascii="Times New Roman" w:hAnsi="Times New Roman"/>
          <w:sz w:val="24"/>
          <w:szCs w:val="24"/>
        </w:rPr>
        <w:softHyphen/>
        <w:t>же</w:t>
      </w:r>
      <w:r w:rsidR="00730510" w:rsidRPr="00730510">
        <w:rPr>
          <w:rFonts w:ascii="Times New Roman" w:hAnsi="Times New Roman"/>
          <w:sz w:val="24"/>
          <w:szCs w:val="24"/>
        </w:rPr>
        <w:softHyphen/>
        <w:t>ны круп</w:t>
      </w:r>
      <w:r w:rsidR="00730510" w:rsidRPr="00730510">
        <w:rPr>
          <w:rFonts w:ascii="Times New Roman" w:hAnsi="Times New Roman"/>
          <w:sz w:val="24"/>
          <w:szCs w:val="24"/>
        </w:rPr>
        <w:softHyphen/>
        <w:t>ней</w:t>
      </w:r>
      <w:r w:rsidR="00730510" w:rsidRPr="00730510">
        <w:rPr>
          <w:rFonts w:ascii="Times New Roman" w:hAnsi="Times New Roman"/>
          <w:sz w:val="24"/>
          <w:szCs w:val="24"/>
        </w:rPr>
        <w:softHyphen/>
        <w:t>шие кон</w:t>
      </w:r>
      <w:r w:rsidR="00730510" w:rsidRPr="00730510">
        <w:rPr>
          <w:rFonts w:ascii="Times New Roman" w:hAnsi="Times New Roman"/>
          <w:sz w:val="24"/>
          <w:szCs w:val="24"/>
        </w:rPr>
        <w:softHyphen/>
        <w:t>тей</w:t>
      </w:r>
      <w:r w:rsidR="00730510" w:rsidRPr="00730510">
        <w:rPr>
          <w:rFonts w:ascii="Times New Roman" w:hAnsi="Times New Roman"/>
          <w:sz w:val="24"/>
          <w:szCs w:val="24"/>
        </w:rPr>
        <w:softHyphen/>
        <w:t>нер</w:t>
      </w:r>
      <w:r w:rsidR="00730510" w:rsidRPr="00730510">
        <w:rPr>
          <w:rFonts w:ascii="Times New Roman" w:hAnsi="Times New Roman"/>
          <w:sz w:val="24"/>
          <w:szCs w:val="24"/>
        </w:rPr>
        <w:softHyphen/>
        <w:t>ные тер</w:t>
      </w:r>
      <w:r w:rsidR="00730510" w:rsidRPr="00730510">
        <w:rPr>
          <w:rFonts w:ascii="Times New Roman" w:hAnsi="Times New Roman"/>
          <w:sz w:val="24"/>
          <w:szCs w:val="24"/>
        </w:rPr>
        <w:softHyphen/>
        <w:t>ми</w:t>
      </w:r>
      <w:r w:rsidR="00730510" w:rsidRPr="00730510">
        <w:rPr>
          <w:rFonts w:ascii="Times New Roman" w:hAnsi="Times New Roman"/>
          <w:sz w:val="24"/>
          <w:szCs w:val="24"/>
        </w:rPr>
        <w:softHyphen/>
        <w:t>на</w:t>
      </w:r>
      <w:r w:rsidR="00730510" w:rsidRPr="00730510">
        <w:rPr>
          <w:rFonts w:ascii="Times New Roman" w:hAnsi="Times New Roman"/>
          <w:sz w:val="24"/>
          <w:szCs w:val="24"/>
        </w:rPr>
        <w:softHyphen/>
        <w:t>лы Даль</w:t>
      </w:r>
      <w:r w:rsidR="00730510" w:rsidRPr="00730510">
        <w:rPr>
          <w:rFonts w:ascii="Times New Roman" w:hAnsi="Times New Roman"/>
          <w:sz w:val="24"/>
          <w:szCs w:val="24"/>
        </w:rPr>
        <w:softHyphen/>
        <w:t>не</w:t>
      </w:r>
      <w:r w:rsidR="00730510" w:rsidRPr="00730510">
        <w:rPr>
          <w:rFonts w:ascii="Times New Roman" w:hAnsi="Times New Roman"/>
          <w:sz w:val="24"/>
          <w:szCs w:val="24"/>
        </w:rPr>
        <w:softHyphen/>
        <w:t>го Во</w:t>
      </w:r>
      <w:r w:rsidR="00730510" w:rsidRPr="00730510">
        <w:rPr>
          <w:rFonts w:ascii="Times New Roman" w:hAnsi="Times New Roman"/>
          <w:sz w:val="24"/>
          <w:szCs w:val="24"/>
        </w:rPr>
        <w:softHyphen/>
        <w:t>сто</w:t>
      </w:r>
      <w:r w:rsidR="00730510" w:rsidRPr="00730510">
        <w:rPr>
          <w:rFonts w:ascii="Times New Roman" w:hAnsi="Times New Roman"/>
          <w:sz w:val="24"/>
          <w:szCs w:val="24"/>
        </w:rPr>
        <w:softHyphen/>
        <w:t>ка Рос</w:t>
      </w:r>
      <w:r w:rsidR="00730510" w:rsidRPr="00730510">
        <w:rPr>
          <w:rFonts w:ascii="Times New Roman" w:hAnsi="Times New Roman"/>
          <w:sz w:val="24"/>
          <w:szCs w:val="24"/>
        </w:rPr>
        <w:softHyphen/>
        <w:t xml:space="preserve">сии. </w:t>
      </w:r>
    </w:p>
    <w:p w14:paraId="56C0B8BA" w14:textId="6B176BC4" w:rsidR="00730510" w:rsidRPr="00730510" w:rsidRDefault="00730510" w:rsidP="00EC485A">
      <w:pPr>
        <w:pStyle w:val="af2"/>
        <w:pBdr>
          <w:top w:val="none" w:sz="0" w:space="0" w:color="000000"/>
          <w:left w:val="none" w:sz="0" w:space="0" w:color="000000"/>
          <w:bottom w:val="none" w:sz="0" w:space="0" w:color="000000"/>
          <w:right w:val="none" w:sz="0" w:space="0" w:color="000000"/>
        </w:pBdr>
        <w:spacing w:after="0" w:line="240" w:lineRule="auto"/>
        <w:ind w:firstLine="567"/>
        <w:jc w:val="both"/>
        <w:rPr>
          <w:rFonts w:ascii="Times New Roman" w:hAnsi="Times New Roman"/>
          <w:sz w:val="24"/>
          <w:szCs w:val="24"/>
        </w:rPr>
      </w:pPr>
      <w:r w:rsidRPr="00730510">
        <w:rPr>
          <w:rFonts w:ascii="Times New Roman" w:hAnsi="Times New Roman"/>
          <w:sz w:val="24"/>
          <w:szCs w:val="24"/>
        </w:rPr>
        <w:t>Кон</w:t>
      </w:r>
      <w:r w:rsidRPr="00730510">
        <w:rPr>
          <w:rFonts w:ascii="Times New Roman" w:hAnsi="Times New Roman"/>
          <w:sz w:val="24"/>
          <w:szCs w:val="24"/>
        </w:rPr>
        <w:softHyphen/>
        <w:t>тей</w:t>
      </w:r>
      <w:r w:rsidRPr="00730510">
        <w:rPr>
          <w:rFonts w:ascii="Times New Roman" w:hAnsi="Times New Roman"/>
          <w:sz w:val="24"/>
          <w:szCs w:val="24"/>
        </w:rPr>
        <w:softHyphen/>
        <w:t>нер</w:t>
      </w:r>
      <w:r w:rsidRPr="00730510">
        <w:rPr>
          <w:rFonts w:ascii="Times New Roman" w:hAnsi="Times New Roman"/>
          <w:sz w:val="24"/>
          <w:szCs w:val="24"/>
        </w:rPr>
        <w:softHyphen/>
        <w:t>ный тер</w:t>
      </w:r>
      <w:r w:rsidRPr="00730510">
        <w:rPr>
          <w:rFonts w:ascii="Times New Roman" w:hAnsi="Times New Roman"/>
          <w:sz w:val="24"/>
          <w:szCs w:val="24"/>
        </w:rPr>
        <w:softHyphen/>
        <w:t>ми</w:t>
      </w:r>
      <w:r w:rsidRPr="00730510">
        <w:rPr>
          <w:rFonts w:ascii="Times New Roman" w:hAnsi="Times New Roman"/>
          <w:sz w:val="24"/>
          <w:szCs w:val="24"/>
        </w:rPr>
        <w:softHyphen/>
        <w:t>нал в </w:t>
      </w:r>
      <w:hyperlink r:id="rId92" w:history="1">
        <w:r w:rsidRPr="00730510">
          <w:rPr>
            <w:rStyle w:val="a9"/>
            <w:rFonts w:ascii="Times New Roman" w:hAnsi="Times New Roman"/>
            <w:color w:val="auto"/>
            <w:sz w:val="24"/>
            <w:szCs w:val="24"/>
            <w:u w:val="none"/>
          </w:rPr>
          <w:t>порту</w:t>
        </w:r>
        <w:r w:rsidRPr="00730510">
          <w:rPr>
            <w:rStyle w:val="a9"/>
            <w:rFonts w:ascii="inherit" w:hAnsi="inherit"/>
            <w:color w:val="auto"/>
            <w:sz w:val="24"/>
            <w:szCs w:val="24"/>
            <w:u w:val="none"/>
          </w:rPr>
          <w:t> </w:t>
        </w:r>
        <w:r w:rsidRPr="00730510">
          <w:rPr>
            <w:rStyle w:val="a9"/>
            <w:rFonts w:ascii="Times New Roman" w:hAnsi="Times New Roman"/>
            <w:color w:val="auto"/>
            <w:sz w:val="24"/>
            <w:szCs w:val="24"/>
            <w:u w:val="none"/>
          </w:rPr>
          <w:t>Во</w:t>
        </w:r>
        <w:r w:rsidRPr="00730510">
          <w:rPr>
            <w:rStyle w:val="a9"/>
            <w:rFonts w:ascii="Times New Roman" w:hAnsi="Times New Roman"/>
            <w:color w:val="auto"/>
            <w:sz w:val="24"/>
            <w:szCs w:val="24"/>
            <w:u w:val="none"/>
          </w:rPr>
          <w:softHyphen/>
          <w:t>сточ</w:t>
        </w:r>
        <w:r w:rsidRPr="00730510">
          <w:rPr>
            <w:rStyle w:val="a9"/>
            <w:rFonts w:ascii="Times New Roman" w:hAnsi="Times New Roman"/>
            <w:color w:val="auto"/>
            <w:sz w:val="24"/>
            <w:szCs w:val="24"/>
            <w:u w:val="none"/>
          </w:rPr>
          <w:softHyphen/>
          <w:t>ный</w:t>
        </w:r>
      </w:hyperlink>
      <w:r w:rsidRPr="00730510">
        <w:rPr>
          <w:rFonts w:ascii="Times New Roman" w:hAnsi="Times New Roman"/>
          <w:sz w:val="24"/>
          <w:szCs w:val="24"/>
        </w:rPr>
        <w:t> был вве</w:t>
      </w:r>
      <w:r w:rsidRPr="00730510">
        <w:rPr>
          <w:rFonts w:ascii="Times New Roman" w:hAnsi="Times New Roman"/>
          <w:sz w:val="24"/>
          <w:szCs w:val="24"/>
        </w:rPr>
        <w:softHyphen/>
        <w:t>дён в экс</w:t>
      </w:r>
      <w:r w:rsidRPr="00730510">
        <w:rPr>
          <w:rFonts w:ascii="Times New Roman" w:hAnsi="Times New Roman"/>
          <w:sz w:val="24"/>
          <w:szCs w:val="24"/>
        </w:rPr>
        <w:softHyphen/>
        <w:t>плу</w:t>
      </w:r>
      <w:r w:rsidRPr="00730510">
        <w:rPr>
          <w:rFonts w:ascii="Times New Roman" w:hAnsi="Times New Roman"/>
          <w:sz w:val="24"/>
          <w:szCs w:val="24"/>
        </w:rPr>
        <w:softHyphen/>
        <w:t>а</w:t>
      </w:r>
      <w:r w:rsidRPr="00730510">
        <w:rPr>
          <w:rFonts w:ascii="Times New Roman" w:hAnsi="Times New Roman"/>
          <w:sz w:val="24"/>
          <w:szCs w:val="24"/>
        </w:rPr>
        <w:softHyphen/>
        <w:t>та</w:t>
      </w:r>
      <w:r w:rsidRPr="00730510">
        <w:rPr>
          <w:rFonts w:ascii="Times New Roman" w:hAnsi="Times New Roman"/>
          <w:sz w:val="24"/>
          <w:szCs w:val="24"/>
        </w:rPr>
        <w:softHyphen/>
        <w:t>цию в мае 1976 года. Се</w:t>
      </w:r>
      <w:r w:rsidRPr="00730510">
        <w:rPr>
          <w:rFonts w:ascii="Times New Roman" w:hAnsi="Times New Roman"/>
          <w:sz w:val="24"/>
          <w:szCs w:val="24"/>
        </w:rPr>
        <w:softHyphen/>
        <w:t>год</w:t>
      </w:r>
      <w:r w:rsidRPr="00730510">
        <w:rPr>
          <w:rFonts w:ascii="Times New Roman" w:hAnsi="Times New Roman"/>
          <w:sz w:val="24"/>
          <w:szCs w:val="24"/>
        </w:rPr>
        <w:softHyphen/>
        <w:t>ня на тер</w:t>
      </w:r>
      <w:r w:rsidRPr="00730510">
        <w:rPr>
          <w:rFonts w:ascii="Times New Roman" w:hAnsi="Times New Roman"/>
          <w:sz w:val="24"/>
          <w:szCs w:val="24"/>
        </w:rPr>
        <w:softHyphen/>
        <w:t>ри</w:t>
      </w:r>
      <w:r w:rsidRPr="00730510">
        <w:rPr>
          <w:rFonts w:ascii="Times New Roman" w:hAnsi="Times New Roman"/>
          <w:sz w:val="24"/>
          <w:szCs w:val="24"/>
        </w:rPr>
        <w:softHyphen/>
        <w:t>то</w:t>
      </w:r>
      <w:r w:rsidRPr="00730510">
        <w:rPr>
          <w:rFonts w:ascii="Times New Roman" w:hAnsi="Times New Roman"/>
          <w:sz w:val="24"/>
          <w:szCs w:val="24"/>
        </w:rPr>
        <w:softHyphen/>
        <w:t>рии порта ра</w:t>
      </w:r>
      <w:r w:rsidRPr="00730510">
        <w:rPr>
          <w:rFonts w:ascii="Times New Roman" w:hAnsi="Times New Roman"/>
          <w:sz w:val="24"/>
          <w:szCs w:val="24"/>
        </w:rPr>
        <w:softHyphen/>
        <w:t>бо</w:t>
      </w:r>
      <w:r w:rsidRPr="00730510">
        <w:rPr>
          <w:rFonts w:ascii="Times New Roman" w:hAnsi="Times New Roman"/>
          <w:sz w:val="24"/>
          <w:szCs w:val="24"/>
        </w:rPr>
        <w:softHyphen/>
        <w:t>та</w:t>
      </w:r>
      <w:r w:rsidRPr="00730510">
        <w:rPr>
          <w:rFonts w:ascii="Times New Roman" w:hAnsi="Times New Roman"/>
          <w:sz w:val="24"/>
          <w:szCs w:val="24"/>
        </w:rPr>
        <w:softHyphen/>
        <w:t>ет ООО «Во</w:t>
      </w:r>
      <w:r w:rsidRPr="00730510">
        <w:rPr>
          <w:rFonts w:ascii="Times New Roman" w:hAnsi="Times New Roman"/>
          <w:sz w:val="24"/>
          <w:szCs w:val="24"/>
        </w:rPr>
        <w:softHyphen/>
        <w:t>сточ</w:t>
      </w:r>
      <w:r w:rsidRPr="00730510">
        <w:rPr>
          <w:rFonts w:ascii="Times New Roman" w:hAnsi="Times New Roman"/>
          <w:sz w:val="24"/>
          <w:szCs w:val="24"/>
        </w:rPr>
        <w:softHyphen/>
        <w:t>ная сти</w:t>
      </w:r>
      <w:r w:rsidRPr="00730510">
        <w:rPr>
          <w:rFonts w:ascii="Times New Roman" w:hAnsi="Times New Roman"/>
          <w:sz w:val="24"/>
          <w:szCs w:val="24"/>
        </w:rPr>
        <w:softHyphen/>
        <w:t>ви</w:t>
      </w:r>
      <w:r w:rsidRPr="00730510">
        <w:rPr>
          <w:rFonts w:ascii="Times New Roman" w:hAnsi="Times New Roman"/>
          <w:sz w:val="24"/>
          <w:szCs w:val="24"/>
        </w:rPr>
        <w:softHyphen/>
        <w:t>дор</w:t>
      </w:r>
      <w:r w:rsidRPr="00730510">
        <w:rPr>
          <w:rFonts w:ascii="Times New Roman" w:hAnsi="Times New Roman"/>
          <w:sz w:val="24"/>
          <w:szCs w:val="24"/>
        </w:rPr>
        <w:softHyphen/>
        <w:t>ная ком</w:t>
      </w:r>
      <w:r w:rsidRPr="00730510">
        <w:rPr>
          <w:rFonts w:ascii="Times New Roman" w:hAnsi="Times New Roman"/>
          <w:sz w:val="24"/>
          <w:szCs w:val="24"/>
        </w:rPr>
        <w:softHyphen/>
        <w:t>па</w:t>
      </w:r>
      <w:r w:rsidRPr="00730510">
        <w:rPr>
          <w:rFonts w:ascii="Times New Roman" w:hAnsi="Times New Roman"/>
          <w:sz w:val="24"/>
          <w:szCs w:val="24"/>
        </w:rPr>
        <w:softHyphen/>
        <w:t>ния», вхо</w:t>
      </w:r>
      <w:r w:rsidRPr="00730510">
        <w:rPr>
          <w:rFonts w:ascii="Times New Roman" w:hAnsi="Times New Roman"/>
          <w:sz w:val="24"/>
          <w:szCs w:val="24"/>
        </w:rPr>
        <w:softHyphen/>
        <w:t>дя</w:t>
      </w:r>
      <w:r w:rsidRPr="00730510">
        <w:rPr>
          <w:rFonts w:ascii="Times New Roman" w:hAnsi="Times New Roman"/>
          <w:sz w:val="24"/>
          <w:szCs w:val="24"/>
        </w:rPr>
        <w:softHyphen/>
        <w:t>щая в груп</w:t>
      </w:r>
      <w:r w:rsidRPr="00730510">
        <w:rPr>
          <w:rFonts w:ascii="Times New Roman" w:hAnsi="Times New Roman"/>
          <w:sz w:val="24"/>
          <w:szCs w:val="24"/>
        </w:rPr>
        <w:softHyphen/>
        <w:t xml:space="preserve">пу </w:t>
      </w:r>
      <w:proofErr w:type="spellStart"/>
      <w:r w:rsidRPr="00730510">
        <w:rPr>
          <w:rFonts w:ascii="Times New Roman" w:hAnsi="Times New Roman"/>
          <w:sz w:val="24"/>
          <w:szCs w:val="24"/>
        </w:rPr>
        <w:t>Global</w:t>
      </w:r>
      <w:proofErr w:type="spellEnd"/>
      <w:r w:rsidRPr="00730510">
        <w:rPr>
          <w:rFonts w:ascii="Times New Roman" w:hAnsi="Times New Roman"/>
          <w:sz w:val="24"/>
          <w:szCs w:val="24"/>
        </w:rPr>
        <w:t xml:space="preserve"> </w:t>
      </w:r>
      <w:proofErr w:type="spellStart"/>
      <w:r w:rsidRPr="00730510">
        <w:rPr>
          <w:rFonts w:ascii="Times New Roman" w:hAnsi="Times New Roman"/>
          <w:sz w:val="24"/>
          <w:szCs w:val="24"/>
        </w:rPr>
        <w:t>Ports</w:t>
      </w:r>
      <w:proofErr w:type="spellEnd"/>
      <w:r w:rsidRPr="00730510">
        <w:rPr>
          <w:rFonts w:ascii="Times New Roman" w:hAnsi="Times New Roman"/>
          <w:sz w:val="24"/>
          <w:szCs w:val="24"/>
        </w:rPr>
        <w:t>, вла</w:t>
      </w:r>
      <w:r w:rsidRPr="00730510">
        <w:rPr>
          <w:rFonts w:ascii="Times New Roman" w:hAnsi="Times New Roman"/>
          <w:sz w:val="24"/>
          <w:szCs w:val="24"/>
        </w:rPr>
        <w:softHyphen/>
        <w:t>дель</w:t>
      </w:r>
      <w:r w:rsidRPr="00730510">
        <w:rPr>
          <w:rFonts w:ascii="Times New Roman" w:hAnsi="Times New Roman"/>
          <w:sz w:val="24"/>
          <w:szCs w:val="24"/>
        </w:rPr>
        <w:softHyphen/>
        <w:t>цем ко</w:t>
      </w:r>
      <w:r w:rsidRPr="00730510">
        <w:rPr>
          <w:rFonts w:ascii="Times New Roman" w:hAnsi="Times New Roman"/>
          <w:sz w:val="24"/>
          <w:szCs w:val="24"/>
        </w:rPr>
        <w:softHyphen/>
        <w:t>то</w:t>
      </w:r>
      <w:r w:rsidRPr="00730510">
        <w:rPr>
          <w:rFonts w:ascii="Times New Roman" w:hAnsi="Times New Roman"/>
          <w:sz w:val="24"/>
          <w:szCs w:val="24"/>
        </w:rPr>
        <w:softHyphen/>
        <w:t>рой яв</w:t>
      </w:r>
      <w:r w:rsidRPr="00730510">
        <w:rPr>
          <w:rFonts w:ascii="Times New Roman" w:hAnsi="Times New Roman"/>
          <w:sz w:val="24"/>
          <w:szCs w:val="24"/>
        </w:rPr>
        <w:softHyphen/>
        <w:t>ля</w:t>
      </w:r>
      <w:r w:rsidRPr="00730510">
        <w:rPr>
          <w:rFonts w:ascii="Times New Roman" w:hAnsi="Times New Roman"/>
          <w:sz w:val="24"/>
          <w:szCs w:val="24"/>
        </w:rPr>
        <w:softHyphen/>
        <w:t>ет</w:t>
      </w:r>
      <w:r w:rsidRPr="00730510">
        <w:rPr>
          <w:rFonts w:ascii="Times New Roman" w:hAnsi="Times New Roman"/>
          <w:sz w:val="24"/>
          <w:szCs w:val="24"/>
        </w:rPr>
        <w:softHyphen/>
        <w:t>ся рос</w:t>
      </w:r>
      <w:r w:rsidRPr="00730510">
        <w:rPr>
          <w:rFonts w:ascii="Times New Roman" w:hAnsi="Times New Roman"/>
          <w:sz w:val="24"/>
          <w:szCs w:val="24"/>
        </w:rPr>
        <w:softHyphen/>
        <w:t>сий</w:t>
      </w:r>
      <w:r w:rsidRPr="00730510">
        <w:rPr>
          <w:rFonts w:ascii="Times New Roman" w:hAnsi="Times New Roman"/>
          <w:sz w:val="24"/>
          <w:szCs w:val="24"/>
        </w:rPr>
        <w:softHyphen/>
        <w:t>ская транс</w:t>
      </w:r>
      <w:r w:rsidRPr="00730510">
        <w:rPr>
          <w:rFonts w:ascii="Times New Roman" w:hAnsi="Times New Roman"/>
          <w:sz w:val="24"/>
          <w:szCs w:val="24"/>
        </w:rPr>
        <w:softHyphen/>
        <w:t>порт</w:t>
      </w:r>
      <w:r w:rsidRPr="00730510">
        <w:rPr>
          <w:rFonts w:ascii="Times New Roman" w:hAnsi="Times New Roman"/>
          <w:sz w:val="24"/>
          <w:szCs w:val="24"/>
        </w:rPr>
        <w:softHyphen/>
        <w:t>ная груп</w:t>
      </w:r>
      <w:r w:rsidRPr="00730510">
        <w:rPr>
          <w:rFonts w:ascii="Times New Roman" w:hAnsi="Times New Roman"/>
          <w:sz w:val="24"/>
          <w:szCs w:val="24"/>
        </w:rPr>
        <w:softHyphen/>
        <w:t>па «</w:t>
      </w:r>
      <w:hyperlink r:id="rId93" w:history="1">
        <w:r w:rsidRPr="00730510">
          <w:rPr>
            <w:rStyle w:val="a9"/>
            <w:rFonts w:ascii="Times New Roman" w:hAnsi="Times New Roman"/>
            <w:color w:val="auto"/>
            <w:sz w:val="24"/>
            <w:szCs w:val="24"/>
            <w:u w:val="none"/>
          </w:rPr>
          <w:t>Н-Транс</w:t>
        </w:r>
      </w:hyperlink>
      <w:r w:rsidRPr="00730510">
        <w:rPr>
          <w:rFonts w:ascii="Times New Roman" w:hAnsi="Times New Roman"/>
          <w:sz w:val="24"/>
          <w:szCs w:val="24"/>
        </w:rPr>
        <w:t>» (ранее «</w:t>
      </w:r>
      <w:hyperlink r:id="rId94" w:history="1">
        <w:r w:rsidRPr="00730510">
          <w:rPr>
            <w:rStyle w:val="a9"/>
            <w:rFonts w:ascii="Times New Roman" w:hAnsi="Times New Roman"/>
            <w:color w:val="auto"/>
            <w:sz w:val="24"/>
            <w:szCs w:val="24"/>
            <w:u w:val="none"/>
          </w:rPr>
          <w:t>Се</w:t>
        </w:r>
        <w:r w:rsidRPr="00730510">
          <w:rPr>
            <w:rStyle w:val="a9"/>
            <w:rFonts w:ascii="Times New Roman" w:hAnsi="Times New Roman"/>
            <w:color w:val="auto"/>
            <w:sz w:val="24"/>
            <w:szCs w:val="24"/>
            <w:u w:val="none"/>
          </w:rPr>
          <w:softHyphen/>
          <w:t>вер</w:t>
        </w:r>
        <w:r w:rsidRPr="00730510">
          <w:rPr>
            <w:rStyle w:val="a9"/>
            <w:rFonts w:ascii="Times New Roman" w:hAnsi="Times New Roman"/>
            <w:color w:val="auto"/>
            <w:sz w:val="24"/>
            <w:szCs w:val="24"/>
            <w:u w:val="none"/>
          </w:rPr>
          <w:softHyphen/>
          <w:t>сталь</w:t>
        </w:r>
        <w:r w:rsidRPr="00730510">
          <w:rPr>
            <w:rStyle w:val="a9"/>
            <w:rFonts w:ascii="Times New Roman" w:hAnsi="Times New Roman"/>
            <w:color w:val="auto"/>
            <w:sz w:val="24"/>
            <w:szCs w:val="24"/>
            <w:u w:val="none"/>
          </w:rPr>
          <w:softHyphen/>
          <w:t>транс</w:t>
        </w:r>
      </w:hyperlink>
      <w:r w:rsidRPr="00730510">
        <w:rPr>
          <w:rFonts w:ascii="Times New Roman" w:hAnsi="Times New Roman"/>
          <w:sz w:val="24"/>
          <w:szCs w:val="24"/>
        </w:rPr>
        <w:t>»). В 1983 году начал ра</w:t>
      </w:r>
      <w:r w:rsidRPr="00730510">
        <w:rPr>
          <w:rFonts w:ascii="Times New Roman" w:hAnsi="Times New Roman"/>
          <w:sz w:val="24"/>
          <w:szCs w:val="24"/>
        </w:rPr>
        <w:softHyphen/>
        <w:t>бо</w:t>
      </w:r>
      <w:r w:rsidRPr="00730510">
        <w:rPr>
          <w:rFonts w:ascii="Times New Roman" w:hAnsi="Times New Roman"/>
          <w:sz w:val="24"/>
          <w:szCs w:val="24"/>
        </w:rPr>
        <w:softHyphen/>
        <w:t>ту кон</w:t>
      </w:r>
      <w:r w:rsidRPr="00730510">
        <w:rPr>
          <w:rFonts w:ascii="Times New Roman" w:hAnsi="Times New Roman"/>
          <w:sz w:val="24"/>
          <w:szCs w:val="24"/>
        </w:rPr>
        <w:softHyphen/>
        <w:t>тей</w:t>
      </w:r>
      <w:r w:rsidRPr="00730510">
        <w:rPr>
          <w:rFonts w:ascii="Times New Roman" w:hAnsi="Times New Roman"/>
          <w:sz w:val="24"/>
          <w:szCs w:val="24"/>
        </w:rPr>
        <w:softHyphen/>
        <w:t>нер</w:t>
      </w:r>
      <w:r w:rsidRPr="00730510">
        <w:rPr>
          <w:rFonts w:ascii="Times New Roman" w:hAnsi="Times New Roman"/>
          <w:sz w:val="24"/>
          <w:szCs w:val="24"/>
        </w:rPr>
        <w:softHyphen/>
        <w:t>ный тер</w:t>
      </w:r>
      <w:r w:rsidRPr="00730510">
        <w:rPr>
          <w:rFonts w:ascii="Times New Roman" w:hAnsi="Times New Roman"/>
          <w:sz w:val="24"/>
          <w:szCs w:val="24"/>
        </w:rPr>
        <w:softHyphen/>
        <w:t>ми</w:t>
      </w:r>
      <w:r w:rsidRPr="00730510">
        <w:rPr>
          <w:rFonts w:ascii="Times New Roman" w:hAnsi="Times New Roman"/>
          <w:sz w:val="24"/>
          <w:szCs w:val="24"/>
        </w:rPr>
        <w:softHyphen/>
        <w:t>нал во Вла</w:t>
      </w:r>
      <w:r w:rsidRPr="00730510">
        <w:rPr>
          <w:rFonts w:ascii="Times New Roman" w:hAnsi="Times New Roman"/>
          <w:sz w:val="24"/>
          <w:szCs w:val="24"/>
        </w:rPr>
        <w:softHyphen/>
        <w:t>ди</w:t>
      </w:r>
      <w:r w:rsidRPr="00730510">
        <w:rPr>
          <w:rFonts w:ascii="Times New Roman" w:hAnsi="Times New Roman"/>
          <w:sz w:val="24"/>
          <w:szCs w:val="24"/>
        </w:rPr>
        <w:softHyphen/>
        <w:t>во</w:t>
      </w:r>
      <w:r w:rsidRPr="00730510">
        <w:rPr>
          <w:rFonts w:ascii="Times New Roman" w:hAnsi="Times New Roman"/>
          <w:sz w:val="24"/>
          <w:szCs w:val="24"/>
        </w:rPr>
        <w:softHyphen/>
        <w:t>сток</w:t>
      </w:r>
      <w:r w:rsidRPr="00730510">
        <w:rPr>
          <w:rFonts w:ascii="Times New Roman" w:hAnsi="Times New Roman"/>
          <w:sz w:val="24"/>
          <w:szCs w:val="24"/>
        </w:rPr>
        <w:softHyphen/>
        <w:t>ском мор</w:t>
      </w:r>
      <w:r w:rsidRPr="00730510">
        <w:rPr>
          <w:rFonts w:ascii="Times New Roman" w:hAnsi="Times New Roman"/>
          <w:sz w:val="24"/>
          <w:szCs w:val="24"/>
        </w:rPr>
        <w:softHyphen/>
        <w:t>ском тор</w:t>
      </w:r>
      <w:r w:rsidRPr="00730510">
        <w:rPr>
          <w:rFonts w:ascii="Times New Roman" w:hAnsi="Times New Roman"/>
          <w:sz w:val="24"/>
          <w:szCs w:val="24"/>
        </w:rPr>
        <w:softHyphen/>
        <w:t>го</w:t>
      </w:r>
      <w:r w:rsidRPr="00730510">
        <w:rPr>
          <w:rFonts w:ascii="Times New Roman" w:hAnsi="Times New Roman"/>
          <w:sz w:val="24"/>
          <w:szCs w:val="24"/>
        </w:rPr>
        <w:softHyphen/>
        <w:t>вом порту. В 2003 году в целях раз</w:t>
      </w:r>
      <w:r w:rsidRPr="00730510">
        <w:rPr>
          <w:rFonts w:ascii="Times New Roman" w:hAnsi="Times New Roman"/>
          <w:sz w:val="24"/>
          <w:szCs w:val="24"/>
        </w:rPr>
        <w:softHyphen/>
        <w:t>ви</w:t>
      </w:r>
      <w:r w:rsidRPr="00730510">
        <w:rPr>
          <w:rFonts w:ascii="Times New Roman" w:hAnsi="Times New Roman"/>
          <w:sz w:val="24"/>
          <w:szCs w:val="24"/>
        </w:rPr>
        <w:softHyphen/>
        <w:t>тия тер</w:t>
      </w:r>
      <w:r w:rsidRPr="00730510">
        <w:rPr>
          <w:rFonts w:ascii="Times New Roman" w:hAnsi="Times New Roman"/>
          <w:sz w:val="24"/>
          <w:szCs w:val="24"/>
        </w:rPr>
        <w:softHyphen/>
        <w:t>ми</w:t>
      </w:r>
      <w:r w:rsidRPr="00730510">
        <w:rPr>
          <w:rFonts w:ascii="Times New Roman" w:hAnsi="Times New Roman"/>
          <w:sz w:val="24"/>
          <w:szCs w:val="24"/>
        </w:rPr>
        <w:softHyphen/>
        <w:t>на</w:t>
      </w:r>
      <w:r w:rsidRPr="00730510">
        <w:rPr>
          <w:rFonts w:ascii="Times New Roman" w:hAnsi="Times New Roman"/>
          <w:sz w:val="24"/>
          <w:szCs w:val="24"/>
        </w:rPr>
        <w:softHyphen/>
        <w:t>ла было со</w:t>
      </w:r>
      <w:r w:rsidRPr="00730510">
        <w:rPr>
          <w:rFonts w:ascii="Times New Roman" w:hAnsi="Times New Roman"/>
          <w:sz w:val="24"/>
          <w:szCs w:val="24"/>
        </w:rPr>
        <w:softHyphen/>
        <w:t>зда</w:t>
      </w:r>
      <w:r w:rsidRPr="00730510">
        <w:rPr>
          <w:rFonts w:ascii="Times New Roman" w:hAnsi="Times New Roman"/>
          <w:sz w:val="24"/>
          <w:szCs w:val="24"/>
        </w:rPr>
        <w:softHyphen/>
        <w:t>но ООО «Вла</w:t>
      </w:r>
      <w:r w:rsidRPr="00730510">
        <w:rPr>
          <w:rFonts w:ascii="Times New Roman" w:hAnsi="Times New Roman"/>
          <w:sz w:val="24"/>
          <w:szCs w:val="24"/>
        </w:rPr>
        <w:softHyphen/>
        <w:t>ди</w:t>
      </w:r>
      <w:r w:rsidRPr="00730510">
        <w:rPr>
          <w:rFonts w:ascii="Times New Roman" w:hAnsi="Times New Roman"/>
          <w:sz w:val="24"/>
          <w:szCs w:val="24"/>
        </w:rPr>
        <w:softHyphen/>
        <w:t>во</w:t>
      </w:r>
      <w:r w:rsidRPr="00730510">
        <w:rPr>
          <w:rFonts w:ascii="Times New Roman" w:hAnsi="Times New Roman"/>
          <w:sz w:val="24"/>
          <w:szCs w:val="24"/>
        </w:rPr>
        <w:softHyphen/>
        <w:t>сток</w:t>
      </w:r>
      <w:r w:rsidRPr="00730510">
        <w:rPr>
          <w:rFonts w:ascii="Times New Roman" w:hAnsi="Times New Roman"/>
          <w:sz w:val="24"/>
          <w:szCs w:val="24"/>
        </w:rPr>
        <w:softHyphen/>
        <w:t>ский кон</w:t>
      </w:r>
      <w:r w:rsidRPr="00730510">
        <w:rPr>
          <w:rFonts w:ascii="Times New Roman" w:hAnsi="Times New Roman"/>
          <w:sz w:val="24"/>
          <w:szCs w:val="24"/>
        </w:rPr>
        <w:softHyphen/>
        <w:t>тей</w:t>
      </w:r>
      <w:r w:rsidRPr="00730510">
        <w:rPr>
          <w:rFonts w:ascii="Times New Roman" w:hAnsi="Times New Roman"/>
          <w:sz w:val="24"/>
          <w:szCs w:val="24"/>
        </w:rPr>
        <w:softHyphen/>
        <w:t>нер</w:t>
      </w:r>
      <w:r w:rsidRPr="00730510">
        <w:rPr>
          <w:rFonts w:ascii="Times New Roman" w:hAnsi="Times New Roman"/>
          <w:sz w:val="24"/>
          <w:szCs w:val="24"/>
        </w:rPr>
        <w:softHyphen/>
        <w:t>ный тер</w:t>
      </w:r>
      <w:r w:rsidRPr="00730510">
        <w:rPr>
          <w:rFonts w:ascii="Times New Roman" w:hAnsi="Times New Roman"/>
          <w:sz w:val="24"/>
          <w:szCs w:val="24"/>
        </w:rPr>
        <w:softHyphen/>
        <w:t>ми</w:t>
      </w:r>
      <w:r w:rsidRPr="00730510">
        <w:rPr>
          <w:rFonts w:ascii="Times New Roman" w:hAnsi="Times New Roman"/>
          <w:sz w:val="24"/>
          <w:szCs w:val="24"/>
        </w:rPr>
        <w:softHyphen/>
        <w:t>нал», учре</w:t>
      </w:r>
      <w:r w:rsidRPr="00730510">
        <w:rPr>
          <w:rFonts w:ascii="Times New Roman" w:hAnsi="Times New Roman"/>
          <w:sz w:val="24"/>
          <w:szCs w:val="24"/>
        </w:rPr>
        <w:softHyphen/>
        <w:t>ди</w:t>
      </w:r>
      <w:r w:rsidRPr="00730510">
        <w:rPr>
          <w:rFonts w:ascii="Times New Roman" w:hAnsi="Times New Roman"/>
          <w:sz w:val="24"/>
          <w:szCs w:val="24"/>
        </w:rPr>
        <w:softHyphen/>
        <w:t>те</w:t>
      </w:r>
      <w:r w:rsidRPr="00730510">
        <w:rPr>
          <w:rFonts w:ascii="Times New Roman" w:hAnsi="Times New Roman"/>
          <w:sz w:val="24"/>
          <w:szCs w:val="24"/>
        </w:rPr>
        <w:softHyphen/>
        <w:t>ля</w:t>
      </w:r>
      <w:r w:rsidRPr="00730510">
        <w:rPr>
          <w:rFonts w:ascii="Times New Roman" w:hAnsi="Times New Roman"/>
          <w:sz w:val="24"/>
          <w:szCs w:val="24"/>
        </w:rPr>
        <w:softHyphen/>
        <w:t>ми ко</w:t>
      </w:r>
      <w:r w:rsidRPr="00730510">
        <w:rPr>
          <w:rFonts w:ascii="Times New Roman" w:hAnsi="Times New Roman"/>
          <w:sz w:val="24"/>
          <w:szCs w:val="24"/>
        </w:rPr>
        <w:softHyphen/>
        <w:t>то</w:t>
      </w:r>
      <w:r w:rsidRPr="00730510">
        <w:rPr>
          <w:rFonts w:ascii="Times New Roman" w:hAnsi="Times New Roman"/>
          <w:sz w:val="24"/>
          <w:szCs w:val="24"/>
        </w:rPr>
        <w:softHyphen/>
        <w:t>ро</w:t>
      </w:r>
      <w:r w:rsidRPr="00730510">
        <w:rPr>
          <w:rFonts w:ascii="Times New Roman" w:hAnsi="Times New Roman"/>
          <w:sz w:val="24"/>
          <w:szCs w:val="24"/>
        </w:rPr>
        <w:softHyphen/>
        <w:t>го стали </w:t>
      </w:r>
      <w:hyperlink r:id="rId95" w:history="1">
        <w:r w:rsidRPr="00730510">
          <w:rPr>
            <w:rStyle w:val="a9"/>
            <w:rFonts w:ascii="Times New Roman" w:hAnsi="Times New Roman"/>
            <w:color w:val="auto"/>
            <w:sz w:val="24"/>
            <w:szCs w:val="24"/>
            <w:u w:val="none"/>
          </w:rPr>
          <w:t>транс</w:t>
        </w:r>
        <w:r w:rsidRPr="00730510">
          <w:rPr>
            <w:rStyle w:val="a9"/>
            <w:rFonts w:ascii="Times New Roman" w:hAnsi="Times New Roman"/>
            <w:color w:val="auto"/>
            <w:sz w:val="24"/>
            <w:szCs w:val="24"/>
            <w:u w:val="none"/>
          </w:rPr>
          <w:softHyphen/>
          <w:t>порт</w:t>
        </w:r>
        <w:r w:rsidRPr="00730510">
          <w:rPr>
            <w:rStyle w:val="a9"/>
            <w:rFonts w:ascii="Times New Roman" w:hAnsi="Times New Roman"/>
            <w:color w:val="auto"/>
            <w:sz w:val="24"/>
            <w:szCs w:val="24"/>
            <w:u w:val="none"/>
          </w:rPr>
          <w:softHyphen/>
          <w:t>ная</w:t>
        </w:r>
        <w:r w:rsidRPr="00730510">
          <w:rPr>
            <w:rStyle w:val="a9"/>
            <w:rFonts w:ascii="inherit" w:hAnsi="inherit"/>
            <w:color w:val="auto"/>
            <w:sz w:val="24"/>
            <w:szCs w:val="24"/>
            <w:u w:val="none"/>
          </w:rPr>
          <w:t> </w:t>
        </w:r>
        <w:r w:rsidRPr="00730510">
          <w:rPr>
            <w:rStyle w:val="a9"/>
            <w:rFonts w:ascii="Times New Roman" w:hAnsi="Times New Roman"/>
            <w:color w:val="auto"/>
            <w:sz w:val="24"/>
            <w:szCs w:val="24"/>
            <w:u w:val="none"/>
          </w:rPr>
          <w:t>груп</w:t>
        </w:r>
        <w:r w:rsidRPr="00730510">
          <w:rPr>
            <w:rStyle w:val="a9"/>
            <w:rFonts w:ascii="Times New Roman" w:hAnsi="Times New Roman"/>
            <w:color w:val="auto"/>
            <w:sz w:val="24"/>
            <w:szCs w:val="24"/>
            <w:u w:val="none"/>
          </w:rPr>
          <w:softHyphen/>
          <w:t>па</w:t>
        </w:r>
        <w:r w:rsidRPr="00730510">
          <w:rPr>
            <w:rStyle w:val="a9"/>
            <w:rFonts w:ascii="inherit" w:hAnsi="inherit"/>
            <w:color w:val="auto"/>
            <w:sz w:val="24"/>
            <w:szCs w:val="24"/>
            <w:u w:val="none"/>
          </w:rPr>
          <w:t> </w:t>
        </w:r>
        <w:r w:rsidRPr="00730510">
          <w:rPr>
            <w:rStyle w:val="a9"/>
            <w:rFonts w:ascii="Times New Roman" w:hAnsi="Times New Roman"/>
            <w:color w:val="auto"/>
            <w:sz w:val="24"/>
            <w:szCs w:val="24"/>
            <w:u w:val="none"/>
          </w:rPr>
          <w:t>FESCO</w:t>
        </w:r>
      </w:hyperlink>
      <w:r w:rsidRPr="00730510">
        <w:rPr>
          <w:rFonts w:ascii="Times New Roman" w:hAnsi="Times New Roman"/>
          <w:sz w:val="24"/>
          <w:szCs w:val="24"/>
        </w:rPr>
        <w:t> и ОАО «</w:t>
      </w:r>
      <w:hyperlink r:id="rId96" w:history="1">
        <w:r w:rsidRPr="00730510">
          <w:rPr>
            <w:rStyle w:val="a9"/>
            <w:rFonts w:ascii="Times New Roman" w:hAnsi="Times New Roman"/>
            <w:color w:val="auto"/>
            <w:sz w:val="24"/>
            <w:szCs w:val="24"/>
            <w:u w:val="none"/>
          </w:rPr>
          <w:t>ВМТП</w:t>
        </w:r>
      </w:hyperlink>
      <w:r w:rsidRPr="00730510">
        <w:rPr>
          <w:rFonts w:ascii="Times New Roman" w:hAnsi="Times New Roman"/>
          <w:sz w:val="24"/>
          <w:szCs w:val="24"/>
        </w:rPr>
        <w:t>».</w:t>
      </w:r>
      <w:r w:rsidR="00AE4BD1">
        <w:rPr>
          <w:rFonts w:ascii="Times New Roman" w:hAnsi="Times New Roman"/>
          <w:sz w:val="24"/>
          <w:szCs w:val="24"/>
        </w:rPr>
        <w:t xml:space="preserve"> </w:t>
      </w:r>
      <w:r w:rsidRPr="00730510">
        <w:rPr>
          <w:rFonts w:ascii="Times New Roman" w:hAnsi="Times New Roman"/>
          <w:sz w:val="24"/>
          <w:szCs w:val="24"/>
        </w:rPr>
        <w:t>В 2009 году в </w:t>
      </w:r>
      <w:hyperlink r:id="rId97" w:history="1">
        <w:r w:rsidRPr="00730510">
          <w:rPr>
            <w:rStyle w:val="a9"/>
            <w:rFonts w:ascii="Times New Roman" w:hAnsi="Times New Roman"/>
            <w:color w:val="auto"/>
            <w:sz w:val="24"/>
            <w:szCs w:val="24"/>
            <w:u w:val="none"/>
          </w:rPr>
          <w:t>бухте</w:t>
        </w:r>
        <w:r w:rsidRPr="00730510">
          <w:rPr>
            <w:rStyle w:val="a9"/>
            <w:rFonts w:ascii="inherit" w:hAnsi="inherit"/>
            <w:color w:val="auto"/>
            <w:sz w:val="24"/>
            <w:szCs w:val="24"/>
            <w:u w:val="none"/>
          </w:rPr>
          <w:t> </w:t>
        </w:r>
        <w:r w:rsidRPr="00730510">
          <w:rPr>
            <w:rStyle w:val="a9"/>
            <w:rFonts w:ascii="Times New Roman" w:hAnsi="Times New Roman"/>
            <w:color w:val="auto"/>
            <w:sz w:val="24"/>
            <w:szCs w:val="24"/>
            <w:u w:val="none"/>
          </w:rPr>
          <w:t>Козь</w:t>
        </w:r>
        <w:r w:rsidRPr="00730510">
          <w:rPr>
            <w:rStyle w:val="a9"/>
            <w:rFonts w:ascii="Times New Roman" w:hAnsi="Times New Roman"/>
            <w:color w:val="auto"/>
            <w:sz w:val="24"/>
            <w:szCs w:val="24"/>
            <w:u w:val="none"/>
          </w:rPr>
          <w:softHyphen/>
          <w:t>ми</w:t>
        </w:r>
        <w:r w:rsidRPr="00730510">
          <w:rPr>
            <w:rStyle w:val="a9"/>
            <w:rFonts w:ascii="Times New Roman" w:hAnsi="Times New Roman"/>
            <w:color w:val="auto"/>
            <w:sz w:val="24"/>
            <w:szCs w:val="24"/>
            <w:u w:val="none"/>
          </w:rPr>
          <w:softHyphen/>
          <w:t>на</w:t>
        </w:r>
      </w:hyperlink>
      <w:r w:rsidRPr="00730510">
        <w:rPr>
          <w:rFonts w:ascii="Times New Roman" w:hAnsi="Times New Roman"/>
          <w:sz w:val="24"/>
          <w:szCs w:val="24"/>
        </w:rPr>
        <w:t> был вве</w:t>
      </w:r>
      <w:r w:rsidRPr="00730510">
        <w:rPr>
          <w:rFonts w:ascii="Times New Roman" w:hAnsi="Times New Roman"/>
          <w:sz w:val="24"/>
          <w:szCs w:val="24"/>
        </w:rPr>
        <w:softHyphen/>
        <w:t>дён в экс</w:t>
      </w:r>
      <w:r w:rsidRPr="00730510">
        <w:rPr>
          <w:rFonts w:ascii="Times New Roman" w:hAnsi="Times New Roman"/>
          <w:sz w:val="24"/>
          <w:szCs w:val="24"/>
        </w:rPr>
        <w:softHyphen/>
        <w:t>плу</w:t>
      </w:r>
      <w:r w:rsidRPr="00730510">
        <w:rPr>
          <w:rFonts w:ascii="Times New Roman" w:hAnsi="Times New Roman"/>
          <w:sz w:val="24"/>
          <w:szCs w:val="24"/>
        </w:rPr>
        <w:softHyphen/>
        <w:t>а</w:t>
      </w:r>
      <w:r w:rsidRPr="00730510">
        <w:rPr>
          <w:rFonts w:ascii="Times New Roman" w:hAnsi="Times New Roman"/>
          <w:sz w:val="24"/>
          <w:szCs w:val="24"/>
        </w:rPr>
        <w:softHyphen/>
        <w:t>та</w:t>
      </w:r>
      <w:r w:rsidRPr="00730510">
        <w:rPr>
          <w:rFonts w:ascii="Times New Roman" w:hAnsi="Times New Roman"/>
          <w:sz w:val="24"/>
          <w:szCs w:val="24"/>
        </w:rPr>
        <w:softHyphen/>
        <w:t>цию пе</w:t>
      </w:r>
      <w:r w:rsidRPr="00730510">
        <w:rPr>
          <w:rFonts w:ascii="Times New Roman" w:hAnsi="Times New Roman"/>
          <w:sz w:val="24"/>
          <w:szCs w:val="24"/>
        </w:rPr>
        <w:softHyphen/>
        <w:t>ре</w:t>
      </w:r>
      <w:r w:rsidRPr="00730510">
        <w:rPr>
          <w:rFonts w:ascii="Times New Roman" w:hAnsi="Times New Roman"/>
          <w:sz w:val="24"/>
          <w:szCs w:val="24"/>
        </w:rPr>
        <w:softHyphen/>
        <w:t>гру</w:t>
      </w:r>
      <w:r w:rsidRPr="00730510">
        <w:rPr>
          <w:rFonts w:ascii="Times New Roman" w:hAnsi="Times New Roman"/>
          <w:sz w:val="24"/>
          <w:szCs w:val="24"/>
        </w:rPr>
        <w:softHyphen/>
        <w:t>зоч</w:t>
      </w:r>
      <w:r w:rsidRPr="00730510">
        <w:rPr>
          <w:rFonts w:ascii="Times New Roman" w:hAnsi="Times New Roman"/>
          <w:sz w:val="24"/>
          <w:szCs w:val="24"/>
        </w:rPr>
        <w:softHyphen/>
        <w:t>ный неф</w:t>
      </w:r>
      <w:r w:rsidRPr="00730510">
        <w:rPr>
          <w:rFonts w:ascii="Times New Roman" w:hAnsi="Times New Roman"/>
          <w:sz w:val="24"/>
          <w:szCs w:val="24"/>
        </w:rPr>
        <w:softHyphen/>
        <w:t>те</w:t>
      </w:r>
      <w:r w:rsidRPr="00730510">
        <w:rPr>
          <w:rFonts w:ascii="Times New Roman" w:hAnsi="Times New Roman"/>
          <w:sz w:val="24"/>
          <w:szCs w:val="24"/>
        </w:rPr>
        <w:softHyphen/>
        <w:t>на</w:t>
      </w:r>
      <w:r w:rsidRPr="00730510">
        <w:rPr>
          <w:rFonts w:ascii="Times New Roman" w:hAnsi="Times New Roman"/>
          <w:sz w:val="24"/>
          <w:szCs w:val="24"/>
        </w:rPr>
        <w:softHyphen/>
        <w:t>лив</w:t>
      </w:r>
      <w:r w:rsidRPr="00730510">
        <w:rPr>
          <w:rFonts w:ascii="Times New Roman" w:hAnsi="Times New Roman"/>
          <w:sz w:val="24"/>
          <w:szCs w:val="24"/>
        </w:rPr>
        <w:softHyphen/>
        <w:t>ной ком</w:t>
      </w:r>
      <w:r w:rsidRPr="00730510">
        <w:rPr>
          <w:rFonts w:ascii="Times New Roman" w:hAnsi="Times New Roman"/>
          <w:sz w:val="24"/>
          <w:szCs w:val="24"/>
        </w:rPr>
        <w:softHyphen/>
        <w:t>плекс.</w:t>
      </w:r>
    </w:p>
    <w:p w14:paraId="3A7B9A07" w14:textId="77777777" w:rsidR="0063655B" w:rsidRPr="0063655B" w:rsidRDefault="0063655B" w:rsidP="0063655B">
      <w:pPr>
        <w:pStyle w:val="af2"/>
        <w:spacing w:after="0" w:line="240" w:lineRule="auto"/>
        <w:ind w:firstLine="567"/>
        <w:jc w:val="both"/>
        <w:rPr>
          <w:rFonts w:ascii="Times New Roman" w:hAnsi="Times New Roman"/>
          <w:sz w:val="24"/>
          <w:szCs w:val="24"/>
        </w:rPr>
      </w:pPr>
      <w:r w:rsidRPr="0063655B">
        <w:rPr>
          <w:rFonts w:ascii="Times New Roman" w:hAnsi="Times New Roman"/>
          <w:color w:val="000000"/>
          <w:sz w:val="24"/>
          <w:szCs w:val="24"/>
        </w:rPr>
        <w:t xml:space="preserve">Из Владивостока паром курсирует на о. Попова. Из п. Темп (ЗАТО Фокино) на </w:t>
      </w:r>
      <w:proofErr w:type="spellStart"/>
      <w:r w:rsidRPr="0063655B">
        <w:rPr>
          <w:rFonts w:ascii="Times New Roman" w:hAnsi="Times New Roman"/>
          <w:color w:val="000000"/>
          <w:sz w:val="24"/>
          <w:szCs w:val="24"/>
        </w:rPr>
        <w:t>о.Путятина</w:t>
      </w:r>
      <w:proofErr w:type="spellEnd"/>
      <w:r w:rsidRPr="0063655B">
        <w:rPr>
          <w:rFonts w:ascii="Times New Roman" w:hAnsi="Times New Roman"/>
          <w:color w:val="000000"/>
          <w:sz w:val="24"/>
          <w:szCs w:val="24"/>
        </w:rPr>
        <w:t>. На другие острова, в т.ч. необитаемые, можно добраться на морском такси.</w:t>
      </w:r>
    </w:p>
    <w:p w14:paraId="5E1024C5" w14:textId="0C5FBD4D" w:rsidR="00EA2E20" w:rsidRDefault="00EA2E20" w:rsidP="00EA2E20">
      <w:pPr>
        <w:spacing w:after="0" w:line="240" w:lineRule="auto"/>
        <w:jc w:val="both"/>
        <w:rPr>
          <w:rFonts w:ascii="Times New Roman" w:hAnsi="Times New Roman" w:cs="Times New Roman"/>
          <w:sz w:val="24"/>
          <w:szCs w:val="24"/>
        </w:rPr>
      </w:pPr>
      <w:r w:rsidRPr="00EA2E20">
        <w:rPr>
          <w:rFonts w:ascii="Times New Roman" w:hAnsi="Times New Roman" w:cs="Times New Roman"/>
          <w:b/>
          <w:bCs/>
          <w:sz w:val="24"/>
          <w:szCs w:val="24"/>
        </w:rPr>
        <w:t>Направления развития транспортной инфраструктуры Приморского края.</w:t>
      </w:r>
      <w:r w:rsidR="00AB4150">
        <w:rPr>
          <w:rFonts w:ascii="Times New Roman" w:hAnsi="Times New Roman" w:cs="Times New Roman"/>
          <w:b/>
          <w:bCs/>
          <w:sz w:val="24"/>
          <w:szCs w:val="24"/>
        </w:rPr>
        <w:t xml:space="preserve"> </w:t>
      </w:r>
      <w:r w:rsidR="003D04CE">
        <w:rPr>
          <w:rFonts w:ascii="Times New Roman" w:hAnsi="Times New Roman" w:cs="Times New Roman"/>
          <w:sz w:val="24"/>
          <w:szCs w:val="24"/>
        </w:rPr>
        <w:t>Ключевые направления развития транспортной инфраструктуры Приморского края показаны на рис.</w:t>
      </w:r>
      <w:r w:rsidR="009C3963">
        <w:rPr>
          <w:rFonts w:ascii="Times New Roman" w:hAnsi="Times New Roman" w:cs="Times New Roman"/>
          <w:sz w:val="24"/>
          <w:szCs w:val="24"/>
        </w:rPr>
        <w:t>8</w:t>
      </w:r>
      <w:r w:rsidR="003D04CE">
        <w:rPr>
          <w:rFonts w:ascii="Times New Roman" w:hAnsi="Times New Roman" w:cs="Times New Roman"/>
          <w:sz w:val="24"/>
          <w:szCs w:val="24"/>
        </w:rPr>
        <w:t>-</w:t>
      </w:r>
      <w:r w:rsidR="009C3963">
        <w:rPr>
          <w:rFonts w:ascii="Times New Roman" w:hAnsi="Times New Roman" w:cs="Times New Roman"/>
          <w:sz w:val="24"/>
          <w:szCs w:val="24"/>
        </w:rPr>
        <w:t>10</w:t>
      </w:r>
      <w:r w:rsidR="003D04CE">
        <w:rPr>
          <w:rFonts w:ascii="Times New Roman" w:hAnsi="Times New Roman" w:cs="Times New Roman"/>
          <w:sz w:val="24"/>
          <w:szCs w:val="24"/>
        </w:rPr>
        <w:t>.</w:t>
      </w:r>
    </w:p>
    <w:p w14:paraId="5310D41B" w14:textId="77777777" w:rsidR="003D04CE" w:rsidRPr="003D04CE" w:rsidRDefault="003D04CE" w:rsidP="00EA2E20">
      <w:pPr>
        <w:spacing w:after="0" w:line="240" w:lineRule="auto"/>
        <w:jc w:val="both"/>
        <w:rPr>
          <w:rFonts w:ascii="Times New Roman" w:hAnsi="Times New Roman" w:cs="Times New Roman"/>
          <w:sz w:val="16"/>
          <w:szCs w:val="16"/>
        </w:rPr>
      </w:pPr>
    </w:p>
    <w:p w14:paraId="1A6103FA" w14:textId="079ED2EE" w:rsidR="00EA2E20" w:rsidRDefault="00EA2E20" w:rsidP="00EA2E20">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A589E27" wp14:editId="12918015">
            <wp:extent cx="4296748" cy="262160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303719" cy="2625859"/>
                    </a:xfrm>
                    <a:prstGeom prst="rect">
                      <a:avLst/>
                    </a:prstGeom>
                    <a:noFill/>
                    <a:ln>
                      <a:noFill/>
                    </a:ln>
                  </pic:spPr>
                </pic:pic>
              </a:graphicData>
            </a:graphic>
          </wp:inline>
        </w:drawing>
      </w:r>
    </w:p>
    <w:p w14:paraId="0300BA7D" w14:textId="73D9E504" w:rsidR="00EA2E20" w:rsidRDefault="00AB4150" w:rsidP="00EA2E20">
      <w:pPr>
        <w:spacing w:after="0" w:line="240" w:lineRule="auto"/>
        <w:jc w:val="both"/>
        <w:rPr>
          <w:rFonts w:ascii="Times New Roman" w:hAnsi="Times New Roman" w:cs="Times New Roman"/>
          <w:i/>
          <w:iCs/>
        </w:rPr>
      </w:pPr>
      <w:r>
        <w:rPr>
          <w:rFonts w:ascii="Times New Roman" w:hAnsi="Times New Roman" w:cs="Times New Roman"/>
          <w:i/>
          <w:iCs/>
        </w:rPr>
        <w:t>Рис.</w:t>
      </w:r>
      <w:r w:rsidR="009C3963">
        <w:rPr>
          <w:rFonts w:ascii="Times New Roman" w:hAnsi="Times New Roman" w:cs="Times New Roman"/>
          <w:i/>
          <w:iCs/>
        </w:rPr>
        <w:t>8</w:t>
      </w:r>
      <w:r>
        <w:rPr>
          <w:rFonts w:ascii="Times New Roman" w:hAnsi="Times New Roman" w:cs="Times New Roman"/>
          <w:i/>
          <w:iCs/>
        </w:rPr>
        <w:t xml:space="preserve"> – Строительство трассы «</w:t>
      </w:r>
      <w:proofErr w:type="gramStart"/>
      <w:r>
        <w:rPr>
          <w:rFonts w:ascii="Times New Roman" w:hAnsi="Times New Roman" w:cs="Times New Roman"/>
          <w:i/>
          <w:iCs/>
        </w:rPr>
        <w:t>Владивосток -Находка</w:t>
      </w:r>
      <w:proofErr w:type="gramEnd"/>
      <w:r>
        <w:rPr>
          <w:rFonts w:ascii="Times New Roman" w:hAnsi="Times New Roman" w:cs="Times New Roman"/>
          <w:i/>
          <w:iCs/>
        </w:rPr>
        <w:t xml:space="preserve"> – Порт Восточный» </w:t>
      </w:r>
    </w:p>
    <w:p w14:paraId="56EC5493" w14:textId="77777777" w:rsidR="00AB4150" w:rsidRPr="00AB4150" w:rsidRDefault="00AB4150" w:rsidP="00EA2E20">
      <w:pPr>
        <w:spacing w:after="0" w:line="240" w:lineRule="auto"/>
        <w:jc w:val="both"/>
        <w:rPr>
          <w:rFonts w:ascii="Times New Roman" w:hAnsi="Times New Roman" w:cs="Times New Roman"/>
          <w:i/>
          <w:iCs/>
          <w:sz w:val="16"/>
          <w:szCs w:val="16"/>
        </w:rPr>
      </w:pPr>
    </w:p>
    <w:p w14:paraId="150B2B54" w14:textId="558EAA08" w:rsidR="00EA2E20" w:rsidRDefault="00EA2E20" w:rsidP="00EA2E20">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0BEF591" wp14:editId="72EB541E">
            <wp:extent cx="4296410" cy="263393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22074" cy="2649671"/>
                    </a:xfrm>
                    <a:prstGeom prst="rect">
                      <a:avLst/>
                    </a:prstGeom>
                    <a:noFill/>
                    <a:ln>
                      <a:noFill/>
                    </a:ln>
                  </pic:spPr>
                </pic:pic>
              </a:graphicData>
            </a:graphic>
          </wp:inline>
        </w:drawing>
      </w:r>
    </w:p>
    <w:p w14:paraId="5D1DE440" w14:textId="229664EB" w:rsidR="00EA2E20" w:rsidRDefault="00EA2E20" w:rsidP="00EA2E20">
      <w:pPr>
        <w:spacing w:after="0" w:line="240" w:lineRule="auto"/>
        <w:jc w:val="both"/>
        <w:rPr>
          <w:rFonts w:ascii="Times New Roman" w:hAnsi="Times New Roman" w:cs="Times New Roman"/>
          <w:i/>
          <w:iCs/>
        </w:rPr>
      </w:pPr>
      <w:r>
        <w:rPr>
          <w:rFonts w:ascii="Times New Roman" w:hAnsi="Times New Roman" w:cs="Times New Roman"/>
          <w:i/>
          <w:iCs/>
        </w:rPr>
        <w:t>Рис.</w:t>
      </w:r>
      <w:r w:rsidR="009C3963">
        <w:rPr>
          <w:rFonts w:ascii="Times New Roman" w:hAnsi="Times New Roman" w:cs="Times New Roman"/>
          <w:i/>
          <w:iCs/>
        </w:rPr>
        <w:t>9</w:t>
      </w:r>
      <w:r>
        <w:rPr>
          <w:rFonts w:ascii="Times New Roman" w:hAnsi="Times New Roman" w:cs="Times New Roman"/>
          <w:i/>
          <w:iCs/>
        </w:rPr>
        <w:t xml:space="preserve"> – </w:t>
      </w:r>
      <w:r w:rsidR="00AB4150">
        <w:rPr>
          <w:rFonts w:ascii="Times New Roman" w:hAnsi="Times New Roman" w:cs="Times New Roman"/>
          <w:i/>
          <w:iCs/>
        </w:rPr>
        <w:t>Международные транспортные коридоры</w:t>
      </w:r>
    </w:p>
    <w:p w14:paraId="2BCA7962" w14:textId="77777777" w:rsidR="00AB4150" w:rsidRPr="00AB4150" w:rsidRDefault="00AB4150" w:rsidP="00EA2E20">
      <w:pPr>
        <w:spacing w:after="0" w:line="240" w:lineRule="auto"/>
        <w:jc w:val="both"/>
        <w:rPr>
          <w:rFonts w:ascii="Times New Roman" w:hAnsi="Times New Roman" w:cs="Times New Roman"/>
          <w:i/>
          <w:iCs/>
          <w:sz w:val="16"/>
          <w:szCs w:val="16"/>
        </w:rPr>
      </w:pPr>
    </w:p>
    <w:p w14:paraId="09C9A710" w14:textId="769EF727" w:rsidR="00EA2E20" w:rsidRDefault="00EA2E20" w:rsidP="00EA2E20">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5CCB21E" wp14:editId="49070B15">
            <wp:extent cx="4296410" cy="225892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27898" cy="2275478"/>
                    </a:xfrm>
                    <a:prstGeom prst="rect">
                      <a:avLst/>
                    </a:prstGeom>
                    <a:noFill/>
                    <a:ln>
                      <a:noFill/>
                    </a:ln>
                  </pic:spPr>
                </pic:pic>
              </a:graphicData>
            </a:graphic>
          </wp:inline>
        </w:drawing>
      </w:r>
    </w:p>
    <w:p w14:paraId="253FA221" w14:textId="1257BE54" w:rsidR="00EA2E20" w:rsidRPr="00EA2E20" w:rsidRDefault="00EA2E20" w:rsidP="00EA2E20">
      <w:pPr>
        <w:spacing w:after="0" w:line="240" w:lineRule="auto"/>
        <w:jc w:val="both"/>
        <w:rPr>
          <w:rFonts w:ascii="Times New Roman" w:hAnsi="Times New Roman" w:cs="Times New Roman"/>
          <w:i/>
          <w:iCs/>
        </w:rPr>
      </w:pPr>
      <w:r>
        <w:rPr>
          <w:rFonts w:ascii="Times New Roman" w:hAnsi="Times New Roman" w:cs="Times New Roman"/>
          <w:i/>
          <w:iCs/>
        </w:rPr>
        <w:t>Рис.</w:t>
      </w:r>
      <w:r w:rsidR="009C3963">
        <w:rPr>
          <w:rFonts w:ascii="Times New Roman" w:hAnsi="Times New Roman" w:cs="Times New Roman"/>
          <w:i/>
          <w:iCs/>
        </w:rPr>
        <w:t>10</w:t>
      </w:r>
      <w:r>
        <w:rPr>
          <w:rFonts w:ascii="Times New Roman" w:hAnsi="Times New Roman" w:cs="Times New Roman"/>
          <w:i/>
          <w:iCs/>
        </w:rPr>
        <w:t xml:space="preserve"> – Стратегия развития морской портовой инфраструктуры России в ДФО до 2030 года</w:t>
      </w:r>
    </w:p>
    <w:p w14:paraId="5EA611E3" w14:textId="1FE35262" w:rsidR="00837F95" w:rsidRPr="009B7A7B" w:rsidRDefault="00837F95" w:rsidP="00837F95">
      <w:pPr>
        <w:pStyle w:val="af4"/>
        <w:shd w:val="clear" w:color="auto" w:fill="244061" w:themeFill="accent1" w:themeFillShade="80"/>
        <w:ind w:left="0"/>
        <w:jc w:val="center"/>
        <w:rPr>
          <w:b/>
          <w:bCs/>
          <w:sz w:val="28"/>
          <w:szCs w:val="28"/>
        </w:rPr>
      </w:pPr>
      <w:r w:rsidRPr="009B7A7B">
        <w:rPr>
          <w:b/>
          <w:bCs/>
          <w:sz w:val="28"/>
          <w:szCs w:val="28"/>
        </w:rPr>
        <w:lastRenderedPageBreak/>
        <w:t>2.</w:t>
      </w:r>
      <w:r w:rsidR="007577CC">
        <w:rPr>
          <w:b/>
          <w:bCs/>
          <w:sz w:val="28"/>
          <w:szCs w:val="28"/>
        </w:rPr>
        <w:t>3</w:t>
      </w:r>
      <w:r w:rsidRPr="009B7A7B">
        <w:rPr>
          <w:b/>
          <w:bCs/>
          <w:sz w:val="28"/>
          <w:szCs w:val="28"/>
        </w:rPr>
        <w:t xml:space="preserve">. АНАЛИЗ ПОЛОЖЕНИЯ </w:t>
      </w:r>
      <w:r w:rsidR="00AB4150">
        <w:rPr>
          <w:b/>
          <w:bCs/>
          <w:sz w:val="28"/>
          <w:szCs w:val="28"/>
        </w:rPr>
        <w:t xml:space="preserve">ХАНКАЙСКОГО МУНИЦИПАЛЬНОГО ОКРУГА </w:t>
      </w:r>
      <w:r w:rsidRPr="009B7A7B">
        <w:rPr>
          <w:b/>
          <w:bCs/>
          <w:sz w:val="28"/>
          <w:szCs w:val="28"/>
        </w:rPr>
        <w:t xml:space="preserve">В СТРУКТУРЕ ПРОСТРАНСТВЕННОЙ ОРГАНИЗАЦИИ </w:t>
      </w:r>
      <w:r w:rsidR="00AB4150">
        <w:rPr>
          <w:b/>
          <w:bCs/>
          <w:sz w:val="28"/>
          <w:szCs w:val="28"/>
        </w:rPr>
        <w:t>ПРИМОРСКОГО КРАЯ</w:t>
      </w:r>
      <w:r w:rsidR="00F1310B">
        <w:rPr>
          <w:b/>
          <w:bCs/>
          <w:sz w:val="28"/>
          <w:szCs w:val="28"/>
        </w:rPr>
        <w:t>, ЕГО ОСНОВНЫЕ ХАРАКТЕ</w:t>
      </w:r>
      <w:r w:rsidR="00113AB0">
        <w:rPr>
          <w:b/>
          <w:bCs/>
          <w:sz w:val="28"/>
          <w:szCs w:val="28"/>
        </w:rPr>
        <w:t>Р</w:t>
      </w:r>
      <w:r w:rsidR="00F1310B">
        <w:rPr>
          <w:b/>
          <w:bCs/>
          <w:sz w:val="28"/>
          <w:szCs w:val="28"/>
        </w:rPr>
        <w:t>ИСТИКИ</w:t>
      </w:r>
    </w:p>
    <w:p w14:paraId="24090E4E" w14:textId="77777777" w:rsidR="008E1D11" w:rsidRPr="00E047E5" w:rsidRDefault="008E1D11" w:rsidP="00E047E5">
      <w:pPr>
        <w:pStyle w:val="af4"/>
        <w:shd w:val="clear" w:color="auto" w:fill="DBE5F1" w:themeFill="accent1" w:themeFillTint="33"/>
        <w:ind w:left="0"/>
        <w:rPr>
          <w:sz w:val="8"/>
          <w:szCs w:val="8"/>
        </w:rPr>
      </w:pPr>
    </w:p>
    <w:p w14:paraId="0A767BD7" w14:textId="77777777" w:rsidR="00E047E5" w:rsidRPr="00E047E5" w:rsidRDefault="00E047E5" w:rsidP="00404FAA">
      <w:pPr>
        <w:pStyle w:val="af4"/>
        <w:ind w:left="0" w:firstLine="567"/>
        <w:jc w:val="both"/>
        <w:rPr>
          <w:sz w:val="16"/>
          <w:szCs w:val="16"/>
        </w:rPr>
      </w:pPr>
    </w:p>
    <w:p w14:paraId="027441D1" w14:textId="0616AF0B" w:rsidR="00113AB0" w:rsidRDefault="00113AB0" w:rsidP="00113AB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Ханкайский район – административно-территориальная единица (район) и муниципальное образование (муниципальный район) в составе Приморского края Российской Федерации. Границы его территории установлены Законом Приморского края от 06.12.2004 №186-КЗ.</w:t>
      </w:r>
      <w:r w:rsidR="00DE7EB6">
        <w:rPr>
          <w:rFonts w:ascii="Times New Roman" w:hAnsi="Times New Roman" w:cs="Times New Roman"/>
          <w:sz w:val="24"/>
          <w:szCs w:val="24"/>
        </w:rPr>
        <w:t xml:space="preserve"> В марте 2020 году преобразован в Ханкайский муниципальный округ, все сельские поселения входящие в его </w:t>
      </w:r>
      <w:proofErr w:type="gramStart"/>
      <w:r w:rsidR="00DE7EB6">
        <w:rPr>
          <w:rFonts w:ascii="Times New Roman" w:hAnsi="Times New Roman" w:cs="Times New Roman"/>
          <w:sz w:val="24"/>
          <w:szCs w:val="24"/>
        </w:rPr>
        <w:t>состав  (</w:t>
      </w:r>
      <w:proofErr w:type="gramEnd"/>
      <w:r w:rsidR="00DE7EB6">
        <w:rPr>
          <w:rFonts w:ascii="Times New Roman" w:hAnsi="Times New Roman" w:cs="Times New Roman"/>
          <w:sz w:val="24"/>
          <w:szCs w:val="24"/>
        </w:rPr>
        <w:t>Ильинское СП, Камень-</w:t>
      </w:r>
      <w:proofErr w:type="spellStart"/>
      <w:r w:rsidR="00DE7EB6">
        <w:rPr>
          <w:rFonts w:ascii="Times New Roman" w:hAnsi="Times New Roman" w:cs="Times New Roman"/>
          <w:sz w:val="24"/>
          <w:szCs w:val="24"/>
        </w:rPr>
        <w:t>Рыболовское</w:t>
      </w:r>
      <w:proofErr w:type="spellEnd"/>
      <w:r w:rsidR="00DE7EB6">
        <w:rPr>
          <w:rFonts w:ascii="Times New Roman" w:hAnsi="Times New Roman" w:cs="Times New Roman"/>
          <w:sz w:val="24"/>
          <w:szCs w:val="24"/>
        </w:rPr>
        <w:t xml:space="preserve"> СП, </w:t>
      </w:r>
      <w:proofErr w:type="spellStart"/>
      <w:r w:rsidR="00DE7EB6">
        <w:rPr>
          <w:rFonts w:ascii="Times New Roman" w:hAnsi="Times New Roman" w:cs="Times New Roman"/>
          <w:sz w:val="24"/>
          <w:szCs w:val="24"/>
        </w:rPr>
        <w:t>Новокачалинское</w:t>
      </w:r>
      <w:proofErr w:type="spellEnd"/>
      <w:r w:rsidR="00DE7EB6">
        <w:rPr>
          <w:rFonts w:ascii="Times New Roman" w:hAnsi="Times New Roman" w:cs="Times New Roman"/>
          <w:sz w:val="24"/>
          <w:szCs w:val="24"/>
        </w:rPr>
        <w:t xml:space="preserve"> СП) </w:t>
      </w:r>
      <w:proofErr w:type="spellStart"/>
      <w:r w:rsidR="00DE7EB6">
        <w:rPr>
          <w:rFonts w:ascii="Times New Roman" w:hAnsi="Times New Roman" w:cs="Times New Roman"/>
          <w:sz w:val="24"/>
          <w:szCs w:val="24"/>
        </w:rPr>
        <w:t>управзднены</w:t>
      </w:r>
      <w:proofErr w:type="spellEnd"/>
      <w:r w:rsidR="00DE7EB6">
        <w:rPr>
          <w:rFonts w:ascii="Times New Roman" w:hAnsi="Times New Roman" w:cs="Times New Roman"/>
          <w:sz w:val="24"/>
          <w:szCs w:val="24"/>
        </w:rPr>
        <w:t xml:space="preserve">. </w:t>
      </w:r>
    </w:p>
    <w:p w14:paraId="410D9D02" w14:textId="70DA685D" w:rsidR="00113AB0" w:rsidRDefault="00113AB0" w:rsidP="00113AB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Ханкайский </w:t>
      </w:r>
      <w:r w:rsidRPr="00A6242C">
        <w:rPr>
          <w:rFonts w:ascii="Times New Roman" w:hAnsi="Times New Roman" w:cs="Times New Roman"/>
          <w:sz w:val="24"/>
          <w:szCs w:val="24"/>
        </w:rPr>
        <w:t>му</w:t>
      </w:r>
      <w:r>
        <w:rPr>
          <w:rFonts w:ascii="Times New Roman" w:hAnsi="Times New Roman" w:cs="Times New Roman"/>
          <w:sz w:val="24"/>
          <w:szCs w:val="24"/>
        </w:rPr>
        <w:t xml:space="preserve">ниципальный </w:t>
      </w:r>
      <w:r w:rsidR="00DE7EB6">
        <w:rPr>
          <w:rFonts w:ascii="Times New Roman" w:hAnsi="Times New Roman" w:cs="Times New Roman"/>
          <w:sz w:val="24"/>
          <w:szCs w:val="24"/>
        </w:rPr>
        <w:t xml:space="preserve">округ </w:t>
      </w:r>
      <w:r>
        <w:rPr>
          <w:rFonts w:ascii="Times New Roman" w:hAnsi="Times New Roman" w:cs="Times New Roman"/>
          <w:sz w:val="24"/>
          <w:szCs w:val="24"/>
        </w:rPr>
        <w:t>расположен в северо-западной части Приморского края. Общая протяженность границы</w:t>
      </w:r>
      <w:r w:rsidR="00DE7EB6">
        <w:rPr>
          <w:rFonts w:ascii="Times New Roman" w:hAnsi="Times New Roman" w:cs="Times New Roman"/>
          <w:sz w:val="24"/>
          <w:szCs w:val="24"/>
        </w:rPr>
        <w:t xml:space="preserve"> муниципального округа</w:t>
      </w:r>
      <w:r>
        <w:rPr>
          <w:rFonts w:ascii="Times New Roman" w:hAnsi="Times New Roman" w:cs="Times New Roman"/>
          <w:sz w:val="24"/>
          <w:szCs w:val="24"/>
        </w:rPr>
        <w:t xml:space="preserve"> составляет примерно 3903 км, из которых 252,0 км – сухопутная часть и 138,3 км – водная часть границы, при этом 92,6 км является Государственной границей Российской Федерации, водная часть границы проходит по побережью озера Ханка.</w:t>
      </w:r>
    </w:p>
    <w:p w14:paraId="424D2467" w14:textId="7A6B31F7" w:rsidR="00113AB0" w:rsidRDefault="00113AB0" w:rsidP="00113AB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Ханкайский муниципальный </w:t>
      </w:r>
      <w:r w:rsidR="00DE7EB6">
        <w:rPr>
          <w:rFonts w:ascii="Times New Roman" w:hAnsi="Times New Roman" w:cs="Times New Roman"/>
          <w:sz w:val="24"/>
          <w:szCs w:val="24"/>
        </w:rPr>
        <w:t>округ</w:t>
      </w:r>
      <w:r>
        <w:rPr>
          <w:rFonts w:ascii="Times New Roman" w:hAnsi="Times New Roman" w:cs="Times New Roman"/>
          <w:sz w:val="24"/>
          <w:szCs w:val="24"/>
        </w:rPr>
        <w:t xml:space="preserve"> граничит:</w:t>
      </w:r>
    </w:p>
    <w:p w14:paraId="247A699F" w14:textId="77777777" w:rsidR="00113AB0" w:rsidRDefault="00113AB0" w:rsidP="00113AB0">
      <w:pPr>
        <w:spacing w:after="0" w:line="240" w:lineRule="auto"/>
        <w:ind w:firstLine="567"/>
        <w:jc w:val="both"/>
        <w:rPr>
          <w:rFonts w:ascii="Times New Roman" w:hAnsi="Times New Roman" w:cs="Times New Roman"/>
          <w:sz w:val="24"/>
          <w:szCs w:val="24"/>
        </w:rPr>
      </w:pPr>
      <w:r w:rsidRPr="00A00AC2">
        <w:rPr>
          <w:rFonts w:ascii="Times New Roman" w:hAnsi="Times New Roman" w:cs="Times New Roman"/>
        </w:rPr>
        <w:t>•</w:t>
      </w:r>
      <w:r>
        <w:rPr>
          <w:rFonts w:ascii="Times New Roman" w:hAnsi="Times New Roman" w:cs="Times New Roman"/>
          <w:sz w:val="24"/>
          <w:szCs w:val="24"/>
        </w:rPr>
        <w:t xml:space="preserve"> на севере и северо-западе – с Китайской Народной Республикой;</w:t>
      </w:r>
    </w:p>
    <w:p w14:paraId="0732C950" w14:textId="77777777" w:rsidR="00113AB0" w:rsidRDefault="00113AB0" w:rsidP="00113AB0">
      <w:pPr>
        <w:spacing w:after="0" w:line="240" w:lineRule="auto"/>
        <w:ind w:firstLine="567"/>
        <w:jc w:val="both"/>
        <w:rPr>
          <w:rFonts w:ascii="Times New Roman" w:hAnsi="Times New Roman" w:cs="Times New Roman"/>
          <w:sz w:val="24"/>
          <w:szCs w:val="24"/>
        </w:rPr>
      </w:pPr>
      <w:r w:rsidRPr="00A00AC2">
        <w:rPr>
          <w:rFonts w:ascii="Times New Roman" w:hAnsi="Times New Roman" w:cs="Times New Roman"/>
        </w:rPr>
        <w:t>•</w:t>
      </w:r>
      <w:r>
        <w:rPr>
          <w:rFonts w:ascii="Times New Roman" w:hAnsi="Times New Roman" w:cs="Times New Roman"/>
          <w:sz w:val="24"/>
          <w:szCs w:val="24"/>
        </w:rPr>
        <w:t xml:space="preserve"> на западе – с Пограничным муниципальным районом;</w:t>
      </w:r>
    </w:p>
    <w:p w14:paraId="4261BFA7" w14:textId="77777777" w:rsidR="00113AB0" w:rsidRDefault="00113AB0" w:rsidP="00113AB0">
      <w:pPr>
        <w:spacing w:after="0" w:line="240" w:lineRule="auto"/>
        <w:ind w:firstLine="567"/>
        <w:jc w:val="both"/>
        <w:rPr>
          <w:rFonts w:ascii="Times New Roman" w:hAnsi="Times New Roman" w:cs="Times New Roman"/>
          <w:sz w:val="24"/>
          <w:szCs w:val="24"/>
        </w:rPr>
      </w:pPr>
      <w:r w:rsidRPr="00A00AC2">
        <w:rPr>
          <w:rFonts w:ascii="Times New Roman" w:hAnsi="Times New Roman" w:cs="Times New Roman"/>
        </w:rPr>
        <w:t>•</w:t>
      </w:r>
      <w:r>
        <w:rPr>
          <w:rFonts w:ascii="Times New Roman" w:hAnsi="Times New Roman" w:cs="Times New Roman"/>
          <w:sz w:val="24"/>
          <w:szCs w:val="24"/>
        </w:rPr>
        <w:t xml:space="preserve"> на юге – с Хорольским муниципальным районом;</w:t>
      </w:r>
    </w:p>
    <w:p w14:paraId="3B024F59" w14:textId="5C21332E" w:rsidR="00113AB0" w:rsidRDefault="00113AB0" w:rsidP="00113AB0">
      <w:pPr>
        <w:spacing w:after="0" w:line="240" w:lineRule="auto"/>
        <w:ind w:firstLine="567"/>
        <w:jc w:val="both"/>
        <w:rPr>
          <w:rFonts w:ascii="Times New Roman" w:hAnsi="Times New Roman" w:cs="Times New Roman"/>
          <w:sz w:val="24"/>
          <w:szCs w:val="24"/>
        </w:rPr>
      </w:pPr>
      <w:r w:rsidRPr="00A00AC2">
        <w:rPr>
          <w:rFonts w:ascii="Times New Roman" w:hAnsi="Times New Roman" w:cs="Times New Roman"/>
        </w:rPr>
        <w:t>•</w:t>
      </w:r>
      <w:r>
        <w:rPr>
          <w:rFonts w:ascii="Times New Roman" w:hAnsi="Times New Roman" w:cs="Times New Roman"/>
          <w:sz w:val="24"/>
          <w:szCs w:val="24"/>
        </w:rPr>
        <w:t xml:space="preserve"> на востоке – с озером Ханка (см. рис.11).</w:t>
      </w:r>
    </w:p>
    <w:p w14:paraId="55CA2D0D" w14:textId="40549252" w:rsidR="00AB4150" w:rsidRDefault="001566D6" w:rsidP="005E3D8C">
      <w:pPr>
        <w:jc w:val="both"/>
      </w:pPr>
      <w:r>
        <w:rPr>
          <w:noProof/>
          <w:lang w:eastAsia="ru-RU"/>
        </w:rPr>
        <mc:AlternateContent>
          <mc:Choice Requires="wps">
            <w:drawing>
              <wp:anchor distT="0" distB="0" distL="114300" distR="114300" simplePos="0" relativeHeight="251664384" behindDoc="0" locked="0" layoutInCell="1" allowOverlap="1" wp14:anchorId="3F6312B4" wp14:editId="638354AE">
                <wp:simplePos x="0" y="0"/>
                <wp:positionH relativeFrom="column">
                  <wp:posOffset>3191510</wp:posOffset>
                </wp:positionH>
                <wp:positionV relativeFrom="paragraph">
                  <wp:posOffset>3472180</wp:posOffset>
                </wp:positionV>
                <wp:extent cx="2770505" cy="764540"/>
                <wp:effectExtent l="13970" t="12700" r="6350" b="13335"/>
                <wp:wrapNone/>
                <wp:docPr id="2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764540"/>
                        </a:xfrm>
                        <a:prstGeom prst="rect">
                          <a:avLst/>
                        </a:prstGeom>
                        <a:solidFill>
                          <a:srgbClr val="FFFFFF"/>
                        </a:solidFill>
                        <a:ln w="9525">
                          <a:solidFill>
                            <a:schemeClr val="bg1">
                              <a:lumMod val="100000"/>
                              <a:lumOff val="0"/>
                            </a:schemeClr>
                          </a:solidFill>
                          <a:miter lim="800000"/>
                          <a:headEnd/>
                          <a:tailEnd/>
                        </a:ln>
                      </wps:spPr>
                      <wps:txbx>
                        <w:txbxContent>
                          <w:p w14:paraId="39376F01" w14:textId="689C5432" w:rsidR="00D44619" w:rsidRPr="005E3D8C" w:rsidRDefault="00D44619" w:rsidP="005E3D8C">
                            <w:pPr>
                              <w:spacing w:after="0" w:line="240" w:lineRule="auto"/>
                              <w:jc w:val="center"/>
                              <w:rPr>
                                <w:rFonts w:ascii="Times New Roman" w:hAnsi="Times New Roman" w:cs="Times New Roman"/>
                                <w:i/>
                                <w:iCs/>
                              </w:rPr>
                            </w:pPr>
                            <w:r>
                              <w:rPr>
                                <w:rFonts w:ascii="Times New Roman" w:hAnsi="Times New Roman" w:cs="Times New Roman"/>
                                <w:i/>
                                <w:iCs/>
                              </w:rPr>
                              <w:t>Рис.11 – Расположение Ханкайского муниципального округа в административно-территориальной структуре Приморского края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312B4" id="Text Box 11" o:spid="_x0000_s1027" type="#_x0000_t202" style="position:absolute;left:0;text-align:left;margin-left:251.3pt;margin-top:273.4pt;width:218.15pt;height:60.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" strokecolor="white [3212]">
                <v:textbox>
                  <w:txbxContent>
                    <w:p w14:paraId="39376F01" w14:textId="689C5432" w:rsidR="00D44619" w:rsidRPr="005E3D8C" w:rsidRDefault="00D44619" w:rsidP="005E3D8C">
                      <w:pPr>
                        <w:spacing w:after="0" w:line="240" w:lineRule="auto"/>
                        <w:jc w:val="center"/>
                        <w:rPr>
                          <w:rFonts w:ascii="Times New Roman" w:hAnsi="Times New Roman" w:cs="Times New Roman"/>
                          <w:i/>
                          <w:iCs/>
                        </w:rPr>
                      </w:pPr>
                      <w:r>
                        <w:rPr>
                          <w:rFonts w:ascii="Times New Roman" w:hAnsi="Times New Roman" w:cs="Times New Roman"/>
                          <w:i/>
                          <w:iCs/>
                        </w:rPr>
                        <w:t>Рис.11 – Расположение Ханкайского муниципального округа в административно-территориальной структуре Приморского края</w:t>
                      </w:r>
                    </w:p>
                  </w:txbxContent>
                </v:textbox>
              </v:shape>
            </w:pict>
          </mc:Fallback>
        </mc:AlternateContent>
      </w:r>
      <w:r w:rsidR="005E3D8C">
        <w:rPr>
          <w:noProof/>
          <w:lang w:eastAsia="ru-RU"/>
        </w:rPr>
        <w:drawing>
          <wp:inline distT="0" distB="0" distL="0" distR="0" wp14:anchorId="5005A6F8" wp14:editId="2E40F062">
            <wp:extent cx="5936615" cy="42037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6615" cy="4203700"/>
                    </a:xfrm>
                    <a:prstGeom prst="rect">
                      <a:avLst/>
                    </a:prstGeom>
                    <a:noFill/>
                    <a:ln>
                      <a:noFill/>
                    </a:ln>
                  </pic:spPr>
                </pic:pic>
              </a:graphicData>
            </a:graphic>
          </wp:inline>
        </w:drawing>
      </w:r>
    </w:p>
    <w:p w14:paraId="17D09D76" w14:textId="0FDD8A23" w:rsidR="005E3D8C" w:rsidRDefault="005E3D8C" w:rsidP="005E3D8C">
      <w:pPr>
        <w:spacing w:after="0" w:line="240" w:lineRule="auto"/>
        <w:ind w:firstLine="567"/>
        <w:jc w:val="both"/>
        <w:rPr>
          <w:rFonts w:ascii="Times New Roman" w:hAnsi="Times New Roman" w:cs="Times New Roman"/>
          <w:color w:val="292929"/>
          <w:sz w:val="24"/>
          <w:szCs w:val="24"/>
          <w:shd w:val="clear" w:color="auto" w:fill="FFFFFF"/>
        </w:rPr>
      </w:pPr>
      <w:r>
        <w:rPr>
          <w:rFonts w:ascii="Times New Roman" w:hAnsi="Times New Roman" w:cs="Times New Roman"/>
          <w:color w:val="292929"/>
          <w:sz w:val="24"/>
          <w:szCs w:val="24"/>
          <w:shd w:val="clear" w:color="auto" w:fill="FFFFFF"/>
        </w:rPr>
        <w:t>Административным ц</w:t>
      </w:r>
      <w:r w:rsidRPr="00CB785E">
        <w:rPr>
          <w:rFonts w:ascii="Times New Roman" w:hAnsi="Times New Roman" w:cs="Times New Roman"/>
          <w:color w:val="292929"/>
          <w:sz w:val="24"/>
          <w:szCs w:val="24"/>
          <w:shd w:val="clear" w:color="auto" w:fill="FFFFFF"/>
        </w:rPr>
        <w:t xml:space="preserve">ентром </w:t>
      </w:r>
      <w:r w:rsidR="00DE7EB6">
        <w:rPr>
          <w:rFonts w:ascii="Times New Roman" w:hAnsi="Times New Roman" w:cs="Times New Roman"/>
          <w:color w:val="292929"/>
          <w:sz w:val="24"/>
          <w:szCs w:val="24"/>
          <w:shd w:val="clear" w:color="auto" w:fill="FFFFFF"/>
        </w:rPr>
        <w:t>муниципального округа</w:t>
      </w:r>
      <w:r w:rsidRPr="00CB785E">
        <w:rPr>
          <w:rFonts w:ascii="Times New Roman" w:hAnsi="Times New Roman" w:cs="Times New Roman"/>
          <w:color w:val="292929"/>
          <w:sz w:val="24"/>
          <w:szCs w:val="24"/>
          <w:shd w:val="clear" w:color="auto" w:fill="FFFFFF"/>
        </w:rPr>
        <w:t xml:space="preserve"> является </w:t>
      </w:r>
      <w:proofErr w:type="spellStart"/>
      <w:r>
        <w:rPr>
          <w:rFonts w:ascii="Times New Roman" w:hAnsi="Times New Roman" w:cs="Times New Roman"/>
          <w:color w:val="292929"/>
          <w:sz w:val="24"/>
          <w:szCs w:val="24"/>
          <w:shd w:val="clear" w:color="auto" w:fill="FFFFFF"/>
        </w:rPr>
        <w:t>с.Камень</w:t>
      </w:r>
      <w:proofErr w:type="spellEnd"/>
      <w:r>
        <w:rPr>
          <w:rFonts w:ascii="Times New Roman" w:hAnsi="Times New Roman" w:cs="Times New Roman"/>
          <w:color w:val="292929"/>
          <w:sz w:val="24"/>
          <w:szCs w:val="24"/>
          <w:shd w:val="clear" w:color="auto" w:fill="FFFFFF"/>
        </w:rPr>
        <w:t>-Рыболов.</w:t>
      </w:r>
    </w:p>
    <w:p w14:paraId="39356713" w14:textId="77777777" w:rsidR="005E3D8C" w:rsidRDefault="005E3D8C" w:rsidP="005E3D8C">
      <w:pPr>
        <w:spacing w:after="0" w:line="240" w:lineRule="auto"/>
        <w:ind w:firstLine="567"/>
        <w:jc w:val="both"/>
        <w:rPr>
          <w:rFonts w:ascii="Times New Roman" w:hAnsi="Times New Roman" w:cs="Times New Roman"/>
          <w:color w:val="292929"/>
          <w:sz w:val="24"/>
          <w:szCs w:val="24"/>
          <w:shd w:val="clear" w:color="auto" w:fill="FFFFFF"/>
        </w:rPr>
      </w:pPr>
      <w:r>
        <w:rPr>
          <w:rFonts w:ascii="Times New Roman" w:hAnsi="Times New Roman" w:cs="Times New Roman"/>
          <w:color w:val="292929"/>
          <w:sz w:val="24"/>
          <w:szCs w:val="24"/>
          <w:shd w:val="clear" w:color="auto" w:fill="FFFFFF"/>
        </w:rPr>
        <w:t>Расстояние от Владивостока до административного центра – 257 км по железной дороге или 242 км по автомобильной магистрали.</w:t>
      </w:r>
    </w:p>
    <w:p w14:paraId="50C00803" w14:textId="7FF1E633" w:rsidR="005E3D8C" w:rsidRPr="002A0A67" w:rsidRDefault="005E3D8C" w:rsidP="005E3D8C">
      <w:pPr>
        <w:spacing w:after="0" w:line="240" w:lineRule="auto"/>
        <w:ind w:firstLine="567"/>
        <w:jc w:val="both"/>
        <w:rPr>
          <w:rFonts w:ascii="Times New Roman" w:hAnsi="Times New Roman" w:cs="Times New Roman"/>
          <w:color w:val="292929"/>
          <w:sz w:val="24"/>
          <w:szCs w:val="24"/>
          <w:shd w:val="clear" w:color="auto" w:fill="FFFFFF"/>
        </w:rPr>
      </w:pPr>
      <w:r>
        <w:rPr>
          <w:rFonts w:ascii="Times New Roman" w:hAnsi="Times New Roman" w:cs="Times New Roman"/>
          <w:color w:val="292929"/>
          <w:sz w:val="24"/>
          <w:szCs w:val="24"/>
          <w:shd w:val="clear" w:color="auto" w:fill="FFFFFF"/>
        </w:rPr>
        <w:t xml:space="preserve">Площадь </w:t>
      </w:r>
      <w:r w:rsidR="00DE7EB6">
        <w:rPr>
          <w:rFonts w:ascii="Times New Roman" w:hAnsi="Times New Roman" w:cs="Times New Roman"/>
          <w:color w:val="292929"/>
          <w:sz w:val="24"/>
          <w:szCs w:val="24"/>
          <w:shd w:val="clear" w:color="auto" w:fill="FFFFFF"/>
        </w:rPr>
        <w:t>муниципального округа</w:t>
      </w:r>
      <w:r>
        <w:rPr>
          <w:rFonts w:ascii="Times New Roman" w:hAnsi="Times New Roman" w:cs="Times New Roman"/>
          <w:color w:val="292929"/>
          <w:sz w:val="24"/>
          <w:szCs w:val="24"/>
          <w:shd w:val="clear" w:color="auto" w:fill="FFFFFF"/>
        </w:rPr>
        <w:t xml:space="preserve"> составляет 2689 км</w:t>
      </w:r>
      <w:r w:rsidRPr="00D2089C">
        <w:rPr>
          <w:rFonts w:ascii="Times New Roman" w:hAnsi="Times New Roman" w:cs="Times New Roman"/>
          <w:color w:val="292929"/>
          <w:sz w:val="24"/>
          <w:szCs w:val="24"/>
          <w:shd w:val="clear" w:color="auto" w:fill="FFFFFF"/>
          <w:vertAlign w:val="superscript"/>
        </w:rPr>
        <w:t>2</w:t>
      </w:r>
      <w:r>
        <w:rPr>
          <w:rFonts w:ascii="Times New Roman" w:hAnsi="Times New Roman" w:cs="Times New Roman"/>
          <w:color w:val="292929"/>
          <w:sz w:val="24"/>
          <w:szCs w:val="24"/>
          <w:shd w:val="clear" w:color="auto" w:fill="FFFFFF"/>
        </w:rPr>
        <w:t>, что составляет 1,6% территорию Приморского края).</w:t>
      </w:r>
      <w:r w:rsidR="0024102F">
        <w:rPr>
          <w:rFonts w:ascii="Times New Roman" w:hAnsi="Times New Roman" w:cs="Times New Roman"/>
          <w:color w:val="292929"/>
          <w:sz w:val="24"/>
          <w:szCs w:val="24"/>
          <w:shd w:val="clear" w:color="auto" w:fill="FFFFFF"/>
        </w:rPr>
        <w:t xml:space="preserve"> Из них земли сельскохозяйственного назначения </w:t>
      </w:r>
      <w:r w:rsidR="0024102F">
        <w:rPr>
          <w:rFonts w:ascii="Times New Roman" w:hAnsi="Times New Roman" w:cs="Times New Roman"/>
          <w:color w:val="292929"/>
          <w:sz w:val="24"/>
          <w:szCs w:val="24"/>
          <w:shd w:val="clear" w:color="auto" w:fill="FFFFFF"/>
        </w:rPr>
        <w:lastRenderedPageBreak/>
        <w:t>составляют 125019 га (46,49%), особо охраняемые земли – 305 га (0,11%), земли лесного фонда – 107811 га (40,09%), земли запаса – 19328 га (7,19%), площадь застроенных земель – 1618 га (0,61%).</w:t>
      </w:r>
    </w:p>
    <w:p w14:paraId="52CDEAE9" w14:textId="201960FB" w:rsidR="00DE7EB6" w:rsidRDefault="005E3D8C" w:rsidP="006B62C6">
      <w:pPr>
        <w:spacing w:after="0" w:line="240" w:lineRule="auto"/>
        <w:ind w:firstLine="567"/>
        <w:jc w:val="both"/>
        <w:rPr>
          <w:rFonts w:cs="Times New Roman"/>
        </w:rPr>
      </w:pPr>
      <w:r w:rsidRPr="002A0A67">
        <w:rPr>
          <w:rFonts w:ascii="Times New Roman" w:hAnsi="Times New Roman" w:cs="Times New Roman"/>
          <w:color w:val="222222"/>
          <w:sz w:val="24"/>
          <w:szCs w:val="24"/>
          <w:shd w:val="clear" w:color="auto" w:fill="FFFFFF"/>
        </w:rPr>
        <w:t xml:space="preserve">Высшая точка </w:t>
      </w:r>
      <w:r w:rsidR="00DE7EB6">
        <w:rPr>
          <w:rFonts w:ascii="Times New Roman" w:hAnsi="Times New Roman" w:cs="Times New Roman"/>
          <w:color w:val="222222"/>
          <w:sz w:val="24"/>
          <w:szCs w:val="24"/>
          <w:shd w:val="clear" w:color="auto" w:fill="FFFFFF"/>
        </w:rPr>
        <w:t>округа</w:t>
      </w:r>
      <w:r w:rsidRPr="002A0A67">
        <w:rPr>
          <w:rFonts w:ascii="Times New Roman" w:hAnsi="Times New Roman" w:cs="Times New Roman"/>
          <w:color w:val="222222"/>
          <w:sz w:val="24"/>
          <w:szCs w:val="24"/>
          <w:shd w:val="clear" w:color="auto" w:fill="FFFFFF"/>
        </w:rPr>
        <w:t xml:space="preserve"> — г. </w:t>
      </w:r>
      <w:proofErr w:type="spellStart"/>
      <w:r w:rsidRPr="002A0A67">
        <w:rPr>
          <w:rFonts w:ascii="Times New Roman" w:hAnsi="Times New Roman" w:cs="Times New Roman"/>
          <w:color w:val="222222"/>
          <w:sz w:val="24"/>
          <w:szCs w:val="24"/>
          <w:shd w:val="clear" w:color="auto" w:fill="FFFFFF"/>
        </w:rPr>
        <w:t>Винокурка</w:t>
      </w:r>
      <w:proofErr w:type="spellEnd"/>
      <w:r w:rsidRPr="002A0A67">
        <w:rPr>
          <w:rFonts w:ascii="Times New Roman" w:hAnsi="Times New Roman" w:cs="Times New Roman"/>
          <w:color w:val="222222"/>
          <w:sz w:val="24"/>
          <w:szCs w:val="24"/>
          <w:shd w:val="clear" w:color="auto" w:fill="FFFFFF"/>
        </w:rPr>
        <w:t xml:space="preserve"> 783 м, которая находится на границе с Китаем. Низшая — уровень оз. Ханка (</w:t>
      </w:r>
      <w:proofErr w:type="spellStart"/>
      <w:r w:rsidRPr="002A0A67">
        <w:rPr>
          <w:rFonts w:ascii="Times New Roman" w:hAnsi="Times New Roman" w:cs="Times New Roman"/>
          <w:color w:val="222222"/>
          <w:sz w:val="24"/>
          <w:szCs w:val="24"/>
          <w:shd w:val="clear" w:color="auto" w:fill="FFFFFF"/>
        </w:rPr>
        <w:t>ок</w:t>
      </w:r>
      <w:proofErr w:type="spellEnd"/>
      <w:r w:rsidRPr="002A0A67">
        <w:rPr>
          <w:rFonts w:ascii="Times New Roman" w:hAnsi="Times New Roman" w:cs="Times New Roman"/>
          <w:color w:val="222222"/>
          <w:sz w:val="24"/>
          <w:szCs w:val="24"/>
          <w:shd w:val="clear" w:color="auto" w:fill="FFFFFF"/>
        </w:rPr>
        <w:t>. 68 м).</w:t>
      </w:r>
      <w:r w:rsidR="0024102F">
        <w:rPr>
          <w:rFonts w:ascii="Times New Roman" w:hAnsi="Times New Roman" w:cs="Times New Roman"/>
          <w:color w:val="222222"/>
          <w:sz w:val="24"/>
          <w:szCs w:val="24"/>
          <w:shd w:val="clear" w:color="auto" w:fill="FFFFFF"/>
        </w:rPr>
        <w:t xml:space="preserve"> </w:t>
      </w:r>
      <w:r w:rsidR="00DE7EB6" w:rsidRPr="006B62C6">
        <w:rPr>
          <w:rFonts w:ascii="Times New Roman" w:hAnsi="Times New Roman" w:cs="Times New Roman"/>
          <w:sz w:val="24"/>
          <w:szCs w:val="24"/>
        </w:rPr>
        <w:t xml:space="preserve">Часовой пояс </w:t>
      </w:r>
      <w:r w:rsidR="00DE7EB6" w:rsidRPr="006B62C6">
        <w:rPr>
          <w:rFonts w:ascii="Times New Roman" w:hAnsi="Times New Roman" w:cs="Times New Roman"/>
          <w:sz w:val="24"/>
          <w:szCs w:val="24"/>
          <w:lang w:val="en-US"/>
        </w:rPr>
        <w:t>MSK</w:t>
      </w:r>
      <w:r w:rsidR="00DE7EB6" w:rsidRPr="006B62C6">
        <w:rPr>
          <w:rFonts w:ascii="Times New Roman" w:hAnsi="Times New Roman" w:cs="Times New Roman"/>
          <w:sz w:val="24"/>
          <w:szCs w:val="24"/>
        </w:rPr>
        <w:t>+7 (</w:t>
      </w:r>
      <w:r w:rsidR="00DE7EB6" w:rsidRPr="006B62C6">
        <w:rPr>
          <w:rFonts w:ascii="Times New Roman" w:hAnsi="Times New Roman" w:cs="Times New Roman"/>
          <w:sz w:val="24"/>
          <w:szCs w:val="24"/>
          <w:lang w:val="en-US"/>
        </w:rPr>
        <w:t>UTC</w:t>
      </w:r>
      <w:r w:rsidR="00DE7EB6" w:rsidRPr="006B62C6">
        <w:rPr>
          <w:rFonts w:ascii="Times New Roman" w:hAnsi="Times New Roman" w:cs="Times New Roman"/>
          <w:sz w:val="24"/>
          <w:szCs w:val="24"/>
        </w:rPr>
        <w:t>+10).</w:t>
      </w:r>
    </w:p>
    <w:p w14:paraId="2CE6F483" w14:textId="6AB592CE" w:rsidR="00DE7EB6" w:rsidRDefault="00DE7EB6" w:rsidP="00DE7EB6">
      <w:pPr>
        <w:pStyle w:val="af4"/>
        <w:ind w:left="0" w:firstLine="567"/>
        <w:jc w:val="both"/>
      </w:pPr>
      <w:r>
        <w:t xml:space="preserve">Климат резко континентальный, </w:t>
      </w:r>
      <w:proofErr w:type="spellStart"/>
      <w:r>
        <w:t>мусонный</w:t>
      </w:r>
      <w:proofErr w:type="spellEnd"/>
      <w:r>
        <w:t>. Зима морозная, со средней температурой января -14-15 град.С. Лето жаркое и влажное со средней температурой июля +21+22 град.С.</w:t>
      </w:r>
    </w:p>
    <w:p w14:paraId="30516596" w14:textId="4A4C196C" w:rsidR="005E3D8C" w:rsidRPr="002A0A67" w:rsidRDefault="005E3D8C" w:rsidP="005E3D8C">
      <w:pPr>
        <w:spacing w:after="0" w:line="240" w:lineRule="auto"/>
        <w:ind w:firstLine="567"/>
        <w:jc w:val="both"/>
        <w:rPr>
          <w:rFonts w:ascii="Times New Roman" w:hAnsi="Times New Roman" w:cs="Times New Roman"/>
          <w:sz w:val="24"/>
          <w:szCs w:val="24"/>
        </w:rPr>
      </w:pPr>
      <w:r w:rsidRPr="002A0A67">
        <w:rPr>
          <w:rFonts w:ascii="Times New Roman" w:hAnsi="Times New Roman" w:cs="Times New Roman"/>
          <w:sz w:val="24"/>
          <w:szCs w:val="24"/>
        </w:rPr>
        <w:t xml:space="preserve">Население </w:t>
      </w:r>
      <w:r w:rsidR="00DE7EB6">
        <w:rPr>
          <w:rFonts w:ascii="Times New Roman" w:hAnsi="Times New Roman" w:cs="Times New Roman"/>
          <w:sz w:val="24"/>
          <w:szCs w:val="24"/>
        </w:rPr>
        <w:t>муниципального округа</w:t>
      </w:r>
      <w:r w:rsidRPr="002A0A67">
        <w:rPr>
          <w:rFonts w:ascii="Times New Roman" w:hAnsi="Times New Roman" w:cs="Times New Roman"/>
          <w:sz w:val="24"/>
          <w:szCs w:val="24"/>
        </w:rPr>
        <w:t xml:space="preserve"> по состоянию </w:t>
      </w:r>
      <w:r>
        <w:rPr>
          <w:rFonts w:ascii="Times New Roman" w:hAnsi="Times New Roman" w:cs="Times New Roman"/>
          <w:sz w:val="24"/>
          <w:szCs w:val="24"/>
        </w:rPr>
        <w:t xml:space="preserve">на 01.01.2020 г. составляло 21 335 чел., </w:t>
      </w:r>
      <w:r w:rsidRPr="002A0A67">
        <w:rPr>
          <w:rFonts w:ascii="Times New Roman" w:hAnsi="Times New Roman" w:cs="Times New Roman"/>
          <w:sz w:val="24"/>
          <w:szCs w:val="24"/>
        </w:rPr>
        <w:t>на</w:t>
      </w:r>
      <w:r>
        <w:rPr>
          <w:rFonts w:ascii="Times New Roman" w:hAnsi="Times New Roman" w:cs="Times New Roman"/>
          <w:sz w:val="24"/>
          <w:szCs w:val="24"/>
        </w:rPr>
        <w:t xml:space="preserve"> 1.01.2019 г. - 21 637 чел.</w:t>
      </w:r>
      <w:r w:rsidR="00DE7EB6">
        <w:rPr>
          <w:rFonts w:ascii="Times New Roman" w:hAnsi="Times New Roman" w:cs="Times New Roman"/>
          <w:sz w:val="24"/>
          <w:szCs w:val="24"/>
        </w:rPr>
        <w:t>, численность населения имеет устойчивую отрицательную динамику</w:t>
      </w:r>
      <w:r w:rsidR="0024086C">
        <w:rPr>
          <w:rFonts w:ascii="Times New Roman" w:hAnsi="Times New Roman" w:cs="Times New Roman"/>
          <w:sz w:val="24"/>
          <w:szCs w:val="24"/>
        </w:rPr>
        <w:t xml:space="preserve"> (см. табл</w:t>
      </w:r>
      <w:r w:rsidR="0006668C">
        <w:rPr>
          <w:rFonts w:ascii="Times New Roman" w:hAnsi="Times New Roman" w:cs="Times New Roman"/>
          <w:sz w:val="24"/>
          <w:szCs w:val="24"/>
        </w:rPr>
        <w:t>ицу</w:t>
      </w:r>
      <w:r w:rsidR="0024086C">
        <w:rPr>
          <w:rFonts w:ascii="Times New Roman" w:hAnsi="Times New Roman" w:cs="Times New Roman"/>
          <w:sz w:val="24"/>
          <w:szCs w:val="24"/>
        </w:rPr>
        <w:t xml:space="preserve"> 3).</w:t>
      </w:r>
      <w:r w:rsidR="00DE7EB6">
        <w:rPr>
          <w:rFonts w:ascii="Times New Roman" w:hAnsi="Times New Roman" w:cs="Times New Roman"/>
          <w:sz w:val="24"/>
          <w:szCs w:val="24"/>
        </w:rPr>
        <w:t xml:space="preserve"> </w:t>
      </w:r>
      <w:r w:rsidRPr="00374123">
        <w:rPr>
          <w:rFonts w:ascii="Times New Roman" w:hAnsi="Times New Roman" w:cs="Times New Roman"/>
          <w:sz w:val="24"/>
          <w:szCs w:val="24"/>
        </w:rPr>
        <w:t xml:space="preserve">Плотность населения </w:t>
      </w:r>
      <w:r w:rsidR="0024086C">
        <w:rPr>
          <w:rFonts w:ascii="Times New Roman" w:hAnsi="Times New Roman" w:cs="Times New Roman"/>
          <w:sz w:val="24"/>
          <w:szCs w:val="24"/>
        </w:rPr>
        <w:t>в 2020 г.</w:t>
      </w:r>
      <w:r w:rsidRPr="00374123">
        <w:rPr>
          <w:rFonts w:ascii="Times New Roman" w:hAnsi="Times New Roman" w:cs="Times New Roman"/>
          <w:sz w:val="24"/>
          <w:szCs w:val="24"/>
        </w:rPr>
        <w:t xml:space="preserve">– </w:t>
      </w:r>
      <w:r>
        <w:rPr>
          <w:rFonts w:ascii="Times New Roman" w:hAnsi="Times New Roman" w:cs="Times New Roman"/>
          <w:sz w:val="24"/>
          <w:szCs w:val="24"/>
        </w:rPr>
        <w:t>7,</w:t>
      </w:r>
      <w:r w:rsidR="00DE7EB6">
        <w:rPr>
          <w:rFonts w:ascii="Times New Roman" w:hAnsi="Times New Roman" w:cs="Times New Roman"/>
          <w:sz w:val="24"/>
          <w:szCs w:val="24"/>
        </w:rPr>
        <w:t xml:space="preserve">82 </w:t>
      </w:r>
      <w:r w:rsidRPr="00374123">
        <w:rPr>
          <w:rFonts w:ascii="Times New Roman" w:hAnsi="Times New Roman" w:cs="Times New Roman"/>
          <w:sz w:val="24"/>
          <w:szCs w:val="24"/>
        </w:rPr>
        <w:t>чел/км</w:t>
      </w:r>
      <w:r w:rsidRPr="00374123">
        <w:rPr>
          <w:rFonts w:ascii="Times New Roman" w:hAnsi="Times New Roman" w:cs="Times New Roman"/>
          <w:sz w:val="24"/>
          <w:szCs w:val="24"/>
          <w:vertAlign w:val="superscript"/>
        </w:rPr>
        <w:t>2</w:t>
      </w:r>
      <w:r w:rsidRPr="00374123">
        <w:rPr>
          <w:rFonts w:ascii="Times New Roman" w:hAnsi="Times New Roman" w:cs="Times New Roman"/>
          <w:sz w:val="24"/>
          <w:szCs w:val="24"/>
        </w:rPr>
        <w:t xml:space="preserve">. </w:t>
      </w:r>
    </w:p>
    <w:p w14:paraId="3CE65E16" w14:textId="77777777" w:rsidR="0024086C" w:rsidRPr="0024086C" w:rsidRDefault="0024086C" w:rsidP="0024086C">
      <w:pPr>
        <w:tabs>
          <w:tab w:val="left" w:pos="567"/>
        </w:tabs>
        <w:spacing w:after="0" w:line="240" w:lineRule="auto"/>
        <w:rPr>
          <w:rFonts w:ascii="Times New Roman" w:hAnsi="Times New Roman" w:cs="Times New Roman"/>
          <w:i/>
          <w:iCs/>
          <w:sz w:val="16"/>
          <w:szCs w:val="16"/>
        </w:rPr>
      </w:pPr>
    </w:p>
    <w:p w14:paraId="16A8F0C6" w14:textId="3FC09ECA" w:rsidR="0024086C" w:rsidRPr="00CF1E9E" w:rsidRDefault="0024086C" w:rsidP="0024086C">
      <w:pPr>
        <w:tabs>
          <w:tab w:val="left" w:pos="567"/>
        </w:tabs>
        <w:spacing w:after="0" w:line="240" w:lineRule="auto"/>
      </w:pPr>
      <w:r w:rsidRPr="00CF1E9E">
        <w:rPr>
          <w:rFonts w:ascii="Times New Roman" w:hAnsi="Times New Roman" w:cs="Times New Roman"/>
          <w:i/>
          <w:iCs/>
        </w:rPr>
        <w:t xml:space="preserve">Таблица </w:t>
      </w:r>
      <w:r>
        <w:rPr>
          <w:rFonts w:ascii="Times New Roman" w:hAnsi="Times New Roman" w:cs="Times New Roman"/>
          <w:i/>
          <w:iCs/>
        </w:rPr>
        <w:t>3</w:t>
      </w:r>
      <w:r w:rsidRPr="00CF1E9E">
        <w:rPr>
          <w:rFonts w:ascii="Times New Roman" w:hAnsi="Times New Roman" w:cs="Times New Roman"/>
          <w:i/>
          <w:iCs/>
        </w:rPr>
        <w:t>.</w:t>
      </w:r>
      <w:r w:rsidRPr="00CF1E9E">
        <w:rPr>
          <w:rFonts w:ascii="Times New Roman" w:hAnsi="Times New Roman" w:cs="Times New Roman"/>
        </w:rPr>
        <w:t xml:space="preserve"> </w:t>
      </w:r>
      <w:r>
        <w:rPr>
          <w:rFonts w:ascii="Times New Roman" w:hAnsi="Times New Roman" w:cs="Times New Roman"/>
        </w:rPr>
        <w:t>–</w:t>
      </w:r>
      <w:r w:rsidRPr="00CF1E9E">
        <w:rPr>
          <w:rFonts w:ascii="Times New Roman" w:hAnsi="Times New Roman" w:cs="Times New Roman"/>
        </w:rPr>
        <w:t xml:space="preserve"> </w:t>
      </w:r>
      <w:r>
        <w:rPr>
          <w:rFonts w:ascii="Times New Roman" w:hAnsi="Times New Roman" w:cs="Times New Roman"/>
          <w:b/>
        </w:rPr>
        <w:t xml:space="preserve">Динамика </w:t>
      </w:r>
      <w:proofErr w:type="spellStart"/>
      <w:r>
        <w:rPr>
          <w:rFonts w:ascii="Times New Roman" w:hAnsi="Times New Roman" w:cs="Times New Roman"/>
          <w:b/>
        </w:rPr>
        <w:t>численносги</w:t>
      </w:r>
      <w:proofErr w:type="spellEnd"/>
      <w:r>
        <w:rPr>
          <w:rFonts w:ascii="Times New Roman" w:hAnsi="Times New Roman" w:cs="Times New Roman"/>
          <w:b/>
        </w:rPr>
        <w:t xml:space="preserve"> населения Ханкайского муниципального района/округа</w:t>
      </w:r>
    </w:p>
    <w:p w14:paraId="6A298D74" w14:textId="77777777" w:rsidR="0024086C" w:rsidRPr="004F5852" w:rsidRDefault="0024086C" w:rsidP="0024086C">
      <w:pPr>
        <w:tabs>
          <w:tab w:val="left" w:pos="567"/>
        </w:tabs>
        <w:spacing w:after="0" w:line="240" w:lineRule="auto"/>
        <w:jc w:val="both"/>
        <w:rPr>
          <w:rFonts w:ascii="Times New Roman" w:hAnsi="Times New Roman" w:cs="Times New Roman"/>
          <w:b/>
          <w:sz w:val="8"/>
          <w:szCs w:val="8"/>
        </w:rPr>
      </w:pPr>
    </w:p>
    <w:tbl>
      <w:tblPr>
        <w:tblStyle w:val="aff6"/>
        <w:tblW w:w="0" w:type="auto"/>
        <w:tblInd w:w="108" w:type="dxa"/>
        <w:tblLook w:val="04A0" w:firstRow="1" w:lastRow="0" w:firstColumn="1" w:lastColumn="0" w:noHBand="0" w:noVBand="1"/>
      </w:tblPr>
      <w:tblGrid>
        <w:gridCol w:w="811"/>
        <w:gridCol w:w="811"/>
        <w:gridCol w:w="811"/>
        <w:gridCol w:w="811"/>
        <w:gridCol w:w="811"/>
        <w:gridCol w:w="811"/>
        <w:gridCol w:w="811"/>
        <w:gridCol w:w="811"/>
        <w:gridCol w:w="811"/>
        <w:gridCol w:w="811"/>
        <w:gridCol w:w="811"/>
      </w:tblGrid>
      <w:tr w:rsidR="00877DE6" w14:paraId="00EAB68E" w14:textId="169B23D5" w:rsidTr="003974DD">
        <w:tc>
          <w:tcPr>
            <w:tcW w:w="703" w:type="dxa"/>
            <w:shd w:val="clear" w:color="auto" w:fill="244061" w:themeFill="accent1" w:themeFillShade="80"/>
          </w:tcPr>
          <w:p w14:paraId="47B30455" w14:textId="016F1AC9" w:rsidR="00877DE6" w:rsidRPr="00877DE6" w:rsidRDefault="00877DE6" w:rsidP="0024086C">
            <w:pPr>
              <w:spacing w:after="0" w:line="240" w:lineRule="auto"/>
              <w:jc w:val="both"/>
              <w:rPr>
                <w:rFonts w:ascii="Times New Roman" w:hAnsi="Times New Roman" w:cs="Times New Roman"/>
                <w:b/>
                <w:bCs/>
              </w:rPr>
            </w:pPr>
            <w:r w:rsidRPr="00877DE6">
              <w:rPr>
                <w:rFonts w:ascii="Times New Roman" w:hAnsi="Times New Roman" w:cs="Times New Roman"/>
                <w:b/>
                <w:bCs/>
              </w:rPr>
              <w:t>1926</w:t>
            </w:r>
            <w:r>
              <w:rPr>
                <w:rFonts w:ascii="Times New Roman" w:hAnsi="Times New Roman" w:cs="Times New Roman"/>
                <w:b/>
                <w:bCs/>
              </w:rPr>
              <w:t>г.</w:t>
            </w:r>
          </w:p>
        </w:tc>
        <w:tc>
          <w:tcPr>
            <w:tcW w:w="811" w:type="dxa"/>
            <w:shd w:val="clear" w:color="auto" w:fill="244061" w:themeFill="accent1" w:themeFillShade="80"/>
          </w:tcPr>
          <w:p w14:paraId="39BA10B7" w14:textId="623EC2B0"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1929г.</w:t>
            </w:r>
          </w:p>
        </w:tc>
        <w:tc>
          <w:tcPr>
            <w:tcW w:w="811" w:type="dxa"/>
            <w:shd w:val="clear" w:color="auto" w:fill="244061" w:themeFill="accent1" w:themeFillShade="80"/>
          </w:tcPr>
          <w:p w14:paraId="321FFC2C" w14:textId="5AFF8CB3"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1931г.</w:t>
            </w:r>
          </w:p>
        </w:tc>
        <w:tc>
          <w:tcPr>
            <w:tcW w:w="811" w:type="dxa"/>
            <w:shd w:val="clear" w:color="auto" w:fill="244061" w:themeFill="accent1" w:themeFillShade="80"/>
          </w:tcPr>
          <w:p w14:paraId="1019E699" w14:textId="59BBC2FD"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1933г.</w:t>
            </w:r>
          </w:p>
        </w:tc>
        <w:tc>
          <w:tcPr>
            <w:tcW w:w="811" w:type="dxa"/>
            <w:shd w:val="clear" w:color="auto" w:fill="244061" w:themeFill="accent1" w:themeFillShade="80"/>
          </w:tcPr>
          <w:p w14:paraId="4CB0416A" w14:textId="3A8CFB59"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1939г.</w:t>
            </w:r>
          </w:p>
        </w:tc>
        <w:tc>
          <w:tcPr>
            <w:tcW w:w="811" w:type="dxa"/>
            <w:shd w:val="clear" w:color="auto" w:fill="244061" w:themeFill="accent1" w:themeFillShade="80"/>
          </w:tcPr>
          <w:p w14:paraId="20CA6470" w14:textId="3D0FA963"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1959г.</w:t>
            </w:r>
          </w:p>
        </w:tc>
        <w:tc>
          <w:tcPr>
            <w:tcW w:w="811" w:type="dxa"/>
            <w:shd w:val="clear" w:color="auto" w:fill="244061" w:themeFill="accent1" w:themeFillShade="80"/>
          </w:tcPr>
          <w:p w14:paraId="0F7BE9DE" w14:textId="60B30349"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1970г.</w:t>
            </w:r>
          </w:p>
        </w:tc>
        <w:tc>
          <w:tcPr>
            <w:tcW w:w="811" w:type="dxa"/>
            <w:shd w:val="clear" w:color="auto" w:fill="244061" w:themeFill="accent1" w:themeFillShade="80"/>
          </w:tcPr>
          <w:p w14:paraId="1FC7A093" w14:textId="23C2C128"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1979г.</w:t>
            </w:r>
          </w:p>
        </w:tc>
        <w:tc>
          <w:tcPr>
            <w:tcW w:w="811" w:type="dxa"/>
            <w:shd w:val="clear" w:color="auto" w:fill="244061" w:themeFill="accent1" w:themeFillShade="80"/>
          </w:tcPr>
          <w:p w14:paraId="4867E059" w14:textId="742862CE"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1989г.</w:t>
            </w:r>
          </w:p>
        </w:tc>
        <w:tc>
          <w:tcPr>
            <w:tcW w:w="811" w:type="dxa"/>
            <w:shd w:val="clear" w:color="auto" w:fill="244061" w:themeFill="accent1" w:themeFillShade="80"/>
          </w:tcPr>
          <w:p w14:paraId="541691F8" w14:textId="46990B0D"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1992г.</w:t>
            </w:r>
          </w:p>
        </w:tc>
        <w:tc>
          <w:tcPr>
            <w:tcW w:w="811" w:type="dxa"/>
            <w:shd w:val="clear" w:color="auto" w:fill="244061" w:themeFill="accent1" w:themeFillShade="80"/>
          </w:tcPr>
          <w:p w14:paraId="20E40E69" w14:textId="0A19E3E9"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2002г.</w:t>
            </w:r>
          </w:p>
        </w:tc>
      </w:tr>
      <w:tr w:rsidR="00877DE6" w14:paraId="66161CC1" w14:textId="79EE8D75" w:rsidTr="003974DD">
        <w:tc>
          <w:tcPr>
            <w:tcW w:w="703" w:type="dxa"/>
            <w:shd w:val="clear" w:color="auto" w:fill="FFFFFF" w:themeFill="background1"/>
          </w:tcPr>
          <w:p w14:paraId="476A28CC" w14:textId="745FCF9B"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25493</w:t>
            </w:r>
          </w:p>
        </w:tc>
        <w:tc>
          <w:tcPr>
            <w:tcW w:w="811" w:type="dxa"/>
            <w:shd w:val="clear" w:color="auto" w:fill="FFFFFF" w:themeFill="background1"/>
          </w:tcPr>
          <w:p w14:paraId="4EABF154" w14:textId="4E271EF7"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30378</w:t>
            </w:r>
          </w:p>
        </w:tc>
        <w:tc>
          <w:tcPr>
            <w:tcW w:w="811" w:type="dxa"/>
            <w:shd w:val="clear" w:color="auto" w:fill="FFFFFF" w:themeFill="background1"/>
          </w:tcPr>
          <w:p w14:paraId="3555F2F1" w14:textId="3E329BD0"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36800</w:t>
            </w:r>
          </w:p>
        </w:tc>
        <w:tc>
          <w:tcPr>
            <w:tcW w:w="811" w:type="dxa"/>
            <w:shd w:val="clear" w:color="auto" w:fill="FFFFFF" w:themeFill="background1"/>
          </w:tcPr>
          <w:p w14:paraId="3D55CFB5" w14:textId="20BB4A35"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40000</w:t>
            </w:r>
          </w:p>
        </w:tc>
        <w:tc>
          <w:tcPr>
            <w:tcW w:w="811" w:type="dxa"/>
          </w:tcPr>
          <w:p w14:paraId="200E2986" w14:textId="563FA9BA"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18407</w:t>
            </w:r>
          </w:p>
        </w:tc>
        <w:tc>
          <w:tcPr>
            <w:tcW w:w="811" w:type="dxa"/>
          </w:tcPr>
          <w:p w14:paraId="5A5BBA31" w14:textId="19EBF0A0"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23566</w:t>
            </w:r>
          </w:p>
        </w:tc>
        <w:tc>
          <w:tcPr>
            <w:tcW w:w="811" w:type="dxa"/>
          </w:tcPr>
          <w:p w14:paraId="0C02D2B4" w14:textId="1EB25C03"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28835</w:t>
            </w:r>
          </w:p>
        </w:tc>
        <w:tc>
          <w:tcPr>
            <w:tcW w:w="811" w:type="dxa"/>
          </w:tcPr>
          <w:p w14:paraId="635A0241" w14:textId="128F9812"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29452</w:t>
            </w:r>
          </w:p>
        </w:tc>
        <w:tc>
          <w:tcPr>
            <w:tcW w:w="811" w:type="dxa"/>
          </w:tcPr>
          <w:p w14:paraId="0F1560AB" w14:textId="5D4EB225"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31122</w:t>
            </w:r>
          </w:p>
        </w:tc>
        <w:tc>
          <w:tcPr>
            <w:tcW w:w="811" w:type="dxa"/>
            <w:shd w:val="clear" w:color="auto" w:fill="DBE5F1" w:themeFill="accent1" w:themeFillTint="33"/>
          </w:tcPr>
          <w:p w14:paraId="422A268F" w14:textId="1FB67F9F"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30800</w:t>
            </w:r>
          </w:p>
        </w:tc>
        <w:tc>
          <w:tcPr>
            <w:tcW w:w="811" w:type="dxa"/>
            <w:shd w:val="clear" w:color="auto" w:fill="DBE5F1" w:themeFill="accent1" w:themeFillTint="33"/>
          </w:tcPr>
          <w:p w14:paraId="6F1D37F3" w14:textId="2D14DDDB"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28939</w:t>
            </w:r>
          </w:p>
        </w:tc>
      </w:tr>
      <w:tr w:rsidR="00877DE6" w14:paraId="1298EDA7" w14:textId="1E925B12" w:rsidTr="003974DD">
        <w:tc>
          <w:tcPr>
            <w:tcW w:w="703" w:type="dxa"/>
            <w:shd w:val="clear" w:color="auto" w:fill="244061" w:themeFill="accent1" w:themeFillShade="80"/>
          </w:tcPr>
          <w:p w14:paraId="795A0C06" w14:textId="7CF0A4EA"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2005г.</w:t>
            </w:r>
          </w:p>
        </w:tc>
        <w:tc>
          <w:tcPr>
            <w:tcW w:w="811" w:type="dxa"/>
            <w:shd w:val="clear" w:color="auto" w:fill="244061" w:themeFill="accent1" w:themeFillShade="80"/>
          </w:tcPr>
          <w:p w14:paraId="0E8C424F" w14:textId="32504A1A"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2008г.</w:t>
            </w:r>
          </w:p>
        </w:tc>
        <w:tc>
          <w:tcPr>
            <w:tcW w:w="811" w:type="dxa"/>
            <w:shd w:val="clear" w:color="auto" w:fill="244061" w:themeFill="accent1" w:themeFillShade="80"/>
          </w:tcPr>
          <w:p w14:paraId="35D89B8E" w14:textId="01097634"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2009г.</w:t>
            </w:r>
          </w:p>
        </w:tc>
        <w:tc>
          <w:tcPr>
            <w:tcW w:w="811" w:type="dxa"/>
            <w:shd w:val="clear" w:color="auto" w:fill="244061" w:themeFill="accent1" w:themeFillShade="80"/>
          </w:tcPr>
          <w:p w14:paraId="51D45BAB" w14:textId="138A3D98"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2010г.</w:t>
            </w:r>
          </w:p>
        </w:tc>
        <w:tc>
          <w:tcPr>
            <w:tcW w:w="811" w:type="dxa"/>
            <w:shd w:val="clear" w:color="auto" w:fill="244061" w:themeFill="accent1" w:themeFillShade="80"/>
          </w:tcPr>
          <w:p w14:paraId="5ACD9B17" w14:textId="114D9AC0"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2011г.</w:t>
            </w:r>
          </w:p>
        </w:tc>
        <w:tc>
          <w:tcPr>
            <w:tcW w:w="811" w:type="dxa"/>
            <w:shd w:val="clear" w:color="auto" w:fill="244061" w:themeFill="accent1" w:themeFillShade="80"/>
          </w:tcPr>
          <w:p w14:paraId="1CC3B7BF" w14:textId="1F91BCD1"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2012г.</w:t>
            </w:r>
          </w:p>
        </w:tc>
        <w:tc>
          <w:tcPr>
            <w:tcW w:w="811" w:type="dxa"/>
            <w:shd w:val="clear" w:color="auto" w:fill="244061" w:themeFill="accent1" w:themeFillShade="80"/>
          </w:tcPr>
          <w:p w14:paraId="1B6CCD91" w14:textId="0B1A9BE0"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2013г.</w:t>
            </w:r>
          </w:p>
        </w:tc>
        <w:tc>
          <w:tcPr>
            <w:tcW w:w="811" w:type="dxa"/>
            <w:shd w:val="clear" w:color="auto" w:fill="244061" w:themeFill="accent1" w:themeFillShade="80"/>
          </w:tcPr>
          <w:p w14:paraId="3816E97A" w14:textId="28B4EBB7"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2014г.</w:t>
            </w:r>
          </w:p>
        </w:tc>
        <w:tc>
          <w:tcPr>
            <w:tcW w:w="811" w:type="dxa"/>
            <w:shd w:val="clear" w:color="auto" w:fill="244061" w:themeFill="accent1" w:themeFillShade="80"/>
          </w:tcPr>
          <w:p w14:paraId="6207B0D4" w14:textId="7F5573D5"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2015г.</w:t>
            </w:r>
          </w:p>
        </w:tc>
        <w:tc>
          <w:tcPr>
            <w:tcW w:w="811" w:type="dxa"/>
            <w:shd w:val="clear" w:color="auto" w:fill="244061" w:themeFill="accent1" w:themeFillShade="80"/>
          </w:tcPr>
          <w:p w14:paraId="5C17A81B" w14:textId="47EC40DC"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2016г.</w:t>
            </w:r>
          </w:p>
        </w:tc>
        <w:tc>
          <w:tcPr>
            <w:tcW w:w="811" w:type="dxa"/>
            <w:shd w:val="clear" w:color="auto" w:fill="244061" w:themeFill="accent1" w:themeFillShade="80"/>
          </w:tcPr>
          <w:p w14:paraId="71BEDB6E" w14:textId="24B4D763"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2017г.</w:t>
            </w:r>
          </w:p>
        </w:tc>
      </w:tr>
      <w:tr w:rsidR="00877DE6" w14:paraId="6175AE9A" w14:textId="1471B260" w:rsidTr="003974DD">
        <w:tc>
          <w:tcPr>
            <w:tcW w:w="703" w:type="dxa"/>
            <w:shd w:val="clear" w:color="auto" w:fill="DBE5F1" w:themeFill="accent1" w:themeFillTint="33"/>
          </w:tcPr>
          <w:p w14:paraId="0FE1CAFB" w14:textId="0D50D335"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28426</w:t>
            </w:r>
          </w:p>
        </w:tc>
        <w:tc>
          <w:tcPr>
            <w:tcW w:w="811" w:type="dxa"/>
            <w:shd w:val="clear" w:color="auto" w:fill="DBE5F1" w:themeFill="accent1" w:themeFillTint="33"/>
          </w:tcPr>
          <w:p w14:paraId="6434B235" w14:textId="18F0BE3C"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27600</w:t>
            </w:r>
          </w:p>
        </w:tc>
        <w:tc>
          <w:tcPr>
            <w:tcW w:w="811" w:type="dxa"/>
            <w:shd w:val="clear" w:color="auto" w:fill="DBE5F1" w:themeFill="accent1" w:themeFillTint="33"/>
          </w:tcPr>
          <w:p w14:paraId="54A58FD7" w14:textId="077A311B"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27043</w:t>
            </w:r>
          </w:p>
        </w:tc>
        <w:tc>
          <w:tcPr>
            <w:tcW w:w="811" w:type="dxa"/>
            <w:shd w:val="clear" w:color="auto" w:fill="DBE5F1" w:themeFill="accent1" w:themeFillTint="33"/>
          </w:tcPr>
          <w:p w14:paraId="6E8C1D38" w14:textId="7CE1EB3E"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24666</w:t>
            </w:r>
          </w:p>
        </w:tc>
        <w:tc>
          <w:tcPr>
            <w:tcW w:w="811" w:type="dxa"/>
            <w:shd w:val="clear" w:color="auto" w:fill="DBE5F1" w:themeFill="accent1" w:themeFillTint="33"/>
          </w:tcPr>
          <w:p w14:paraId="1049DFB0" w14:textId="3E01FA34"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24584</w:t>
            </w:r>
          </w:p>
        </w:tc>
        <w:tc>
          <w:tcPr>
            <w:tcW w:w="811" w:type="dxa"/>
            <w:shd w:val="clear" w:color="auto" w:fill="DBE5F1" w:themeFill="accent1" w:themeFillTint="33"/>
          </w:tcPr>
          <w:p w14:paraId="7D171D9A" w14:textId="4723B32A"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24009</w:t>
            </w:r>
          </w:p>
        </w:tc>
        <w:tc>
          <w:tcPr>
            <w:tcW w:w="811" w:type="dxa"/>
            <w:shd w:val="clear" w:color="auto" w:fill="DBE5F1" w:themeFill="accent1" w:themeFillTint="33"/>
          </w:tcPr>
          <w:p w14:paraId="7AD7A5C3" w14:textId="75F05835"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23686</w:t>
            </w:r>
          </w:p>
        </w:tc>
        <w:tc>
          <w:tcPr>
            <w:tcW w:w="811" w:type="dxa"/>
            <w:shd w:val="clear" w:color="auto" w:fill="DBE5F1" w:themeFill="accent1" w:themeFillTint="33"/>
          </w:tcPr>
          <w:p w14:paraId="3DFF1DC1" w14:textId="45987FFC"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23287</w:t>
            </w:r>
          </w:p>
        </w:tc>
        <w:tc>
          <w:tcPr>
            <w:tcW w:w="811" w:type="dxa"/>
            <w:shd w:val="clear" w:color="auto" w:fill="DBE5F1" w:themeFill="accent1" w:themeFillTint="33"/>
          </w:tcPr>
          <w:p w14:paraId="7F254EF3" w14:textId="5FE01A00"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22992</w:t>
            </w:r>
          </w:p>
        </w:tc>
        <w:tc>
          <w:tcPr>
            <w:tcW w:w="811" w:type="dxa"/>
            <w:shd w:val="clear" w:color="auto" w:fill="DBE5F1" w:themeFill="accent1" w:themeFillTint="33"/>
          </w:tcPr>
          <w:p w14:paraId="5552B850" w14:textId="3986E9AC"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22563</w:t>
            </w:r>
          </w:p>
        </w:tc>
        <w:tc>
          <w:tcPr>
            <w:tcW w:w="811" w:type="dxa"/>
            <w:shd w:val="clear" w:color="auto" w:fill="DBE5F1" w:themeFill="accent1" w:themeFillTint="33"/>
          </w:tcPr>
          <w:p w14:paraId="6274684E" w14:textId="61C3FB37"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22288</w:t>
            </w:r>
          </w:p>
        </w:tc>
      </w:tr>
      <w:tr w:rsidR="00877DE6" w14:paraId="2F323349" w14:textId="77777777" w:rsidTr="003974DD">
        <w:tc>
          <w:tcPr>
            <w:tcW w:w="703" w:type="dxa"/>
            <w:shd w:val="clear" w:color="auto" w:fill="244061" w:themeFill="accent1" w:themeFillShade="80"/>
          </w:tcPr>
          <w:p w14:paraId="34498BD6" w14:textId="61C25678"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2018г.</w:t>
            </w:r>
          </w:p>
        </w:tc>
        <w:tc>
          <w:tcPr>
            <w:tcW w:w="811" w:type="dxa"/>
            <w:shd w:val="clear" w:color="auto" w:fill="244061" w:themeFill="accent1" w:themeFillShade="80"/>
          </w:tcPr>
          <w:p w14:paraId="048656CE" w14:textId="3E4EA245"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2019г.</w:t>
            </w:r>
          </w:p>
        </w:tc>
        <w:tc>
          <w:tcPr>
            <w:tcW w:w="811" w:type="dxa"/>
            <w:shd w:val="clear" w:color="auto" w:fill="244061" w:themeFill="accent1" w:themeFillShade="80"/>
          </w:tcPr>
          <w:p w14:paraId="30BCC9F2" w14:textId="5CC1480F" w:rsidR="00877DE6" w:rsidRPr="00877DE6" w:rsidRDefault="00877DE6" w:rsidP="0024086C">
            <w:pPr>
              <w:spacing w:after="0" w:line="240" w:lineRule="auto"/>
              <w:jc w:val="both"/>
              <w:rPr>
                <w:rFonts w:ascii="Times New Roman" w:hAnsi="Times New Roman" w:cs="Times New Roman"/>
                <w:b/>
                <w:bCs/>
              </w:rPr>
            </w:pPr>
            <w:r>
              <w:rPr>
                <w:rFonts w:ascii="Times New Roman" w:hAnsi="Times New Roman" w:cs="Times New Roman"/>
                <w:b/>
                <w:bCs/>
              </w:rPr>
              <w:t>2020г.</w:t>
            </w:r>
          </w:p>
        </w:tc>
        <w:tc>
          <w:tcPr>
            <w:tcW w:w="6488" w:type="dxa"/>
            <w:gridSpan w:val="8"/>
            <w:vMerge w:val="restart"/>
          </w:tcPr>
          <w:p w14:paraId="69850588" w14:textId="77777777" w:rsidR="00877DE6" w:rsidRPr="00877DE6" w:rsidRDefault="00877DE6" w:rsidP="0024086C">
            <w:pPr>
              <w:spacing w:after="0" w:line="240" w:lineRule="auto"/>
              <w:jc w:val="both"/>
              <w:rPr>
                <w:rFonts w:ascii="Times New Roman" w:hAnsi="Times New Roman" w:cs="Times New Roman"/>
              </w:rPr>
            </w:pPr>
          </w:p>
        </w:tc>
      </w:tr>
      <w:tr w:rsidR="00877DE6" w14:paraId="23EE00EC" w14:textId="77777777" w:rsidTr="003974DD">
        <w:tc>
          <w:tcPr>
            <w:tcW w:w="703" w:type="dxa"/>
            <w:shd w:val="clear" w:color="auto" w:fill="DBE5F1" w:themeFill="accent1" w:themeFillTint="33"/>
          </w:tcPr>
          <w:p w14:paraId="33E63B2E" w14:textId="01DA1A8B"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22047</w:t>
            </w:r>
          </w:p>
        </w:tc>
        <w:tc>
          <w:tcPr>
            <w:tcW w:w="811" w:type="dxa"/>
            <w:shd w:val="clear" w:color="auto" w:fill="DBE5F1" w:themeFill="accent1" w:themeFillTint="33"/>
          </w:tcPr>
          <w:p w14:paraId="22792E60" w14:textId="3406A6D8"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21637</w:t>
            </w:r>
          </w:p>
        </w:tc>
        <w:tc>
          <w:tcPr>
            <w:tcW w:w="811" w:type="dxa"/>
            <w:shd w:val="clear" w:color="auto" w:fill="DBE5F1" w:themeFill="accent1" w:themeFillTint="33"/>
          </w:tcPr>
          <w:p w14:paraId="1DF4EA79" w14:textId="6EB7B2DF" w:rsidR="00877DE6" w:rsidRPr="00877DE6" w:rsidRDefault="00877DE6" w:rsidP="0024086C">
            <w:pPr>
              <w:spacing w:after="0" w:line="240" w:lineRule="auto"/>
              <w:jc w:val="both"/>
              <w:rPr>
                <w:rFonts w:ascii="Times New Roman" w:hAnsi="Times New Roman" w:cs="Times New Roman"/>
              </w:rPr>
            </w:pPr>
            <w:r>
              <w:rPr>
                <w:rFonts w:ascii="Times New Roman" w:hAnsi="Times New Roman" w:cs="Times New Roman"/>
              </w:rPr>
              <w:t>21335</w:t>
            </w:r>
          </w:p>
        </w:tc>
        <w:tc>
          <w:tcPr>
            <w:tcW w:w="6488" w:type="dxa"/>
            <w:gridSpan w:val="8"/>
            <w:vMerge/>
          </w:tcPr>
          <w:p w14:paraId="152412B2" w14:textId="77777777" w:rsidR="00877DE6" w:rsidRPr="00877DE6" w:rsidRDefault="00877DE6" w:rsidP="0024086C">
            <w:pPr>
              <w:spacing w:after="0" w:line="240" w:lineRule="auto"/>
              <w:jc w:val="both"/>
              <w:rPr>
                <w:rFonts w:ascii="Times New Roman" w:hAnsi="Times New Roman" w:cs="Times New Roman"/>
              </w:rPr>
            </w:pPr>
          </w:p>
        </w:tc>
      </w:tr>
    </w:tbl>
    <w:p w14:paraId="7CF89AE2" w14:textId="685AC3F0" w:rsidR="005E3D8C" w:rsidRDefault="005E3D8C" w:rsidP="0024086C">
      <w:pPr>
        <w:spacing w:after="0" w:line="240" w:lineRule="auto"/>
        <w:jc w:val="both"/>
      </w:pPr>
    </w:p>
    <w:p w14:paraId="7D1BC77E" w14:textId="6705D250" w:rsidR="005E3D8C" w:rsidRDefault="009149C5" w:rsidP="00404FAA">
      <w:pPr>
        <w:pStyle w:val="af4"/>
        <w:ind w:left="0" w:firstLine="567"/>
        <w:jc w:val="both"/>
      </w:pPr>
      <w:r>
        <w:t>В Ханкайском муниципальном округе 25 населенных пунктов</w:t>
      </w:r>
      <w:r w:rsidR="00036AD6">
        <w:t>, в том числе:</w:t>
      </w:r>
    </w:p>
    <w:p w14:paraId="656242EB" w14:textId="56360E92" w:rsidR="00036AD6" w:rsidRDefault="00A00AC2" w:rsidP="00404FAA">
      <w:pPr>
        <w:pStyle w:val="af4"/>
        <w:ind w:left="0" w:firstLine="567"/>
        <w:jc w:val="both"/>
        <w:rPr>
          <w:rFonts w:cs="Times New Roman"/>
        </w:rPr>
      </w:pPr>
      <w:r w:rsidRPr="00A00AC2">
        <w:rPr>
          <w:rFonts w:cs="Times New Roman"/>
          <w:sz w:val="22"/>
          <w:szCs w:val="22"/>
        </w:rPr>
        <w:t>•</w:t>
      </w:r>
      <w:r w:rsidR="00036AD6">
        <w:t xml:space="preserve"> в бывшем Ильинском сельском </w:t>
      </w:r>
      <w:proofErr w:type="spellStart"/>
      <w:r w:rsidR="00036AD6">
        <w:t>послении</w:t>
      </w:r>
      <w:proofErr w:type="spellEnd"/>
      <w:r w:rsidR="00036AD6">
        <w:t xml:space="preserve"> – 9 населенных пунктов (</w:t>
      </w:r>
      <w:r w:rsidR="00036AD6">
        <w:rPr>
          <w:rFonts w:cs="Times New Roman"/>
        </w:rPr>
        <w:t xml:space="preserve">с. Дворянка, </w:t>
      </w:r>
      <w:proofErr w:type="spellStart"/>
      <w:r w:rsidR="00036AD6">
        <w:rPr>
          <w:rFonts w:cs="Times New Roman"/>
        </w:rPr>
        <w:t>жд</w:t>
      </w:r>
      <w:proofErr w:type="spellEnd"/>
      <w:r w:rsidR="00036AD6">
        <w:rPr>
          <w:rFonts w:cs="Times New Roman"/>
        </w:rPr>
        <w:t>/ст. Ильинка, с. Ильинка, с. Комиссарово, с. Люблино, с. Майское, с. Новониколаевка, с. Октябрьское, с. Троицкое);</w:t>
      </w:r>
    </w:p>
    <w:p w14:paraId="6EF495FE" w14:textId="2BCFBB26" w:rsidR="00036AD6" w:rsidRDefault="00A00AC2" w:rsidP="00404FAA">
      <w:pPr>
        <w:pStyle w:val="af4"/>
        <w:ind w:left="0" w:firstLine="567"/>
        <w:jc w:val="both"/>
        <w:rPr>
          <w:rFonts w:cs="Times New Roman"/>
        </w:rPr>
      </w:pPr>
      <w:r w:rsidRPr="00A00AC2">
        <w:rPr>
          <w:rFonts w:cs="Times New Roman"/>
          <w:sz w:val="22"/>
          <w:szCs w:val="22"/>
        </w:rPr>
        <w:t>•</w:t>
      </w:r>
      <w:r w:rsidR="00036AD6">
        <w:rPr>
          <w:rFonts w:cs="Times New Roman"/>
        </w:rPr>
        <w:t xml:space="preserve">  в бывшем Камень-</w:t>
      </w:r>
      <w:proofErr w:type="spellStart"/>
      <w:r w:rsidR="00036AD6">
        <w:rPr>
          <w:rFonts w:cs="Times New Roman"/>
        </w:rPr>
        <w:t>Рыболовском</w:t>
      </w:r>
      <w:proofErr w:type="spellEnd"/>
      <w:r w:rsidR="00036AD6">
        <w:rPr>
          <w:rFonts w:cs="Times New Roman"/>
        </w:rPr>
        <w:t xml:space="preserve"> сельском поселении – 10 населенных пунктов (с. Алексеевка, </w:t>
      </w:r>
      <w:r w:rsidR="00C54251">
        <w:rPr>
          <w:rFonts w:cs="Times New Roman"/>
        </w:rPr>
        <w:t xml:space="preserve">с. Астраханка, с. Владимиро-Петровка, </w:t>
      </w:r>
      <w:r w:rsidR="00C54251" w:rsidRPr="00F51BF4">
        <w:rPr>
          <w:rFonts w:cs="Times New Roman"/>
          <w:b/>
          <w:bCs/>
        </w:rPr>
        <w:t>с. Камень-Рыболов</w:t>
      </w:r>
      <w:r w:rsidR="00C54251">
        <w:rPr>
          <w:rFonts w:cs="Times New Roman"/>
          <w:b/>
          <w:bCs/>
        </w:rPr>
        <w:t xml:space="preserve">, </w:t>
      </w:r>
      <w:proofErr w:type="spellStart"/>
      <w:r w:rsidR="00C54251">
        <w:rPr>
          <w:rFonts w:cs="Times New Roman"/>
        </w:rPr>
        <w:t>жд</w:t>
      </w:r>
      <w:proofErr w:type="spellEnd"/>
      <w:r w:rsidR="00C54251">
        <w:rPr>
          <w:rFonts w:cs="Times New Roman"/>
        </w:rPr>
        <w:t xml:space="preserve">/ст. Камень-Рыболов, с. Мельгуновка, </w:t>
      </w:r>
      <w:proofErr w:type="spellStart"/>
      <w:r w:rsidR="00C54251">
        <w:rPr>
          <w:rFonts w:cs="Times New Roman"/>
        </w:rPr>
        <w:t>жд</w:t>
      </w:r>
      <w:proofErr w:type="spellEnd"/>
      <w:r w:rsidR="00C54251">
        <w:rPr>
          <w:rFonts w:cs="Times New Roman"/>
        </w:rPr>
        <w:t>/разъезд Морозовка, с. Новоселище, с. Пархоменко, с. Удобное);</w:t>
      </w:r>
    </w:p>
    <w:p w14:paraId="7491B6C5" w14:textId="78D26770" w:rsidR="00C54251" w:rsidRDefault="00A00AC2" w:rsidP="00404FAA">
      <w:pPr>
        <w:pStyle w:val="af4"/>
        <w:ind w:left="0" w:firstLine="567"/>
        <w:jc w:val="both"/>
      </w:pPr>
      <w:r w:rsidRPr="00A00AC2">
        <w:rPr>
          <w:rFonts w:cs="Times New Roman"/>
          <w:sz w:val="22"/>
          <w:szCs w:val="22"/>
        </w:rPr>
        <w:t>•</w:t>
      </w:r>
      <w:r w:rsidR="00C54251">
        <w:rPr>
          <w:rFonts w:cs="Times New Roman"/>
        </w:rPr>
        <w:t xml:space="preserve"> в бывшем </w:t>
      </w:r>
      <w:proofErr w:type="spellStart"/>
      <w:r w:rsidR="00C54251">
        <w:rPr>
          <w:rFonts w:cs="Times New Roman"/>
        </w:rPr>
        <w:t>Новокачалинском</w:t>
      </w:r>
      <w:proofErr w:type="spellEnd"/>
      <w:r w:rsidR="00C54251">
        <w:rPr>
          <w:rFonts w:cs="Times New Roman"/>
        </w:rPr>
        <w:t xml:space="preserve"> сельском поселении – 6 населенных пунктов (с.</w:t>
      </w:r>
      <w:r w:rsidR="00C54251" w:rsidRPr="00C54251">
        <w:rPr>
          <w:rFonts w:cs="Times New Roman"/>
        </w:rPr>
        <w:t xml:space="preserve"> </w:t>
      </w:r>
      <w:proofErr w:type="spellStart"/>
      <w:r w:rsidR="00C54251">
        <w:rPr>
          <w:rFonts w:cs="Times New Roman"/>
        </w:rPr>
        <w:t>Кировка</w:t>
      </w:r>
      <w:proofErr w:type="spellEnd"/>
      <w:r w:rsidR="00C54251">
        <w:rPr>
          <w:rFonts w:cs="Times New Roman"/>
        </w:rPr>
        <w:t xml:space="preserve">, с. Новокачалинск, с. Первомайское, с. </w:t>
      </w:r>
      <w:proofErr w:type="spellStart"/>
      <w:r w:rsidR="00C54251">
        <w:rPr>
          <w:rFonts w:cs="Times New Roman"/>
        </w:rPr>
        <w:t>Платоново</w:t>
      </w:r>
      <w:proofErr w:type="spellEnd"/>
      <w:r w:rsidR="00C54251">
        <w:rPr>
          <w:rFonts w:cs="Times New Roman"/>
        </w:rPr>
        <w:t>-Александровское, с. Рассказово, с. Турий Рог.</w:t>
      </w:r>
    </w:p>
    <w:p w14:paraId="6CB4B95C" w14:textId="77777777" w:rsidR="00BB2001" w:rsidRPr="00BB2001" w:rsidRDefault="00BB2001" w:rsidP="00BB2001">
      <w:pPr>
        <w:tabs>
          <w:tab w:val="left" w:pos="567"/>
        </w:tabs>
        <w:spacing w:after="0" w:line="240" w:lineRule="auto"/>
        <w:rPr>
          <w:rFonts w:ascii="Times New Roman" w:hAnsi="Times New Roman" w:cs="Times New Roman"/>
          <w:i/>
          <w:iCs/>
          <w:sz w:val="16"/>
          <w:szCs w:val="16"/>
        </w:rPr>
      </w:pPr>
    </w:p>
    <w:p w14:paraId="5B15E365" w14:textId="53FDB96A" w:rsidR="009149C5" w:rsidRDefault="009149C5" w:rsidP="00404FAA">
      <w:pPr>
        <w:pStyle w:val="af4"/>
        <w:ind w:left="0" w:firstLine="567"/>
        <w:jc w:val="both"/>
      </w:pPr>
      <w:r>
        <w:t>Важными свойствами территории муниципального округа являются:</w:t>
      </w:r>
    </w:p>
    <w:p w14:paraId="47BEF9D0" w14:textId="698D0BD2" w:rsidR="009149C5" w:rsidRDefault="009149C5" w:rsidP="00404FAA">
      <w:pPr>
        <w:pStyle w:val="af4"/>
        <w:ind w:left="0" w:firstLine="567"/>
        <w:jc w:val="both"/>
        <w:rPr>
          <w:rFonts w:cs="Times New Roman"/>
        </w:rPr>
      </w:pPr>
      <w:r w:rsidRPr="00A00AC2">
        <w:rPr>
          <w:rFonts w:cs="Times New Roman"/>
          <w:sz w:val="22"/>
          <w:szCs w:val="22"/>
        </w:rPr>
        <w:t>•</w:t>
      </w:r>
      <w:r>
        <w:rPr>
          <w:rFonts w:cs="Times New Roman"/>
        </w:rPr>
        <w:t xml:space="preserve"> территориально-сопряженное экономико-географическое положение относительно северно-восточных провинций Китая;</w:t>
      </w:r>
    </w:p>
    <w:p w14:paraId="0D349CF9" w14:textId="5F4B97A1" w:rsidR="009149C5" w:rsidRDefault="009149C5" w:rsidP="00404FAA">
      <w:pPr>
        <w:pStyle w:val="af4"/>
        <w:ind w:left="0" w:firstLine="567"/>
        <w:jc w:val="both"/>
        <w:rPr>
          <w:rFonts w:cs="Times New Roman"/>
        </w:rPr>
      </w:pPr>
      <w:r w:rsidRPr="00A00AC2">
        <w:rPr>
          <w:rFonts w:cs="Times New Roman"/>
          <w:sz w:val="22"/>
          <w:szCs w:val="22"/>
        </w:rPr>
        <w:t>•</w:t>
      </w:r>
      <w:r>
        <w:rPr>
          <w:rFonts w:cs="Times New Roman"/>
        </w:rPr>
        <w:t xml:space="preserve"> близость железнодорожной Транссибирской магистрали (от центра муниципального округа села Камень-Рыболов до узловой ж/д станции </w:t>
      </w:r>
      <w:proofErr w:type="spellStart"/>
      <w:r>
        <w:rPr>
          <w:rFonts w:cs="Times New Roman"/>
        </w:rPr>
        <w:t>Сибирцево</w:t>
      </w:r>
      <w:proofErr w:type="spellEnd"/>
      <w:r>
        <w:rPr>
          <w:rFonts w:cs="Times New Roman"/>
        </w:rPr>
        <w:t xml:space="preserve"> около 70 км);</w:t>
      </w:r>
    </w:p>
    <w:p w14:paraId="7204F685" w14:textId="55C87CDA" w:rsidR="009149C5" w:rsidRDefault="009149C5" w:rsidP="00404FAA">
      <w:pPr>
        <w:pStyle w:val="af4"/>
        <w:ind w:left="0" w:firstLine="567"/>
        <w:jc w:val="both"/>
        <w:rPr>
          <w:rFonts w:cs="Times New Roman"/>
        </w:rPr>
      </w:pPr>
      <w:r w:rsidRPr="00A00AC2">
        <w:rPr>
          <w:rFonts w:cs="Times New Roman"/>
          <w:sz w:val="22"/>
          <w:szCs w:val="22"/>
        </w:rPr>
        <w:t>•</w:t>
      </w:r>
      <w:r>
        <w:rPr>
          <w:rFonts w:cs="Times New Roman"/>
        </w:rPr>
        <w:t xml:space="preserve"> ближайшее соседство с крупнейшими на Дальнем Востоке России портовыми комплексами Владивостока и Находки, обеспечивающих значительный объем экономических связей между Россией, СНГ, Европейским союзом и странами Азиатско-Тихого региона;</w:t>
      </w:r>
    </w:p>
    <w:p w14:paraId="076A9562" w14:textId="2CB5999D" w:rsidR="009149C5" w:rsidRDefault="009149C5" w:rsidP="00404FAA">
      <w:pPr>
        <w:pStyle w:val="af4"/>
        <w:ind w:left="0" w:firstLine="567"/>
        <w:jc w:val="both"/>
        <w:rPr>
          <w:rFonts w:cs="Times New Roman"/>
        </w:rPr>
      </w:pPr>
      <w:r w:rsidRPr="00A00AC2">
        <w:rPr>
          <w:rFonts w:cs="Times New Roman"/>
          <w:sz w:val="22"/>
          <w:szCs w:val="22"/>
        </w:rPr>
        <w:t>•</w:t>
      </w:r>
      <w:r>
        <w:rPr>
          <w:rFonts w:cs="Times New Roman"/>
        </w:rPr>
        <w:t xml:space="preserve"> сельскохозяйственная специализация </w:t>
      </w:r>
      <w:r w:rsidR="00BB2001">
        <w:rPr>
          <w:rFonts w:cs="Times New Roman"/>
        </w:rPr>
        <w:t>экономики муниципального округа и слабо развитая промышленность</w:t>
      </w:r>
      <w:r w:rsidR="00FF5EBF">
        <w:rPr>
          <w:rFonts w:cs="Times New Roman"/>
        </w:rPr>
        <w:t xml:space="preserve">. Основные отрасли экономики Ханкайского муниципального округа – сельское хозяйство, пищевая промышленность, рыболовство и рыбопереработка, производство строительных </w:t>
      </w:r>
      <w:r w:rsidR="00CC08D6">
        <w:rPr>
          <w:rFonts w:cs="Times New Roman"/>
        </w:rPr>
        <w:t>материалов</w:t>
      </w:r>
      <w:r w:rsidR="00F47141">
        <w:rPr>
          <w:rFonts w:cs="Times New Roman"/>
        </w:rPr>
        <w:t>;</w:t>
      </w:r>
    </w:p>
    <w:p w14:paraId="4F2C7B37" w14:textId="04FE0157" w:rsidR="00BB2001" w:rsidRDefault="00BB2001" w:rsidP="00404FAA">
      <w:pPr>
        <w:pStyle w:val="af4"/>
        <w:ind w:left="0" w:firstLine="567"/>
        <w:jc w:val="both"/>
        <w:rPr>
          <w:rFonts w:cs="Times New Roman"/>
        </w:rPr>
      </w:pPr>
      <w:r w:rsidRPr="00A00AC2">
        <w:rPr>
          <w:rFonts w:cs="Times New Roman"/>
          <w:sz w:val="22"/>
          <w:szCs w:val="22"/>
        </w:rPr>
        <w:t>•</w:t>
      </w:r>
      <w:r>
        <w:rPr>
          <w:rFonts w:cs="Times New Roman"/>
        </w:rPr>
        <w:t xml:space="preserve"> благоприятная экологическая обстановка и наличие природных заповедников</w:t>
      </w:r>
      <w:r w:rsidR="00F47141">
        <w:rPr>
          <w:rFonts w:cs="Times New Roman"/>
        </w:rPr>
        <w:t>;</w:t>
      </w:r>
    </w:p>
    <w:p w14:paraId="040E536F" w14:textId="6D0F297E" w:rsidR="00F47141" w:rsidRDefault="00F47141" w:rsidP="00F47141">
      <w:pPr>
        <w:autoSpaceDE w:val="0"/>
        <w:autoSpaceDN w:val="0"/>
        <w:adjustRightInd w:val="0"/>
        <w:spacing w:after="0" w:line="240" w:lineRule="auto"/>
        <w:ind w:firstLine="567"/>
        <w:jc w:val="both"/>
        <w:rPr>
          <w:rFonts w:ascii="Times New Roman" w:hAnsi="Times New Roman"/>
          <w:sz w:val="24"/>
          <w:szCs w:val="24"/>
        </w:rPr>
      </w:pPr>
      <w:r w:rsidRPr="00A00AC2">
        <w:rPr>
          <w:rFonts w:ascii="Times New Roman" w:hAnsi="Times New Roman" w:cs="Times New Roman"/>
        </w:rPr>
        <w:t>•</w:t>
      </w:r>
      <w:r>
        <w:rPr>
          <w:rFonts w:cs="Times New Roman"/>
        </w:rPr>
        <w:t xml:space="preserve"> </w:t>
      </w:r>
      <w:r w:rsidRPr="00F47141">
        <w:rPr>
          <w:rFonts w:ascii="Times New Roman" w:hAnsi="Times New Roman" w:cs="Times New Roman"/>
          <w:sz w:val="24"/>
          <w:szCs w:val="24"/>
        </w:rPr>
        <w:t>с</w:t>
      </w:r>
      <w:r>
        <w:rPr>
          <w:rFonts w:ascii="Times New Roman" w:hAnsi="Times New Roman"/>
          <w:sz w:val="24"/>
          <w:szCs w:val="24"/>
        </w:rPr>
        <w:t>троительно-климатический подрайон II Г – благоприятный (СНиП 23-01-99* (2003)). Дорожно-климатическая зона – II (влажные леса и лесостепи), (СНиП 2.05.02-85* (97));</w:t>
      </w:r>
    </w:p>
    <w:p w14:paraId="79B7B3B7" w14:textId="6EF16B40" w:rsidR="00F47141" w:rsidRDefault="00F47141" w:rsidP="00F47141">
      <w:pPr>
        <w:autoSpaceDE w:val="0"/>
        <w:autoSpaceDN w:val="0"/>
        <w:adjustRightInd w:val="0"/>
        <w:spacing w:after="0" w:line="240" w:lineRule="auto"/>
        <w:ind w:firstLine="567"/>
        <w:jc w:val="both"/>
        <w:rPr>
          <w:rFonts w:ascii="Times New Roman" w:hAnsi="Times New Roman"/>
          <w:sz w:val="24"/>
          <w:szCs w:val="24"/>
        </w:rPr>
      </w:pPr>
      <w:r w:rsidRPr="00A00AC2">
        <w:rPr>
          <w:rFonts w:ascii="Times New Roman" w:hAnsi="Times New Roman" w:cs="Times New Roman"/>
        </w:rPr>
        <w:t>•</w:t>
      </w:r>
      <w:r>
        <w:rPr>
          <w:rFonts w:ascii="Times New Roman" w:hAnsi="Times New Roman" w:cs="Times New Roman"/>
          <w:sz w:val="24"/>
          <w:szCs w:val="24"/>
        </w:rPr>
        <w:t xml:space="preserve"> </w:t>
      </w:r>
      <w:r>
        <w:rPr>
          <w:rFonts w:ascii="Times New Roman" w:hAnsi="Times New Roman"/>
          <w:sz w:val="24"/>
          <w:szCs w:val="24"/>
        </w:rPr>
        <w:t xml:space="preserve">с северо-запада на юго-восток вдоль побережья оз. Ханка пересекает региональный сейсмический разлом. Массив Пограничных гор расчленен серией местных разломов. В </w:t>
      </w:r>
      <w:r>
        <w:rPr>
          <w:rFonts w:ascii="Times New Roman" w:hAnsi="Times New Roman"/>
          <w:sz w:val="24"/>
          <w:szCs w:val="24"/>
        </w:rPr>
        <w:lastRenderedPageBreak/>
        <w:t>силу этой причины побережье оз. Ханка входит в зону высокой (</w:t>
      </w:r>
      <w:proofErr w:type="gramStart"/>
      <w:r>
        <w:rPr>
          <w:rFonts w:ascii="Times New Roman" w:hAnsi="Times New Roman"/>
          <w:sz w:val="24"/>
          <w:szCs w:val="24"/>
        </w:rPr>
        <w:t>7-8</w:t>
      </w:r>
      <w:proofErr w:type="gramEnd"/>
      <w:r>
        <w:rPr>
          <w:rFonts w:ascii="Times New Roman" w:hAnsi="Times New Roman"/>
          <w:sz w:val="24"/>
          <w:szCs w:val="24"/>
        </w:rPr>
        <w:t xml:space="preserve"> баллов) сейсмической опасности, а Пограничные горы в зону повышенной (7 баллов) сейсмической опасности;</w:t>
      </w:r>
    </w:p>
    <w:p w14:paraId="0D5610ED" w14:textId="0A7BDAC6" w:rsidR="00F47141" w:rsidRPr="00D2089C" w:rsidRDefault="00F47141" w:rsidP="00F47141">
      <w:pPr>
        <w:tabs>
          <w:tab w:val="left" w:pos="567"/>
        </w:tabs>
        <w:autoSpaceDE w:val="0"/>
        <w:autoSpaceDN w:val="0"/>
        <w:adjustRightInd w:val="0"/>
        <w:spacing w:after="0" w:line="240" w:lineRule="auto"/>
        <w:ind w:firstLine="567"/>
        <w:jc w:val="both"/>
        <w:rPr>
          <w:rFonts w:ascii="Times New Roman" w:hAnsi="Times New Roman" w:cs="Times New Roman"/>
          <w:sz w:val="24"/>
          <w:szCs w:val="24"/>
        </w:rPr>
      </w:pPr>
      <w:r w:rsidRPr="00A00AC2">
        <w:rPr>
          <w:rFonts w:ascii="Times New Roman" w:hAnsi="Times New Roman" w:cs="Times New Roman"/>
        </w:rPr>
        <w:t>•</w:t>
      </w:r>
      <w:r>
        <w:rPr>
          <w:rFonts w:cs="Times New Roman"/>
        </w:rPr>
        <w:t xml:space="preserve"> </w:t>
      </w:r>
      <w:r w:rsidR="0024102F" w:rsidRPr="0024102F">
        <w:rPr>
          <w:rFonts w:ascii="Times New Roman" w:hAnsi="Times New Roman" w:cs="Times New Roman"/>
          <w:sz w:val="24"/>
          <w:szCs w:val="24"/>
        </w:rPr>
        <w:t>о</w:t>
      </w:r>
      <w:r w:rsidRPr="00D2089C">
        <w:rPr>
          <w:rFonts w:ascii="Times New Roman" w:hAnsi="Times New Roman" w:cs="Times New Roman"/>
          <w:sz w:val="24"/>
          <w:szCs w:val="24"/>
        </w:rPr>
        <w:t xml:space="preserve">сновные водные объекты на территории Ханкайского </w:t>
      </w:r>
      <w:r w:rsidR="0024102F">
        <w:rPr>
          <w:rFonts w:ascii="Times New Roman" w:hAnsi="Times New Roman" w:cs="Times New Roman"/>
          <w:sz w:val="24"/>
          <w:szCs w:val="24"/>
        </w:rPr>
        <w:t>муниципального округа</w:t>
      </w:r>
      <w:r w:rsidRPr="00D2089C">
        <w:rPr>
          <w:rFonts w:ascii="Times New Roman" w:hAnsi="Times New Roman" w:cs="Times New Roman"/>
          <w:sz w:val="24"/>
          <w:szCs w:val="24"/>
        </w:rPr>
        <w:t xml:space="preserve">: р. Комиссаровка, р. </w:t>
      </w:r>
      <w:proofErr w:type="spellStart"/>
      <w:r w:rsidRPr="00D2089C">
        <w:rPr>
          <w:rFonts w:ascii="Times New Roman" w:hAnsi="Times New Roman" w:cs="Times New Roman"/>
          <w:sz w:val="24"/>
          <w:szCs w:val="24"/>
        </w:rPr>
        <w:t>Мельгуновки</w:t>
      </w:r>
      <w:proofErr w:type="spellEnd"/>
      <w:r w:rsidRPr="00D2089C">
        <w:rPr>
          <w:rFonts w:ascii="Times New Roman" w:hAnsi="Times New Roman" w:cs="Times New Roman"/>
          <w:sz w:val="24"/>
          <w:szCs w:val="24"/>
        </w:rPr>
        <w:t xml:space="preserve"> (нижнее течение), </w:t>
      </w:r>
      <w:proofErr w:type="spellStart"/>
      <w:r w:rsidRPr="00D2089C">
        <w:rPr>
          <w:rFonts w:ascii="Times New Roman" w:hAnsi="Times New Roman" w:cs="Times New Roman"/>
          <w:sz w:val="24"/>
          <w:szCs w:val="24"/>
        </w:rPr>
        <w:t>оз.Ханка</w:t>
      </w:r>
      <w:proofErr w:type="spellEnd"/>
      <w:r w:rsidRPr="00D2089C">
        <w:rPr>
          <w:rFonts w:ascii="Times New Roman" w:hAnsi="Times New Roman" w:cs="Times New Roman"/>
          <w:sz w:val="24"/>
          <w:szCs w:val="24"/>
        </w:rPr>
        <w:t>.</w:t>
      </w:r>
      <w:r w:rsidR="0024102F">
        <w:rPr>
          <w:rFonts w:ascii="Times New Roman" w:hAnsi="Times New Roman" w:cs="Times New Roman"/>
          <w:sz w:val="24"/>
          <w:szCs w:val="24"/>
        </w:rPr>
        <w:t xml:space="preserve"> </w:t>
      </w:r>
      <w:r w:rsidRPr="00D2089C">
        <w:rPr>
          <w:rFonts w:ascii="Times New Roman" w:hAnsi="Times New Roman" w:cs="Times New Roman"/>
          <w:sz w:val="24"/>
          <w:szCs w:val="24"/>
        </w:rPr>
        <w:t xml:space="preserve">В озеро Ханка впадает 24 реки, вытекает же только одна – </w:t>
      </w:r>
      <w:proofErr w:type="spellStart"/>
      <w:r w:rsidRPr="00D2089C">
        <w:rPr>
          <w:rFonts w:ascii="Times New Roman" w:hAnsi="Times New Roman" w:cs="Times New Roman"/>
          <w:sz w:val="24"/>
          <w:szCs w:val="24"/>
        </w:rPr>
        <w:t>Сунгач</w:t>
      </w:r>
      <w:proofErr w:type="spellEnd"/>
      <w:r w:rsidRPr="00D2089C">
        <w:rPr>
          <w:rFonts w:ascii="Times New Roman" w:hAnsi="Times New Roman" w:cs="Times New Roman"/>
          <w:sz w:val="24"/>
          <w:szCs w:val="24"/>
        </w:rPr>
        <w:t xml:space="preserve">, которая соединяет его с Уссури, а та, в свою очередь, с Амуром. </w:t>
      </w:r>
      <w:r w:rsidR="0024102F">
        <w:rPr>
          <w:rFonts w:ascii="Times New Roman" w:hAnsi="Times New Roman" w:cs="Times New Roman"/>
          <w:sz w:val="24"/>
          <w:szCs w:val="24"/>
        </w:rPr>
        <w:t>Глубина озера не превышает 6,5 м, средняя глубина составляет 4,5 м.</w:t>
      </w:r>
    </w:p>
    <w:p w14:paraId="5BCB26B5" w14:textId="39D40B9F" w:rsidR="00F47141" w:rsidRDefault="00F47141" w:rsidP="00404FAA">
      <w:pPr>
        <w:pStyle w:val="af4"/>
        <w:ind w:left="0" w:firstLine="567"/>
        <w:jc w:val="both"/>
      </w:pPr>
    </w:p>
    <w:p w14:paraId="7BE1EAF4" w14:textId="77777777" w:rsidR="00A61405" w:rsidRPr="00F1310B" w:rsidRDefault="00A61405" w:rsidP="00D716E6">
      <w:pPr>
        <w:tabs>
          <w:tab w:val="left" w:pos="7655"/>
        </w:tabs>
        <w:spacing w:after="0" w:line="240" w:lineRule="auto"/>
        <w:ind w:firstLine="709"/>
        <w:jc w:val="center"/>
        <w:rPr>
          <w:rFonts w:ascii="Times New Roman" w:hAnsi="Times New Roman" w:cs="Times New Roman"/>
          <w:b/>
          <w:sz w:val="24"/>
          <w:szCs w:val="24"/>
        </w:rPr>
      </w:pPr>
    </w:p>
    <w:p w14:paraId="789D9DA6" w14:textId="1F0DDFC5" w:rsidR="008861C7" w:rsidRDefault="008861C7" w:rsidP="00AE767D">
      <w:pPr>
        <w:pStyle w:val="af4"/>
        <w:shd w:val="clear" w:color="auto" w:fill="244061" w:themeFill="accent1" w:themeFillShade="80"/>
        <w:ind w:left="0"/>
        <w:jc w:val="center"/>
        <w:rPr>
          <w:sz w:val="16"/>
          <w:szCs w:val="16"/>
        </w:rPr>
      </w:pPr>
      <w:r>
        <w:rPr>
          <w:b/>
          <w:sz w:val="28"/>
          <w:szCs w:val="28"/>
        </w:rPr>
        <w:t>2.</w:t>
      </w:r>
      <w:r w:rsidR="00986D72">
        <w:rPr>
          <w:b/>
          <w:sz w:val="28"/>
          <w:szCs w:val="28"/>
        </w:rPr>
        <w:t>4</w:t>
      </w:r>
      <w:r>
        <w:rPr>
          <w:b/>
          <w:sz w:val="28"/>
          <w:szCs w:val="28"/>
        </w:rPr>
        <w:t xml:space="preserve">     СВЕДЕНИЯ О </w:t>
      </w:r>
      <w:proofErr w:type="gramStart"/>
      <w:r>
        <w:rPr>
          <w:b/>
          <w:sz w:val="28"/>
          <w:szCs w:val="28"/>
        </w:rPr>
        <w:t xml:space="preserve">ГРАДОСТРОИТЕЛЬНОЙ  </w:t>
      </w:r>
      <w:r w:rsidR="00AE767D">
        <w:rPr>
          <w:b/>
          <w:sz w:val="28"/>
          <w:szCs w:val="28"/>
        </w:rPr>
        <w:t>ХАНКАЙСКОГО</w:t>
      </w:r>
      <w:proofErr w:type="gramEnd"/>
      <w:r w:rsidR="00AE767D">
        <w:rPr>
          <w:b/>
          <w:sz w:val="28"/>
          <w:szCs w:val="28"/>
        </w:rPr>
        <w:t xml:space="preserve"> МУНИЦИПАЛЬНОГО ОКРУГА</w:t>
      </w:r>
    </w:p>
    <w:p w14:paraId="51B5DA4C" w14:textId="77777777" w:rsidR="002A632E" w:rsidRPr="003F2D16" w:rsidRDefault="002A632E" w:rsidP="003F2D16">
      <w:pPr>
        <w:shd w:val="clear" w:color="auto" w:fill="DBE5F1" w:themeFill="accent1" w:themeFillTint="33"/>
        <w:spacing w:after="0" w:line="240" w:lineRule="auto"/>
        <w:ind w:firstLine="24"/>
        <w:jc w:val="both"/>
        <w:rPr>
          <w:rFonts w:ascii="Times New Roman" w:hAnsi="Times New Roman" w:cs="Times New Roman"/>
          <w:sz w:val="8"/>
          <w:szCs w:val="8"/>
          <w:u w:val="single"/>
        </w:rPr>
      </w:pPr>
      <w:bookmarkStart w:id="5" w:name="_Toc271294180"/>
      <w:bookmarkStart w:id="6" w:name="_Toc272147317"/>
    </w:p>
    <w:p w14:paraId="2CE34222" w14:textId="77777777" w:rsidR="00B40CAA" w:rsidRDefault="00B40CAA" w:rsidP="00CB7722">
      <w:pPr>
        <w:tabs>
          <w:tab w:val="left" w:pos="2912"/>
        </w:tabs>
        <w:spacing w:after="0" w:line="240" w:lineRule="auto"/>
        <w:ind w:right="40"/>
        <w:jc w:val="both"/>
        <w:rPr>
          <w:rStyle w:val="Bodytext7"/>
          <w:rFonts w:eastAsia="Arial Unicode MS"/>
          <w:b/>
          <w:color w:val="1F497D"/>
          <w:sz w:val="16"/>
          <w:szCs w:val="16"/>
        </w:rPr>
      </w:pPr>
      <w:bookmarkStart w:id="7" w:name="_Toc298512297"/>
      <w:bookmarkStart w:id="8" w:name="_Toc298497925"/>
      <w:bookmarkStart w:id="9" w:name="_Toc298494010"/>
      <w:bookmarkStart w:id="10" w:name="_Toc296606366"/>
      <w:bookmarkStart w:id="11" w:name="_Toc296605425"/>
      <w:bookmarkStart w:id="12" w:name="_Toc294796791"/>
      <w:bookmarkStart w:id="13" w:name="_Toc289348532"/>
      <w:bookmarkStart w:id="14" w:name="_Toc289337164"/>
      <w:bookmarkStart w:id="15" w:name="_Toc289291115"/>
    </w:p>
    <w:p w14:paraId="23231983" w14:textId="77A2C969" w:rsidR="00641FA4" w:rsidRDefault="00CC08D6" w:rsidP="00CC08D6">
      <w:pPr>
        <w:tabs>
          <w:tab w:val="center" w:pos="4657"/>
        </w:tabs>
        <w:spacing w:after="0" w:line="240" w:lineRule="auto"/>
        <w:ind w:right="40"/>
        <w:jc w:val="both"/>
        <w:rPr>
          <w:rStyle w:val="Bodytext7"/>
          <w:rFonts w:eastAsia="Arial Unicode MS"/>
          <w:bCs/>
          <w:sz w:val="24"/>
          <w:szCs w:val="24"/>
        </w:rPr>
      </w:pPr>
      <w:r w:rsidRPr="005159D1">
        <w:rPr>
          <w:rStyle w:val="Bodytext7"/>
          <w:rFonts w:eastAsia="Arial Unicode MS"/>
          <w:b/>
          <w:noProof/>
          <w:sz w:val="24"/>
          <w:szCs w:val="24"/>
          <w:lang w:eastAsia="ru-RU"/>
        </w:rPr>
        <w:drawing>
          <wp:anchor distT="0" distB="0" distL="114300" distR="114300" simplePos="0" relativeHeight="251659264" behindDoc="1" locked="0" layoutInCell="1" allowOverlap="1" wp14:anchorId="283C5AD2" wp14:editId="0C52AB95">
            <wp:simplePos x="0" y="0"/>
            <wp:positionH relativeFrom="column">
              <wp:posOffset>-1962</wp:posOffset>
            </wp:positionH>
            <wp:positionV relativeFrom="paragraph">
              <wp:posOffset>1573</wp:posOffset>
            </wp:positionV>
            <wp:extent cx="2320120" cy="3325875"/>
            <wp:effectExtent l="0" t="0" r="0" b="0"/>
            <wp:wrapTight wrapText="bothSides">
              <wp:wrapPolygon edited="0">
                <wp:start x="0" y="0"/>
                <wp:lineTo x="0" y="21530"/>
                <wp:lineTo x="21464" y="21530"/>
                <wp:lineTo x="21464"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20120" cy="332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08D6">
        <w:rPr>
          <w:rStyle w:val="Bodytext7"/>
          <w:rFonts w:eastAsia="Arial Unicode MS"/>
          <w:bCs/>
          <w:sz w:val="24"/>
          <w:szCs w:val="24"/>
        </w:rPr>
        <w:t>Особенностью</w:t>
      </w:r>
      <w:r>
        <w:rPr>
          <w:rStyle w:val="Bodytext7"/>
          <w:rFonts w:eastAsia="Arial Unicode MS"/>
          <w:bCs/>
          <w:sz w:val="24"/>
          <w:szCs w:val="24"/>
        </w:rPr>
        <w:t xml:space="preserve"> </w:t>
      </w:r>
      <w:r w:rsidR="00641FA4">
        <w:rPr>
          <w:rStyle w:val="Bodytext7"/>
          <w:rFonts w:eastAsia="Arial Unicode MS"/>
          <w:bCs/>
          <w:sz w:val="24"/>
          <w:szCs w:val="24"/>
        </w:rPr>
        <w:t xml:space="preserve">расселения на территории муниципального округа является неравномерное размещение населения и концентрация его в </w:t>
      </w:r>
      <w:r w:rsidR="00204EED">
        <w:rPr>
          <w:rStyle w:val="Bodytext7"/>
          <w:rFonts w:eastAsia="Arial Unicode MS"/>
          <w:bCs/>
          <w:sz w:val="24"/>
          <w:szCs w:val="24"/>
        </w:rPr>
        <w:t>окружном</w:t>
      </w:r>
      <w:r w:rsidR="00641FA4">
        <w:rPr>
          <w:rStyle w:val="Bodytext7"/>
          <w:rFonts w:eastAsia="Arial Unicode MS"/>
          <w:bCs/>
          <w:sz w:val="24"/>
          <w:szCs w:val="24"/>
        </w:rPr>
        <w:t xml:space="preserve"> центре</w:t>
      </w:r>
      <w:r w:rsidR="00204EED">
        <w:rPr>
          <w:rStyle w:val="Bodytext7"/>
          <w:rFonts w:eastAsia="Arial Unicode MS"/>
          <w:bCs/>
          <w:sz w:val="24"/>
          <w:szCs w:val="24"/>
        </w:rPr>
        <w:t xml:space="preserve"> (см. рис.12)</w:t>
      </w:r>
      <w:r w:rsidR="00641FA4">
        <w:rPr>
          <w:rStyle w:val="Bodytext7"/>
          <w:rFonts w:eastAsia="Arial Unicode MS"/>
          <w:bCs/>
          <w:sz w:val="24"/>
          <w:szCs w:val="24"/>
        </w:rPr>
        <w:t>.</w:t>
      </w:r>
    </w:p>
    <w:p w14:paraId="2DA089B3" w14:textId="77777777" w:rsidR="00204EED" w:rsidRDefault="00204EED" w:rsidP="00204EED">
      <w:pPr>
        <w:spacing w:after="0" w:line="240" w:lineRule="auto"/>
        <w:jc w:val="both"/>
        <w:rPr>
          <w:rFonts w:ascii="Times New Roman" w:hAnsi="Times New Roman"/>
          <w:sz w:val="24"/>
          <w:szCs w:val="24"/>
        </w:rPr>
      </w:pPr>
      <w:r>
        <w:rPr>
          <w:rStyle w:val="Bodytext7"/>
          <w:rFonts w:eastAsia="Arial Unicode MS"/>
          <w:bCs/>
          <w:sz w:val="24"/>
          <w:szCs w:val="24"/>
        </w:rPr>
        <w:t xml:space="preserve">Относительно благоприятные территории (с учетом сейсмичности) для гражданского и промышленного строительства расположены в центральных и северных частях Ханкайского муниципального округа. </w:t>
      </w:r>
      <w:r w:rsidRPr="005A29A2">
        <w:rPr>
          <w:rFonts w:ascii="Times New Roman" w:hAnsi="Times New Roman"/>
          <w:sz w:val="24"/>
          <w:szCs w:val="24"/>
        </w:rPr>
        <w:t xml:space="preserve">Территории существующих населенных пунктов района </w:t>
      </w:r>
      <w:r>
        <w:rPr>
          <w:rFonts w:ascii="Times New Roman" w:hAnsi="Times New Roman"/>
          <w:sz w:val="24"/>
          <w:szCs w:val="24"/>
        </w:rPr>
        <w:t xml:space="preserve">также </w:t>
      </w:r>
      <w:r w:rsidRPr="005A29A2">
        <w:rPr>
          <w:rFonts w:ascii="Times New Roman" w:hAnsi="Times New Roman"/>
          <w:sz w:val="24"/>
          <w:szCs w:val="24"/>
        </w:rPr>
        <w:t xml:space="preserve">расположены в зонах относительно благоприятных для </w:t>
      </w:r>
      <w:r>
        <w:rPr>
          <w:rFonts w:ascii="Times New Roman" w:hAnsi="Times New Roman"/>
          <w:sz w:val="24"/>
          <w:szCs w:val="24"/>
        </w:rPr>
        <w:t>градостроительной деятельности</w:t>
      </w:r>
      <w:r w:rsidRPr="005A29A2">
        <w:rPr>
          <w:rFonts w:ascii="Times New Roman" w:hAnsi="Times New Roman"/>
          <w:sz w:val="24"/>
          <w:szCs w:val="24"/>
        </w:rPr>
        <w:t>, с частичным присутствием неблагоприятных факторов, в виде затопления и участков низкой несущей способности грунта.</w:t>
      </w:r>
    </w:p>
    <w:p w14:paraId="063D37F6" w14:textId="29F17210" w:rsidR="00204EED" w:rsidRDefault="00204EED" w:rsidP="00CC08D6">
      <w:pPr>
        <w:tabs>
          <w:tab w:val="center" w:pos="4657"/>
        </w:tabs>
        <w:spacing w:after="0" w:line="240" w:lineRule="auto"/>
        <w:ind w:right="40"/>
        <w:jc w:val="both"/>
        <w:rPr>
          <w:rStyle w:val="Bodytext7"/>
          <w:rFonts w:eastAsia="Arial Unicode MS"/>
          <w:bCs/>
          <w:sz w:val="24"/>
          <w:szCs w:val="24"/>
        </w:rPr>
      </w:pPr>
    </w:p>
    <w:p w14:paraId="2EB1962C" w14:textId="77777777" w:rsidR="00204EED" w:rsidRDefault="00204EED" w:rsidP="00CC08D6">
      <w:pPr>
        <w:tabs>
          <w:tab w:val="center" w:pos="4657"/>
        </w:tabs>
        <w:spacing w:after="0" w:line="240" w:lineRule="auto"/>
        <w:ind w:right="40"/>
        <w:jc w:val="both"/>
        <w:rPr>
          <w:rStyle w:val="Bodytext7"/>
          <w:rFonts w:eastAsia="Arial Unicode MS"/>
          <w:bCs/>
          <w:sz w:val="24"/>
          <w:szCs w:val="24"/>
        </w:rPr>
      </w:pPr>
    </w:p>
    <w:p w14:paraId="7D495092" w14:textId="7C60D5A7" w:rsidR="00204EED" w:rsidRPr="00EB05F3" w:rsidRDefault="00204EED" w:rsidP="00204EED">
      <w:pPr>
        <w:tabs>
          <w:tab w:val="left" w:pos="567"/>
        </w:tabs>
        <w:spacing w:after="0" w:line="240" w:lineRule="auto"/>
        <w:rPr>
          <w:rFonts w:ascii="Times New Roman" w:hAnsi="Times New Roman" w:cs="Times New Roman"/>
          <w:i/>
          <w:iCs/>
        </w:rPr>
      </w:pPr>
      <w:r w:rsidRPr="00EB05F3">
        <w:rPr>
          <w:rFonts w:ascii="Times New Roman" w:hAnsi="Times New Roman" w:cs="Times New Roman"/>
          <w:i/>
          <w:iCs/>
        </w:rPr>
        <w:t>Рис.</w:t>
      </w:r>
      <w:r>
        <w:rPr>
          <w:rFonts w:ascii="Times New Roman" w:hAnsi="Times New Roman" w:cs="Times New Roman"/>
          <w:i/>
          <w:iCs/>
        </w:rPr>
        <w:t>12</w:t>
      </w:r>
      <w:r w:rsidRPr="00EB05F3">
        <w:rPr>
          <w:rFonts w:ascii="Times New Roman" w:hAnsi="Times New Roman" w:cs="Times New Roman"/>
          <w:i/>
          <w:iCs/>
        </w:rPr>
        <w:t xml:space="preserve"> - Планировочная структура Ханкайского муниципального </w:t>
      </w:r>
      <w:r>
        <w:rPr>
          <w:rFonts w:ascii="Times New Roman" w:hAnsi="Times New Roman" w:cs="Times New Roman"/>
          <w:i/>
          <w:iCs/>
        </w:rPr>
        <w:t>округа</w:t>
      </w:r>
    </w:p>
    <w:p w14:paraId="50B83DCF" w14:textId="77777777" w:rsidR="00204EED" w:rsidRDefault="00204EED" w:rsidP="00CC08D6">
      <w:pPr>
        <w:tabs>
          <w:tab w:val="center" w:pos="4657"/>
        </w:tabs>
        <w:spacing w:after="0" w:line="240" w:lineRule="auto"/>
        <w:ind w:right="40"/>
        <w:jc w:val="both"/>
        <w:rPr>
          <w:rStyle w:val="Bodytext7"/>
          <w:rFonts w:eastAsia="Arial Unicode MS"/>
          <w:bCs/>
          <w:sz w:val="24"/>
          <w:szCs w:val="24"/>
        </w:rPr>
      </w:pPr>
    </w:p>
    <w:p w14:paraId="74D0C99E" w14:textId="13B64F12" w:rsidR="00003186" w:rsidRDefault="00204EED" w:rsidP="00CC08D6">
      <w:pPr>
        <w:tabs>
          <w:tab w:val="center" w:pos="4657"/>
        </w:tabs>
        <w:spacing w:after="0" w:line="240" w:lineRule="auto"/>
        <w:ind w:right="40"/>
        <w:jc w:val="both"/>
        <w:rPr>
          <w:rStyle w:val="Bodytext7"/>
          <w:rFonts w:eastAsia="Arial Unicode MS"/>
          <w:bCs/>
          <w:sz w:val="24"/>
          <w:szCs w:val="24"/>
        </w:rPr>
      </w:pPr>
      <w:r>
        <w:rPr>
          <w:rStyle w:val="Bodytext7"/>
          <w:rFonts w:eastAsia="Arial Unicode MS"/>
          <w:bCs/>
          <w:sz w:val="24"/>
          <w:szCs w:val="24"/>
        </w:rPr>
        <w:t>Жилой фонд округа представлен одноэтажным и малоэтажным домостроением. В 2018 г. общая площадь жилых помещений в целом по Ханкайскому муниципальному району составила 528,5 тыс. м</w:t>
      </w:r>
      <w:r w:rsidRPr="00204EED">
        <w:rPr>
          <w:rStyle w:val="Bodytext7"/>
          <w:rFonts w:eastAsia="Arial Unicode MS"/>
          <w:bCs/>
          <w:sz w:val="24"/>
          <w:szCs w:val="24"/>
          <w:vertAlign w:val="superscript"/>
        </w:rPr>
        <w:t>2</w:t>
      </w:r>
      <w:r w:rsidR="00346FB1">
        <w:rPr>
          <w:rStyle w:val="Bodytext7"/>
          <w:rFonts w:eastAsia="Arial Unicode MS"/>
          <w:bCs/>
          <w:sz w:val="24"/>
          <w:szCs w:val="24"/>
        </w:rPr>
        <w:t>, в 2019 г. – 529,6 тыс. м</w:t>
      </w:r>
      <w:r w:rsidR="00346FB1" w:rsidRPr="00346FB1">
        <w:rPr>
          <w:rStyle w:val="Bodytext7"/>
          <w:rFonts w:eastAsia="Arial Unicode MS"/>
          <w:bCs/>
          <w:sz w:val="24"/>
          <w:szCs w:val="24"/>
          <w:vertAlign w:val="superscript"/>
        </w:rPr>
        <w:t>2</w:t>
      </w:r>
      <w:r w:rsidR="00346FB1">
        <w:rPr>
          <w:rStyle w:val="Bodytext7"/>
          <w:rFonts w:eastAsia="Arial Unicode MS"/>
          <w:bCs/>
          <w:sz w:val="24"/>
          <w:szCs w:val="24"/>
        </w:rPr>
        <w:t>.</w:t>
      </w:r>
      <w:r>
        <w:rPr>
          <w:rStyle w:val="Bodytext7"/>
          <w:rFonts w:eastAsia="Arial Unicode MS"/>
          <w:bCs/>
          <w:sz w:val="24"/>
          <w:szCs w:val="24"/>
        </w:rPr>
        <w:t xml:space="preserve"> При этом насчитывалось 5145 домов, 9793 квартир., в том числе приватизированных – 5871 ед. </w:t>
      </w:r>
    </w:p>
    <w:p w14:paraId="26E92CC1" w14:textId="77777777" w:rsidR="00003186" w:rsidRDefault="00204EED" w:rsidP="00003186">
      <w:pPr>
        <w:tabs>
          <w:tab w:val="center" w:pos="4657"/>
        </w:tabs>
        <w:spacing w:after="0" w:line="240" w:lineRule="auto"/>
        <w:ind w:right="40" w:firstLine="567"/>
        <w:jc w:val="both"/>
        <w:rPr>
          <w:rStyle w:val="Bodytext7"/>
          <w:rFonts w:eastAsia="Arial Unicode MS"/>
          <w:bCs/>
          <w:sz w:val="24"/>
          <w:szCs w:val="24"/>
        </w:rPr>
      </w:pPr>
      <w:r>
        <w:rPr>
          <w:rStyle w:val="Bodytext7"/>
          <w:rFonts w:eastAsia="Arial Unicode MS"/>
          <w:bCs/>
          <w:sz w:val="24"/>
          <w:szCs w:val="24"/>
        </w:rPr>
        <w:t xml:space="preserve">Из общей площади жилого фонда по проценту износа: до 30% износа </w:t>
      </w:r>
      <w:r w:rsidR="00003186">
        <w:rPr>
          <w:rStyle w:val="Bodytext7"/>
          <w:rFonts w:eastAsia="Arial Unicode MS"/>
          <w:bCs/>
          <w:sz w:val="24"/>
          <w:szCs w:val="24"/>
        </w:rPr>
        <w:t>–</w:t>
      </w:r>
      <w:r>
        <w:rPr>
          <w:rStyle w:val="Bodytext7"/>
          <w:rFonts w:eastAsia="Arial Unicode MS"/>
          <w:bCs/>
          <w:sz w:val="24"/>
          <w:szCs w:val="24"/>
        </w:rPr>
        <w:t xml:space="preserve"> </w:t>
      </w:r>
      <w:r w:rsidR="00003186">
        <w:rPr>
          <w:rStyle w:val="Bodytext7"/>
          <w:rFonts w:eastAsia="Arial Unicode MS"/>
          <w:bCs/>
          <w:sz w:val="24"/>
          <w:szCs w:val="24"/>
        </w:rPr>
        <w:t>148,1 тыс. м</w:t>
      </w:r>
      <w:r w:rsidR="00003186" w:rsidRPr="00003186">
        <w:rPr>
          <w:rStyle w:val="Bodytext7"/>
          <w:rFonts w:eastAsia="Arial Unicode MS"/>
          <w:bCs/>
          <w:sz w:val="24"/>
          <w:szCs w:val="24"/>
          <w:vertAlign w:val="superscript"/>
        </w:rPr>
        <w:t>2</w:t>
      </w:r>
      <w:r w:rsidR="00003186">
        <w:rPr>
          <w:rStyle w:val="Bodytext7"/>
          <w:rFonts w:eastAsia="Arial Unicode MS"/>
          <w:bCs/>
          <w:sz w:val="24"/>
          <w:szCs w:val="24"/>
        </w:rPr>
        <w:t xml:space="preserve"> (28%), 31-70% износа – 363,8 м</w:t>
      </w:r>
      <w:r w:rsidR="00003186" w:rsidRPr="00003186">
        <w:rPr>
          <w:rStyle w:val="Bodytext7"/>
          <w:rFonts w:eastAsia="Arial Unicode MS"/>
          <w:bCs/>
          <w:sz w:val="24"/>
          <w:szCs w:val="24"/>
          <w:vertAlign w:val="superscript"/>
        </w:rPr>
        <w:t>2</w:t>
      </w:r>
      <w:r w:rsidR="00003186">
        <w:rPr>
          <w:rStyle w:val="Bodytext7"/>
          <w:rFonts w:eastAsia="Arial Unicode MS"/>
          <w:bCs/>
          <w:sz w:val="24"/>
          <w:szCs w:val="24"/>
        </w:rPr>
        <w:t xml:space="preserve"> (58,83%), свыше 70% износа – 16,3 </w:t>
      </w:r>
      <w:proofErr w:type="gramStart"/>
      <w:r w:rsidR="00003186">
        <w:rPr>
          <w:rStyle w:val="Bodytext7"/>
          <w:rFonts w:eastAsia="Arial Unicode MS"/>
          <w:bCs/>
          <w:sz w:val="24"/>
          <w:szCs w:val="24"/>
        </w:rPr>
        <w:t>тыс.м</w:t>
      </w:r>
      <w:proofErr w:type="gramEnd"/>
      <w:r w:rsidR="00003186" w:rsidRPr="00003186">
        <w:rPr>
          <w:rStyle w:val="Bodytext7"/>
          <w:rFonts w:eastAsia="Arial Unicode MS"/>
          <w:bCs/>
          <w:sz w:val="24"/>
          <w:szCs w:val="24"/>
          <w:vertAlign w:val="superscript"/>
        </w:rPr>
        <w:t>2</w:t>
      </w:r>
      <w:r w:rsidR="00003186">
        <w:rPr>
          <w:rStyle w:val="Bodytext7"/>
          <w:rFonts w:eastAsia="Arial Unicode MS"/>
          <w:bCs/>
          <w:sz w:val="24"/>
          <w:szCs w:val="24"/>
        </w:rPr>
        <w:t xml:space="preserve"> (3%).</w:t>
      </w:r>
    </w:p>
    <w:p w14:paraId="142F82E0" w14:textId="4C2A40CB" w:rsidR="00003186" w:rsidRDefault="00346FB1" w:rsidP="00003186">
      <w:pPr>
        <w:tabs>
          <w:tab w:val="center" w:pos="4657"/>
        </w:tabs>
        <w:spacing w:after="0" w:line="240" w:lineRule="auto"/>
        <w:ind w:right="40" w:firstLine="567"/>
        <w:jc w:val="both"/>
        <w:rPr>
          <w:rStyle w:val="Bodytext7"/>
          <w:rFonts w:eastAsia="Arial Unicode MS"/>
          <w:bCs/>
          <w:sz w:val="24"/>
          <w:szCs w:val="24"/>
        </w:rPr>
      </w:pPr>
      <w:r>
        <w:rPr>
          <w:rStyle w:val="Bodytext7"/>
          <w:rFonts w:eastAsia="Arial Unicode MS"/>
          <w:bCs/>
          <w:sz w:val="24"/>
          <w:szCs w:val="24"/>
        </w:rPr>
        <w:t xml:space="preserve">Сведения о динамике жилищного строительства на территории Ханкайского муниципального района/округа за период </w:t>
      </w:r>
      <w:proofErr w:type="gramStart"/>
      <w:r w:rsidR="00A26A96">
        <w:rPr>
          <w:rStyle w:val="Bodytext7"/>
          <w:rFonts w:eastAsia="Arial Unicode MS"/>
          <w:bCs/>
          <w:sz w:val="24"/>
          <w:szCs w:val="24"/>
        </w:rPr>
        <w:t>2015-2020</w:t>
      </w:r>
      <w:proofErr w:type="gramEnd"/>
      <w:r w:rsidR="00A26A96">
        <w:rPr>
          <w:rStyle w:val="Bodytext7"/>
          <w:rFonts w:eastAsia="Arial Unicode MS"/>
          <w:bCs/>
          <w:sz w:val="24"/>
          <w:szCs w:val="24"/>
        </w:rPr>
        <w:t xml:space="preserve"> гг. представлены в табл</w:t>
      </w:r>
      <w:r w:rsidR="0006668C">
        <w:rPr>
          <w:rStyle w:val="Bodytext7"/>
          <w:rFonts w:eastAsia="Arial Unicode MS"/>
          <w:bCs/>
          <w:sz w:val="24"/>
          <w:szCs w:val="24"/>
        </w:rPr>
        <w:t>ице</w:t>
      </w:r>
      <w:r w:rsidR="00A26A96">
        <w:rPr>
          <w:rStyle w:val="Bodytext7"/>
          <w:rFonts w:eastAsia="Arial Unicode MS"/>
          <w:bCs/>
          <w:sz w:val="24"/>
          <w:szCs w:val="24"/>
        </w:rPr>
        <w:t xml:space="preserve"> </w:t>
      </w:r>
      <w:r w:rsidR="00C54251">
        <w:rPr>
          <w:rStyle w:val="Bodytext7"/>
          <w:rFonts w:eastAsia="Arial Unicode MS"/>
          <w:bCs/>
          <w:sz w:val="24"/>
          <w:szCs w:val="24"/>
        </w:rPr>
        <w:t>4</w:t>
      </w:r>
      <w:r w:rsidR="00A26A96">
        <w:rPr>
          <w:rStyle w:val="Bodytext7"/>
          <w:rFonts w:eastAsia="Arial Unicode MS"/>
          <w:bCs/>
          <w:sz w:val="24"/>
          <w:szCs w:val="24"/>
        </w:rPr>
        <w:t>.</w:t>
      </w:r>
    </w:p>
    <w:p w14:paraId="10ED24FF" w14:textId="74B1138A" w:rsidR="00A26A96" w:rsidRPr="00A26A96" w:rsidRDefault="00A26A96" w:rsidP="00A26A96">
      <w:pPr>
        <w:tabs>
          <w:tab w:val="center" w:pos="4657"/>
        </w:tabs>
        <w:spacing w:after="0" w:line="240" w:lineRule="auto"/>
        <w:ind w:right="40"/>
        <w:jc w:val="both"/>
        <w:rPr>
          <w:rStyle w:val="Bodytext7"/>
          <w:rFonts w:eastAsia="Arial Unicode MS"/>
          <w:bCs/>
          <w:sz w:val="16"/>
          <w:szCs w:val="16"/>
        </w:rPr>
      </w:pPr>
    </w:p>
    <w:p w14:paraId="4ED7DFC0" w14:textId="281D4859" w:rsidR="00A26A96" w:rsidRPr="00A26A96" w:rsidRDefault="00A26A96" w:rsidP="00A26A96">
      <w:pPr>
        <w:widowControl w:val="0"/>
        <w:spacing w:after="0" w:line="240" w:lineRule="auto"/>
        <w:jc w:val="both"/>
        <w:rPr>
          <w:rFonts w:ascii="Times New Roman" w:eastAsia="Calibri" w:hAnsi="Times New Roman" w:cs="Times New Roman"/>
          <w:b/>
          <w:bCs/>
          <w:iCs/>
          <w:lang w:eastAsia="ru-RU"/>
        </w:rPr>
      </w:pPr>
      <w:r>
        <w:rPr>
          <w:rFonts w:ascii="Times New Roman" w:eastAsia="Calibri" w:hAnsi="Times New Roman" w:cs="Times New Roman"/>
          <w:i/>
          <w:lang w:eastAsia="ru-RU"/>
        </w:rPr>
        <w:t xml:space="preserve">Таблица </w:t>
      </w:r>
      <w:r w:rsidR="00C54251">
        <w:rPr>
          <w:rFonts w:ascii="Times New Roman" w:eastAsia="Calibri" w:hAnsi="Times New Roman" w:cs="Times New Roman"/>
          <w:i/>
          <w:lang w:eastAsia="ru-RU"/>
        </w:rPr>
        <w:t>4</w:t>
      </w:r>
      <w:r>
        <w:rPr>
          <w:rFonts w:ascii="Times New Roman" w:eastAsia="Calibri" w:hAnsi="Times New Roman" w:cs="Times New Roman"/>
          <w:i/>
          <w:lang w:eastAsia="ru-RU"/>
        </w:rPr>
        <w:t xml:space="preserve">. – </w:t>
      </w:r>
      <w:r>
        <w:rPr>
          <w:rFonts w:ascii="Times New Roman" w:eastAsia="Calibri" w:hAnsi="Times New Roman" w:cs="Times New Roman"/>
          <w:b/>
          <w:bCs/>
          <w:iCs/>
          <w:lang w:eastAsia="ru-RU"/>
        </w:rPr>
        <w:t>Показатели жилищного строительства</w:t>
      </w:r>
    </w:p>
    <w:p w14:paraId="56E65C02" w14:textId="77777777" w:rsidR="00A26A96" w:rsidRPr="00A26A96" w:rsidRDefault="00A26A96" w:rsidP="00A26A96">
      <w:pPr>
        <w:widowControl w:val="0"/>
        <w:spacing w:after="0" w:line="240" w:lineRule="auto"/>
        <w:jc w:val="both"/>
        <w:rPr>
          <w:rFonts w:ascii="Times New Roman" w:eastAsia="Calibri" w:hAnsi="Times New Roman" w:cs="Times New Roman"/>
          <w:i/>
          <w:sz w:val="8"/>
          <w:szCs w:val="8"/>
          <w:lang w:eastAsia="ru-RU"/>
        </w:rPr>
      </w:pPr>
    </w:p>
    <w:tbl>
      <w:tblPr>
        <w:tblStyle w:val="aff6"/>
        <w:tblW w:w="0" w:type="auto"/>
        <w:tblLook w:val="04A0" w:firstRow="1" w:lastRow="0" w:firstColumn="1" w:lastColumn="0" w:noHBand="0" w:noVBand="1"/>
      </w:tblPr>
      <w:tblGrid>
        <w:gridCol w:w="4795"/>
        <w:gridCol w:w="756"/>
        <w:gridCol w:w="756"/>
        <w:gridCol w:w="756"/>
        <w:gridCol w:w="770"/>
        <w:gridCol w:w="756"/>
        <w:gridCol w:w="756"/>
      </w:tblGrid>
      <w:tr w:rsidR="00A26A96" w14:paraId="3DFB51BA" w14:textId="77777777" w:rsidTr="00A26A96">
        <w:tc>
          <w:tcPr>
            <w:tcW w:w="5020" w:type="dxa"/>
            <w:tcBorders>
              <w:top w:val="single" w:sz="4" w:space="0" w:color="auto"/>
              <w:left w:val="single" w:sz="4" w:space="0" w:color="auto"/>
              <w:bottom w:val="single" w:sz="4" w:space="0" w:color="auto"/>
              <w:right w:val="single" w:sz="4" w:space="0" w:color="auto"/>
            </w:tcBorders>
            <w:shd w:val="clear" w:color="auto" w:fill="244061" w:themeFill="accent1" w:themeFillShade="80"/>
            <w:hideMark/>
          </w:tcPr>
          <w:p w14:paraId="4AAFBB04" w14:textId="77777777" w:rsidR="00A26A96" w:rsidRDefault="00A26A96" w:rsidP="00A26A96">
            <w:pPr>
              <w:widowControl w:val="0"/>
              <w:spacing w:after="0" w:line="240" w:lineRule="auto"/>
              <w:jc w:val="both"/>
              <w:rPr>
                <w:rFonts w:ascii="Times New Roman" w:eastAsia="Calibri" w:hAnsi="Times New Roman" w:cs="Times New Roman"/>
                <w:b/>
                <w:bCs/>
                <w:iCs/>
                <w:lang w:eastAsia="ru-RU"/>
              </w:rPr>
            </w:pPr>
            <w:r>
              <w:rPr>
                <w:rFonts w:ascii="Times New Roman" w:eastAsia="Calibri" w:hAnsi="Times New Roman" w:cs="Times New Roman"/>
                <w:b/>
                <w:bCs/>
                <w:iCs/>
                <w:lang w:eastAsia="ru-RU"/>
              </w:rPr>
              <w:t>Показатели</w:t>
            </w:r>
          </w:p>
        </w:tc>
        <w:tc>
          <w:tcPr>
            <w:tcW w:w="756" w:type="dxa"/>
            <w:tcBorders>
              <w:top w:val="single" w:sz="4" w:space="0" w:color="auto"/>
              <w:left w:val="single" w:sz="4" w:space="0" w:color="auto"/>
              <w:bottom w:val="single" w:sz="4" w:space="0" w:color="auto"/>
              <w:right w:val="single" w:sz="4" w:space="0" w:color="auto"/>
            </w:tcBorders>
            <w:shd w:val="clear" w:color="auto" w:fill="244061" w:themeFill="accent1" w:themeFillShade="80"/>
            <w:hideMark/>
          </w:tcPr>
          <w:p w14:paraId="52A6625E" w14:textId="77777777" w:rsidR="00A26A96" w:rsidRDefault="00A26A96" w:rsidP="00A26A96">
            <w:pPr>
              <w:widowControl w:val="0"/>
              <w:spacing w:after="0" w:line="240" w:lineRule="auto"/>
              <w:jc w:val="both"/>
              <w:rPr>
                <w:rFonts w:ascii="Times New Roman" w:eastAsia="Calibri" w:hAnsi="Times New Roman" w:cs="Times New Roman"/>
                <w:b/>
                <w:bCs/>
                <w:iCs/>
                <w:lang w:eastAsia="ru-RU"/>
              </w:rPr>
            </w:pPr>
            <w:r>
              <w:rPr>
                <w:rFonts w:ascii="Times New Roman" w:eastAsia="Calibri" w:hAnsi="Times New Roman" w:cs="Times New Roman"/>
                <w:b/>
                <w:bCs/>
                <w:iCs/>
                <w:lang w:eastAsia="ru-RU"/>
              </w:rPr>
              <w:t>2015г</w:t>
            </w:r>
          </w:p>
        </w:tc>
        <w:tc>
          <w:tcPr>
            <w:tcW w:w="756" w:type="dxa"/>
            <w:tcBorders>
              <w:top w:val="single" w:sz="4" w:space="0" w:color="auto"/>
              <w:left w:val="single" w:sz="4" w:space="0" w:color="auto"/>
              <w:bottom w:val="single" w:sz="4" w:space="0" w:color="auto"/>
              <w:right w:val="single" w:sz="4" w:space="0" w:color="auto"/>
            </w:tcBorders>
            <w:shd w:val="clear" w:color="auto" w:fill="244061" w:themeFill="accent1" w:themeFillShade="80"/>
            <w:hideMark/>
          </w:tcPr>
          <w:p w14:paraId="541888CA" w14:textId="77777777" w:rsidR="00A26A96" w:rsidRDefault="00A26A96" w:rsidP="00A26A96">
            <w:pPr>
              <w:widowControl w:val="0"/>
              <w:spacing w:after="0" w:line="240" w:lineRule="auto"/>
              <w:jc w:val="both"/>
              <w:rPr>
                <w:rFonts w:ascii="Times New Roman" w:eastAsia="Calibri" w:hAnsi="Times New Roman" w:cs="Times New Roman"/>
                <w:b/>
                <w:bCs/>
                <w:iCs/>
                <w:lang w:eastAsia="ru-RU"/>
              </w:rPr>
            </w:pPr>
            <w:r>
              <w:rPr>
                <w:rFonts w:ascii="Times New Roman" w:eastAsia="Calibri" w:hAnsi="Times New Roman" w:cs="Times New Roman"/>
                <w:b/>
                <w:bCs/>
                <w:iCs/>
                <w:lang w:eastAsia="ru-RU"/>
              </w:rPr>
              <w:t>2016г</w:t>
            </w:r>
          </w:p>
        </w:tc>
        <w:tc>
          <w:tcPr>
            <w:tcW w:w="756" w:type="dxa"/>
            <w:tcBorders>
              <w:top w:val="single" w:sz="4" w:space="0" w:color="auto"/>
              <w:left w:val="single" w:sz="4" w:space="0" w:color="auto"/>
              <w:bottom w:val="single" w:sz="4" w:space="0" w:color="auto"/>
              <w:right w:val="single" w:sz="4" w:space="0" w:color="auto"/>
            </w:tcBorders>
            <w:shd w:val="clear" w:color="auto" w:fill="244061" w:themeFill="accent1" w:themeFillShade="80"/>
            <w:hideMark/>
          </w:tcPr>
          <w:p w14:paraId="4C4482A7" w14:textId="77777777" w:rsidR="00A26A96" w:rsidRDefault="00A26A96" w:rsidP="00A26A96">
            <w:pPr>
              <w:widowControl w:val="0"/>
              <w:spacing w:after="0" w:line="240" w:lineRule="auto"/>
              <w:jc w:val="both"/>
              <w:rPr>
                <w:rFonts w:ascii="Times New Roman" w:eastAsia="Calibri" w:hAnsi="Times New Roman" w:cs="Times New Roman"/>
                <w:b/>
                <w:bCs/>
                <w:iCs/>
                <w:lang w:eastAsia="ru-RU"/>
              </w:rPr>
            </w:pPr>
            <w:r>
              <w:rPr>
                <w:rFonts w:ascii="Times New Roman" w:eastAsia="Calibri" w:hAnsi="Times New Roman" w:cs="Times New Roman"/>
                <w:b/>
                <w:bCs/>
                <w:iCs/>
                <w:lang w:eastAsia="ru-RU"/>
              </w:rPr>
              <w:t>2017г</w:t>
            </w:r>
          </w:p>
        </w:tc>
        <w:tc>
          <w:tcPr>
            <w:tcW w:w="771" w:type="dxa"/>
            <w:tcBorders>
              <w:top w:val="single" w:sz="4" w:space="0" w:color="auto"/>
              <w:left w:val="single" w:sz="4" w:space="0" w:color="auto"/>
              <w:bottom w:val="single" w:sz="4" w:space="0" w:color="auto"/>
              <w:right w:val="single" w:sz="4" w:space="0" w:color="auto"/>
            </w:tcBorders>
            <w:shd w:val="clear" w:color="auto" w:fill="244061" w:themeFill="accent1" w:themeFillShade="80"/>
            <w:hideMark/>
          </w:tcPr>
          <w:p w14:paraId="7B550F44" w14:textId="77777777" w:rsidR="00A26A96" w:rsidRDefault="00A26A96" w:rsidP="00A26A96">
            <w:pPr>
              <w:widowControl w:val="0"/>
              <w:spacing w:after="0" w:line="240" w:lineRule="auto"/>
              <w:jc w:val="both"/>
              <w:rPr>
                <w:rFonts w:ascii="Times New Roman" w:eastAsia="Calibri" w:hAnsi="Times New Roman" w:cs="Times New Roman"/>
                <w:b/>
                <w:bCs/>
                <w:iCs/>
                <w:lang w:eastAsia="ru-RU"/>
              </w:rPr>
            </w:pPr>
            <w:r>
              <w:rPr>
                <w:rFonts w:ascii="Times New Roman" w:eastAsia="Calibri" w:hAnsi="Times New Roman" w:cs="Times New Roman"/>
                <w:b/>
                <w:bCs/>
                <w:iCs/>
                <w:lang w:eastAsia="ru-RU"/>
              </w:rPr>
              <w:t>2018г</w:t>
            </w:r>
          </w:p>
        </w:tc>
        <w:tc>
          <w:tcPr>
            <w:tcW w:w="756" w:type="dxa"/>
            <w:tcBorders>
              <w:top w:val="single" w:sz="4" w:space="0" w:color="auto"/>
              <w:left w:val="single" w:sz="4" w:space="0" w:color="auto"/>
              <w:bottom w:val="single" w:sz="4" w:space="0" w:color="auto"/>
              <w:right w:val="single" w:sz="4" w:space="0" w:color="auto"/>
            </w:tcBorders>
            <w:shd w:val="clear" w:color="auto" w:fill="244061" w:themeFill="accent1" w:themeFillShade="80"/>
            <w:hideMark/>
          </w:tcPr>
          <w:p w14:paraId="0937924D" w14:textId="77777777" w:rsidR="00A26A96" w:rsidRDefault="00A26A96" w:rsidP="00A26A96">
            <w:pPr>
              <w:widowControl w:val="0"/>
              <w:spacing w:after="0" w:line="240" w:lineRule="auto"/>
              <w:jc w:val="both"/>
              <w:rPr>
                <w:rFonts w:ascii="Times New Roman" w:eastAsia="Calibri" w:hAnsi="Times New Roman" w:cs="Times New Roman"/>
                <w:b/>
                <w:bCs/>
                <w:iCs/>
                <w:lang w:eastAsia="ru-RU"/>
              </w:rPr>
            </w:pPr>
            <w:r>
              <w:rPr>
                <w:rFonts w:ascii="Times New Roman" w:eastAsia="Calibri" w:hAnsi="Times New Roman" w:cs="Times New Roman"/>
                <w:b/>
                <w:bCs/>
                <w:iCs/>
                <w:lang w:eastAsia="ru-RU"/>
              </w:rPr>
              <w:t>2019г</w:t>
            </w:r>
          </w:p>
        </w:tc>
        <w:tc>
          <w:tcPr>
            <w:tcW w:w="756" w:type="dxa"/>
            <w:tcBorders>
              <w:top w:val="single" w:sz="4" w:space="0" w:color="auto"/>
              <w:left w:val="single" w:sz="4" w:space="0" w:color="auto"/>
              <w:bottom w:val="single" w:sz="4" w:space="0" w:color="auto"/>
              <w:right w:val="single" w:sz="4" w:space="0" w:color="auto"/>
            </w:tcBorders>
            <w:shd w:val="clear" w:color="auto" w:fill="244061" w:themeFill="accent1" w:themeFillShade="80"/>
            <w:hideMark/>
          </w:tcPr>
          <w:p w14:paraId="33F44B59" w14:textId="77777777" w:rsidR="00A26A96" w:rsidRDefault="00A26A96" w:rsidP="00A26A96">
            <w:pPr>
              <w:widowControl w:val="0"/>
              <w:spacing w:after="0" w:line="240" w:lineRule="auto"/>
              <w:jc w:val="both"/>
              <w:rPr>
                <w:rFonts w:ascii="Times New Roman" w:eastAsia="Calibri" w:hAnsi="Times New Roman" w:cs="Times New Roman"/>
                <w:b/>
                <w:bCs/>
                <w:iCs/>
                <w:lang w:eastAsia="ru-RU"/>
              </w:rPr>
            </w:pPr>
            <w:r>
              <w:rPr>
                <w:rFonts w:ascii="Times New Roman" w:eastAsia="Calibri" w:hAnsi="Times New Roman" w:cs="Times New Roman"/>
                <w:b/>
                <w:bCs/>
                <w:iCs/>
                <w:lang w:eastAsia="ru-RU"/>
              </w:rPr>
              <w:t>2020г</w:t>
            </w:r>
          </w:p>
        </w:tc>
      </w:tr>
      <w:tr w:rsidR="00A26A96" w14:paraId="250DC364" w14:textId="77777777" w:rsidTr="00A26A96">
        <w:tc>
          <w:tcPr>
            <w:tcW w:w="9571"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D7B0F7B" w14:textId="77777777" w:rsidR="00A26A96" w:rsidRDefault="00A26A96" w:rsidP="00A26A96">
            <w:pPr>
              <w:widowControl w:val="0"/>
              <w:spacing w:after="0" w:line="240" w:lineRule="auto"/>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Ханкайский МР – всего:</w:t>
            </w:r>
          </w:p>
        </w:tc>
      </w:tr>
      <w:tr w:rsidR="00A26A96" w14:paraId="3B9CC436"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1C0DA7C6"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Общая площадь жилых помещений, тыс. м</w:t>
            </w:r>
            <w:r>
              <w:rPr>
                <w:rFonts w:ascii="Times New Roman" w:eastAsia="Calibri" w:hAnsi="Times New Roman" w:cs="Times New Roman"/>
                <w:iCs/>
                <w:color w:val="000000" w:themeColor="text1"/>
                <w:vertAlign w:val="superscript"/>
                <w:lang w:eastAsia="ru-RU"/>
              </w:rPr>
              <w:t>2</w:t>
            </w:r>
          </w:p>
        </w:tc>
        <w:tc>
          <w:tcPr>
            <w:tcW w:w="756" w:type="dxa"/>
            <w:tcBorders>
              <w:top w:val="single" w:sz="4" w:space="0" w:color="auto"/>
              <w:left w:val="single" w:sz="4" w:space="0" w:color="auto"/>
              <w:bottom w:val="single" w:sz="4" w:space="0" w:color="auto"/>
              <w:right w:val="single" w:sz="4" w:space="0" w:color="auto"/>
            </w:tcBorders>
            <w:hideMark/>
          </w:tcPr>
          <w:p w14:paraId="52EA259B"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522,5</w:t>
            </w:r>
          </w:p>
        </w:tc>
        <w:tc>
          <w:tcPr>
            <w:tcW w:w="756" w:type="dxa"/>
            <w:tcBorders>
              <w:top w:val="single" w:sz="4" w:space="0" w:color="auto"/>
              <w:left w:val="single" w:sz="4" w:space="0" w:color="auto"/>
              <w:bottom w:val="single" w:sz="4" w:space="0" w:color="auto"/>
              <w:right w:val="single" w:sz="4" w:space="0" w:color="auto"/>
            </w:tcBorders>
            <w:hideMark/>
          </w:tcPr>
          <w:p w14:paraId="7BB17A81"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526,1</w:t>
            </w:r>
          </w:p>
        </w:tc>
        <w:tc>
          <w:tcPr>
            <w:tcW w:w="756" w:type="dxa"/>
            <w:tcBorders>
              <w:top w:val="single" w:sz="4" w:space="0" w:color="auto"/>
              <w:left w:val="single" w:sz="4" w:space="0" w:color="auto"/>
              <w:bottom w:val="single" w:sz="4" w:space="0" w:color="auto"/>
              <w:right w:val="single" w:sz="4" w:space="0" w:color="auto"/>
            </w:tcBorders>
            <w:hideMark/>
          </w:tcPr>
          <w:p w14:paraId="62B5A6D7"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526,5</w:t>
            </w:r>
          </w:p>
        </w:tc>
        <w:tc>
          <w:tcPr>
            <w:tcW w:w="771" w:type="dxa"/>
            <w:tcBorders>
              <w:top w:val="single" w:sz="4" w:space="0" w:color="auto"/>
              <w:left w:val="single" w:sz="4" w:space="0" w:color="auto"/>
              <w:bottom w:val="single" w:sz="4" w:space="0" w:color="auto"/>
              <w:right w:val="single" w:sz="4" w:space="0" w:color="auto"/>
            </w:tcBorders>
            <w:hideMark/>
          </w:tcPr>
          <w:p w14:paraId="6DCE693C"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528,5</w:t>
            </w:r>
          </w:p>
        </w:tc>
        <w:tc>
          <w:tcPr>
            <w:tcW w:w="756" w:type="dxa"/>
            <w:tcBorders>
              <w:top w:val="single" w:sz="4" w:space="0" w:color="auto"/>
              <w:left w:val="single" w:sz="4" w:space="0" w:color="auto"/>
              <w:bottom w:val="single" w:sz="4" w:space="0" w:color="auto"/>
              <w:right w:val="single" w:sz="4" w:space="0" w:color="auto"/>
            </w:tcBorders>
            <w:hideMark/>
          </w:tcPr>
          <w:p w14:paraId="22A8088D"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529,6</w:t>
            </w:r>
          </w:p>
        </w:tc>
        <w:tc>
          <w:tcPr>
            <w:tcW w:w="756" w:type="dxa"/>
            <w:tcBorders>
              <w:top w:val="single" w:sz="4" w:space="0" w:color="auto"/>
              <w:left w:val="single" w:sz="4" w:space="0" w:color="auto"/>
              <w:bottom w:val="single" w:sz="4" w:space="0" w:color="auto"/>
              <w:right w:val="single" w:sz="4" w:space="0" w:color="auto"/>
            </w:tcBorders>
          </w:tcPr>
          <w:p w14:paraId="235CD67A"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35552407"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082026CF"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Переселено из ветхих жилых домов за отчетный период, чел.</w:t>
            </w:r>
          </w:p>
        </w:tc>
        <w:tc>
          <w:tcPr>
            <w:tcW w:w="756" w:type="dxa"/>
            <w:tcBorders>
              <w:top w:val="single" w:sz="4" w:space="0" w:color="auto"/>
              <w:left w:val="single" w:sz="4" w:space="0" w:color="auto"/>
              <w:bottom w:val="single" w:sz="4" w:space="0" w:color="auto"/>
              <w:right w:val="single" w:sz="4" w:space="0" w:color="auto"/>
            </w:tcBorders>
          </w:tcPr>
          <w:p w14:paraId="547D88D9" w14:textId="053D65DE"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w:t>
            </w:r>
          </w:p>
        </w:tc>
        <w:tc>
          <w:tcPr>
            <w:tcW w:w="756" w:type="dxa"/>
            <w:tcBorders>
              <w:top w:val="single" w:sz="4" w:space="0" w:color="auto"/>
              <w:left w:val="single" w:sz="4" w:space="0" w:color="auto"/>
              <w:bottom w:val="single" w:sz="4" w:space="0" w:color="auto"/>
              <w:right w:val="single" w:sz="4" w:space="0" w:color="auto"/>
            </w:tcBorders>
            <w:hideMark/>
          </w:tcPr>
          <w:p w14:paraId="6EF7C8C4"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w:t>
            </w:r>
          </w:p>
        </w:tc>
        <w:tc>
          <w:tcPr>
            <w:tcW w:w="756" w:type="dxa"/>
            <w:tcBorders>
              <w:top w:val="single" w:sz="4" w:space="0" w:color="auto"/>
              <w:left w:val="single" w:sz="4" w:space="0" w:color="auto"/>
              <w:bottom w:val="single" w:sz="4" w:space="0" w:color="auto"/>
              <w:right w:val="single" w:sz="4" w:space="0" w:color="auto"/>
            </w:tcBorders>
          </w:tcPr>
          <w:p w14:paraId="32DE0289" w14:textId="1F79BBB5"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w:t>
            </w:r>
          </w:p>
        </w:tc>
        <w:tc>
          <w:tcPr>
            <w:tcW w:w="771" w:type="dxa"/>
            <w:tcBorders>
              <w:top w:val="single" w:sz="4" w:space="0" w:color="auto"/>
              <w:left w:val="single" w:sz="4" w:space="0" w:color="auto"/>
              <w:bottom w:val="single" w:sz="4" w:space="0" w:color="auto"/>
              <w:right w:val="single" w:sz="4" w:space="0" w:color="auto"/>
            </w:tcBorders>
          </w:tcPr>
          <w:p w14:paraId="0A141B03" w14:textId="1C22E23A"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w:t>
            </w:r>
          </w:p>
        </w:tc>
        <w:tc>
          <w:tcPr>
            <w:tcW w:w="756" w:type="dxa"/>
            <w:tcBorders>
              <w:top w:val="single" w:sz="4" w:space="0" w:color="auto"/>
              <w:left w:val="single" w:sz="4" w:space="0" w:color="auto"/>
              <w:bottom w:val="single" w:sz="4" w:space="0" w:color="auto"/>
              <w:right w:val="single" w:sz="4" w:space="0" w:color="auto"/>
            </w:tcBorders>
          </w:tcPr>
          <w:p w14:paraId="405D0261" w14:textId="014D8BE3"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w:t>
            </w:r>
          </w:p>
        </w:tc>
        <w:tc>
          <w:tcPr>
            <w:tcW w:w="756" w:type="dxa"/>
            <w:tcBorders>
              <w:top w:val="single" w:sz="4" w:space="0" w:color="auto"/>
              <w:left w:val="single" w:sz="4" w:space="0" w:color="auto"/>
              <w:bottom w:val="single" w:sz="4" w:space="0" w:color="auto"/>
              <w:right w:val="single" w:sz="4" w:space="0" w:color="auto"/>
            </w:tcBorders>
          </w:tcPr>
          <w:p w14:paraId="4B31173C"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2446DA1A"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1E53E21C"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Ввод в действие жилых домов на территории муниципального образования, м</w:t>
            </w:r>
            <w:r>
              <w:rPr>
                <w:rFonts w:ascii="Times New Roman" w:eastAsia="Calibri" w:hAnsi="Times New Roman" w:cs="Times New Roman"/>
                <w:iCs/>
                <w:color w:val="000000" w:themeColor="text1"/>
                <w:vertAlign w:val="superscript"/>
                <w:lang w:eastAsia="ru-RU"/>
              </w:rPr>
              <w:t>2</w:t>
            </w:r>
            <w:r>
              <w:rPr>
                <w:rFonts w:ascii="Times New Roman" w:eastAsia="Calibri" w:hAnsi="Times New Roman" w:cs="Times New Roman"/>
                <w:iCs/>
                <w:color w:val="000000" w:themeColor="text1"/>
                <w:lang w:eastAsia="ru-RU"/>
              </w:rPr>
              <w:t xml:space="preserve"> общей площади</w:t>
            </w:r>
          </w:p>
        </w:tc>
        <w:tc>
          <w:tcPr>
            <w:tcW w:w="756" w:type="dxa"/>
            <w:tcBorders>
              <w:top w:val="single" w:sz="4" w:space="0" w:color="auto"/>
              <w:left w:val="single" w:sz="4" w:space="0" w:color="auto"/>
              <w:bottom w:val="single" w:sz="4" w:space="0" w:color="auto"/>
              <w:right w:val="single" w:sz="4" w:space="0" w:color="auto"/>
            </w:tcBorders>
            <w:hideMark/>
          </w:tcPr>
          <w:p w14:paraId="1315FD2E"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1866</w:t>
            </w:r>
          </w:p>
        </w:tc>
        <w:tc>
          <w:tcPr>
            <w:tcW w:w="756" w:type="dxa"/>
            <w:tcBorders>
              <w:top w:val="single" w:sz="4" w:space="0" w:color="auto"/>
              <w:left w:val="single" w:sz="4" w:space="0" w:color="auto"/>
              <w:bottom w:val="single" w:sz="4" w:space="0" w:color="auto"/>
              <w:right w:val="single" w:sz="4" w:space="0" w:color="auto"/>
            </w:tcBorders>
            <w:hideMark/>
          </w:tcPr>
          <w:p w14:paraId="4D9E793E"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3994</w:t>
            </w:r>
          </w:p>
        </w:tc>
        <w:tc>
          <w:tcPr>
            <w:tcW w:w="756" w:type="dxa"/>
            <w:tcBorders>
              <w:top w:val="single" w:sz="4" w:space="0" w:color="auto"/>
              <w:left w:val="single" w:sz="4" w:space="0" w:color="auto"/>
              <w:bottom w:val="single" w:sz="4" w:space="0" w:color="auto"/>
              <w:right w:val="single" w:sz="4" w:space="0" w:color="auto"/>
            </w:tcBorders>
            <w:hideMark/>
          </w:tcPr>
          <w:p w14:paraId="539E2DD1"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1003</w:t>
            </w:r>
          </w:p>
        </w:tc>
        <w:tc>
          <w:tcPr>
            <w:tcW w:w="771" w:type="dxa"/>
            <w:tcBorders>
              <w:top w:val="single" w:sz="4" w:space="0" w:color="auto"/>
              <w:left w:val="single" w:sz="4" w:space="0" w:color="auto"/>
              <w:bottom w:val="single" w:sz="4" w:space="0" w:color="auto"/>
              <w:right w:val="single" w:sz="4" w:space="0" w:color="auto"/>
            </w:tcBorders>
            <w:hideMark/>
          </w:tcPr>
          <w:p w14:paraId="76509326"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2423</w:t>
            </w:r>
          </w:p>
        </w:tc>
        <w:tc>
          <w:tcPr>
            <w:tcW w:w="756" w:type="dxa"/>
            <w:tcBorders>
              <w:top w:val="single" w:sz="4" w:space="0" w:color="auto"/>
              <w:left w:val="single" w:sz="4" w:space="0" w:color="auto"/>
              <w:bottom w:val="single" w:sz="4" w:space="0" w:color="auto"/>
              <w:right w:val="single" w:sz="4" w:space="0" w:color="auto"/>
            </w:tcBorders>
            <w:hideMark/>
          </w:tcPr>
          <w:p w14:paraId="0C2A0C0C"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1104</w:t>
            </w:r>
          </w:p>
        </w:tc>
        <w:tc>
          <w:tcPr>
            <w:tcW w:w="756" w:type="dxa"/>
            <w:tcBorders>
              <w:top w:val="single" w:sz="4" w:space="0" w:color="auto"/>
              <w:left w:val="single" w:sz="4" w:space="0" w:color="auto"/>
              <w:bottom w:val="single" w:sz="4" w:space="0" w:color="auto"/>
              <w:right w:val="single" w:sz="4" w:space="0" w:color="auto"/>
            </w:tcBorders>
          </w:tcPr>
          <w:p w14:paraId="441CE9EC"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60D8E58B"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4D29E957"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Ввод в действие индивидуальных жилых домов на территории муниципального образования, м</w:t>
            </w:r>
            <w:r>
              <w:rPr>
                <w:rFonts w:ascii="Times New Roman" w:eastAsia="Calibri" w:hAnsi="Times New Roman" w:cs="Times New Roman"/>
                <w:iCs/>
                <w:color w:val="000000" w:themeColor="text1"/>
                <w:vertAlign w:val="superscript"/>
                <w:lang w:eastAsia="ru-RU"/>
              </w:rPr>
              <w:t>2</w:t>
            </w:r>
            <w:r>
              <w:rPr>
                <w:rFonts w:ascii="Times New Roman" w:eastAsia="Calibri" w:hAnsi="Times New Roman" w:cs="Times New Roman"/>
                <w:iCs/>
                <w:color w:val="000000" w:themeColor="text1"/>
                <w:lang w:eastAsia="ru-RU"/>
              </w:rPr>
              <w:t xml:space="preserve"> </w:t>
            </w:r>
            <w:r>
              <w:rPr>
                <w:rFonts w:ascii="Times New Roman" w:eastAsia="Calibri" w:hAnsi="Times New Roman" w:cs="Times New Roman"/>
                <w:iCs/>
                <w:color w:val="000000" w:themeColor="text1"/>
                <w:lang w:eastAsia="ru-RU"/>
              </w:rPr>
              <w:lastRenderedPageBreak/>
              <w:t>общей площади</w:t>
            </w:r>
          </w:p>
        </w:tc>
        <w:tc>
          <w:tcPr>
            <w:tcW w:w="756" w:type="dxa"/>
            <w:tcBorders>
              <w:top w:val="single" w:sz="4" w:space="0" w:color="auto"/>
              <w:left w:val="single" w:sz="4" w:space="0" w:color="auto"/>
              <w:bottom w:val="single" w:sz="4" w:space="0" w:color="auto"/>
              <w:right w:val="single" w:sz="4" w:space="0" w:color="auto"/>
            </w:tcBorders>
            <w:hideMark/>
          </w:tcPr>
          <w:p w14:paraId="5BE99CE6"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lastRenderedPageBreak/>
              <w:t>1866</w:t>
            </w:r>
          </w:p>
        </w:tc>
        <w:tc>
          <w:tcPr>
            <w:tcW w:w="756" w:type="dxa"/>
            <w:tcBorders>
              <w:top w:val="single" w:sz="4" w:space="0" w:color="auto"/>
              <w:left w:val="single" w:sz="4" w:space="0" w:color="auto"/>
              <w:bottom w:val="single" w:sz="4" w:space="0" w:color="auto"/>
              <w:right w:val="single" w:sz="4" w:space="0" w:color="auto"/>
            </w:tcBorders>
            <w:hideMark/>
          </w:tcPr>
          <w:p w14:paraId="2C350BC8"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1320</w:t>
            </w:r>
          </w:p>
        </w:tc>
        <w:tc>
          <w:tcPr>
            <w:tcW w:w="756" w:type="dxa"/>
            <w:tcBorders>
              <w:top w:val="single" w:sz="4" w:space="0" w:color="auto"/>
              <w:left w:val="single" w:sz="4" w:space="0" w:color="auto"/>
              <w:bottom w:val="single" w:sz="4" w:space="0" w:color="auto"/>
              <w:right w:val="single" w:sz="4" w:space="0" w:color="auto"/>
            </w:tcBorders>
            <w:hideMark/>
          </w:tcPr>
          <w:p w14:paraId="0A11C489"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1003</w:t>
            </w:r>
          </w:p>
        </w:tc>
        <w:tc>
          <w:tcPr>
            <w:tcW w:w="771" w:type="dxa"/>
            <w:tcBorders>
              <w:top w:val="single" w:sz="4" w:space="0" w:color="auto"/>
              <w:left w:val="single" w:sz="4" w:space="0" w:color="auto"/>
              <w:bottom w:val="single" w:sz="4" w:space="0" w:color="auto"/>
              <w:right w:val="single" w:sz="4" w:space="0" w:color="auto"/>
            </w:tcBorders>
            <w:hideMark/>
          </w:tcPr>
          <w:p w14:paraId="66AD7D2E"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2423</w:t>
            </w:r>
          </w:p>
        </w:tc>
        <w:tc>
          <w:tcPr>
            <w:tcW w:w="756" w:type="dxa"/>
            <w:tcBorders>
              <w:top w:val="single" w:sz="4" w:space="0" w:color="auto"/>
              <w:left w:val="single" w:sz="4" w:space="0" w:color="auto"/>
              <w:bottom w:val="single" w:sz="4" w:space="0" w:color="auto"/>
              <w:right w:val="single" w:sz="4" w:space="0" w:color="auto"/>
            </w:tcBorders>
            <w:hideMark/>
          </w:tcPr>
          <w:p w14:paraId="28A83D81"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1104</w:t>
            </w:r>
          </w:p>
        </w:tc>
        <w:tc>
          <w:tcPr>
            <w:tcW w:w="756" w:type="dxa"/>
            <w:tcBorders>
              <w:top w:val="single" w:sz="4" w:space="0" w:color="auto"/>
              <w:left w:val="single" w:sz="4" w:space="0" w:color="auto"/>
              <w:bottom w:val="single" w:sz="4" w:space="0" w:color="auto"/>
              <w:right w:val="single" w:sz="4" w:space="0" w:color="auto"/>
            </w:tcBorders>
          </w:tcPr>
          <w:p w14:paraId="594C5800"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524410D6"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7BEAF4C3"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Ввод в действие жилых домов в сельских населенных пунктах на территории муниципального образования, м</w:t>
            </w:r>
            <w:r>
              <w:rPr>
                <w:rFonts w:ascii="Times New Roman" w:eastAsia="Calibri" w:hAnsi="Times New Roman" w:cs="Times New Roman"/>
                <w:iCs/>
                <w:color w:val="000000" w:themeColor="text1"/>
                <w:vertAlign w:val="superscript"/>
                <w:lang w:eastAsia="ru-RU"/>
              </w:rPr>
              <w:t>2</w:t>
            </w:r>
            <w:r>
              <w:rPr>
                <w:rFonts w:ascii="Times New Roman" w:eastAsia="Calibri" w:hAnsi="Times New Roman" w:cs="Times New Roman"/>
                <w:iCs/>
                <w:color w:val="000000" w:themeColor="text1"/>
                <w:lang w:eastAsia="ru-RU"/>
              </w:rPr>
              <w:t xml:space="preserve"> общей площади</w:t>
            </w:r>
          </w:p>
        </w:tc>
        <w:tc>
          <w:tcPr>
            <w:tcW w:w="756" w:type="dxa"/>
            <w:tcBorders>
              <w:top w:val="single" w:sz="4" w:space="0" w:color="auto"/>
              <w:left w:val="single" w:sz="4" w:space="0" w:color="auto"/>
              <w:bottom w:val="single" w:sz="4" w:space="0" w:color="auto"/>
              <w:right w:val="single" w:sz="4" w:space="0" w:color="auto"/>
            </w:tcBorders>
            <w:hideMark/>
          </w:tcPr>
          <w:p w14:paraId="7FBCD2EC"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1866</w:t>
            </w:r>
          </w:p>
        </w:tc>
        <w:tc>
          <w:tcPr>
            <w:tcW w:w="756" w:type="dxa"/>
            <w:tcBorders>
              <w:top w:val="single" w:sz="4" w:space="0" w:color="auto"/>
              <w:left w:val="single" w:sz="4" w:space="0" w:color="auto"/>
              <w:bottom w:val="single" w:sz="4" w:space="0" w:color="auto"/>
              <w:right w:val="single" w:sz="4" w:space="0" w:color="auto"/>
            </w:tcBorders>
            <w:hideMark/>
          </w:tcPr>
          <w:p w14:paraId="09F4B221"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1320</w:t>
            </w:r>
          </w:p>
        </w:tc>
        <w:tc>
          <w:tcPr>
            <w:tcW w:w="756" w:type="dxa"/>
            <w:tcBorders>
              <w:top w:val="single" w:sz="4" w:space="0" w:color="auto"/>
              <w:left w:val="single" w:sz="4" w:space="0" w:color="auto"/>
              <w:bottom w:val="single" w:sz="4" w:space="0" w:color="auto"/>
              <w:right w:val="single" w:sz="4" w:space="0" w:color="auto"/>
            </w:tcBorders>
            <w:hideMark/>
          </w:tcPr>
          <w:p w14:paraId="0B626259"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1003</w:t>
            </w:r>
          </w:p>
        </w:tc>
        <w:tc>
          <w:tcPr>
            <w:tcW w:w="771" w:type="dxa"/>
            <w:tcBorders>
              <w:top w:val="single" w:sz="4" w:space="0" w:color="auto"/>
              <w:left w:val="single" w:sz="4" w:space="0" w:color="auto"/>
              <w:bottom w:val="single" w:sz="4" w:space="0" w:color="auto"/>
              <w:right w:val="single" w:sz="4" w:space="0" w:color="auto"/>
            </w:tcBorders>
            <w:hideMark/>
          </w:tcPr>
          <w:p w14:paraId="5863B950"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2423</w:t>
            </w:r>
          </w:p>
        </w:tc>
        <w:tc>
          <w:tcPr>
            <w:tcW w:w="756" w:type="dxa"/>
            <w:tcBorders>
              <w:top w:val="single" w:sz="4" w:space="0" w:color="auto"/>
              <w:left w:val="single" w:sz="4" w:space="0" w:color="auto"/>
              <w:bottom w:val="single" w:sz="4" w:space="0" w:color="auto"/>
              <w:right w:val="single" w:sz="4" w:space="0" w:color="auto"/>
            </w:tcBorders>
            <w:hideMark/>
          </w:tcPr>
          <w:p w14:paraId="04C908C2"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1104</w:t>
            </w:r>
          </w:p>
        </w:tc>
        <w:tc>
          <w:tcPr>
            <w:tcW w:w="756" w:type="dxa"/>
            <w:tcBorders>
              <w:top w:val="single" w:sz="4" w:space="0" w:color="auto"/>
              <w:left w:val="single" w:sz="4" w:space="0" w:color="auto"/>
              <w:bottom w:val="single" w:sz="4" w:space="0" w:color="auto"/>
              <w:right w:val="single" w:sz="4" w:space="0" w:color="auto"/>
            </w:tcBorders>
          </w:tcPr>
          <w:p w14:paraId="2F61B406"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6D23B731"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1846C699"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Площадь земельных участков, предоставленных для строительства, в расчете на 10 тыс. человек населения – всего, га</w:t>
            </w:r>
          </w:p>
        </w:tc>
        <w:tc>
          <w:tcPr>
            <w:tcW w:w="756" w:type="dxa"/>
            <w:tcBorders>
              <w:top w:val="single" w:sz="4" w:space="0" w:color="auto"/>
              <w:left w:val="single" w:sz="4" w:space="0" w:color="auto"/>
              <w:bottom w:val="single" w:sz="4" w:space="0" w:color="auto"/>
              <w:right w:val="single" w:sz="4" w:space="0" w:color="auto"/>
            </w:tcBorders>
            <w:hideMark/>
          </w:tcPr>
          <w:p w14:paraId="6E3DA1CA"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9,35</w:t>
            </w:r>
          </w:p>
        </w:tc>
        <w:tc>
          <w:tcPr>
            <w:tcW w:w="756" w:type="dxa"/>
            <w:tcBorders>
              <w:top w:val="single" w:sz="4" w:space="0" w:color="auto"/>
              <w:left w:val="single" w:sz="4" w:space="0" w:color="auto"/>
              <w:bottom w:val="single" w:sz="4" w:space="0" w:color="auto"/>
              <w:right w:val="single" w:sz="4" w:space="0" w:color="auto"/>
            </w:tcBorders>
            <w:hideMark/>
          </w:tcPr>
          <w:p w14:paraId="4D74A3CA"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57</w:t>
            </w:r>
          </w:p>
        </w:tc>
        <w:tc>
          <w:tcPr>
            <w:tcW w:w="756" w:type="dxa"/>
            <w:tcBorders>
              <w:top w:val="single" w:sz="4" w:space="0" w:color="auto"/>
              <w:left w:val="single" w:sz="4" w:space="0" w:color="auto"/>
              <w:bottom w:val="single" w:sz="4" w:space="0" w:color="auto"/>
              <w:right w:val="single" w:sz="4" w:space="0" w:color="auto"/>
            </w:tcBorders>
            <w:hideMark/>
          </w:tcPr>
          <w:p w14:paraId="0EBC5B52"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25,12</w:t>
            </w:r>
          </w:p>
        </w:tc>
        <w:tc>
          <w:tcPr>
            <w:tcW w:w="771" w:type="dxa"/>
            <w:tcBorders>
              <w:top w:val="single" w:sz="4" w:space="0" w:color="auto"/>
              <w:left w:val="single" w:sz="4" w:space="0" w:color="auto"/>
              <w:bottom w:val="single" w:sz="4" w:space="0" w:color="auto"/>
              <w:right w:val="single" w:sz="4" w:space="0" w:color="auto"/>
            </w:tcBorders>
            <w:hideMark/>
          </w:tcPr>
          <w:p w14:paraId="6B081195"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10,76</w:t>
            </w:r>
          </w:p>
        </w:tc>
        <w:tc>
          <w:tcPr>
            <w:tcW w:w="756" w:type="dxa"/>
            <w:tcBorders>
              <w:top w:val="single" w:sz="4" w:space="0" w:color="auto"/>
              <w:left w:val="single" w:sz="4" w:space="0" w:color="auto"/>
              <w:bottom w:val="single" w:sz="4" w:space="0" w:color="auto"/>
              <w:right w:val="single" w:sz="4" w:space="0" w:color="auto"/>
            </w:tcBorders>
            <w:hideMark/>
          </w:tcPr>
          <w:p w14:paraId="2F977532"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21,11</w:t>
            </w:r>
          </w:p>
        </w:tc>
        <w:tc>
          <w:tcPr>
            <w:tcW w:w="756" w:type="dxa"/>
            <w:tcBorders>
              <w:top w:val="single" w:sz="4" w:space="0" w:color="auto"/>
              <w:left w:val="single" w:sz="4" w:space="0" w:color="auto"/>
              <w:bottom w:val="single" w:sz="4" w:space="0" w:color="auto"/>
              <w:right w:val="single" w:sz="4" w:space="0" w:color="auto"/>
            </w:tcBorders>
          </w:tcPr>
          <w:p w14:paraId="6077C093"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0F753F57"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0E37D34E"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Площадь земельных участков, предоставленных для жилищного строительства, индивидуального жилищного строительства и комплексного освоения в целях жилищного строительства, в расчете на 10 тыс. человек населения – всего, га</w:t>
            </w:r>
          </w:p>
        </w:tc>
        <w:tc>
          <w:tcPr>
            <w:tcW w:w="756" w:type="dxa"/>
            <w:tcBorders>
              <w:top w:val="single" w:sz="4" w:space="0" w:color="auto"/>
              <w:left w:val="single" w:sz="4" w:space="0" w:color="auto"/>
              <w:bottom w:val="single" w:sz="4" w:space="0" w:color="auto"/>
              <w:right w:val="single" w:sz="4" w:space="0" w:color="auto"/>
            </w:tcBorders>
            <w:hideMark/>
          </w:tcPr>
          <w:p w14:paraId="0EB21E99"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2,87</w:t>
            </w:r>
          </w:p>
        </w:tc>
        <w:tc>
          <w:tcPr>
            <w:tcW w:w="756" w:type="dxa"/>
            <w:tcBorders>
              <w:top w:val="single" w:sz="4" w:space="0" w:color="auto"/>
              <w:left w:val="single" w:sz="4" w:space="0" w:color="auto"/>
              <w:bottom w:val="single" w:sz="4" w:space="0" w:color="auto"/>
              <w:right w:val="single" w:sz="4" w:space="0" w:color="auto"/>
            </w:tcBorders>
            <w:hideMark/>
          </w:tcPr>
          <w:p w14:paraId="624C7D17"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22,2</w:t>
            </w:r>
          </w:p>
        </w:tc>
        <w:tc>
          <w:tcPr>
            <w:tcW w:w="756" w:type="dxa"/>
            <w:tcBorders>
              <w:top w:val="single" w:sz="4" w:space="0" w:color="auto"/>
              <w:left w:val="single" w:sz="4" w:space="0" w:color="auto"/>
              <w:bottom w:val="single" w:sz="4" w:space="0" w:color="auto"/>
              <w:right w:val="single" w:sz="4" w:space="0" w:color="auto"/>
            </w:tcBorders>
            <w:hideMark/>
          </w:tcPr>
          <w:p w14:paraId="2B67CD53"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10,8</w:t>
            </w:r>
          </w:p>
        </w:tc>
        <w:tc>
          <w:tcPr>
            <w:tcW w:w="771" w:type="dxa"/>
            <w:tcBorders>
              <w:top w:val="single" w:sz="4" w:space="0" w:color="auto"/>
              <w:left w:val="single" w:sz="4" w:space="0" w:color="auto"/>
              <w:bottom w:val="single" w:sz="4" w:space="0" w:color="auto"/>
              <w:right w:val="single" w:sz="4" w:space="0" w:color="auto"/>
            </w:tcBorders>
            <w:hideMark/>
          </w:tcPr>
          <w:p w14:paraId="483CA731"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3,15</w:t>
            </w:r>
          </w:p>
        </w:tc>
        <w:tc>
          <w:tcPr>
            <w:tcW w:w="756" w:type="dxa"/>
            <w:tcBorders>
              <w:top w:val="single" w:sz="4" w:space="0" w:color="auto"/>
              <w:left w:val="single" w:sz="4" w:space="0" w:color="auto"/>
              <w:bottom w:val="single" w:sz="4" w:space="0" w:color="auto"/>
              <w:right w:val="single" w:sz="4" w:space="0" w:color="auto"/>
            </w:tcBorders>
            <w:hideMark/>
          </w:tcPr>
          <w:p w14:paraId="59E6EBED"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1,68</w:t>
            </w:r>
          </w:p>
        </w:tc>
        <w:tc>
          <w:tcPr>
            <w:tcW w:w="756" w:type="dxa"/>
            <w:tcBorders>
              <w:top w:val="single" w:sz="4" w:space="0" w:color="auto"/>
              <w:left w:val="single" w:sz="4" w:space="0" w:color="auto"/>
              <w:bottom w:val="single" w:sz="4" w:space="0" w:color="auto"/>
              <w:right w:val="single" w:sz="4" w:space="0" w:color="auto"/>
            </w:tcBorders>
          </w:tcPr>
          <w:p w14:paraId="0AF5B6DF"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58E2CC2F"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200B942B"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Общая площадь жилых помещений, приходящаяся в среднем на одного жителя – всего, м</w:t>
            </w:r>
            <w:r>
              <w:rPr>
                <w:rFonts w:ascii="Times New Roman" w:eastAsia="Calibri" w:hAnsi="Times New Roman" w:cs="Times New Roman"/>
                <w:iCs/>
                <w:color w:val="000000" w:themeColor="text1"/>
                <w:vertAlign w:val="superscript"/>
                <w:lang w:eastAsia="ru-RU"/>
              </w:rPr>
              <w:t>2</w:t>
            </w:r>
            <w:r>
              <w:rPr>
                <w:rFonts w:ascii="Times New Roman" w:eastAsia="Calibri" w:hAnsi="Times New Roman" w:cs="Times New Roman"/>
                <w:iCs/>
                <w:color w:val="000000" w:themeColor="text1"/>
                <w:lang w:eastAsia="ru-RU"/>
              </w:rPr>
              <w:t xml:space="preserve"> общей площади</w:t>
            </w:r>
          </w:p>
        </w:tc>
        <w:tc>
          <w:tcPr>
            <w:tcW w:w="756" w:type="dxa"/>
            <w:tcBorders>
              <w:top w:val="single" w:sz="4" w:space="0" w:color="auto"/>
              <w:left w:val="single" w:sz="4" w:space="0" w:color="auto"/>
              <w:bottom w:val="single" w:sz="4" w:space="0" w:color="auto"/>
              <w:right w:val="single" w:sz="4" w:space="0" w:color="auto"/>
            </w:tcBorders>
            <w:hideMark/>
          </w:tcPr>
          <w:p w14:paraId="77400BDC"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23,1</w:t>
            </w:r>
          </w:p>
        </w:tc>
        <w:tc>
          <w:tcPr>
            <w:tcW w:w="756" w:type="dxa"/>
            <w:tcBorders>
              <w:top w:val="single" w:sz="4" w:space="0" w:color="auto"/>
              <w:left w:val="single" w:sz="4" w:space="0" w:color="auto"/>
              <w:bottom w:val="single" w:sz="4" w:space="0" w:color="auto"/>
              <w:right w:val="single" w:sz="4" w:space="0" w:color="auto"/>
            </w:tcBorders>
            <w:hideMark/>
          </w:tcPr>
          <w:p w14:paraId="6F13F9BE"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23,6</w:t>
            </w:r>
          </w:p>
        </w:tc>
        <w:tc>
          <w:tcPr>
            <w:tcW w:w="756" w:type="dxa"/>
            <w:tcBorders>
              <w:top w:val="single" w:sz="4" w:space="0" w:color="auto"/>
              <w:left w:val="single" w:sz="4" w:space="0" w:color="auto"/>
              <w:bottom w:val="single" w:sz="4" w:space="0" w:color="auto"/>
              <w:right w:val="single" w:sz="4" w:space="0" w:color="auto"/>
            </w:tcBorders>
            <w:hideMark/>
          </w:tcPr>
          <w:p w14:paraId="6C60F3EB"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23,9</w:t>
            </w:r>
          </w:p>
        </w:tc>
        <w:tc>
          <w:tcPr>
            <w:tcW w:w="771" w:type="dxa"/>
            <w:tcBorders>
              <w:top w:val="single" w:sz="4" w:space="0" w:color="auto"/>
              <w:left w:val="single" w:sz="4" w:space="0" w:color="auto"/>
              <w:bottom w:val="single" w:sz="4" w:space="0" w:color="auto"/>
              <w:right w:val="single" w:sz="4" w:space="0" w:color="auto"/>
            </w:tcBorders>
            <w:hideMark/>
          </w:tcPr>
          <w:p w14:paraId="5E7A6EFD"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24,4</w:t>
            </w:r>
          </w:p>
        </w:tc>
        <w:tc>
          <w:tcPr>
            <w:tcW w:w="756" w:type="dxa"/>
            <w:tcBorders>
              <w:top w:val="single" w:sz="4" w:space="0" w:color="auto"/>
              <w:left w:val="single" w:sz="4" w:space="0" w:color="auto"/>
              <w:bottom w:val="single" w:sz="4" w:space="0" w:color="auto"/>
              <w:right w:val="single" w:sz="4" w:space="0" w:color="auto"/>
            </w:tcBorders>
            <w:hideMark/>
          </w:tcPr>
          <w:p w14:paraId="1A00BA0D"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24,8</w:t>
            </w:r>
          </w:p>
        </w:tc>
        <w:tc>
          <w:tcPr>
            <w:tcW w:w="756" w:type="dxa"/>
            <w:tcBorders>
              <w:top w:val="single" w:sz="4" w:space="0" w:color="auto"/>
              <w:left w:val="single" w:sz="4" w:space="0" w:color="auto"/>
              <w:bottom w:val="single" w:sz="4" w:space="0" w:color="auto"/>
              <w:right w:val="single" w:sz="4" w:space="0" w:color="auto"/>
            </w:tcBorders>
          </w:tcPr>
          <w:p w14:paraId="28EE4BE8"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5E0E2A1C"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0FC01D2A"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Общая площадь жилых помещений, введенная за год, приходящаяся в среднем на одного жителя, м</w:t>
            </w:r>
            <w:r>
              <w:rPr>
                <w:rFonts w:ascii="Times New Roman" w:eastAsia="Calibri" w:hAnsi="Times New Roman" w:cs="Times New Roman"/>
                <w:iCs/>
                <w:color w:val="000000" w:themeColor="text1"/>
                <w:vertAlign w:val="superscript"/>
                <w:lang w:eastAsia="ru-RU"/>
              </w:rPr>
              <w:t>2</w:t>
            </w:r>
            <w:r>
              <w:rPr>
                <w:rFonts w:ascii="Times New Roman" w:eastAsia="Calibri" w:hAnsi="Times New Roman" w:cs="Times New Roman"/>
                <w:iCs/>
                <w:color w:val="000000" w:themeColor="text1"/>
                <w:lang w:eastAsia="ru-RU"/>
              </w:rPr>
              <w:t xml:space="preserve"> общей площади</w:t>
            </w:r>
          </w:p>
        </w:tc>
        <w:tc>
          <w:tcPr>
            <w:tcW w:w="756" w:type="dxa"/>
            <w:tcBorders>
              <w:top w:val="single" w:sz="4" w:space="0" w:color="auto"/>
              <w:left w:val="single" w:sz="4" w:space="0" w:color="auto"/>
              <w:bottom w:val="single" w:sz="4" w:space="0" w:color="auto"/>
              <w:right w:val="single" w:sz="4" w:space="0" w:color="auto"/>
            </w:tcBorders>
            <w:hideMark/>
          </w:tcPr>
          <w:p w14:paraId="582B91EC"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0,08</w:t>
            </w:r>
          </w:p>
        </w:tc>
        <w:tc>
          <w:tcPr>
            <w:tcW w:w="756" w:type="dxa"/>
            <w:tcBorders>
              <w:top w:val="single" w:sz="4" w:space="0" w:color="auto"/>
              <w:left w:val="single" w:sz="4" w:space="0" w:color="auto"/>
              <w:bottom w:val="single" w:sz="4" w:space="0" w:color="auto"/>
              <w:right w:val="single" w:sz="4" w:space="0" w:color="auto"/>
            </w:tcBorders>
            <w:hideMark/>
          </w:tcPr>
          <w:p w14:paraId="1A89F762"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0,18</w:t>
            </w:r>
          </w:p>
        </w:tc>
        <w:tc>
          <w:tcPr>
            <w:tcW w:w="756" w:type="dxa"/>
            <w:tcBorders>
              <w:top w:val="single" w:sz="4" w:space="0" w:color="auto"/>
              <w:left w:val="single" w:sz="4" w:space="0" w:color="auto"/>
              <w:bottom w:val="single" w:sz="4" w:space="0" w:color="auto"/>
              <w:right w:val="single" w:sz="4" w:space="0" w:color="auto"/>
            </w:tcBorders>
            <w:hideMark/>
          </w:tcPr>
          <w:p w14:paraId="39E42C9D"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0,05</w:t>
            </w:r>
          </w:p>
        </w:tc>
        <w:tc>
          <w:tcPr>
            <w:tcW w:w="771" w:type="dxa"/>
            <w:tcBorders>
              <w:top w:val="single" w:sz="4" w:space="0" w:color="auto"/>
              <w:left w:val="single" w:sz="4" w:space="0" w:color="auto"/>
              <w:bottom w:val="single" w:sz="4" w:space="0" w:color="auto"/>
              <w:right w:val="single" w:sz="4" w:space="0" w:color="auto"/>
            </w:tcBorders>
            <w:hideMark/>
          </w:tcPr>
          <w:p w14:paraId="01905DDA"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0,11</w:t>
            </w:r>
          </w:p>
        </w:tc>
        <w:tc>
          <w:tcPr>
            <w:tcW w:w="756" w:type="dxa"/>
            <w:tcBorders>
              <w:top w:val="single" w:sz="4" w:space="0" w:color="auto"/>
              <w:left w:val="single" w:sz="4" w:space="0" w:color="auto"/>
              <w:bottom w:val="single" w:sz="4" w:space="0" w:color="auto"/>
              <w:right w:val="single" w:sz="4" w:space="0" w:color="auto"/>
            </w:tcBorders>
            <w:hideMark/>
          </w:tcPr>
          <w:p w14:paraId="1A6D2D5E"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0,05</w:t>
            </w:r>
          </w:p>
        </w:tc>
        <w:tc>
          <w:tcPr>
            <w:tcW w:w="756" w:type="dxa"/>
            <w:tcBorders>
              <w:top w:val="single" w:sz="4" w:space="0" w:color="auto"/>
              <w:left w:val="single" w:sz="4" w:space="0" w:color="auto"/>
              <w:bottom w:val="single" w:sz="4" w:space="0" w:color="auto"/>
              <w:right w:val="single" w:sz="4" w:space="0" w:color="auto"/>
            </w:tcBorders>
          </w:tcPr>
          <w:p w14:paraId="69723954"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76AAE16D"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60726D8E"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 xml:space="preserve">Доля многоквартирных домов, расположенных на земельных участках, в отношении которых осуществлен государственный кадастровый </w:t>
            </w:r>
            <w:proofErr w:type="gramStart"/>
            <w:r>
              <w:rPr>
                <w:rFonts w:ascii="Times New Roman" w:eastAsia="Calibri" w:hAnsi="Times New Roman" w:cs="Times New Roman"/>
                <w:iCs/>
                <w:color w:val="000000" w:themeColor="text1"/>
                <w:lang w:eastAsia="ru-RU"/>
              </w:rPr>
              <w:t>учет,%</w:t>
            </w:r>
            <w:proofErr w:type="gramEnd"/>
          </w:p>
        </w:tc>
        <w:tc>
          <w:tcPr>
            <w:tcW w:w="756" w:type="dxa"/>
            <w:tcBorders>
              <w:top w:val="single" w:sz="4" w:space="0" w:color="auto"/>
              <w:left w:val="single" w:sz="4" w:space="0" w:color="auto"/>
              <w:bottom w:val="single" w:sz="4" w:space="0" w:color="auto"/>
              <w:right w:val="single" w:sz="4" w:space="0" w:color="auto"/>
            </w:tcBorders>
            <w:hideMark/>
          </w:tcPr>
          <w:p w14:paraId="20E1C451"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3,23</w:t>
            </w:r>
          </w:p>
        </w:tc>
        <w:tc>
          <w:tcPr>
            <w:tcW w:w="756" w:type="dxa"/>
            <w:tcBorders>
              <w:top w:val="single" w:sz="4" w:space="0" w:color="auto"/>
              <w:left w:val="single" w:sz="4" w:space="0" w:color="auto"/>
              <w:bottom w:val="single" w:sz="4" w:space="0" w:color="auto"/>
              <w:right w:val="single" w:sz="4" w:space="0" w:color="auto"/>
            </w:tcBorders>
            <w:hideMark/>
          </w:tcPr>
          <w:p w14:paraId="10352834"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3,38</w:t>
            </w:r>
          </w:p>
        </w:tc>
        <w:tc>
          <w:tcPr>
            <w:tcW w:w="756" w:type="dxa"/>
            <w:tcBorders>
              <w:top w:val="single" w:sz="4" w:space="0" w:color="auto"/>
              <w:left w:val="single" w:sz="4" w:space="0" w:color="auto"/>
              <w:bottom w:val="single" w:sz="4" w:space="0" w:color="auto"/>
              <w:right w:val="single" w:sz="4" w:space="0" w:color="auto"/>
            </w:tcBorders>
            <w:hideMark/>
          </w:tcPr>
          <w:p w14:paraId="6253FF06"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5,3</w:t>
            </w:r>
          </w:p>
        </w:tc>
        <w:tc>
          <w:tcPr>
            <w:tcW w:w="771" w:type="dxa"/>
            <w:tcBorders>
              <w:top w:val="single" w:sz="4" w:space="0" w:color="auto"/>
              <w:left w:val="single" w:sz="4" w:space="0" w:color="auto"/>
              <w:bottom w:val="single" w:sz="4" w:space="0" w:color="auto"/>
              <w:right w:val="single" w:sz="4" w:space="0" w:color="auto"/>
            </w:tcBorders>
            <w:hideMark/>
          </w:tcPr>
          <w:p w14:paraId="4B6B627E"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10,3</w:t>
            </w:r>
          </w:p>
        </w:tc>
        <w:tc>
          <w:tcPr>
            <w:tcW w:w="756" w:type="dxa"/>
            <w:tcBorders>
              <w:top w:val="single" w:sz="4" w:space="0" w:color="auto"/>
              <w:left w:val="single" w:sz="4" w:space="0" w:color="auto"/>
              <w:bottom w:val="single" w:sz="4" w:space="0" w:color="auto"/>
              <w:right w:val="single" w:sz="4" w:space="0" w:color="auto"/>
            </w:tcBorders>
            <w:hideMark/>
          </w:tcPr>
          <w:p w14:paraId="71AE6964"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10,3</w:t>
            </w:r>
          </w:p>
        </w:tc>
        <w:tc>
          <w:tcPr>
            <w:tcW w:w="756" w:type="dxa"/>
            <w:tcBorders>
              <w:top w:val="single" w:sz="4" w:space="0" w:color="auto"/>
              <w:left w:val="single" w:sz="4" w:space="0" w:color="auto"/>
              <w:bottom w:val="single" w:sz="4" w:space="0" w:color="auto"/>
              <w:right w:val="single" w:sz="4" w:space="0" w:color="auto"/>
            </w:tcBorders>
          </w:tcPr>
          <w:p w14:paraId="4B0E1791"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03322EC6"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45D2D265"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Количество выданных разрешений на строительство, ед.</w:t>
            </w:r>
          </w:p>
        </w:tc>
        <w:tc>
          <w:tcPr>
            <w:tcW w:w="756" w:type="dxa"/>
            <w:tcBorders>
              <w:top w:val="single" w:sz="4" w:space="0" w:color="auto"/>
              <w:left w:val="single" w:sz="4" w:space="0" w:color="auto"/>
              <w:bottom w:val="single" w:sz="4" w:space="0" w:color="auto"/>
              <w:right w:val="single" w:sz="4" w:space="0" w:color="auto"/>
            </w:tcBorders>
            <w:hideMark/>
          </w:tcPr>
          <w:p w14:paraId="43DE481B"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32</w:t>
            </w:r>
          </w:p>
        </w:tc>
        <w:tc>
          <w:tcPr>
            <w:tcW w:w="756" w:type="dxa"/>
            <w:tcBorders>
              <w:top w:val="single" w:sz="4" w:space="0" w:color="auto"/>
              <w:left w:val="single" w:sz="4" w:space="0" w:color="auto"/>
              <w:bottom w:val="single" w:sz="4" w:space="0" w:color="auto"/>
              <w:right w:val="single" w:sz="4" w:space="0" w:color="auto"/>
            </w:tcBorders>
            <w:hideMark/>
          </w:tcPr>
          <w:p w14:paraId="4180FE5D"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35</w:t>
            </w:r>
          </w:p>
        </w:tc>
        <w:tc>
          <w:tcPr>
            <w:tcW w:w="756" w:type="dxa"/>
            <w:tcBorders>
              <w:top w:val="single" w:sz="4" w:space="0" w:color="auto"/>
              <w:left w:val="single" w:sz="4" w:space="0" w:color="auto"/>
              <w:bottom w:val="single" w:sz="4" w:space="0" w:color="auto"/>
              <w:right w:val="single" w:sz="4" w:space="0" w:color="auto"/>
            </w:tcBorders>
            <w:hideMark/>
          </w:tcPr>
          <w:p w14:paraId="0CAB055D"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6</w:t>
            </w:r>
          </w:p>
        </w:tc>
        <w:tc>
          <w:tcPr>
            <w:tcW w:w="771" w:type="dxa"/>
            <w:tcBorders>
              <w:top w:val="single" w:sz="4" w:space="0" w:color="auto"/>
              <w:left w:val="single" w:sz="4" w:space="0" w:color="auto"/>
              <w:bottom w:val="single" w:sz="4" w:space="0" w:color="auto"/>
              <w:right w:val="single" w:sz="4" w:space="0" w:color="auto"/>
            </w:tcBorders>
            <w:hideMark/>
          </w:tcPr>
          <w:p w14:paraId="17F97084"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33</w:t>
            </w:r>
          </w:p>
        </w:tc>
        <w:tc>
          <w:tcPr>
            <w:tcW w:w="756" w:type="dxa"/>
            <w:tcBorders>
              <w:top w:val="single" w:sz="4" w:space="0" w:color="auto"/>
              <w:left w:val="single" w:sz="4" w:space="0" w:color="auto"/>
              <w:bottom w:val="single" w:sz="4" w:space="0" w:color="auto"/>
              <w:right w:val="single" w:sz="4" w:space="0" w:color="auto"/>
            </w:tcBorders>
            <w:hideMark/>
          </w:tcPr>
          <w:p w14:paraId="575E467A"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3</w:t>
            </w:r>
          </w:p>
        </w:tc>
        <w:tc>
          <w:tcPr>
            <w:tcW w:w="756" w:type="dxa"/>
            <w:tcBorders>
              <w:top w:val="single" w:sz="4" w:space="0" w:color="auto"/>
              <w:left w:val="single" w:sz="4" w:space="0" w:color="auto"/>
              <w:bottom w:val="single" w:sz="4" w:space="0" w:color="auto"/>
              <w:right w:val="single" w:sz="4" w:space="0" w:color="auto"/>
            </w:tcBorders>
          </w:tcPr>
          <w:p w14:paraId="56C29DF2"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r w:rsidR="00A26A96" w14:paraId="2195D376" w14:textId="77777777" w:rsidTr="00A26A96">
        <w:tc>
          <w:tcPr>
            <w:tcW w:w="5020" w:type="dxa"/>
            <w:tcBorders>
              <w:top w:val="single" w:sz="4" w:space="0" w:color="auto"/>
              <w:left w:val="single" w:sz="4" w:space="0" w:color="auto"/>
              <w:bottom w:val="single" w:sz="4" w:space="0" w:color="auto"/>
              <w:right w:val="single" w:sz="4" w:space="0" w:color="auto"/>
            </w:tcBorders>
            <w:hideMark/>
          </w:tcPr>
          <w:p w14:paraId="37391DF3" w14:textId="77777777" w:rsidR="00A26A96" w:rsidRDefault="00A26A96" w:rsidP="00A26A96">
            <w:pPr>
              <w:widowControl w:val="0"/>
              <w:spacing w:after="0" w:line="240" w:lineRule="auto"/>
              <w:jc w:val="both"/>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Количество выданных разрешений на ввод объектов в эксплуатацию, ед.</w:t>
            </w:r>
          </w:p>
        </w:tc>
        <w:tc>
          <w:tcPr>
            <w:tcW w:w="756" w:type="dxa"/>
            <w:tcBorders>
              <w:top w:val="single" w:sz="4" w:space="0" w:color="auto"/>
              <w:left w:val="single" w:sz="4" w:space="0" w:color="auto"/>
              <w:bottom w:val="single" w:sz="4" w:space="0" w:color="auto"/>
              <w:right w:val="single" w:sz="4" w:space="0" w:color="auto"/>
            </w:tcBorders>
            <w:hideMark/>
          </w:tcPr>
          <w:p w14:paraId="253EB9B7"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19</w:t>
            </w:r>
          </w:p>
        </w:tc>
        <w:tc>
          <w:tcPr>
            <w:tcW w:w="756" w:type="dxa"/>
            <w:tcBorders>
              <w:top w:val="single" w:sz="4" w:space="0" w:color="auto"/>
              <w:left w:val="single" w:sz="4" w:space="0" w:color="auto"/>
              <w:bottom w:val="single" w:sz="4" w:space="0" w:color="auto"/>
              <w:right w:val="single" w:sz="4" w:space="0" w:color="auto"/>
            </w:tcBorders>
            <w:hideMark/>
          </w:tcPr>
          <w:p w14:paraId="72676211"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16</w:t>
            </w:r>
          </w:p>
        </w:tc>
        <w:tc>
          <w:tcPr>
            <w:tcW w:w="756" w:type="dxa"/>
            <w:tcBorders>
              <w:top w:val="single" w:sz="4" w:space="0" w:color="auto"/>
              <w:left w:val="single" w:sz="4" w:space="0" w:color="auto"/>
              <w:bottom w:val="single" w:sz="4" w:space="0" w:color="auto"/>
              <w:right w:val="single" w:sz="4" w:space="0" w:color="auto"/>
            </w:tcBorders>
            <w:hideMark/>
          </w:tcPr>
          <w:p w14:paraId="032A160C"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17</w:t>
            </w:r>
          </w:p>
        </w:tc>
        <w:tc>
          <w:tcPr>
            <w:tcW w:w="771" w:type="dxa"/>
            <w:tcBorders>
              <w:top w:val="single" w:sz="4" w:space="0" w:color="auto"/>
              <w:left w:val="single" w:sz="4" w:space="0" w:color="auto"/>
              <w:bottom w:val="single" w:sz="4" w:space="0" w:color="auto"/>
              <w:right w:val="single" w:sz="4" w:space="0" w:color="auto"/>
            </w:tcBorders>
            <w:hideMark/>
          </w:tcPr>
          <w:p w14:paraId="009C852F"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r>
              <w:rPr>
                <w:rFonts w:ascii="Times New Roman" w:eastAsia="Calibri" w:hAnsi="Times New Roman" w:cs="Times New Roman"/>
                <w:iCs/>
                <w:color w:val="000000" w:themeColor="text1"/>
                <w:lang w:eastAsia="ru-RU"/>
              </w:rPr>
              <w:t>1</w:t>
            </w:r>
          </w:p>
        </w:tc>
        <w:tc>
          <w:tcPr>
            <w:tcW w:w="756" w:type="dxa"/>
            <w:tcBorders>
              <w:top w:val="single" w:sz="4" w:space="0" w:color="auto"/>
              <w:left w:val="single" w:sz="4" w:space="0" w:color="auto"/>
              <w:bottom w:val="single" w:sz="4" w:space="0" w:color="auto"/>
              <w:right w:val="single" w:sz="4" w:space="0" w:color="auto"/>
            </w:tcBorders>
          </w:tcPr>
          <w:p w14:paraId="0FADFFBF"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c>
          <w:tcPr>
            <w:tcW w:w="756" w:type="dxa"/>
            <w:tcBorders>
              <w:top w:val="single" w:sz="4" w:space="0" w:color="auto"/>
              <w:left w:val="single" w:sz="4" w:space="0" w:color="auto"/>
              <w:bottom w:val="single" w:sz="4" w:space="0" w:color="auto"/>
              <w:right w:val="single" w:sz="4" w:space="0" w:color="auto"/>
            </w:tcBorders>
          </w:tcPr>
          <w:p w14:paraId="2138F82E" w14:textId="77777777" w:rsidR="00A26A96" w:rsidRDefault="00A26A96" w:rsidP="00A26A96">
            <w:pPr>
              <w:widowControl w:val="0"/>
              <w:spacing w:after="0" w:line="240" w:lineRule="auto"/>
              <w:jc w:val="right"/>
              <w:rPr>
                <w:rFonts w:ascii="Times New Roman" w:eastAsia="Calibri" w:hAnsi="Times New Roman" w:cs="Times New Roman"/>
                <w:iCs/>
                <w:color w:val="000000" w:themeColor="text1"/>
                <w:lang w:eastAsia="ru-RU"/>
              </w:rPr>
            </w:pPr>
          </w:p>
        </w:tc>
      </w:tr>
    </w:tbl>
    <w:p w14:paraId="3391EECA" w14:textId="77777777" w:rsidR="00A26A96" w:rsidRPr="00D443FA" w:rsidRDefault="00A26A96" w:rsidP="00A26A96">
      <w:pPr>
        <w:tabs>
          <w:tab w:val="center" w:pos="4657"/>
        </w:tabs>
        <w:spacing w:after="0" w:line="240" w:lineRule="auto"/>
        <w:ind w:right="40" w:firstLine="567"/>
        <w:jc w:val="both"/>
        <w:rPr>
          <w:rStyle w:val="Bodytext7"/>
          <w:rFonts w:eastAsia="Arial Unicode MS"/>
          <w:bCs/>
          <w:sz w:val="16"/>
          <w:szCs w:val="16"/>
        </w:rPr>
      </w:pPr>
    </w:p>
    <w:p w14:paraId="6583E555" w14:textId="1001E3EF" w:rsidR="00A26A96" w:rsidRDefault="00A26A96" w:rsidP="00A26A96">
      <w:pPr>
        <w:tabs>
          <w:tab w:val="center" w:pos="4657"/>
        </w:tabs>
        <w:spacing w:after="0" w:line="240" w:lineRule="auto"/>
        <w:ind w:right="40" w:firstLine="567"/>
        <w:jc w:val="both"/>
        <w:rPr>
          <w:rStyle w:val="Bodytext7"/>
          <w:rFonts w:eastAsia="Arial Unicode MS"/>
          <w:bCs/>
          <w:sz w:val="24"/>
          <w:szCs w:val="24"/>
        </w:rPr>
      </w:pPr>
      <w:r>
        <w:rPr>
          <w:rStyle w:val="Bodytext7"/>
          <w:rFonts w:eastAsia="Arial Unicode MS"/>
          <w:bCs/>
          <w:sz w:val="24"/>
          <w:szCs w:val="24"/>
        </w:rPr>
        <w:t>Предусмотрен объем жилищного строительства в год в 2019 г. – 1,2 тыс.м</w:t>
      </w:r>
      <w:r w:rsidRPr="00003186">
        <w:rPr>
          <w:rStyle w:val="Bodytext7"/>
          <w:rFonts w:eastAsia="Arial Unicode MS"/>
          <w:bCs/>
          <w:sz w:val="24"/>
          <w:szCs w:val="24"/>
          <w:vertAlign w:val="superscript"/>
        </w:rPr>
        <w:t>2</w:t>
      </w:r>
      <w:r>
        <w:rPr>
          <w:rStyle w:val="Bodytext7"/>
          <w:rFonts w:eastAsia="Arial Unicode MS"/>
          <w:bCs/>
          <w:sz w:val="24"/>
          <w:szCs w:val="24"/>
        </w:rPr>
        <w:t>, начиная с 2020 г. – по 1,5 тыс.м</w:t>
      </w:r>
      <w:r w:rsidRPr="00003186">
        <w:rPr>
          <w:rStyle w:val="Bodytext7"/>
          <w:rFonts w:eastAsia="Arial Unicode MS"/>
          <w:bCs/>
          <w:sz w:val="24"/>
          <w:szCs w:val="24"/>
          <w:vertAlign w:val="superscript"/>
        </w:rPr>
        <w:t>2</w:t>
      </w:r>
      <w:r>
        <w:rPr>
          <w:rStyle w:val="Bodytext7"/>
          <w:rFonts w:eastAsia="Arial Unicode MS"/>
          <w:bCs/>
          <w:sz w:val="24"/>
          <w:szCs w:val="24"/>
        </w:rPr>
        <w:t xml:space="preserve"> ежегодно, в основном индивидуальное жилищное строительство усадебного типа как в рамках существующих населенных пунктов, так и за его пределами в рамах федеральной программы «Дальневосточный гектар».</w:t>
      </w:r>
      <w:r w:rsidRPr="00CC08D6">
        <w:rPr>
          <w:rStyle w:val="Bodytext7"/>
          <w:rFonts w:eastAsia="Arial Unicode MS"/>
          <w:bCs/>
          <w:sz w:val="24"/>
          <w:szCs w:val="24"/>
        </w:rPr>
        <w:tab/>
      </w:r>
    </w:p>
    <w:p w14:paraId="48478B38" w14:textId="26F15A4E" w:rsidR="00A26A96" w:rsidRDefault="00A26A96" w:rsidP="00A26A96">
      <w:pPr>
        <w:tabs>
          <w:tab w:val="center" w:pos="4657"/>
        </w:tabs>
        <w:spacing w:after="0" w:line="240" w:lineRule="auto"/>
        <w:ind w:right="40"/>
        <w:jc w:val="both"/>
        <w:rPr>
          <w:rStyle w:val="Bodytext7"/>
          <w:rFonts w:eastAsia="Arial Unicode MS"/>
          <w:bCs/>
          <w:sz w:val="24"/>
          <w:szCs w:val="24"/>
        </w:rPr>
      </w:pPr>
    </w:p>
    <w:p w14:paraId="14221750" w14:textId="77777777" w:rsidR="00C54251" w:rsidRDefault="00C54251" w:rsidP="00A26A96">
      <w:pPr>
        <w:tabs>
          <w:tab w:val="center" w:pos="4657"/>
        </w:tabs>
        <w:spacing w:after="0" w:line="240" w:lineRule="auto"/>
        <w:ind w:right="40"/>
        <w:jc w:val="both"/>
        <w:rPr>
          <w:rStyle w:val="Bodytext7"/>
          <w:rFonts w:eastAsia="Arial Unicode MS"/>
          <w:bCs/>
          <w:sz w:val="24"/>
          <w:szCs w:val="24"/>
        </w:rPr>
      </w:pPr>
    </w:p>
    <w:p w14:paraId="4293A554" w14:textId="77777777" w:rsidR="00986D72" w:rsidRPr="006831D1" w:rsidRDefault="00986D72" w:rsidP="00986D72">
      <w:pPr>
        <w:keepNext/>
        <w:shd w:val="clear" w:color="auto" w:fill="244061" w:themeFill="accent1" w:themeFillShade="80"/>
        <w:spacing w:after="0" w:line="240" w:lineRule="auto"/>
        <w:jc w:val="center"/>
        <w:outlineLvl w:val="0"/>
        <w:rPr>
          <w:rStyle w:val="Bodytext7"/>
          <w:rFonts w:eastAsia="Arial Unicode MS"/>
          <w:bCs/>
          <w:color w:val="000000" w:themeColor="text1"/>
          <w:sz w:val="28"/>
          <w:szCs w:val="28"/>
        </w:rPr>
      </w:pPr>
      <w:bookmarkStart w:id="16" w:name="_Toc38052438"/>
      <w:r w:rsidRPr="006831D1">
        <w:rPr>
          <w:rFonts w:ascii="Times New Roman" w:hAnsi="Times New Roman" w:cs="Times New Roman"/>
          <w:b/>
          <w:bCs/>
          <w:sz w:val="28"/>
          <w:szCs w:val="28"/>
        </w:rPr>
        <w:t>2.5. ХАРАКТЕРИСТИКА ФУНКЦИОНИРОВАНИЯ И ПОКАЗАТЕЛИ РАБОТЫ ТРАНСПОРТНОЙ ИНФРАСТРУКТУРЫ ПО ВИДАМ ТРАНСПОРТА</w:t>
      </w:r>
      <w:bookmarkEnd w:id="16"/>
    </w:p>
    <w:p w14:paraId="353A51FF" w14:textId="77777777" w:rsidR="00986D72" w:rsidRPr="00E047E5" w:rsidRDefault="00986D72" w:rsidP="00E047E5">
      <w:pPr>
        <w:shd w:val="clear" w:color="auto" w:fill="DBE5F1" w:themeFill="accent1" w:themeFillTint="33"/>
        <w:tabs>
          <w:tab w:val="left" w:pos="1410"/>
        </w:tabs>
        <w:spacing w:after="0" w:line="240" w:lineRule="auto"/>
        <w:rPr>
          <w:rStyle w:val="Bodytext7"/>
          <w:rFonts w:eastAsia="Arial Unicode MS"/>
          <w:bCs/>
          <w:color w:val="000000" w:themeColor="text1"/>
          <w:sz w:val="8"/>
          <w:szCs w:val="8"/>
        </w:rPr>
      </w:pPr>
    </w:p>
    <w:p w14:paraId="19686C3F" w14:textId="77777777" w:rsidR="00E047E5" w:rsidRPr="00E047E5" w:rsidRDefault="00E047E5" w:rsidP="00986D72">
      <w:pPr>
        <w:spacing w:after="0" w:line="240" w:lineRule="auto"/>
        <w:ind w:firstLine="567"/>
        <w:jc w:val="both"/>
        <w:rPr>
          <w:rFonts w:ascii="Times New Roman" w:hAnsi="Times New Roman" w:cs="Times New Roman"/>
          <w:sz w:val="16"/>
          <w:szCs w:val="16"/>
        </w:rPr>
      </w:pPr>
    </w:p>
    <w:p w14:paraId="560D60BC" w14:textId="77777777" w:rsidR="00986D72" w:rsidRDefault="00986D72" w:rsidP="00986D7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Транспортная инфраструктура – система коммуникаций и </w:t>
      </w:r>
      <w:proofErr w:type="gramStart"/>
      <w:r>
        <w:rPr>
          <w:rFonts w:ascii="Times New Roman" w:hAnsi="Times New Roman" w:cs="Times New Roman"/>
          <w:sz w:val="24"/>
          <w:szCs w:val="24"/>
        </w:rPr>
        <w:t>объектов  пассажирского</w:t>
      </w:r>
      <w:proofErr w:type="gramEnd"/>
      <w:r>
        <w:rPr>
          <w:rFonts w:ascii="Times New Roman" w:hAnsi="Times New Roman" w:cs="Times New Roman"/>
          <w:sz w:val="24"/>
          <w:szCs w:val="24"/>
        </w:rPr>
        <w:t xml:space="preserve"> и грузового транспорта, включающая улично-дорожную сеть, линии и сооружения внеуличного транспорта, объекты обслуживания пассажиров, объекты обработки грузов, объекты постоянного и временного хранения и технического обслуживания транспортных средств. </w:t>
      </w:r>
    </w:p>
    <w:p w14:paraId="6A1B73E1" w14:textId="2FF6E06B" w:rsidR="00003186" w:rsidRPr="00DF010C" w:rsidRDefault="00003186" w:rsidP="00003186">
      <w:pPr>
        <w:tabs>
          <w:tab w:val="num" w:pos="0"/>
        </w:tabs>
        <w:spacing w:after="0" w:line="240" w:lineRule="auto"/>
        <w:ind w:firstLine="567"/>
        <w:jc w:val="both"/>
        <w:rPr>
          <w:rFonts w:ascii="Times New Roman" w:hAnsi="Times New Roman" w:cs="Times New Roman"/>
          <w:color w:val="000000" w:themeColor="text1"/>
          <w:sz w:val="24"/>
          <w:szCs w:val="24"/>
        </w:rPr>
      </w:pPr>
      <w:r w:rsidRPr="00DF010C">
        <w:rPr>
          <w:rFonts w:ascii="Times New Roman" w:hAnsi="Times New Roman" w:cs="Times New Roman"/>
          <w:color w:val="000000" w:themeColor="text1"/>
          <w:sz w:val="24"/>
          <w:szCs w:val="24"/>
        </w:rPr>
        <w:t xml:space="preserve">Транспортный комплекс </w:t>
      </w:r>
      <w:r w:rsidR="00A26A96">
        <w:rPr>
          <w:rFonts w:ascii="Times New Roman" w:hAnsi="Times New Roman" w:cs="Times New Roman"/>
          <w:color w:val="000000" w:themeColor="text1"/>
          <w:sz w:val="24"/>
          <w:szCs w:val="24"/>
        </w:rPr>
        <w:t>Ханкайского муниципального округа</w:t>
      </w:r>
      <w:r w:rsidRPr="00DF010C">
        <w:rPr>
          <w:rFonts w:ascii="Times New Roman" w:hAnsi="Times New Roman" w:cs="Times New Roman"/>
          <w:color w:val="000000" w:themeColor="text1"/>
          <w:sz w:val="24"/>
          <w:szCs w:val="24"/>
        </w:rPr>
        <w:t xml:space="preserve"> является составляющей инфраструктуры Приморского края и состоит из железнодорожных и автомобильных магистралей.  </w:t>
      </w:r>
    </w:p>
    <w:p w14:paraId="174333AA" w14:textId="77777777" w:rsidR="00A26A96" w:rsidRPr="002D1FAC" w:rsidRDefault="00A26A96" w:rsidP="00A26A96">
      <w:pPr>
        <w:pStyle w:val="af4"/>
        <w:shd w:val="clear" w:color="auto" w:fill="FFFFFF" w:themeFill="background1"/>
        <w:ind w:left="0"/>
        <w:jc w:val="center"/>
      </w:pPr>
    </w:p>
    <w:p w14:paraId="0821CE63" w14:textId="77777777" w:rsidR="00A26A96" w:rsidRPr="00984ED4" w:rsidRDefault="00A26A96" w:rsidP="00A26A96">
      <w:pPr>
        <w:shd w:val="clear" w:color="auto" w:fill="DBE5F1" w:themeFill="accent1" w:themeFillTint="33"/>
        <w:tabs>
          <w:tab w:val="left" w:pos="1410"/>
        </w:tabs>
        <w:spacing w:after="0" w:line="240" w:lineRule="auto"/>
        <w:rPr>
          <w:rStyle w:val="Bodytext7"/>
          <w:rFonts w:eastAsia="Arial Unicode MS"/>
          <w:b/>
          <w:color w:val="000000" w:themeColor="text1"/>
          <w:sz w:val="24"/>
          <w:szCs w:val="24"/>
        </w:rPr>
      </w:pPr>
      <w:r w:rsidRPr="00984ED4">
        <w:rPr>
          <w:rStyle w:val="Bodytext7"/>
          <w:rFonts w:eastAsia="Arial Unicode MS"/>
          <w:b/>
          <w:color w:val="000000" w:themeColor="text1"/>
          <w:sz w:val="24"/>
          <w:szCs w:val="24"/>
        </w:rPr>
        <w:t>Внешний транспорт</w:t>
      </w:r>
    </w:p>
    <w:p w14:paraId="13F76656" w14:textId="77777777" w:rsidR="00A26A96" w:rsidRPr="00A31FD4" w:rsidRDefault="00A26A96" w:rsidP="00A26A96">
      <w:pPr>
        <w:tabs>
          <w:tab w:val="left" w:pos="1410"/>
        </w:tabs>
        <w:spacing w:after="0" w:line="240" w:lineRule="auto"/>
        <w:rPr>
          <w:rStyle w:val="Bodytext7"/>
          <w:rFonts w:eastAsia="Arial Unicode MS"/>
          <w:bCs/>
          <w:color w:val="000000" w:themeColor="text1"/>
          <w:sz w:val="16"/>
          <w:szCs w:val="16"/>
        </w:rPr>
      </w:pPr>
    </w:p>
    <w:p w14:paraId="04F35566" w14:textId="4231CC69" w:rsidR="00E56F83" w:rsidRPr="00E56F83" w:rsidRDefault="00A26A96" w:rsidP="0017132D">
      <w:pPr>
        <w:tabs>
          <w:tab w:val="left" w:pos="1410"/>
        </w:tabs>
        <w:spacing w:after="0" w:line="240" w:lineRule="auto"/>
        <w:jc w:val="both"/>
        <w:rPr>
          <w:rFonts w:ascii="Times New Roman" w:hAnsi="Times New Roman" w:cs="Times New Roman"/>
          <w:kern w:val="28"/>
          <w:sz w:val="24"/>
          <w:szCs w:val="24"/>
        </w:rPr>
      </w:pPr>
      <w:r w:rsidRPr="00984ED4">
        <w:rPr>
          <w:rStyle w:val="Bodytext7"/>
          <w:rFonts w:eastAsia="Arial Unicode MS"/>
          <w:b/>
          <w:color w:val="000000" w:themeColor="text1"/>
          <w:sz w:val="24"/>
          <w:szCs w:val="24"/>
        </w:rPr>
        <w:t>Автомобильные дороги и автомобильный транспорт</w:t>
      </w:r>
      <w:r w:rsidR="0017132D">
        <w:rPr>
          <w:rStyle w:val="Bodytext7"/>
          <w:rFonts w:eastAsia="Arial Unicode MS"/>
          <w:b/>
          <w:color w:val="000000" w:themeColor="text1"/>
          <w:sz w:val="24"/>
          <w:szCs w:val="24"/>
        </w:rPr>
        <w:t xml:space="preserve">. </w:t>
      </w:r>
      <w:r w:rsidR="00E56F83" w:rsidRPr="00E56F83">
        <w:rPr>
          <w:rFonts w:ascii="Times New Roman" w:hAnsi="Times New Roman" w:cs="Times New Roman"/>
          <w:kern w:val="28"/>
          <w:sz w:val="24"/>
          <w:szCs w:val="24"/>
        </w:rPr>
        <w:t xml:space="preserve">В транспортной системе Ханкайского муниципального района сеть автомобильных дорог является одним из важнейших элементов, успешное функционирование и устойчивое развитие которой оказывает огромное влияние на стабилизацию и подъем экономики района, повышение </w:t>
      </w:r>
      <w:r w:rsidR="00E56F83" w:rsidRPr="00E56F83">
        <w:rPr>
          <w:rFonts w:ascii="Times New Roman" w:hAnsi="Times New Roman" w:cs="Times New Roman"/>
          <w:kern w:val="28"/>
          <w:sz w:val="24"/>
          <w:szCs w:val="24"/>
        </w:rPr>
        <w:lastRenderedPageBreak/>
        <w:t>уровня и условий жизни населения, эффективное использование трудовых, природных, производственных и инвестиционных ресурсов.</w:t>
      </w:r>
    </w:p>
    <w:p w14:paraId="5AAACDE7" w14:textId="18390CE2" w:rsidR="00FE5A81" w:rsidRDefault="00FE5A81" w:rsidP="006B62C6">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DF010C">
        <w:rPr>
          <w:rFonts w:ascii="Times New Roman" w:hAnsi="Times New Roman" w:cs="Times New Roman"/>
          <w:color w:val="000000" w:themeColor="text1"/>
          <w:sz w:val="24"/>
          <w:szCs w:val="24"/>
        </w:rPr>
        <w:t xml:space="preserve">Автодорожная </w:t>
      </w:r>
      <w:proofErr w:type="gramStart"/>
      <w:r w:rsidRPr="00DF010C">
        <w:rPr>
          <w:rFonts w:ascii="Times New Roman" w:hAnsi="Times New Roman" w:cs="Times New Roman"/>
          <w:color w:val="000000" w:themeColor="text1"/>
          <w:sz w:val="24"/>
          <w:szCs w:val="24"/>
        </w:rPr>
        <w:t>сеть</w:t>
      </w:r>
      <w:r>
        <w:rPr>
          <w:rFonts w:ascii="Times New Roman" w:hAnsi="Times New Roman" w:cs="Times New Roman"/>
          <w:color w:val="000000" w:themeColor="text1"/>
          <w:sz w:val="24"/>
          <w:szCs w:val="24"/>
        </w:rPr>
        <w:t xml:space="preserve"> </w:t>
      </w:r>
      <w:r w:rsidRPr="00DF010C">
        <w:rPr>
          <w:rFonts w:ascii="Times New Roman" w:hAnsi="Times New Roman" w:cs="Times New Roman"/>
          <w:color w:val="000000" w:themeColor="text1"/>
          <w:sz w:val="24"/>
          <w:szCs w:val="24"/>
        </w:rPr>
        <w:t xml:space="preserve"> Ханкайского</w:t>
      </w:r>
      <w:proofErr w:type="gramEnd"/>
      <w:r>
        <w:rPr>
          <w:rFonts w:ascii="Times New Roman" w:hAnsi="Times New Roman" w:cs="Times New Roman"/>
          <w:color w:val="000000" w:themeColor="text1"/>
          <w:sz w:val="24"/>
          <w:szCs w:val="24"/>
        </w:rPr>
        <w:t xml:space="preserve"> муниципального округа</w:t>
      </w:r>
      <w:r w:rsidRPr="00DF010C">
        <w:rPr>
          <w:rFonts w:ascii="Times New Roman" w:hAnsi="Times New Roman" w:cs="Times New Roman"/>
          <w:color w:val="000000" w:themeColor="text1"/>
          <w:sz w:val="24"/>
          <w:szCs w:val="24"/>
        </w:rPr>
        <w:t xml:space="preserve"> состоит из дорог регионального и межмуниципального значения. Существующая сеть автомобильных дорог сформировалась исторически под влиянием географического положения района, особенностей освоения его территории и расселения населения.</w:t>
      </w:r>
    </w:p>
    <w:p w14:paraId="30A7B079" w14:textId="2CE8351C" w:rsidR="00E56F83" w:rsidRDefault="00E56F83" w:rsidP="006B62C6">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DF010C">
        <w:rPr>
          <w:rFonts w:ascii="Times New Roman" w:hAnsi="Times New Roman" w:cs="Times New Roman"/>
          <w:color w:val="000000" w:themeColor="text1"/>
          <w:sz w:val="24"/>
          <w:szCs w:val="24"/>
        </w:rPr>
        <w:t>Осн</w:t>
      </w:r>
      <w:r w:rsidR="006B62C6">
        <w:rPr>
          <w:rFonts w:ascii="Times New Roman" w:hAnsi="Times New Roman" w:cs="Times New Roman"/>
          <w:color w:val="000000" w:themeColor="text1"/>
          <w:sz w:val="24"/>
          <w:szCs w:val="24"/>
        </w:rPr>
        <w:t>о</w:t>
      </w:r>
      <w:r w:rsidRPr="00DF010C">
        <w:rPr>
          <w:rFonts w:ascii="Times New Roman" w:hAnsi="Times New Roman" w:cs="Times New Roman"/>
          <w:color w:val="000000" w:themeColor="text1"/>
          <w:sz w:val="24"/>
          <w:szCs w:val="24"/>
        </w:rPr>
        <w:t>вной транспортной артерией является автомобильная дорога регионального значения «Михайловка – Турий Рог», которая пересекает весь район с юга на север и связывает территорию Приморского края с северо-восточными провинциями Китая</w:t>
      </w:r>
      <w:r w:rsidR="006B62C6">
        <w:rPr>
          <w:rFonts w:ascii="Times New Roman" w:hAnsi="Times New Roman" w:cs="Times New Roman"/>
          <w:color w:val="000000" w:themeColor="text1"/>
          <w:sz w:val="24"/>
          <w:szCs w:val="24"/>
        </w:rPr>
        <w:t xml:space="preserve"> (см. рис. 13)</w:t>
      </w:r>
      <w:r w:rsidRPr="00DF010C">
        <w:rPr>
          <w:rFonts w:ascii="Times New Roman" w:hAnsi="Times New Roman" w:cs="Times New Roman"/>
          <w:color w:val="000000" w:themeColor="text1"/>
          <w:sz w:val="24"/>
          <w:szCs w:val="24"/>
        </w:rPr>
        <w:t>.</w:t>
      </w:r>
    </w:p>
    <w:p w14:paraId="634A39AD" w14:textId="77777777" w:rsidR="006B62C6" w:rsidRDefault="006B62C6" w:rsidP="006B62C6">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p>
    <w:p w14:paraId="56DCD0B6" w14:textId="13F4AEF2" w:rsidR="006B62C6" w:rsidRPr="00DF010C" w:rsidRDefault="006B62C6" w:rsidP="006B62C6">
      <w:pPr>
        <w:autoSpaceDE w:val="0"/>
        <w:autoSpaceDN w:val="0"/>
        <w:adjustRightIn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43B0CEF4" wp14:editId="5A8D2DA6">
            <wp:extent cx="5936615" cy="5302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6615" cy="5302250"/>
                    </a:xfrm>
                    <a:prstGeom prst="rect">
                      <a:avLst/>
                    </a:prstGeom>
                    <a:noFill/>
                    <a:ln>
                      <a:noFill/>
                    </a:ln>
                  </pic:spPr>
                </pic:pic>
              </a:graphicData>
            </a:graphic>
          </wp:inline>
        </w:drawing>
      </w:r>
    </w:p>
    <w:p w14:paraId="074C8371" w14:textId="7DAE06EB" w:rsidR="006B62C6" w:rsidRPr="006B62C6" w:rsidRDefault="006B62C6" w:rsidP="00FE5A81">
      <w:pPr>
        <w:tabs>
          <w:tab w:val="left" w:pos="1410"/>
        </w:tabs>
        <w:spacing w:after="0" w:line="240" w:lineRule="auto"/>
        <w:ind w:firstLine="567"/>
        <w:jc w:val="both"/>
        <w:rPr>
          <w:rFonts w:ascii="Times New Roman" w:hAnsi="Times New Roman" w:cs="Times New Roman"/>
          <w:color w:val="000000" w:themeColor="text1"/>
          <w:sz w:val="8"/>
          <w:szCs w:val="8"/>
        </w:rPr>
      </w:pPr>
    </w:p>
    <w:p w14:paraId="184C55B1" w14:textId="27DB15A4" w:rsidR="006B62C6" w:rsidRPr="006B62C6" w:rsidRDefault="006B62C6" w:rsidP="007B0798">
      <w:pPr>
        <w:tabs>
          <w:tab w:val="left" w:pos="0"/>
        </w:tabs>
        <w:spacing w:after="0" w:line="240" w:lineRule="auto"/>
        <w:jc w:val="center"/>
        <w:rPr>
          <w:rFonts w:ascii="Times New Roman" w:hAnsi="Times New Roman" w:cs="Times New Roman"/>
          <w:i/>
          <w:iCs/>
          <w:color w:val="000000" w:themeColor="text1"/>
        </w:rPr>
      </w:pPr>
      <w:r w:rsidRPr="006B62C6">
        <w:rPr>
          <w:rFonts w:ascii="Times New Roman" w:hAnsi="Times New Roman" w:cs="Times New Roman"/>
          <w:i/>
          <w:iCs/>
          <w:color w:val="000000" w:themeColor="text1"/>
        </w:rPr>
        <w:t>Рис. 13 – Схема Ханкайского муниципального округа</w:t>
      </w:r>
    </w:p>
    <w:p w14:paraId="50C055F2" w14:textId="77777777" w:rsidR="006B62C6" w:rsidRPr="00945BE2" w:rsidRDefault="006B62C6" w:rsidP="00FE5A81">
      <w:pPr>
        <w:tabs>
          <w:tab w:val="left" w:pos="1410"/>
        </w:tabs>
        <w:spacing w:after="0" w:line="240" w:lineRule="auto"/>
        <w:ind w:firstLine="567"/>
        <w:jc w:val="both"/>
        <w:rPr>
          <w:rFonts w:ascii="Times New Roman" w:hAnsi="Times New Roman" w:cs="Times New Roman"/>
          <w:color w:val="000000" w:themeColor="text1"/>
          <w:sz w:val="16"/>
          <w:szCs w:val="16"/>
        </w:rPr>
      </w:pPr>
    </w:p>
    <w:p w14:paraId="2942327D" w14:textId="1D5B4059" w:rsidR="00FE5A81" w:rsidRDefault="00FE5A81" w:rsidP="00FE5A81">
      <w:pPr>
        <w:tabs>
          <w:tab w:val="left" w:pos="1410"/>
        </w:tabs>
        <w:spacing w:after="0" w:line="240" w:lineRule="auto"/>
        <w:ind w:firstLine="567"/>
        <w:jc w:val="both"/>
        <w:rPr>
          <w:rStyle w:val="Bodytext7"/>
          <w:rFonts w:eastAsia="Arial Unicode MS"/>
          <w:b/>
          <w:color w:val="000000" w:themeColor="text1"/>
          <w:sz w:val="24"/>
          <w:szCs w:val="24"/>
        </w:rPr>
      </w:pPr>
      <w:r w:rsidRPr="00DF010C">
        <w:rPr>
          <w:rFonts w:ascii="Times New Roman" w:hAnsi="Times New Roman" w:cs="Times New Roman"/>
          <w:color w:val="000000" w:themeColor="text1"/>
          <w:sz w:val="24"/>
          <w:szCs w:val="24"/>
        </w:rPr>
        <w:t xml:space="preserve">На территории Ханкайского муниципального района расположен двусторонний автомобильный пункт пропуска «Турий Рог». Согласно паспорту </w:t>
      </w:r>
      <w:proofErr w:type="gramStart"/>
      <w:r w:rsidRPr="00DF010C">
        <w:rPr>
          <w:rFonts w:ascii="Times New Roman" w:hAnsi="Times New Roman" w:cs="Times New Roman"/>
          <w:color w:val="000000" w:themeColor="text1"/>
          <w:sz w:val="24"/>
          <w:szCs w:val="24"/>
        </w:rPr>
        <w:t>пункта пропуска «Турий Рог»</w:t>
      </w:r>
      <w:proofErr w:type="gramEnd"/>
      <w:r w:rsidRPr="00DF010C">
        <w:rPr>
          <w:rFonts w:ascii="Times New Roman" w:hAnsi="Times New Roman" w:cs="Times New Roman"/>
          <w:color w:val="000000" w:themeColor="text1"/>
          <w:sz w:val="24"/>
          <w:szCs w:val="24"/>
        </w:rPr>
        <w:t xml:space="preserve"> проектная пропускная способность грузовых автотранспортных средств составляет 21 ед. в сутки. Благодаря своему экономико-географическому положению, район имеет высокий транспортный потенциал.</w:t>
      </w:r>
    </w:p>
    <w:p w14:paraId="4AE142A6" w14:textId="12613074" w:rsidR="00194F12" w:rsidRDefault="00CB7035" w:rsidP="007F399C">
      <w:pPr>
        <w:pStyle w:val="ConsPlusNormal"/>
        <w:suppressAutoHyphens w:val="0"/>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56192" behindDoc="1" locked="0" layoutInCell="1" allowOverlap="1" wp14:anchorId="23D84F66" wp14:editId="751D0DD2">
            <wp:simplePos x="0" y="0"/>
            <wp:positionH relativeFrom="column">
              <wp:posOffset>-2540</wp:posOffset>
            </wp:positionH>
            <wp:positionV relativeFrom="paragraph">
              <wp:posOffset>40005</wp:posOffset>
            </wp:positionV>
            <wp:extent cx="2840355" cy="2708910"/>
            <wp:effectExtent l="0" t="0" r="0" b="0"/>
            <wp:wrapTight wrapText="bothSides">
              <wp:wrapPolygon edited="0">
                <wp:start x="0" y="0"/>
                <wp:lineTo x="0" y="21418"/>
                <wp:lineTo x="21441" y="21418"/>
                <wp:lineTo x="21441"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40355" cy="270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E56F83" w:rsidRPr="00E56F83">
        <w:rPr>
          <w:rFonts w:ascii="Times New Roman" w:hAnsi="Times New Roman" w:cs="Times New Roman"/>
          <w:sz w:val="24"/>
          <w:szCs w:val="24"/>
        </w:rPr>
        <w:t>Протяженность дорог общего пользования</w:t>
      </w:r>
      <w:r w:rsidR="00660305">
        <w:rPr>
          <w:rFonts w:ascii="Times New Roman" w:hAnsi="Times New Roman" w:cs="Times New Roman"/>
          <w:sz w:val="24"/>
          <w:szCs w:val="24"/>
        </w:rPr>
        <w:t xml:space="preserve"> местного значения</w:t>
      </w:r>
      <w:r w:rsidR="00E56F83" w:rsidRPr="00E56F83">
        <w:rPr>
          <w:rFonts w:ascii="Times New Roman" w:hAnsi="Times New Roman" w:cs="Times New Roman"/>
          <w:sz w:val="24"/>
          <w:szCs w:val="24"/>
        </w:rPr>
        <w:t xml:space="preserve"> Ханкайского муниципального </w:t>
      </w:r>
      <w:r w:rsidR="00660305">
        <w:rPr>
          <w:rFonts w:ascii="Times New Roman" w:hAnsi="Times New Roman" w:cs="Times New Roman"/>
          <w:sz w:val="24"/>
          <w:szCs w:val="24"/>
        </w:rPr>
        <w:t>округа</w:t>
      </w:r>
      <w:r w:rsidR="00E56F83" w:rsidRPr="00E56F83">
        <w:rPr>
          <w:rFonts w:ascii="Times New Roman" w:hAnsi="Times New Roman" w:cs="Times New Roman"/>
          <w:sz w:val="24"/>
          <w:szCs w:val="24"/>
        </w:rPr>
        <w:t xml:space="preserve"> составляет 157,3 км, из них: дорог с асфальтобетонным покрытие – 20,4</w:t>
      </w:r>
      <w:r w:rsidR="006B62C6">
        <w:rPr>
          <w:rFonts w:ascii="Times New Roman" w:hAnsi="Times New Roman" w:cs="Times New Roman"/>
          <w:sz w:val="24"/>
          <w:szCs w:val="24"/>
        </w:rPr>
        <w:t xml:space="preserve"> </w:t>
      </w:r>
      <w:r w:rsidR="00E56F83" w:rsidRPr="00E56F83">
        <w:rPr>
          <w:rFonts w:ascii="Times New Roman" w:hAnsi="Times New Roman" w:cs="Times New Roman"/>
          <w:sz w:val="24"/>
          <w:szCs w:val="24"/>
        </w:rPr>
        <w:t>км</w:t>
      </w:r>
      <w:r w:rsidR="006B62C6">
        <w:rPr>
          <w:rFonts w:ascii="Times New Roman" w:hAnsi="Times New Roman" w:cs="Times New Roman"/>
          <w:sz w:val="24"/>
          <w:szCs w:val="24"/>
        </w:rPr>
        <w:t xml:space="preserve"> (12,97%)</w:t>
      </w:r>
      <w:r w:rsidR="00E56F83" w:rsidRPr="00E56F83">
        <w:rPr>
          <w:rFonts w:ascii="Times New Roman" w:hAnsi="Times New Roman" w:cs="Times New Roman"/>
          <w:sz w:val="24"/>
          <w:szCs w:val="24"/>
        </w:rPr>
        <w:t>, грунтовых дорог – 136,9 км</w:t>
      </w:r>
      <w:r w:rsidR="006B62C6">
        <w:rPr>
          <w:rFonts w:ascii="Times New Roman" w:hAnsi="Times New Roman" w:cs="Times New Roman"/>
          <w:sz w:val="24"/>
          <w:szCs w:val="24"/>
        </w:rPr>
        <w:t xml:space="preserve"> (87,03%)</w:t>
      </w:r>
      <w:r w:rsidR="00E56F83" w:rsidRPr="00E56F83">
        <w:rPr>
          <w:rFonts w:ascii="Times New Roman" w:hAnsi="Times New Roman" w:cs="Times New Roman"/>
          <w:sz w:val="24"/>
          <w:szCs w:val="24"/>
        </w:rPr>
        <w:t>.</w:t>
      </w:r>
      <w:r w:rsidR="007F399C">
        <w:rPr>
          <w:rFonts w:ascii="Times New Roman" w:hAnsi="Times New Roman" w:cs="Times New Roman"/>
          <w:sz w:val="24"/>
          <w:szCs w:val="24"/>
        </w:rPr>
        <w:t xml:space="preserve"> Расстояние от административного центра Ханкайского муниципального округа с. Камень-Рыболов до Владивостока, регионального центра Приморского края по автомобильной дороге составляет 207 км или 2 ч 38 мин. (см. рис.14).</w:t>
      </w:r>
    </w:p>
    <w:p w14:paraId="4BDD01D7" w14:textId="789C7C0E" w:rsidR="007F399C" w:rsidRPr="007F399C" w:rsidRDefault="007F399C" w:rsidP="007F399C">
      <w:pPr>
        <w:pStyle w:val="ConsPlusNormal"/>
        <w:suppressAutoHyphens w:val="0"/>
        <w:jc w:val="both"/>
        <w:rPr>
          <w:rFonts w:ascii="Times New Roman" w:hAnsi="Times New Roman" w:cs="Times New Roman"/>
          <w:sz w:val="16"/>
          <w:szCs w:val="16"/>
        </w:rPr>
      </w:pPr>
    </w:p>
    <w:p w14:paraId="728C29AE" w14:textId="1C5AE3AE" w:rsidR="007F399C" w:rsidRPr="007F399C" w:rsidRDefault="007F399C" w:rsidP="007F399C">
      <w:pPr>
        <w:pStyle w:val="ConsPlusNormal"/>
        <w:suppressAutoHyphens w:val="0"/>
        <w:rPr>
          <w:rFonts w:ascii="Times New Roman" w:hAnsi="Times New Roman" w:cs="Times New Roman"/>
          <w:i/>
          <w:iCs/>
          <w:sz w:val="22"/>
          <w:szCs w:val="22"/>
        </w:rPr>
      </w:pPr>
      <w:r w:rsidRPr="007F399C">
        <w:rPr>
          <w:rFonts w:ascii="Times New Roman" w:hAnsi="Times New Roman" w:cs="Times New Roman"/>
          <w:i/>
          <w:iCs/>
          <w:sz w:val="22"/>
          <w:szCs w:val="22"/>
        </w:rPr>
        <w:t>Рис. 14 – Автомобильный маршрут «</w:t>
      </w:r>
      <w:proofErr w:type="spellStart"/>
      <w:r w:rsidRPr="007F399C">
        <w:rPr>
          <w:rFonts w:ascii="Times New Roman" w:hAnsi="Times New Roman" w:cs="Times New Roman"/>
          <w:i/>
          <w:iCs/>
          <w:sz w:val="22"/>
          <w:szCs w:val="22"/>
        </w:rPr>
        <w:t>с.Камень</w:t>
      </w:r>
      <w:proofErr w:type="spellEnd"/>
      <w:r w:rsidRPr="007F399C">
        <w:rPr>
          <w:rFonts w:ascii="Times New Roman" w:hAnsi="Times New Roman" w:cs="Times New Roman"/>
          <w:i/>
          <w:iCs/>
          <w:sz w:val="22"/>
          <w:szCs w:val="22"/>
        </w:rPr>
        <w:t xml:space="preserve">-Рыболов» – </w:t>
      </w:r>
      <w:proofErr w:type="spellStart"/>
      <w:r w:rsidRPr="007F399C">
        <w:rPr>
          <w:rFonts w:ascii="Times New Roman" w:hAnsi="Times New Roman" w:cs="Times New Roman"/>
          <w:i/>
          <w:iCs/>
          <w:sz w:val="22"/>
          <w:szCs w:val="22"/>
        </w:rPr>
        <w:t>г.Владивосток</w:t>
      </w:r>
      <w:proofErr w:type="spellEnd"/>
      <w:r w:rsidRPr="007F399C">
        <w:rPr>
          <w:rFonts w:ascii="Times New Roman" w:hAnsi="Times New Roman" w:cs="Times New Roman"/>
          <w:i/>
          <w:iCs/>
          <w:sz w:val="22"/>
          <w:szCs w:val="22"/>
        </w:rPr>
        <w:t>»</w:t>
      </w:r>
    </w:p>
    <w:p w14:paraId="6A49E678" w14:textId="12278A0B" w:rsidR="00194F12" w:rsidRDefault="00194F12" w:rsidP="007F399C">
      <w:pPr>
        <w:pStyle w:val="ConsPlusNormal"/>
        <w:suppressAutoHyphens w:val="0"/>
        <w:jc w:val="both"/>
        <w:rPr>
          <w:rFonts w:ascii="Times New Roman" w:hAnsi="Times New Roman" w:cs="Times New Roman"/>
          <w:sz w:val="16"/>
          <w:szCs w:val="16"/>
        </w:rPr>
      </w:pPr>
    </w:p>
    <w:p w14:paraId="11E78C09" w14:textId="7AF3E60B" w:rsidR="007F399C" w:rsidRDefault="007F399C" w:rsidP="007F399C">
      <w:pPr>
        <w:pStyle w:val="ConsPlusNormal"/>
        <w:suppressAutoHyphens w:val="0"/>
        <w:jc w:val="both"/>
        <w:rPr>
          <w:rFonts w:ascii="Times New Roman" w:hAnsi="Times New Roman" w:cs="Times New Roman"/>
          <w:sz w:val="16"/>
          <w:szCs w:val="16"/>
        </w:rPr>
      </w:pPr>
    </w:p>
    <w:p w14:paraId="7552FB94" w14:textId="77777777" w:rsidR="00CB7035" w:rsidRDefault="00A26A96" w:rsidP="00A26A96">
      <w:pPr>
        <w:tabs>
          <w:tab w:val="left" w:pos="1410"/>
        </w:tabs>
        <w:spacing w:after="0" w:line="240" w:lineRule="auto"/>
        <w:jc w:val="both"/>
        <w:rPr>
          <w:rStyle w:val="Bodytext7"/>
          <w:rFonts w:eastAsia="Arial Unicode MS"/>
          <w:bCs/>
          <w:color w:val="000000" w:themeColor="text1"/>
          <w:sz w:val="24"/>
          <w:szCs w:val="24"/>
        </w:rPr>
      </w:pPr>
      <w:r w:rsidRPr="002926D0">
        <w:rPr>
          <w:rStyle w:val="Bodytext7"/>
          <w:rFonts w:eastAsia="Arial Unicode MS"/>
          <w:b/>
          <w:color w:val="000000" w:themeColor="text1"/>
          <w:sz w:val="24"/>
          <w:szCs w:val="24"/>
        </w:rPr>
        <w:t>Железнодорожный транспорт</w:t>
      </w:r>
      <w:r w:rsidR="006B62C6">
        <w:rPr>
          <w:rStyle w:val="Bodytext7"/>
          <w:rFonts w:eastAsia="Arial Unicode MS"/>
          <w:b/>
          <w:color w:val="000000" w:themeColor="text1"/>
          <w:sz w:val="24"/>
          <w:szCs w:val="24"/>
        </w:rPr>
        <w:t xml:space="preserve">. </w:t>
      </w:r>
      <w:r w:rsidR="006350CE">
        <w:rPr>
          <w:rStyle w:val="Bodytext7"/>
          <w:rFonts w:eastAsia="Arial Unicode MS"/>
          <w:bCs/>
          <w:color w:val="000000" w:themeColor="text1"/>
          <w:sz w:val="24"/>
          <w:szCs w:val="24"/>
        </w:rPr>
        <w:t xml:space="preserve">По территории Ханкайского муниципального округа проходит железная дорога Владивостокского отделения Дальневосточной железной дороги. </w:t>
      </w:r>
    </w:p>
    <w:p w14:paraId="6DC9F1A0" w14:textId="6A45725B" w:rsidR="006350CE" w:rsidRDefault="006350CE" w:rsidP="00CB7035">
      <w:pPr>
        <w:tabs>
          <w:tab w:val="left" w:pos="1410"/>
        </w:tabs>
        <w:spacing w:after="0" w:line="240" w:lineRule="auto"/>
        <w:ind w:firstLine="567"/>
        <w:jc w:val="both"/>
        <w:rPr>
          <w:rStyle w:val="Bodytext7"/>
          <w:rFonts w:eastAsia="Arial Unicode MS"/>
          <w:bCs/>
          <w:color w:val="000000" w:themeColor="text1"/>
          <w:sz w:val="24"/>
          <w:szCs w:val="24"/>
        </w:rPr>
      </w:pPr>
      <w:r>
        <w:rPr>
          <w:rStyle w:val="Bodytext7"/>
          <w:rFonts w:eastAsia="Arial Unicode MS"/>
          <w:bCs/>
          <w:color w:val="000000" w:themeColor="text1"/>
          <w:sz w:val="24"/>
          <w:szCs w:val="24"/>
        </w:rPr>
        <w:t xml:space="preserve">В 1931 г. была открыта </w:t>
      </w:r>
      <w:r w:rsidRPr="00CB7035">
        <w:rPr>
          <w:rStyle w:val="Bodytext7"/>
          <w:rFonts w:eastAsia="Arial Unicode MS"/>
          <w:b/>
          <w:color w:val="000000" w:themeColor="text1"/>
          <w:sz w:val="24"/>
          <w:szCs w:val="24"/>
        </w:rPr>
        <w:t>станция Камень-Рыболов</w:t>
      </w:r>
      <w:r w:rsidR="00CB7035">
        <w:rPr>
          <w:rStyle w:val="Bodytext7"/>
          <w:rFonts w:eastAsia="Arial Unicode MS"/>
          <w:b/>
          <w:color w:val="000000" w:themeColor="text1"/>
          <w:sz w:val="24"/>
          <w:szCs w:val="24"/>
        </w:rPr>
        <w:t xml:space="preserve"> </w:t>
      </w:r>
      <w:r w:rsidR="00A5330E" w:rsidRPr="00A5330E">
        <w:rPr>
          <w:rStyle w:val="Bodytext7"/>
          <w:rFonts w:eastAsia="Arial Unicode MS"/>
          <w:bCs/>
          <w:color w:val="000000" w:themeColor="text1"/>
          <w:sz w:val="24"/>
          <w:szCs w:val="24"/>
        </w:rPr>
        <w:t>(</w:t>
      </w:r>
      <w:r w:rsidR="006327A8">
        <w:rPr>
          <w:rStyle w:val="Bodytext7"/>
          <w:rFonts w:eastAsia="Arial Unicode MS"/>
          <w:bCs/>
          <w:color w:val="000000" w:themeColor="text1"/>
          <w:sz w:val="24"/>
          <w:szCs w:val="24"/>
        </w:rPr>
        <w:t xml:space="preserve">Владивостокское отделение </w:t>
      </w:r>
      <w:r w:rsidR="00A5330E" w:rsidRPr="00A5330E">
        <w:rPr>
          <w:rStyle w:val="Bodytext7"/>
          <w:rFonts w:eastAsia="Arial Unicode MS"/>
          <w:bCs/>
          <w:color w:val="000000" w:themeColor="text1"/>
          <w:sz w:val="24"/>
          <w:szCs w:val="24"/>
        </w:rPr>
        <w:t>Дальневосточн</w:t>
      </w:r>
      <w:r w:rsidR="006327A8">
        <w:rPr>
          <w:rStyle w:val="Bodytext7"/>
          <w:rFonts w:eastAsia="Arial Unicode MS"/>
          <w:bCs/>
          <w:color w:val="000000" w:themeColor="text1"/>
          <w:sz w:val="24"/>
          <w:szCs w:val="24"/>
        </w:rPr>
        <w:t>ой</w:t>
      </w:r>
      <w:r w:rsidR="00A5330E" w:rsidRPr="00A5330E">
        <w:rPr>
          <w:rStyle w:val="Bodytext7"/>
          <w:rFonts w:eastAsia="Arial Unicode MS"/>
          <w:bCs/>
          <w:color w:val="000000" w:themeColor="text1"/>
          <w:sz w:val="24"/>
          <w:szCs w:val="24"/>
        </w:rPr>
        <w:t xml:space="preserve"> железн</w:t>
      </w:r>
      <w:r w:rsidR="006327A8">
        <w:rPr>
          <w:rStyle w:val="Bodytext7"/>
          <w:rFonts w:eastAsia="Arial Unicode MS"/>
          <w:bCs/>
          <w:color w:val="000000" w:themeColor="text1"/>
          <w:sz w:val="24"/>
          <w:szCs w:val="24"/>
        </w:rPr>
        <w:t>ой</w:t>
      </w:r>
      <w:r w:rsidR="00A5330E" w:rsidRPr="00A5330E">
        <w:rPr>
          <w:rStyle w:val="Bodytext7"/>
          <w:rFonts w:eastAsia="Arial Unicode MS"/>
          <w:bCs/>
          <w:color w:val="000000" w:themeColor="text1"/>
          <w:sz w:val="24"/>
          <w:szCs w:val="24"/>
        </w:rPr>
        <w:t xml:space="preserve"> дорог</w:t>
      </w:r>
      <w:r w:rsidR="006327A8">
        <w:rPr>
          <w:rStyle w:val="Bodytext7"/>
          <w:rFonts w:eastAsia="Arial Unicode MS"/>
          <w:bCs/>
          <w:color w:val="000000" w:themeColor="text1"/>
          <w:sz w:val="24"/>
          <w:szCs w:val="24"/>
        </w:rPr>
        <w:t>и</w:t>
      </w:r>
      <w:r w:rsidR="00A5330E" w:rsidRPr="00A5330E">
        <w:rPr>
          <w:rStyle w:val="Bodytext7"/>
          <w:rFonts w:eastAsia="Arial Unicode MS"/>
          <w:bCs/>
          <w:color w:val="000000" w:themeColor="text1"/>
          <w:sz w:val="24"/>
          <w:szCs w:val="24"/>
        </w:rPr>
        <w:t>)</w:t>
      </w:r>
      <w:r w:rsidR="006327A8">
        <w:rPr>
          <w:rStyle w:val="Bodytext7"/>
          <w:rFonts w:eastAsia="Arial Unicode MS"/>
          <w:bCs/>
          <w:color w:val="000000" w:themeColor="text1"/>
          <w:sz w:val="24"/>
          <w:szCs w:val="24"/>
        </w:rPr>
        <w:t xml:space="preserve"> </w:t>
      </w:r>
      <w:r w:rsidR="00CB7035" w:rsidRPr="00A5330E">
        <w:rPr>
          <w:rStyle w:val="Bodytext7"/>
          <w:rFonts w:eastAsia="Arial Unicode MS"/>
          <w:bCs/>
          <w:color w:val="000000" w:themeColor="text1"/>
          <w:sz w:val="24"/>
          <w:szCs w:val="24"/>
        </w:rPr>
        <w:t>(</w:t>
      </w:r>
      <w:r w:rsidR="00CB7035" w:rsidRPr="00CB7035">
        <w:rPr>
          <w:rStyle w:val="Bodytext7"/>
          <w:rFonts w:eastAsia="Arial Unicode MS"/>
          <w:bCs/>
          <w:color w:val="000000" w:themeColor="text1"/>
          <w:sz w:val="24"/>
          <w:szCs w:val="24"/>
        </w:rPr>
        <w:t>см. рис.15)</w:t>
      </w:r>
      <w:r w:rsidRPr="00CB7035">
        <w:rPr>
          <w:rStyle w:val="Bodytext7"/>
          <w:rFonts w:eastAsia="Arial Unicode MS"/>
          <w:bCs/>
          <w:color w:val="000000" w:themeColor="text1"/>
          <w:sz w:val="24"/>
          <w:szCs w:val="24"/>
        </w:rPr>
        <w:t>,</w:t>
      </w:r>
      <w:r>
        <w:rPr>
          <w:rStyle w:val="Bodytext7"/>
          <w:rFonts w:eastAsia="Arial Unicode MS"/>
          <w:bCs/>
          <w:color w:val="000000" w:themeColor="text1"/>
          <w:sz w:val="24"/>
          <w:szCs w:val="24"/>
        </w:rPr>
        <w:t xml:space="preserve"> которая располагается в с. Камень-Рыболов. С 2008 г. </w:t>
      </w:r>
      <w:proofErr w:type="gramStart"/>
      <w:r>
        <w:rPr>
          <w:rStyle w:val="Bodytext7"/>
          <w:rFonts w:eastAsia="Arial Unicode MS"/>
          <w:bCs/>
          <w:color w:val="000000" w:themeColor="text1"/>
          <w:sz w:val="24"/>
          <w:szCs w:val="24"/>
        </w:rPr>
        <w:t>в на</w:t>
      </w:r>
      <w:proofErr w:type="gramEnd"/>
      <w:r>
        <w:rPr>
          <w:rStyle w:val="Bodytext7"/>
          <w:rFonts w:eastAsia="Arial Unicode MS"/>
          <w:bCs/>
          <w:color w:val="000000" w:themeColor="text1"/>
          <w:sz w:val="24"/>
          <w:szCs w:val="24"/>
        </w:rPr>
        <w:t xml:space="preserve"> станции грузовые и пассажирские операции не производятся. В 2014 г. в связи с возведением автомобильного моста через р. Мельгуновка, станция использовалась для разгрузки готовых конструкций моста. </w:t>
      </w:r>
      <w:r w:rsidR="006334CF">
        <w:rPr>
          <w:rStyle w:val="Bodytext7"/>
          <w:rFonts w:eastAsia="Arial Unicode MS"/>
          <w:bCs/>
          <w:color w:val="000000" w:themeColor="text1"/>
          <w:sz w:val="24"/>
          <w:szCs w:val="24"/>
        </w:rPr>
        <w:t xml:space="preserve">Разгрузка производилась с высокой платформы. </w:t>
      </w:r>
    </w:p>
    <w:p w14:paraId="0C61F2C7" w14:textId="0E988B0D" w:rsidR="006350CE" w:rsidRPr="00CB7035" w:rsidRDefault="006350CE" w:rsidP="00A26A96">
      <w:pPr>
        <w:tabs>
          <w:tab w:val="left" w:pos="1410"/>
        </w:tabs>
        <w:spacing w:after="0" w:line="240" w:lineRule="auto"/>
        <w:jc w:val="both"/>
        <w:rPr>
          <w:rStyle w:val="Bodytext7"/>
          <w:rFonts w:eastAsia="Arial Unicode MS"/>
          <w:bCs/>
          <w:color w:val="000000" w:themeColor="text1"/>
          <w:sz w:val="16"/>
          <w:szCs w:val="16"/>
        </w:rPr>
      </w:pPr>
    </w:p>
    <w:p w14:paraId="0D1B3982" w14:textId="338101B4" w:rsidR="006334CF" w:rsidRDefault="006334CF" w:rsidP="00A26A96">
      <w:pPr>
        <w:tabs>
          <w:tab w:val="left" w:pos="1410"/>
        </w:tabs>
        <w:spacing w:after="0" w:line="240" w:lineRule="auto"/>
        <w:jc w:val="both"/>
        <w:rPr>
          <w:rStyle w:val="Bodytext7"/>
          <w:rFonts w:eastAsia="Arial Unicode MS"/>
          <w:bCs/>
          <w:color w:val="000000" w:themeColor="text1"/>
          <w:sz w:val="24"/>
          <w:szCs w:val="24"/>
        </w:rPr>
      </w:pPr>
      <w:r>
        <w:rPr>
          <w:rStyle w:val="Bodytext7"/>
          <w:rFonts w:eastAsia="Arial Unicode MS"/>
          <w:bCs/>
          <w:noProof/>
          <w:color w:val="000000" w:themeColor="text1"/>
          <w:sz w:val="24"/>
          <w:szCs w:val="24"/>
          <w:lang w:eastAsia="ru-RU"/>
        </w:rPr>
        <w:drawing>
          <wp:inline distT="0" distB="0" distL="0" distR="0" wp14:anchorId="2D63C128" wp14:editId="76A82D4B">
            <wp:extent cx="5936615" cy="317309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63350" cy="3187386"/>
                    </a:xfrm>
                    <a:prstGeom prst="rect">
                      <a:avLst/>
                    </a:prstGeom>
                    <a:noFill/>
                    <a:ln>
                      <a:noFill/>
                    </a:ln>
                  </pic:spPr>
                </pic:pic>
              </a:graphicData>
            </a:graphic>
          </wp:inline>
        </w:drawing>
      </w:r>
    </w:p>
    <w:p w14:paraId="12B6494C" w14:textId="4A78AF1C" w:rsidR="006334CF" w:rsidRDefault="00CB7035" w:rsidP="00CB7035">
      <w:pPr>
        <w:tabs>
          <w:tab w:val="left" w:pos="1410"/>
        </w:tabs>
        <w:spacing w:after="0" w:line="240" w:lineRule="auto"/>
        <w:jc w:val="center"/>
        <w:rPr>
          <w:rStyle w:val="Bodytext7"/>
          <w:rFonts w:eastAsia="Arial Unicode MS"/>
          <w:bCs/>
          <w:i/>
          <w:iCs/>
          <w:color w:val="000000" w:themeColor="text1"/>
          <w:sz w:val="22"/>
          <w:szCs w:val="22"/>
        </w:rPr>
      </w:pPr>
      <w:r w:rsidRPr="00CB7035">
        <w:rPr>
          <w:rStyle w:val="Bodytext7"/>
          <w:rFonts w:eastAsia="Arial Unicode MS"/>
          <w:bCs/>
          <w:i/>
          <w:iCs/>
          <w:color w:val="000000" w:themeColor="text1"/>
          <w:sz w:val="22"/>
          <w:szCs w:val="22"/>
        </w:rPr>
        <w:t xml:space="preserve">Рис.15 – Расположение </w:t>
      </w:r>
      <w:r>
        <w:rPr>
          <w:rStyle w:val="Bodytext7"/>
          <w:rFonts w:eastAsia="Arial Unicode MS"/>
          <w:bCs/>
          <w:i/>
          <w:iCs/>
          <w:color w:val="000000" w:themeColor="text1"/>
          <w:sz w:val="22"/>
          <w:szCs w:val="22"/>
        </w:rPr>
        <w:t>ж/д станции Камень-Рыболов</w:t>
      </w:r>
      <w:r w:rsidRPr="00CB7035">
        <w:rPr>
          <w:rStyle w:val="Bodytext7"/>
          <w:rFonts w:eastAsia="Arial Unicode MS"/>
          <w:bCs/>
          <w:i/>
          <w:iCs/>
          <w:color w:val="000000" w:themeColor="text1"/>
          <w:sz w:val="22"/>
          <w:szCs w:val="22"/>
        </w:rPr>
        <w:t xml:space="preserve"> </w:t>
      </w:r>
    </w:p>
    <w:p w14:paraId="12E2A1A3" w14:textId="77777777" w:rsidR="00CB7035" w:rsidRPr="00CB7035" w:rsidRDefault="00CB7035" w:rsidP="00CB7035">
      <w:pPr>
        <w:tabs>
          <w:tab w:val="left" w:pos="1410"/>
        </w:tabs>
        <w:spacing w:after="0" w:line="240" w:lineRule="auto"/>
        <w:jc w:val="center"/>
        <w:rPr>
          <w:rStyle w:val="Bodytext7"/>
          <w:rFonts w:eastAsia="Arial Unicode MS"/>
          <w:bCs/>
          <w:i/>
          <w:iCs/>
          <w:color w:val="000000" w:themeColor="text1"/>
          <w:sz w:val="22"/>
          <w:szCs w:val="22"/>
        </w:rPr>
      </w:pPr>
    </w:p>
    <w:p w14:paraId="487ACC7F" w14:textId="23BB3945" w:rsidR="00CB7035" w:rsidRDefault="006334CF" w:rsidP="00A26A96">
      <w:pPr>
        <w:tabs>
          <w:tab w:val="left" w:pos="1410"/>
        </w:tabs>
        <w:spacing w:after="0" w:line="240" w:lineRule="auto"/>
        <w:jc w:val="both"/>
        <w:rPr>
          <w:rStyle w:val="Bodytext7"/>
          <w:rFonts w:eastAsia="Arial Unicode MS"/>
          <w:bCs/>
          <w:color w:val="000000" w:themeColor="text1"/>
          <w:sz w:val="24"/>
          <w:szCs w:val="24"/>
        </w:rPr>
      </w:pPr>
      <w:r>
        <w:rPr>
          <w:rStyle w:val="Bodytext7"/>
          <w:rFonts w:eastAsia="Arial Unicode MS"/>
          <w:bCs/>
          <w:noProof/>
          <w:color w:val="000000" w:themeColor="text1"/>
          <w:sz w:val="24"/>
          <w:szCs w:val="24"/>
          <w:lang w:eastAsia="ru-RU"/>
        </w:rPr>
        <w:drawing>
          <wp:inline distT="0" distB="0" distL="0" distR="0" wp14:anchorId="172C439C" wp14:editId="2CDE87C4">
            <wp:extent cx="5936615" cy="10642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6615" cy="1064260"/>
                    </a:xfrm>
                    <a:prstGeom prst="rect">
                      <a:avLst/>
                    </a:prstGeom>
                    <a:noFill/>
                    <a:ln>
                      <a:noFill/>
                    </a:ln>
                  </pic:spPr>
                </pic:pic>
              </a:graphicData>
            </a:graphic>
          </wp:inline>
        </w:drawing>
      </w:r>
    </w:p>
    <w:p w14:paraId="7B2D75B1" w14:textId="6EA516F8" w:rsidR="006327A8" w:rsidRDefault="006327A8" w:rsidP="00734EE7">
      <w:pPr>
        <w:tabs>
          <w:tab w:val="left" w:pos="1410"/>
        </w:tabs>
        <w:spacing w:after="0" w:line="240" w:lineRule="auto"/>
        <w:jc w:val="both"/>
        <w:rPr>
          <w:rStyle w:val="Bodytext7"/>
          <w:rFonts w:eastAsia="Arial Unicode MS"/>
          <w:bCs/>
          <w:color w:val="000000" w:themeColor="text1"/>
          <w:sz w:val="24"/>
          <w:szCs w:val="24"/>
        </w:rPr>
      </w:pPr>
      <w:r>
        <w:rPr>
          <w:rStyle w:val="Bodytext7"/>
          <w:rFonts w:eastAsia="Arial Unicode MS"/>
          <w:bCs/>
          <w:noProof/>
          <w:color w:val="000000" w:themeColor="text1"/>
          <w:sz w:val="24"/>
          <w:szCs w:val="24"/>
          <w:lang w:eastAsia="ru-RU"/>
        </w:rPr>
        <w:lastRenderedPageBreak/>
        <w:drawing>
          <wp:anchor distT="0" distB="0" distL="114300" distR="114300" simplePos="0" relativeHeight="251660288" behindDoc="1" locked="0" layoutInCell="1" allowOverlap="1" wp14:anchorId="63776DA8" wp14:editId="700B24DF">
            <wp:simplePos x="0" y="0"/>
            <wp:positionH relativeFrom="column">
              <wp:posOffset>-2540</wp:posOffset>
            </wp:positionH>
            <wp:positionV relativeFrom="paragraph">
              <wp:posOffset>-38186</wp:posOffset>
            </wp:positionV>
            <wp:extent cx="3427095" cy="3943985"/>
            <wp:effectExtent l="0" t="0" r="0" b="0"/>
            <wp:wrapTight wrapText="bothSides">
              <wp:wrapPolygon edited="0">
                <wp:start x="0" y="0"/>
                <wp:lineTo x="0" y="21492"/>
                <wp:lineTo x="21492" y="21492"/>
                <wp:lineTo x="21492"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27095" cy="394398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Bodytext7"/>
          <w:rFonts w:eastAsia="Arial Unicode MS"/>
          <w:bCs/>
          <w:color w:val="000000" w:themeColor="text1"/>
          <w:sz w:val="24"/>
          <w:szCs w:val="24"/>
        </w:rPr>
        <w:t xml:space="preserve">На территории муниципального округа в настоящее время функционирует </w:t>
      </w:r>
      <w:r w:rsidRPr="00752DD0">
        <w:rPr>
          <w:rStyle w:val="Bodytext7"/>
          <w:rFonts w:eastAsia="Arial Unicode MS"/>
          <w:b/>
          <w:color w:val="000000" w:themeColor="text1"/>
          <w:sz w:val="24"/>
          <w:szCs w:val="24"/>
        </w:rPr>
        <w:t>ж</w:t>
      </w:r>
      <w:r w:rsidR="00CB7035" w:rsidRPr="00752DD0">
        <w:rPr>
          <w:rStyle w:val="Bodytext7"/>
          <w:rFonts w:eastAsia="Arial Unicode MS"/>
          <w:b/>
          <w:color w:val="000000" w:themeColor="text1"/>
          <w:sz w:val="24"/>
          <w:szCs w:val="24"/>
        </w:rPr>
        <w:t>/д станция Новокачалинск</w:t>
      </w:r>
      <w:r>
        <w:rPr>
          <w:rStyle w:val="Bodytext7"/>
          <w:rFonts w:eastAsia="Arial Unicode MS"/>
          <w:bCs/>
          <w:color w:val="000000" w:themeColor="text1"/>
          <w:sz w:val="24"/>
          <w:szCs w:val="24"/>
        </w:rPr>
        <w:t xml:space="preserve">, которая относится к Владивостокскому </w:t>
      </w:r>
      <w:proofErr w:type="gramStart"/>
      <w:r>
        <w:rPr>
          <w:rStyle w:val="Bodytext7"/>
          <w:rFonts w:eastAsia="Arial Unicode MS"/>
          <w:bCs/>
          <w:color w:val="000000" w:themeColor="text1"/>
          <w:sz w:val="24"/>
          <w:szCs w:val="24"/>
        </w:rPr>
        <w:t xml:space="preserve">отделению </w:t>
      </w:r>
      <w:r w:rsidR="00CB7035">
        <w:rPr>
          <w:rStyle w:val="Bodytext7"/>
          <w:rFonts w:eastAsia="Arial Unicode MS"/>
          <w:bCs/>
          <w:color w:val="000000" w:themeColor="text1"/>
          <w:sz w:val="24"/>
          <w:szCs w:val="24"/>
        </w:rPr>
        <w:t xml:space="preserve"> </w:t>
      </w:r>
      <w:r>
        <w:rPr>
          <w:rStyle w:val="Bodytext7"/>
          <w:rFonts w:eastAsia="Arial Unicode MS"/>
          <w:bCs/>
          <w:color w:val="000000" w:themeColor="text1"/>
          <w:sz w:val="24"/>
          <w:szCs w:val="24"/>
        </w:rPr>
        <w:t>Дальневосточной</w:t>
      </w:r>
      <w:proofErr w:type="gramEnd"/>
      <w:r>
        <w:rPr>
          <w:rStyle w:val="Bodytext7"/>
          <w:rFonts w:eastAsia="Arial Unicode MS"/>
          <w:bCs/>
          <w:color w:val="000000" w:themeColor="text1"/>
          <w:sz w:val="24"/>
          <w:szCs w:val="24"/>
        </w:rPr>
        <w:t xml:space="preserve"> железной дороги. Код железнодорожной платформы: 97550. (см. рис.16).</w:t>
      </w:r>
      <w:r w:rsidR="00734EE7">
        <w:rPr>
          <w:rStyle w:val="Bodytext7"/>
          <w:rFonts w:eastAsia="Arial Unicode MS"/>
          <w:bCs/>
          <w:color w:val="000000" w:themeColor="text1"/>
          <w:sz w:val="24"/>
          <w:szCs w:val="24"/>
        </w:rPr>
        <w:t xml:space="preserve"> Основана в </w:t>
      </w:r>
      <w:r>
        <w:rPr>
          <w:rStyle w:val="Bodytext7"/>
          <w:rFonts w:eastAsia="Arial Unicode MS"/>
          <w:bCs/>
          <w:color w:val="000000" w:themeColor="text1"/>
          <w:sz w:val="24"/>
          <w:szCs w:val="24"/>
        </w:rPr>
        <w:t>1932 году</w:t>
      </w:r>
      <w:r w:rsidR="00734EE7">
        <w:rPr>
          <w:rStyle w:val="Bodytext7"/>
          <w:rFonts w:eastAsia="Arial Unicode MS"/>
          <w:bCs/>
          <w:color w:val="000000" w:themeColor="text1"/>
          <w:sz w:val="24"/>
          <w:szCs w:val="24"/>
        </w:rPr>
        <w:t>. Располагается в одноименном поселке сельского типа.</w:t>
      </w:r>
    </w:p>
    <w:p w14:paraId="00F129F5" w14:textId="77777777" w:rsidR="00734EE7" w:rsidRDefault="00734EE7" w:rsidP="00734EE7">
      <w:pPr>
        <w:tabs>
          <w:tab w:val="left" w:pos="1410"/>
        </w:tabs>
        <w:spacing w:after="0" w:line="240" w:lineRule="auto"/>
        <w:jc w:val="both"/>
        <w:rPr>
          <w:rStyle w:val="Bodytext7"/>
          <w:rFonts w:eastAsia="Arial Unicode MS"/>
          <w:bCs/>
          <w:color w:val="000000" w:themeColor="text1"/>
          <w:sz w:val="24"/>
          <w:szCs w:val="24"/>
        </w:rPr>
      </w:pPr>
      <w:r>
        <w:rPr>
          <w:rStyle w:val="Bodytext7"/>
          <w:rFonts w:eastAsia="Arial Unicode MS"/>
          <w:bCs/>
          <w:color w:val="000000" w:themeColor="text1"/>
          <w:sz w:val="24"/>
          <w:szCs w:val="24"/>
        </w:rPr>
        <w:t xml:space="preserve">Новокачалинск сегодня – это грузовая, опорно-узловая станция, выполняющая ряд следующих коммерческих задач: отправку грузов в универсальных контейнерах; прием и выдачу грузов; производится также продажа пассажирских билетов на пути следования местного и пригородного значения, а также прием и выдача багажа. </w:t>
      </w:r>
    </w:p>
    <w:p w14:paraId="66CA6454" w14:textId="5AF9B96D" w:rsidR="00734EE7" w:rsidRPr="00734EE7" w:rsidRDefault="00734EE7" w:rsidP="00734EE7">
      <w:pPr>
        <w:tabs>
          <w:tab w:val="left" w:pos="1410"/>
        </w:tabs>
        <w:spacing w:after="0" w:line="240" w:lineRule="auto"/>
        <w:rPr>
          <w:rStyle w:val="Bodytext7"/>
          <w:rFonts w:eastAsia="Arial Unicode MS"/>
          <w:bCs/>
          <w:i/>
          <w:iCs/>
          <w:color w:val="000000" w:themeColor="text1"/>
          <w:sz w:val="22"/>
          <w:szCs w:val="22"/>
        </w:rPr>
      </w:pPr>
      <w:r w:rsidRPr="00734EE7">
        <w:rPr>
          <w:rStyle w:val="Bodytext7"/>
          <w:rFonts w:eastAsia="Arial Unicode MS"/>
          <w:bCs/>
          <w:i/>
          <w:iCs/>
          <w:color w:val="000000" w:themeColor="text1"/>
          <w:sz w:val="22"/>
          <w:szCs w:val="22"/>
        </w:rPr>
        <w:t>Рис.16 – Ж/д сообщение в Ханкайском муниципальном округе</w:t>
      </w:r>
    </w:p>
    <w:p w14:paraId="4E6F2706" w14:textId="008ED962" w:rsidR="00734EE7" w:rsidRDefault="00734EE7" w:rsidP="00734EE7">
      <w:pPr>
        <w:tabs>
          <w:tab w:val="left" w:pos="1410"/>
        </w:tabs>
        <w:spacing w:after="0" w:line="240" w:lineRule="auto"/>
        <w:jc w:val="both"/>
        <w:rPr>
          <w:rStyle w:val="Bodytext7"/>
          <w:rFonts w:eastAsia="Arial Unicode MS"/>
          <w:bCs/>
          <w:color w:val="000000" w:themeColor="text1"/>
          <w:sz w:val="24"/>
          <w:szCs w:val="24"/>
        </w:rPr>
      </w:pPr>
      <w:r>
        <w:rPr>
          <w:rStyle w:val="Bodytext7"/>
          <w:rFonts w:eastAsia="Arial Unicode MS"/>
          <w:bCs/>
          <w:color w:val="000000" w:themeColor="text1"/>
          <w:sz w:val="24"/>
          <w:szCs w:val="24"/>
        </w:rPr>
        <w:t>На станции выполняется обязательный технический контроль и обслуживание подвижного состава.</w:t>
      </w:r>
    </w:p>
    <w:p w14:paraId="0336347C" w14:textId="04928446" w:rsidR="00734EE7" w:rsidRDefault="00734EE7" w:rsidP="00734EE7">
      <w:pPr>
        <w:tabs>
          <w:tab w:val="left" w:pos="1410"/>
        </w:tabs>
        <w:spacing w:after="0" w:line="240" w:lineRule="auto"/>
        <w:ind w:firstLine="567"/>
        <w:jc w:val="both"/>
        <w:rPr>
          <w:rStyle w:val="Bodytext7"/>
          <w:rFonts w:eastAsia="Arial Unicode MS"/>
          <w:bCs/>
          <w:color w:val="000000" w:themeColor="text1"/>
          <w:sz w:val="24"/>
          <w:szCs w:val="24"/>
        </w:rPr>
      </w:pPr>
      <w:r>
        <w:rPr>
          <w:rStyle w:val="Bodytext7"/>
          <w:rFonts w:eastAsia="Arial Unicode MS"/>
          <w:bCs/>
          <w:color w:val="000000" w:themeColor="text1"/>
          <w:sz w:val="24"/>
          <w:szCs w:val="24"/>
        </w:rPr>
        <w:t xml:space="preserve">Основные направления пассажирских поездов, проходящих через станцию Новокачалинск: Новокачалинск – </w:t>
      </w:r>
      <w:proofErr w:type="spellStart"/>
      <w:r>
        <w:rPr>
          <w:rStyle w:val="Bodytext7"/>
          <w:rFonts w:eastAsia="Arial Unicode MS"/>
          <w:bCs/>
          <w:color w:val="000000" w:themeColor="text1"/>
          <w:sz w:val="24"/>
          <w:szCs w:val="24"/>
        </w:rPr>
        <w:t>Сибирцево</w:t>
      </w:r>
      <w:proofErr w:type="spellEnd"/>
      <w:r>
        <w:rPr>
          <w:rStyle w:val="Bodytext7"/>
          <w:rFonts w:eastAsia="Arial Unicode MS"/>
          <w:bCs/>
          <w:color w:val="000000" w:themeColor="text1"/>
          <w:sz w:val="24"/>
          <w:szCs w:val="24"/>
        </w:rPr>
        <w:t>, Камень-Рыболов – Новокачалинск, Новокачалинск – Владивосток.</w:t>
      </w:r>
    </w:p>
    <w:p w14:paraId="18045803" w14:textId="77777777" w:rsidR="00A26A96" w:rsidRPr="007B0798" w:rsidRDefault="00A26A96" w:rsidP="00A26A96">
      <w:pPr>
        <w:autoSpaceDE w:val="0"/>
        <w:autoSpaceDN w:val="0"/>
        <w:adjustRightInd w:val="0"/>
        <w:spacing w:after="0" w:line="240" w:lineRule="auto"/>
        <w:jc w:val="both"/>
        <w:rPr>
          <w:rFonts w:ascii="Times New Roman" w:hAnsi="Times New Roman" w:cs="Times New Roman"/>
          <w:bCs/>
          <w:sz w:val="16"/>
          <w:szCs w:val="16"/>
        </w:rPr>
      </w:pPr>
    </w:p>
    <w:p w14:paraId="79B1387D" w14:textId="60417BFA" w:rsidR="00A26A96" w:rsidRPr="00752DD0" w:rsidRDefault="00A26A96" w:rsidP="00A26A96">
      <w:pPr>
        <w:tabs>
          <w:tab w:val="left" w:pos="1410"/>
        </w:tabs>
        <w:spacing w:after="0" w:line="240" w:lineRule="auto"/>
        <w:jc w:val="both"/>
        <w:rPr>
          <w:rStyle w:val="Bodytext7"/>
          <w:rFonts w:eastAsia="Arial Unicode MS"/>
          <w:bCs/>
          <w:color w:val="000000" w:themeColor="text1"/>
          <w:sz w:val="24"/>
          <w:szCs w:val="24"/>
        </w:rPr>
      </w:pPr>
      <w:r w:rsidRPr="0017156F">
        <w:rPr>
          <w:rStyle w:val="Bodytext7"/>
          <w:rFonts w:eastAsia="Arial Unicode MS"/>
          <w:b/>
          <w:color w:val="000000" w:themeColor="text1"/>
          <w:sz w:val="24"/>
          <w:szCs w:val="24"/>
        </w:rPr>
        <w:t>Водный транспорт</w:t>
      </w:r>
      <w:r w:rsidR="00752DD0">
        <w:rPr>
          <w:rStyle w:val="Bodytext7"/>
          <w:rFonts w:eastAsia="Arial Unicode MS"/>
          <w:b/>
          <w:color w:val="000000" w:themeColor="text1"/>
          <w:sz w:val="24"/>
          <w:szCs w:val="24"/>
        </w:rPr>
        <w:t xml:space="preserve">. </w:t>
      </w:r>
      <w:r w:rsidR="00752DD0">
        <w:rPr>
          <w:rStyle w:val="Bodytext7"/>
          <w:rFonts w:eastAsia="Arial Unicode MS"/>
          <w:bCs/>
          <w:color w:val="000000" w:themeColor="text1"/>
          <w:sz w:val="24"/>
          <w:szCs w:val="24"/>
        </w:rPr>
        <w:t>На территории Ханкайского муниципального округа перевозка грузов и пассажиров водным транспортом не осуществляется. Ближайший морской порт расположен в г. Владивостоке.</w:t>
      </w:r>
    </w:p>
    <w:p w14:paraId="1ED1059A" w14:textId="77777777" w:rsidR="00A26A96" w:rsidRPr="0017156F" w:rsidRDefault="00A26A96" w:rsidP="00A26A96">
      <w:pPr>
        <w:tabs>
          <w:tab w:val="left" w:pos="1410"/>
        </w:tabs>
        <w:spacing w:after="0" w:line="240" w:lineRule="auto"/>
        <w:jc w:val="both"/>
        <w:rPr>
          <w:rStyle w:val="Bodytext7"/>
          <w:rFonts w:eastAsia="Arial Unicode MS"/>
          <w:bCs/>
          <w:color w:val="000000" w:themeColor="text1"/>
          <w:sz w:val="8"/>
          <w:szCs w:val="8"/>
        </w:rPr>
      </w:pPr>
    </w:p>
    <w:p w14:paraId="53D0B7E4" w14:textId="77777777" w:rsidR="00A26A96" w:rsidRPr="007B0798" w:rsidRDefault="00A26A96" w:rsidP="00A26A96">
      <w:pPr>
        <w:tabs>
          <w:tab w:val="left" w:pos="1410"/>
        </w:tabs>
        <w:spacing w:after="0" w:line="240" w:lineRule="auto"/>
        <w:jc w:val="both"/>
        <w:rPr>
          <w:rStyle w:val="Bodytext7"/>
          <w:rFonts w:eastAsia="Arial Unicode MS"/>
          <w:bCs/>
          <w:color w:val="000000" w:themeColor="text1"/>
          <w:sz w:val="16"/>
          <w:szCs w:val="16"/>
        </w:rPr>
      </w:pPr>
    </w:p>
    <w:p w14:paraId="092B8298" w14:textId="0BAB671E" w:rsidR="00A26A96" w:rsidRPr="00752DD0" w:rsidRDefault="00A26A96" w:rsidP="00A26A96">
      <w:pPr>
        <w:tabs>
          <w:tab w:val="left" w:pos="1410"/>
        </w:tabs>
        <w:spacing w:after="0" w:line="240" w:lineRule="auto"/>
        <w:jc w:val="both"/>
        <w:rPr>
          <w:rStyle w:val="Bodytext7"/>
          <w:rFonts w:eastAsia="Arial Unicode MS"/>
          <w:bCs/>
          <w:color w:val="000000" w:themeColor="text1"/>
          <w:sz w:val="24"/>
          <w:szCs w:val="24"/>
        </w:rPr>
      </w:pPr>
      <w:r w:rsidRPr="00C60500">
        <w:rPr>
          <w:rStyle w:val="Bodytext7"/>
          <w:rFonts w:eastAsia="Arial Unicode MS"/>
          <w:b/>
          <w:color w:val="000000" w:themeColor="text1"/>
          <w:sz w:val="24"/>
          <w:szCs w:val="24"/>
        </w:rPr>
        <w:t>Воздушный транспорт</w:t>
      </w:r>
      <w:r w:rsidR="00752DD0">
        <w:rPr>
          <w:rStyle w:val="Bodytext7"/>
          <w:rFonts w:eastAsia="Arial Unicode MS"/>
          <w:b/>
          <w:color w:val="000000" w:themeColor="text1"/>
          <w:sz w:val="24"/>
          <w:szCs w:val="24"/>
        </w:rPr>
        <w:t xml:space="preserve">. </w:t>
      </w:r>
      <w:r w:rsidR="00752DD0">
        <w:rPr>
          <w:rStyle w:val="Bodytext7"/>
          <w:rFonts w:eastAsia="Arial Unicode MS"/>
          <w:bCs/>
          <w:color w:val="000000" w:themeColor="text1"/>
          <w:sz w:val="24"/>
          <w:szCs w:val="24"/>
        </w:rPr>
        <w:t>На территории Ханкайского муниципального округа</w:t>
      </w:r>
      <w:r w:rsidR="00251C8C">
        <w:rPr>
          <w:rStyle w:val="Bodytext7"/>
          <w:rFonts w:eastAsia="Arial Unicode MS"/>
          <w:bCs/>
          <w:color w:val="000000" w:themeColor="text1"/>
          <w:sz w:val="24"/>
          <w:szCs w:val="24"/>
        </w:rPr>
        <w:t xml:space="preserve"> перевозка пассажиров воздушным путем не осуществляется. Ближайший аэропорт – аэропорт Владивосток. Расстояние Камень-Рыболов – Аэропорт по трассе составляет 291 км, а по прямой – 184 км. Расчетное время преодоления расстояния от </w:t>
      </w:r>
      <w:proofErr w:type="spellStart"/>
      <w:r w:rsidR="00251C8C">
        <w:rPr>
          <w:rStyle w:val="Bodytext7"/>
          <w:rFonts w:eastAsia="Arial Unicode MS"/>
          <w:bCs/>
          <w:color w:val="000000" w:themeColor="text1"/>
          <w:sz w:val="24"/>
          <w:szCs w:val="24"/>
        </w:rPr>
        <w:t>с.Камень</w:t>
      </w:r>
      <w:proofErr w:type="spellEnd"/>
      <w:r w:rsidR="00251C8C">
        <w:rPr>
          <w:rStyle w:val="Bodytext7"/>
          <w:rFonts w:eastAsia="Arial Unicode MS"/>
          <w:bCs/>
          <w:color w:val="000000" w:themeColor="text1"/>
          <w:sz w:val="24"/>
          <w:szCs w:val="24"/>
        </w:rPr>
        <w:t xml:space="preserve">-Рыболов до аэропорта составляет на машине 3 часа 29 мин. </w:t>
      </w:r>
    </w:p>
    <w:p w14:paraId="653DAFBF" w14:textId="77777777" w:rsidR="00A26A96" w:rsidRPr="00C60500" w:rsidRDefault="00A26A96" w:rsidP="00A26A96">
      <w:pPr>
        <w:tabs>
          <w:tab w:val="left" w:pos="1410"/>
        </w:tabs>
        <w:spacing w:after="0" w:line="240" w:lineRule="auto"/>
        <w:jc w:val="both"/>
        <w:rPr>
          <w:rStyle w:val="Bodytext7"/>
          <w:rFonts w:eastAsia="Arial Unicode MS"/>
          <w:bCs/>
          <w:color w:val="000000" w:themeColor="text1"/>
          <w:sz w:val="8"/>
          <w:szCs w:val="8"/>
        </w:rPr>
      </w:pPr>
    </w:p>
    <w:p w14:paraId="0A8C2AE0" w14:textId="77777777" w:rsidR="00A26A96" w:rsidRPr="00737C25" w:rsidRDefault="00A26A96" w:rsidP="00A26A96">
      <w:pPr>
        <w:tabs>
          <w:tab w:val="left" w:pos="1410"/>
        </w:tabs>
        <w:spacing w:after="0" w:line="240" w:lineRule="auto"/>
        <w:ind w:firstLine="567"/>
        <w:jc w:val="both"/>
        <w:rPr>
          <w:rStyle w:val="Bodytext7"/>
          <w:rFonts w:eastAsia="Arial Unicode MS"/>
          <w:bCs/>
          <w:color w:val="000000" w:themeColor="text1"/>
          <w:sz w:val="16"/>
          <w:szCs w:val="16"/>
        </w:rPr>
      </w:pPr>
    </w:p>
    <w:p w14:paraId="3E5589D9" w14:textId="4979F90C" w:rsidR="00A26A96" w:rsidRPr="004B37CD" w:rsidRDefault="00A26A96" w:rsidP="00A26A96">
      <w:pPr>
        <w:tabs>
          <w:tab w:val="left" w:pos="1410"/>
        </w:tabs>
        <w:spacing w:after="0" w:line="240" w:lineRule="auto"/>
        <w:jc w:val="both"/>
        <w:rPr>
          <w:rStyle w:val="Bodytext7"/>
          <w:rFonts w:eastAsia="Arial Unicode MS"/>
          <w:bCs/>
          <w:color w:val="000000" w:themeColor="text1"/>
          <w:sz w:val="24"/>
          <w:szCs w:val="24"/>
        </w:rPr>
      </w:pPr>
      <w:r w:rsidRPr="008900F5">
        <w:rPr>
          <w:rStyle w:val="Bodytext7"/>
          <w:rFonts w:eastAsia="Arial Unicode MS"/>
          <w:b/>
          <w:color w:val="000000" w:themeColor="text1"/>
          <w:sz w:val="24"/>
          <w:szCs w:val="24"/>
        </w:rPr>
        <w:t>Внутренний транспорт</w:t>
      </w:r>
      <w:r w:rsidR="004B37CD">
        <w:rPr>
          <w:rStyle w:val="Bodytext7"/>
          <w:rFonts w:eastAsia="Arial Unicode MS"/>
          <w:b/>
          <w:color w:val="000000" w:themeColor="text1"/>
          <w:sz w:val="24"/>
          <w:szCs w:val="24"/>
        </w:rPr>
        <w:t xml:space="preserve">. </w:t>
      </w:r>
      <w:r w:rsidR="004B37CD">
        <w:rPr>
          <w:rStyle w:val="Bodytext7"/>
          <w:rFonts w:eastAsia="Arial Unicode MS"/>
          <w:bCs/>
          <w:color w:val="000000" w:themeColor="text1"/>
          <w:sz w:val="24"/>
          <w:szCs w:val="24"/>
        </w:rPr>
        <w:t>На территории Ханкайского муниципального округа осуществляются регулярные межмуниципальные автобусные рейсы. В рамках населенных пунктов Ханкайского муниципального округа маршруты общественного транспорта отсутствуют.</w:t>
      </w:r>
    </w:p>
    <w:p w14:paraId="729625B1" w14:textId="77777777" w:rsidR="00A26A96" w:rsidRDefault="00A26A96" w:rsidP="00A26A96">
      <w:pPr>
        <w:tabs>
          <w:tab w:val="left" w:pos="1410"/>
        </w:tabs>
        <w:spacing w:after="0" w:line="240" w:lineRule="auto"/>
        <w:ind w:firstLine="567"/>
        <w:jc w:val="both"/>
        <w:rPr>
          <w:rStyle w:val="Bodytext7"/>
          <w:rFonts w:eastAsia="Arial Unicode MS"/>
          <w:bCs/>
          <w:color w:val="000000" w:themeColor="text1"/>
          <w:sz w:val="24"/>
          <w:szCs w:val="24"/>
        </w:rPr>
      </w:pPr>
    </w:p>
    <w:p w14:paraId="0C9A5386" w14:textId="77777777" w:rsidR="00400AB8" w:rsidRDefault="00400AB8" w:rsidP="00400AB8">
      <w:pPr>
        <w:spacing w:after="0" w:line="240" w:lineRule="auto"/>
        <w:ind w:firstLine="567"/>
        <w:jc w:val="both"/>
        <w:rPr>
          <w:rFonts w:ascii="Times New Roman" w:hAnsi="Times New Roman" w:cs="Times New Roman"/>
          <w:color w:val="000000" w:themeColor="text1"/>
          <w:sz w:val="24"/>
          <w:szCs w:val="24"/>
        </w:rPr>
      </w:pPr>
    </w:p>
    <w:p w14:paraId="75343B01" w14:textId="3F2AC7D2" w:rsidR="00984ED4" w:rsidRPr="006831D1" w:rsidRDefault="00984ED4" w:rsidP="00984ED4">
      <w:pPr>
        <w:keepNext/>
        <w:shd w:val="clear" w:color="auto" w:fill="244061" w:themeFill="accent1" w:themeFillShade="80"/>
        <w:spacing w:after="0" w:line="240" w:lineRule="auto"/>
        <w:jc w:val="center"/>
        <w:outlineLvl w:val="0"/>
        <w:rPr>
          <w:rStyle w:val="Bodytext7"/>
          <w:rFonts w:eastAsia="Arial Unicode MS"/>
          <w:bCs/>
          <w:color w:val="000000" w:themeColor="text1"/>
          <w:sz w:val="28"/>
          <w:szCs w:val="28"/>
        </w:rPr>
      </w:pPr>
      <w:bookmarkStart w:id="17" w:name="_Toc38052439"/>
      <w:r w:rsidRPr="006831D1">
        <w:rPr>
          <w:rFonts w:ascii="Times New Roman" w:hAnsi="Times New Roman" w:cs="Times New Roman"/>
          <w:b/>
          <w:bCs/>
          <w:sz w:val="28"/>
          <w:szCs w:val="28"/>
        </w:rPr>
        <w:t xml:space="preserve">2.6. ХАРАКТЕРИСТИКА СЕТИ </w:t>
      </w:r>
      <w:proofErr w:type="gramStart"/>
      <w:r w:rsidRPr="006831D1">
        <w:rPr>
          <w:rFonts w:ascii="Times New Roman" w:hAnsi="Times New Roman" w:cs="Times New Roman"/>
          <w:b/>
          <w:bCs/>
          <w:sz w:val="28"/>
          <w:szCs w:val="28"/>
        </w:rPr>
        <w:t xml:space="preserve">ДОРОГ </w:t>
      </w:r>
      <w:r w:rsidR="00AE767D">
        <w:rPr>
          <w:rFonts w:ascii="Times New Roman" w:hAnsi="Times New Roman" w:cs="Times New Roman"/>
          <w:b/>
          <w:bCs/>
          <w:sz w:val="28"/>
          <w:szCs w:val="28"/>
        </w:rPr>
        <w:t xml:space="preserve"> ХАНКАЙСКОГО</w:t>
      </w:r>
      <w:proofErr w:type="gramEnd"/>
      <w:r w:rsidR="00AE767D">
        <w:rPr>
          <w:rFonts w:ascii="Times New Roman" w:hAnsi="Times New Roman" w:cs="Times New Roman"/>
          <w:b/>
          <w:bCs/>
          <w:sz w:val="28"/>
          <w:szCs w:val="28"/>
        </w:rPr>
        <w:t xml:space="preserve"> МУНИЦИПАЛЬНОГО ОКРУГА. </w:t>
      </w:r>
      <w:r w:rsidRPr="006831D1">
        <w:rPr>
          <w:rFonts w:ascii="Times New Roman" w:hAnsi="Times New Roman" w:cs="Times New Roman"/>
          <w:b/>
          <w:bCs/>
          <w:sz w:val="28"/>
          <w:szCs w:val="28"/>
        </w:rPr>
        <w:t>ПАРАМЕТРЫ ДОРОЖНОГО ДВИЖЕНИЯ, ОЦЕНКА КАЧЕСТВА СОДЕРЖАНИЯ ДОРОГ</w:t>
      </w:r>
      <w:bookmarkEnd w:id="17"/>
    </w:p>
    <w:p w14:paraId="6FC87C2A" w14:textId="77777777" w:rsidR="00986D72" w:rsidRPr="00E047E5" w:rsidRDefault="00986D72" w:rsidP="00E047E5">
      <w:pPr>
        <w:shd w:val="clear" w:color="auto" w:fill="DBE5F1" w:themeFill="accent1" w:themeFillTint="33"/>
        <w:tabs>
          <w:tab w:val="left" w:pos="1410"/>
        </w:tabs>
        <w:spacing w:after="0" w:line="240" w:lineRule="auto"/>
        <w:jc w:val="center"/>
        <w:rPr>
          <w:rFonts w:ascii="Times New Roman" w:hAnsi="Times New Roman" w:cs="Times New Roman"/>
          <w:sz w:val="8"/>
          <w:szCs w:val="8"/>
        </w:rPr>
      </w:pPr>
    </w:p>
    <w:p w14:paraId="79503930" w14:textId="77777777" w:rsidR="00E047E5" w:rsidRPr="00E047E5" w:rsidRDefault="00E047E5" w:rsidP="00984ED4">
      <w:pPr>
        <w:tabs>
          <w:tab w:val="left" w:pos="1410"/>
        </w:tabs>
        <w:spacing w:after="0" w:line="240" w:lineRule="auto"/>
        <w:ind w:firstLine="567"/>
        <w:jc w:val="both"/>
        <w:rPr>
          <w:rFonts w:ascii="Times New Roman" w:hAnsi="Times New Roman" w:cs="Times New Roman"/>
          <w:sz w:val="16"/>
          <w:szCs w:val="16"/>
        </w:rPr>
      </w:pPr>
    </w:p>
    <w:p w14:paraId="742B6715" w14:textId="7D88F61E" w:rsidR="00744DCD" w:rsidRDefault="00744DCD" w:rsidP="00744DCD">
      <w:pPr>
        <w:spacing w:after="0" w:line="240" w:lineRule="auto"/>
        <w:ind w:firstLine="567"/>
        <w:jc w:val="both"/>
        <w:rPr>
          <w:rFonts w:ascii="Times New Roman" w:hAnsi="Times New Roman" w:cs="Times New Roman"/>
          <w:sz w:val="24"/>
          <w:szCs w:val="24"/>
        </w:rPr>
      </w:pPr>
      <w:r w:rsidRPr="00DF010C">
        <w:rPr>
          <w:rFonts w:ascii="Times New Roman" w:hAnsi="Times New Roman" w:cs="Times New Roman"/>
          <w:color w:val="000000" w:themeColor="text1"/>
          <w:sz w:val="24"/>
          <w:szCs w:val="24"/>
        </w:rPr>
        <w:t xml:space="preserve">Основной целью развития дорожного хозяйства является обеспечение устойчивого функционирования автомобильного транспорта за счёт улучшения состояния </w:t>
      </w:r>
      <w:r w:rsidRPr="00DF010C">
        <w:rPr>
          <w:rFonts w:ascii="Times New Roman" w:hAnsi="Times New Roman" w:cs="Times New Roman"/>
          <w:color w:val="000000" w:themeColor="text1"/>
          <w:sz w:val="24"/>
          <w:szCs w:val="24"/>
        </w:rPr>
        <w:lastRenderedPageBreak/>
        <w:t xml:space="preserve">автомобильных дорог, содержания и ремонта дорог и инженерных сооружений на них. </w:t>
      </w:r>
      <w:r w:rsidR="00D443FA">
        <w:rPr>
          <w:rFonts w:ascii="Times New Roman" w:hAnsi="Times New Roman" w:cs="Times New Roman"/>
          <w:sz w:val="24"/>
          <w:szCs w:val="24"/>
        </w:rPr>
        <w:t>От уровня развития сети автомобильных дорог во многом зависит решение задач достижения устойчивого экономического роста муниципального образования, повышения конкурентоспособности местных производителей и улучшения качества жизни населения.</w:t>
      </w:r>
    </w:p>
    <w:p w14:paraId="63718558" w14:textId="77777777" w:rsidR="00E84BA5" w:rsidRPr="00B1260D" w:rsidRDefault="00E84BA5" w:rsidP="00E84BA5">
      <w:pPr>
        <w:spacing w:after="0" w:line="240" w:lineRule="auto"/>
        <w:ind w:firstLine="567"/>
        <w:jc w:val="both"/>
        <w:rPr>
          <w:rFonts w:ascii="Times New Roman" w:hAnsi="Times New Roman"/>
          <w:sz w:val="24"/>
        </w:rPr>
      </w:pPr>
      <w:r w:rsidRPr="00B1260D">
        <w:rPr>
          <w:rFonts w:ascii="Times New Roman" w:hAnsi="Times New Roman"/>
          <w:sz w:val="24"/>
        </w:rPr>
        <w:t>Плотность улично-дорожной сети в границах застроенной территории сельских населенных пунктов составляет – 0,37 км/1 км</w:t>
      </w:r>
      <w:r w:rsidRPr="00B1260D">
        <w:rPr>
          <w:rFonts w:ascii="Times New Roman" w:hAnsi="Times New Roman"/>
          <w:sz w:val="24"/>
          <w:vertAlign w:val="superscript"/>
        </w:rPr>
        <w:t>2</w:t>
      </w:r>
      <w:r w:rsidRPr="00B1260D">
        <w:rPr>
          <w:rFonts w:ascii="Times New Roman" w:hAnsi="Times New Roman"/>
          <w:sz w:val="24"/>
        </w:rPr>
        <w:t>.</w:t>
      </w:r>
    </w:p>
    <w:p w14:paraId="401E849E" w14:textId="6F97B49E" w:rsidR="00744DCD" w:rsidRDefault="00744DCD" w:rsidP="00744DCD">
      <w:pPr>
        <w:spacing w:after="0" w:line="240" w:lineRule="auto"/>
        <w:ind w:firstLine="567"/>
        <w:jc w:val="both"/>
        <w:rPr>
          <w:rFonts w:ascii="Times New Roman" w:hAnsi="Times New Roman" w:cs="Times New Roman"/>
          <w:color w:val="000000" w:themeColor="text1"/>
          <w:sz w:val="24"/>
          <w:szCs w:val="24"/>
          <w:lang w:eastAsia="ru-RU"/>
        </w:rPr>
      </w:pPr>
      <w:r>
        <w:rPr>
          <w:rFonts w:ascii="Times New Roman" w:hAnsi="Times New Roman" w:cs="Times New Roman"/>
          <w:sz w:val="24"/>
          <w:szCs w:val="24"/>
          <w:lang w:eastAsia="ru-RU"/>
        </w:rPr>
        <w:t xml:space="preserve">Показатели транспортной инфраструктуры, </w:t>
      </w:r>
      <w:proofErr w:type="spellStart"/>
      <w:r>
        <w:rPr>
          <w:rFonts w:ascii="Times New Roman" w:hAnsi="Times New Roman" w:cs="Times New Roman"/>
          <w:sz w:val="24"/>
          <w:szCs w:val="24"/>
          <w:lang w:eastAsia="ru-RU"/>
        </w:rPr>
        <w:t>пассажиро</w:t>
      </w:r>
      <w:proofErr w:type="spellEnd"/>
      <w:r>
        <w:rPr>
          <w:rFonts w:ascii="Times New Roman" w:hAnsi="Times New Roman" w:cs="Times New Roman"/>
          <w:sz w:val="24"/>
          <w:szCs w:val="24"/>
          <w:lang w:eastAsia="ru-RU"/>
        </w:rPr>
        <w:t>- и грузоперевозок Ханкайского муниципального округа (района до 2020 года) представлены в</w:t>
      </w:r>
      <w:r w:rsidRPr="000E0A5D">
        <w:rPr>
          <w:rFonts w:ascii="Times New Roman" w:hAnsi="Times New Roman" w:cs="Times New Roman"/>
          <w:color w:val="000000" w:themeColor="text1"/>
          <w:sz w:val="24"/>
          <w:szCs w:val="24"/>
          <w:lang w:eastAsia="ru-RU"/>
        </w:rPr>
        <w:t xml:space="preserve"> табл</w:t>
      </w:r>
      <w:r w:rsidR="0006668C">
        <w:rPr>
          <w:rFonts w:ascii="Times New Roman" w:hAnsi="Times New Roman" w:cs="Times New Roman"/>
          <w:color w:val="000000" w:themeColor="text1"/>
          <w:sz w:val="24"/>
          <w:szCs w:val="24"/>
          <w:lang w:eastAsia="ru-RU"/>
        </w:rPr>
        <w:t xml:space="preserve">ицах </w:t>
      </w:r>
      <w:proofErr w:type="gramStart"/>
      <w:r w:rsidR="00D443FA">
        <w:rPr>
          <w:rFonts w:ascii="Times New Roman" w:hAnsi="Times New Roman" w:cs="Times New Roman"/>
          <w:color w:val="000000" w:themeColor="text1"/>
          <w:sz w:val="24"/>
          <w:szCs w:val="24"/>
          <w:lang w:eastAsia="ru-RU"/>
        </w:rPr>
        <w:t>5</w:t>
      </w:r>
      <w:r w:rsidR="00E84BA5">
        <w:rPr>
          <w:rFonts w:ascii="Times New Roman" w:hAnsi="Times New Roman" w:cs="Times New Roman"/>
          <w:color w:val="000000" w:themeColor="text1"/>
          <w:sz w:val="24"/>
          <w:szCs w:val="24"/>
          <w:lang w:eastAsia="ru-RU"/>
        </w:rPr>
        <w:t>-7</w:t>
      </w:r>
      <w:proofErr w:type="gramEnd"/>
      <w:r w:rsidRPr="000E0A5D">
        <w:rPr>
          <w:rFonts w:ascii="Times New Roman" w:hAnsi="Times New Roman" w:cs="Times New Roman"/>
          <w:color w:val="000000" w:themeColor="text1"/>
          <w:sz w:val="24"/>
          <w:szCs w:val="24"/>
          <w:lang w:eastAsia="ru-RU"/>
        </w:rPr>
        <w:t>.</w:t>
      </w:r>
    </w:p>
    <w:p w14:paraId="53CABB58" w14:textId="23820C11" w:rsidR="00E84BA5" w:rsidRPr="0006668C" w:rsidRDefault="00E84BA5" w:rsidP="00E84BA5">
      <w:pPr>
        <w:spacing w:after="0" w:line="240" w:lineRule="auto"/>
        <w:jc w:val="both"/>
        <w:rPr>
          <w:rFonts w:ascii="Times New Roman" w:hAnsi="Times New Roman" w:cs="Times New Roman"/>
          <w:color w:val="000000" w:themeColor="text1"/>
          <w:sz w:val="16"/>
          <w:szCs w:val="16"/>
          <w:lang w:eastAsia="ru-RU"/>
        </w:rPr>
      </w:pPr>
    </w:p>
    <w:p w14:paraId="4F15ADA2" w14:textId="3B50B7DA" w:rsidR="00E84BA5" w:rsidRPr="00E84BA5" w:rsidRDefault="00E84BA5" w:rsidP="00E84BA5">
      <w:pPr>
        <w:spacing w:after="0" w:line="240" w:lineRule="auto"/>
        <w:jc w:val="both"/>
        <w:rPr>
          <w:rFonts w:ascii="Times New Roman" w:hAnsi="Times New Roman" w:cs="Times New Roman"/>
          <w:i/>
          <w:iCs/>
          <w:color w:val="000000" w:themeColor="text1"/>
          <w:lang w:eastAsia="ru-RU"/>
        </w:rPr>
      </w:pPr>
      <w:r w:rsidRPr="00E84BA5">
        <w:rPr>
          <w:rFonts w:ascii="Times New Roman" w:hAnsi="Times New Roman" w:cs="Times New Roman"/>
          <w:i/>
          <w:iCs/>
          <w:color w:val="000000" w:themeColor="text1"/>
          <w:lang w:eastAsia="ru-RU"/>
        </w:rPr>
        <w:t xml:space="preserve">Таблица 5. – </w:t>
      </w:r>
      <w:r w:rsidRPr="00E84BA5">
        <w:rPr>
          <w:rFonts w:ascii="Times New Roman" w:hAnsi="Times New Roman" w:cs="Times New Roman"/>
          <w:b/>
          <w:bCs/>
          <w:color w:val="000000" w:themeColor="text1"/>
          <w:lang w:eastAsia="ru-RU"/>
        </w:rPr>
        <w:t>Показатели улично-дорожной сети Ханкайского муниципального округа</w:t>
      </w:r>
    </w:p>
    <w:p w14:paraId="22A9F65F" w14:textId="205AE268" w:rsidR="00E84BA5" w:rsidRPr="00E84BA5" w:rsidRDefault="00E84BA5" w:rsidP="00E84BA5">
      <w:pPr>
        <w:spacing w:after="0" w:line="240" w:lineRule="auto"/>
        <w:jc w:val="both"/>
        <w:rPr>
          <w:rFonts w:ascii="Times New Roman" w:hAnsi="Times New Roman" w:cs="Times New Roman"/>
          <w:color w:val="000000" w:themeColor="text1"/>
          <w:sz w:val="8"/>
          <w:szCs w:val="8"/>
          <w:lang w:eastAsia="ru-RU"/>
        </w:rPr>
      </w:pPr>
    </w:p>
    <w:tbl>
      <w:tblPr>
        <w:tblStyle w:val="aff6"/>
        <w:tblW w:w="0" w:type="auto"/>
        <w:tblLook w:val="04A0" w:firstRow="1" w:lastRow="0" w:firstColumn="1" w:lastColumn="0" w:noHBand="0" w:noVBand="1"/>
      </w:tblPr>
      <w:tblGrid>
        <w:gridCol w:w="7689"/>
        <w:gridCol w:w="1656"/>
      </w:tblGrid>
      <w:tr w:rsidR="00DA45E2" w14:paraId="05551C40" w14:textId="77777777" w:rsidTr="00DA45E2">
        <w:tc>
          <w:tcPr>
            <w:tcW w:w="7905" w:type="dxa"/>
            <w:shd w:val="clear" w:color="auto" w:fill="244061" w:themeFill="accent1" w:themeFillShade="80"/>
          </w:tcPr>
          <w:p w14:paraId="60BFF299" w14:textId="1E0FAC6C" w:rsidR="00DA45E2" w:rsidRPr="00DA45E2" w:rsidRDefault="00DA45E2" w:rsidP="00E84BA5">
            <w:pPr>
              <w:spacing w:after="0" w:line="240" w:lineRule="auto"/>
              <w:jc w:val="both"/>
              <w:rPr>
                <w:rFonts w:ascii="Times New Roman" w:hAnsi="Times New Roman" w:cs="Times New Roman"/>
                <w:b/>
                <w:bCs/>
                <w:color w:val="FFFFFF" w:themeColor="background1"/>
                <w:lang w:eastAsia="ru-RU"/>
              </w:rPr>
            </w:pPr>
            <w:r w:rsidRPr="00DA45E2">
              <w:rPr>
                <w:rFonts w:ascii="Times New Roman" w:hAnsi="Times New Roman" w:cs="Times New Roman"/>
                <w:b/>
                <w:bCs/>
                <w:color w:val="FFFFFF" w:themeColor="background1"/>
                <w:lang w:eastAsia="ru-RU"/>
              </w:rPr>
              <w:t>Показатель</w:t>
            </w:r>
          </w:p>
        </w:tc>
        <w:tc>
          <w:tcPr>
            <w:tcW w:w="1666" w:type="dxa"/>
            <w:shd w:val="clear" w:color="auto" w:fill="244061" w:themeFill="accent1" w:themeFillShade="80"/>
          </w:tcPr>
          <w:p w14:paraId="3ECACE32" w14:textId="250C36DC" w:rsidR="00DA45E2" w:rsidRPr="00DA45E2" w:rsidRDefault="00DA45E2" w:rsidP="00DA45E2">
            <w:pPr>
              <w:spacing w:after="0" w:line="240" w:lineRule="auto"/>
              <w:jc w:val="center"/>
              <w:rPr>
                <w:rFonts w:ascii="Times New Roman" w:hAnsi="Times New Roman" w:cs="Times New Roman"/>
                <w:b/>
                <w:bCs/>
                <w:color w:val="FFFFFF" w:themeColor="background1"/>
                <w:lang w:eastAsia="ru-RU"/>
              </w:rPr>
            </w:pPr>
            <w:r w:rsidRPr="00DA45E2">
              <w:rPr>
                <w:rFonts w:ascii="Times New Roman" w:hAnsi="Times New Roman" w:cs="Times New Roman"/>
                <w:b/>
                <w:bCs/>
                <w:color w:val="FFFFFF" w:themeColor="background1"/>
                <w:lang w:eastAsia="ru-RU"/>
              </w:rPr>
              <w:t>Значение</w:t>
            </w:r>
          </w:p>
        </w:tc>
      </w:tr>
      <w:tr w:rsidR="00E84BA5" w14:paraId="7F8EE498" w14:textId="77777777" w:rsidTr="00DA45E2">
        <w:tc>
          <w:tcPr>
            <w:tcW w:w="7905" w:type="dxa"/>
          </w:tcPr>
          <w:p w14:paraId="77CB11F4" w14:textId="46684010" w:rsidR="00E84BA5" w:rsidRPr="00E84BA5" w:rsidRDefault="00892FA0" w:rsidP="00E84BA5">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Общая протяженность дорог по населенным пунктам Ханкай</w:t>
            </w:r>
            <w:r w:rsidR="00DA45E2">
              <w:rPr>
                <w:rFonts w:ascii="Times New Roman" w:hAnsi="Times New Roman" w:cs="Times New Roman"/>
                <w:color w:val="000000" w:themeColor="text1"/>
                <w:lang w:eastAsia="ru-RU"/>
              </w:rPr>
              <w:t>ского муниципального округа – всего</w:t>
            </w:r>
          </w:p>
        </w:tc>
        <w:tc>
          <w:tcPr>
            <w:tcW w:w="1666" w:type="dxa"/>
          </w:tcPr>
          <w:p w14:paraId="447CB740" w14:textId="042F34FA" w:rsidR="00E84BA5" w:rsidRPr="00E84BA5" w:rsidRDefault="00DA45E2" w:rsidP="00DA45E2">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 км</w:t>
            </w:r>
          </w:p>
        </w:tc>
      </w:tr>
      <w:tr w:rsidR="00E84BA5" w14:paraId="5D953B83" w14:textId="77777777" w:rsidTr="00DA45E2">
        <w:tc>
          <w:tcPr>
            <w:tcW w:w="7905" w:type="dxa"/>
          </w:tcPr>
          <w:p w14:paraId="27E48CF6" w14:textId="5B99FB72" w:rsidR="00E84BA5" w:rsidRPr="00DA45E2" w:rsidRDefault="00DA45E2" w:rsidP="00E84BA5">
            <w:pPr>
              <w:spacing w:after="0" w:line="240" w:lineRule="auto"/>
              <w:jc w:val="both"/>
              <w:rPr>
                <w:rFonts w:ascii="Times New Roman" w:hAnsi="Times New Roman" w:cs="Times New Roman"/>
                <w:color w:val="000000" w:themeColor="text1"/>
                <w:lang w:eastAsia="ru-RU"/>
              </w:rPr>
            </w:pPr>
            <w:r w:rsidRPr="00DA45E2">
              <w:rPr>
                <w:rFonts w:ascii="Times New Roman" w:hAnsi="Times New Roman"/>
              </w:rPr>
              <w:t>Плотность улично-дорожной сети в границах застроенной территории сельских населенных пунктов</w:t>
            </w:r>
          </w:p>
        </w:tc>
        <w:tc>
          <w:tcPr>
            <w:tcW w:w="1666" w:type="dxa"/>
          </w:tcPr>
          <w:p w14:paraId="06008905" w14:textId="7501A904" w:rsidR="00E84BA5" w:rsidRPr="00E84BA5" w:rsidRDefault="00DA45E2" w:rsidP="00DA45E2">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0,37 км/км</w:t>
            </w:r>
            <w:r w:rsidRPr="00DA45E2">
              <w:rPr>
                <w:rFonts w:ascii="Times New Roman" w:hAnsi="Times New Roman" w:cs="Times New Roman"/>
                <w:color w:val="000000" w:themeColor="text1"/>
                <w:vertAlign w:val="superscript"/>
                <w:lang w:eastAsia="ru-RU"/>
              </w:rPr>
              <w:t>2</w:t>
            </w:r>
          </w:p>
        </w:tc>
      </w:tr>
      <w:tr w:rsidR="00E84BA5" w14:paraId="35B465C9" w14:textId="77777777" w:rsidTr="00DA45E2">
        <w:tc>
          <w:tcPr>
            <w:tcW w:w="7905" w:type="dxa"/>
          </w:tcPr>
          <w:p w14:paraId="4119015B" w14:textId="3550C16E" w:rsidR="00E84BA5" w:rsidRPr="00DA45E2" w:rsidRDefault="00DA45E2" w:rsidP="00E84BA5">
            <w:pPr>
              <w:spacing w:after="0" w:line="240" w:lineRule="auto"/>
              <w:jc w:val="both"/>
              <w:rPr>
                <w:rFonts w:ascii="Times New Roman" w:hAnsi="Times New Roman" w:cs="Times New Roman"/>
                <w:color w:val="000000" w:themeColor="text1"/>
                <w:lang w:eastAsia="ru-RU"/>
              </w:rPr>
            </w:pPr>
            <w:r w:rsidRPr="00DA45E2">
              <w:rPr>
                <w:rFonts w:ascii="Times New Roman" w:hAnsi="Times New Roman"/>
              </w:rPr>
              <w:t>Уровень обеспеченности автомобильными дорогами местного значения вне границ населенных пунктов в границах Ханкайского муниципального округа</w:t>
            </w:r>
          </w:p>
        </w:tc>
        <w:tc>
          <w:tcPr>
            <w:tcW w:w="1666" w:type="dxa"/>
          </w:tcPr>
          <w:p w14:paraId="7755E80E" w14:textId="74A8059D" w:rsidR="00E84BA5" w:rsidRPr="00E84BA5" w:rsidRDefault="00DA45E2" w:rsidP="00DA45E2">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59,2 км/км</w:t>
            </w:r>
            <w:r w:rsidRPr="00DA45E2">
              <w:rPr>
                <w:rFonts w:ascii="Times New Roman" w:hAnsi="Times New Roman" w:cs="Times New Roman"/>
                <w:color w:val="000000" w:themeColor="text1"/>
                <w:vertAlign w:val="superscript"/>
                <w:lang w:eastAsia="ru-RU"/>
              </w:rPr>
              <w:t>2</w:t>
            </w:r>
          </w:p>
        </w:tc>
      </w:tr>
      <w:tr w:rsidR="00E84BA5" w14:paraId="2ADC281B" w14:textId="77777777" w:rsidTr="00DA45E2">
        <w:tc>
          <w:tcPr>
            <w:tcW w:w="7905" w:type="dxa"/>
          </w:tcPr>
          <w:p w14:paraId="64B19DDE" w14:textId="5F10BDB6" w:rsidR="00E84BA5" w:rsidRPr="00DA45E2" w:rsidRDefault="00DA45E2" w:rsidP="00E84BA5">
            <w:pPr>
              <w:spacing w:after="0" w:line="240" w:lineRule="auto"/>
              <w:jc w:val="both"/>
              <w:rPr>
                <w:rFonts w:ascii="Times New Roman" w:hAnsi="Times New Roman" w:cs="Times New Roman"/>
                <w:color w:val="000000" w:themeColor="text1"/>
                <w:lang w:eastAsia="ru-RU"/>
              </w:rPr>
            </w:pPr>
            <w:r w:rsidRPr="00DA45E2">
              <w:rPr>
                <w:rFonts w:ascii="Times New Roman" w:hAnsi="Times New Roman"/>
              </w:rPr>
              <w:t>Уровень обеспеченности автомобильных дорог местного значения в границах населенных пунктов, расположенных на межселенной территории муниципального округа</w:t>
            </w:r>
          </w:p>
        </w:tc>
        <w:tc>
          <w:tcPr>
            <w:tcW w:w="1666" w:type="dxa"/>
          </w:tcPr>
          <w:p w14:paraId="0D02434A" w14:textId="762570A5" w:rsidR="00E84BA5" w:rsidRPr="00DA45E2" w:rsidRDefault="00DA45E2" w:rsidP="00DA45E2">
            <w:pPr>
              <w:spacing w:after="0" w:line="240" w:lineRule="auto"/>
              <w:jc w:val="center"/>
              <w:rPr>
                <w:rFonts w:ascii="Times New Roman" w:hAnsi="Times New Roman" w:cs="Times New Roman"/>
                <w:color w:val="000000" w:themeColor="text1"/>
                <w:lang w:eastAsia="ru-RU"/>
              </w:rPr>
            </w:pPr>
            <w:r w:rsidRPr="00DA45E2">
              <w:rPr>
                <w:rFonts w:ascii="Times New Roman" w:hAnsi="Times New Roman"/>
              </w:rPr>
              <w:t>1,5 км на 1 км</w:t>
            </w:r>
            <w:r w:rsidRPr="00DA45E2">
              <w:rPr>
                <w:rFonts w:ascii="Times New Roman" w:hAnsi="Times New Roman"/>
                <w:vertAlign w:val="superscript"/>
              </w:rPr>
              <w:t>2</w:t>
            </w:r>
            <w:r w:rsidRPr="00DA45E2">
              <w:rPr>
                <w:rFonts w:ascii="Times New Roman" w:hAnsi="Times New Roman"/>
              </w:rPr>
              <w:t xml:space="preserve"> застроенной территории</w:t>
            </w:r>
          </w:p>
        </w:tc>
      </w:tr>
    </w:tbl>
    <w:p w14:paraId="6DD28221" w14:textId="77777777" w:rsidR="00744DCD" w:rsidRPr="000E0A5D" w:rsidRDefault="00744DCD" w:rsidP="00744DCD">
      <w:pPr>
        <w:spacing w:after="0" w:line="240" w:lineRule="auto"/>
        <w:jc w:val="both"/>
        <w:rPr>
          <w:rFonts w:ascii="Times New Roman" w:hAnsi="Times New Roman" w:cs="Times New Roman"/>
          <w:color w:val="000000" w:themeColor="text1"/>
          <w:sz w:val="16"/>
          <w:szCs w:val="16"/>
          <w:lang w:eastAsia="ru-RU"/>
        </w:rPr>
      </w:pPr>
    </w:p>
    <w:p w14:paraId="3FD718EF" w14:textId="6FAFECBC" w:rsidR="00744DCD" w:rsidRPr="001B56F3" w:rsidRDefault="00744DCD" w:rsidP="00744DCD">
      <w:pPr>
        <w:spacing w:after="0" w:line="240" w:lineRule="auto"/>
        <w:jc w:val="both"/>
        <w:rPr>
          <w:rFonts w:ascii="Times New Roman" w:hAnsi="Times New Roman" w:cs="Times New Roman"/>
          <w:color w:val="000000" w:themeColor="text1"/>
          <w:lang w:eastAsia="ru-RU"/>
        </w:rPr>
      </w:pPr>
      <w:r w:rsidRPr="001B56F3">
        <w:rPr>
          <w:rFonts w:ascii="Times New Roman" w:hAnsi="Times New Roman" w:cs="Times New Roman"/>
          <w:i/>
          <w:iCs/>
          <w:color w:val="000000" w:themeColor="text1"/>
          <w:lang w:eastAsia="ru-RU"/>
        </w:rPr>
        <w:t xml:space="preserve">Таблица </w:t>
      </w:r>
      <w:r w:rsidR="00E84BA5">
        <w:rPr>
          <w:rFonts w:ascii="Times New Roman" w:hAnsi="Times New Roman" w:cs="Times New Roman"/>
          <w:i/>
          <w:iCs/>
          <w:color w:val="000000" w:themeColor="text1"/>
          <w:lang w:eastAsia="ru-RU"/>
        </w:rPr>
        <w:t>6</w:t>
      </w:r>
      <w:r w:rsidRPr="001B56F3">
        <w:rPr>
          <w:rFonts w:ascii="Times New Roman" w:hAnsi="Times New Roman" w:cs="Times New Roman"/>
          <w:i/>
          <w:iCs/>
          <w:color w:val="000000" w:themeColor="text1"/>
          <w:lang w:eastAsia="ru-RU"/>
        </w:rPr>
        <w:t>.</w:t>
      </w:r>
      <w:r w:rsidRPr="001B56F3">
        <w:rPr>
          <w:rFonts w:ascii="Times New Roman" w:hAnsi="Times New Roman" w:cs="Times New Roman"/>
          <w:color w:val="000000" w:themeColor="text1"/>
          <w:lang w:eastAsia="ru-RU"/>
        </w:rPr>
        <w:t xml:space="preserve"> – </w:t>
      </w:r>
      <w:r w:rsidRPr="001B56F3">
        <w:rPr>
          <w:rFonts w:ascii="Times New Roman" w:hAnsi="Times New Roman" w:cs="Times New Roman"/>
          <w:b/>
          <w:bCs/>
          <w:color w:val="000000" w:themeColor="text1"/>
          <w:lang w:eastAsia="ru-RU"/>
        </w:rPr>
        <w:t xml:space="preserve">Протяженность автомобильных дорог общего пользования местного значения, по состоянию на 1 января </w:t>
      </w:r>
      <w:proofErr w:type="gramStart"/>
      <w:r w:rsidRPr="001B56F3">
        <w:rPr>
          <w:rFonts w:ascii="Times New Roman" w:hAnsi="Times New Roman" w:cs="Times New Roman"/>
          <w:b/>
          <w:bCs/>
          <w:color w:val="000000" w:themeColor="text1"/>
          <w:lang w:eastAsia="ru-RU"/>
        </w:rPr>
        <w:t>2015-2020</w:t>
      </w:r>
      <w:proofErr w:type="gramEnd"/>
      <w:r w:rsidRPr="001B56F3">
        <w:rPr>
          <w:rFonts w:ascii="Times New Roman" w:hAnsi="Times New Roman" w:cs="Times New Roman"/>
          <w:b/>
          <w:bCs/>
          <w:color w:val="000000" w:themeColor="text1"/>
          <w:lang w:eastAsia="ru-RU"/>
        </w:rPr>
        <w:t xml:space="preserve"> гг.</w:t>
      </w:r>
    </w:p>
    <w:p w14:paraId="39E466DC" w14:textId="77777777" w:rsidR="00744DCD" w:rsidRPr="001B56F3" w:rsidRDefault="00744DCD" w:rsidP="00744DCD">
      <w:pPr>
        <w:spacing w:after="0" w:line="240" w:lineRule="auto"/>
        <w:jc w:val="both"/>
        <w:rPr>
          <w:rFonts w:ascii="Times New Roman" w:hAnsi="Times New Roman" w:cs="Times New Roman"/>
          <w:color w:val="000000" w:themeColor="text1"/>
          <w:sz w:val="8"/>
          <w:szCs w:val="8"/>
          <w:lang w:eastAsia="ru-RU"/>
        </w:rPr>
      </w:pPr>
    </w:p>
    <w:tbl>
      <w:tblPr>
        <w:tblStyle w:val="aff6"/>
        <w:tblW w:w="0" w:type="auto"/>
        <w:tblLook w:val="04A0" w:firstRow="1" w:lastRow="0" w:firstColumn="1" w:lastColumn="0" w:noHBand="0" w:noVBand="1"/>
      </w:tblPr>
      <w:tblGrid>
        <w:gridCol w:w="4424"/>
        <w:gridCol w:w="859"/>
        <w:gridCol w:w="811"/>
        <w:gridCol w:w="818"/>
        <w:gridCol w:w="811"/>
        <w:gridCol w:w="811"/>
        <w:gridCol w:w="811"/>
      </w:tblGrid>
      <w:tr w:rsidR="00744DCD" w14:paraId="41588604" w14:textId="77777777" w:rsidTr="001E2694">
        <w:tc>
          <w:tcPr>
            <w:tcW w:w="4424" w:type="dxa"/>
            <w:shd w:val="clear" w:color="auto" w:fill="244061" w:themeFill="accent1" w:themeFillShade="80"/>
          </w:tcPr>
          <w:p w14:paraId="0A4ADE31"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Показатели</w:t>
            </w:r>
          </w:p>
        </w:tc>
        <w:tc>
          <w:tcPr>
            <w:tcW w:w="859" w:type="dxa"/>
            <w:shd w:val="clear" w:color="auto" w:fill="244061" w:themeFill="accent1" w:themeFillShade="80"/>
          </w:tcPr>
          <w:p w14:paraId="753AB039"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2015г.</w:t>
            </w:r>
          </w:p>
        </w:tc>
        <w:tc>
          <w:tcPr>
            <w:tcW w:w="811" w:type="dxa"/>
            <w:shd w:val="clear" w:color="auto" w:fill="244061" w:themeFill="accent1" w:themeFillShade="80"/>
          </w:tcPr>
          <w:p w14:paraId="67878446"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2016г.</w:t>
            </w:r>
          </w:p>
        </w:tc>
        <w:tc>
          <w:tcPr>
            <w:tcW w:w="818" w:type="dxa"/>
            <w:shd w:val="clear" w:color="auto" w:fill="244061" w:themeFill="accent1" w:themeFillShade="80"/>
          </w:tcPr>
          <w:p w14:paraId="54EA5E26"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2017г.</w:t>
            </w:r>
          </w:p>
        </w:tc>
        <w:tc>
          <w:tcPr>
            <w:tcW w:w="811" w:type="dxa"/>
            <w:shd w:val="clear" w:color="auto" w:fill="244061" w:themeFill="accent1" w:themeFillShade="80"/>
          </w:tcPr>
          <w:p w14:paraId="3E2AC726"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2018г.</w:t>
            </w:r>
          </w:p>
        </w:tc>
        <w:tc>
          <w:tcPr>
            <w:tcW w:w="811" w:type="dxa"/>
            <w:shd w:val="clear" w:color="auto" w:fill="244061" w:themeFill="accent1" w:themeFillShade="80"/>
          </w:tcPr>
          <w:p w14:paraId="0A26D380"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2019г.</w:t>
            </w:r>
          </w:p>
        </w:tc>
        <w:tc>
          <w:tcPr>
            <w:tcW w:w="811" w:type="dxa"/>
            <w:shd w:val="clear" w:color="auto" w:fill="244061" w:themeFill="accent1" w:themeFillShade="80"/>
          </w:tcPr>
          <w:p w14:paraId="0E8C8F0C"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2020г.</w:t>
            </w:r>
          </w:p>
        </w:tc>
      </w:tr>
      <w:tr w:rsidR="00744DCD" w14:paraId="23419C2A" w14:textId="77777777" w:rsidTr="001E2694">
        <w:tc>
          <w:tcPr>
            <w:tcW w:w="4424" w:type="dxa"/>
          </w:tcPr>
          <w:p w14:paraId="7C1A2C4E"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Общая протяженность дорог общего пользования местного значения – всего, км</w:t>
            </w:r>
          </w:p>
        </w:tc>
        <w:tc>
          <w:tcPr>
            <w:tcW w:w="859" w:type="dxa"/>
          </w:tcPr>
          <w:p w14:paraId="132298E9"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1" w:type="dxa"/>
          </w:tcPr>
          <w:p w14:paraId="3150DDC4"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8" w:type="dxa"/>
          </w:tcPr>
          <w:p w14:paraId="065867BF"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1" w:type="dxa"/>
          </w:tcPr>
          <w:p w14:paraId="0890BF11"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1" w:type="dxa"/>
          </w:tcPr>
          <w:p w14:paraId="33FE96E4"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1" w:type="dxa"/>
          </w:tcPr>
          <w:p w14:paraId="48EF66A5"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r>
      <w:tr w:rsidR="00744DCD" w14:paraId="4E22F05E" w14:textId="77777777" w:rsidTr="001E2694">
        <w:tc>
          <w:tcPr>
            <w:tcW w:w="4424" w:type="dxa"/>
          </w:tcPr>
          <w:p w14:paraId="2710B108"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 xml:space="preserve">   в том числе с твердым покрытием, км</w:t>
            </w:r>
          </w:p>
        </w:tc>
        <w:tc>
          <w:tcPr>
            <w:tcW w:w="859" w:type="dxa"/>
          </w:tcPr>
          <w:p w14:paraId="4664351B"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1" w:type="dxa"/>
          </w:tcPr>
          <w:p w14:paraId="0D56254D"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8" w:type="dxa"/>
          </w:tcPr>
          <w:p w14:paraId="3CE1C24E"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1" w:type="dxa"/>
          </w:tcPr>
          <w:p w14:paraId="3BE8012E"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1" w:type="dxa"/>
          </w:tcPr>
          <w:p w14:paraId="4E820931"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c>
          <w:tcPr>
            <w:tcW w:w="811" w:type="dxa"/>
          </w:tcPr>
          <w:p w14:paraId="6DA78194"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157,3</w:t>
            </w:r>
          </w:p>
        </w:tc>
      </w:tr>
      <w:tr w:rsidR="00744DCD" w14:paraId="21048A01" w14:textId="77777777" w:rsidTr="001E2694">
        <w:tc>
          <w:tcPr>
            <w:tcW w:w="4424" w:type="dxa"/>
          </w:tcPr>
          <w:p w14:paraId="2D6C2BAD"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 xml:space="preserve">   - из них с усовершенствованным покрытием, км </w:t>
            </w:r>
          </w:p>
        </w:tc>
        <w:tc>
          <w:tcPr>
            <w:tcW w:w="859" w:type="dxa"/>
          </w:tcPr>
          <w:p w14:paraId="29D46A69" w14:textId="02846274" w:rsidR="00744DCD" w:rsidRPr="000A7401" w:rsidRDefault="006A03A4"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20,4</w:t>
            </w:r>
          </w:p>
        </w:tc>
        <w:tc>
          <w:tcPr>
            <w:tcW w:w="811" w:type="dxa"/>
          </w:tcPr>
          <w:p w14:paraId="5502FA76" w14:textId="7DCC4F26" w:rsidR="00744DCD" w:rsidRPr="000A7401" w:rsidRDefault="006A03A4"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20,4</w:t>
            </w:r>
          </w:p>
        </w:tc>
        <w:tc>
          <w:tcPr>
            <w:tcW w:w="818" w:type="dxa"/>
          </w:tcPr>
          <w:p w14:paraId="6E4F632C" w14:textId="213AF549" w:rsidR="00744DCD" w:rsidRPr="000A7401" w:rsidRDefault="006A03A4"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20,4</w:t>
            </w:r>
          </w:p>
        </w:tc>
        <w:tc>
          <w:tcPr>
            <w:tcW w:w="811" w:type="dxa"/>
          </w:tcPr>
          <w:p w14:paraId="769C74CF" w14:textId="6C8FE1D8" w:rsidR="00744DCD" w:rsidRPr="000A7401" w:rsidRDefault="006A03A4"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20,4</w:t>
            </w:r>
          </w:p>
        </w:tc>
        <w:tc>
          <w:tcPr>
            <w:tcW w:w="811" w:type="dxa"/>
          </w:tcPr>
          <w:p w14:paraId="6B3A23B4" w14:textId="6DA68222" w:rsidR="00744DCD" w:rsidRPr="000A7401" w:rsidRDefault="006A03A4"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20,4</w:t>
            </w:r>
          </w:p>
        </w:tc>
        <w:tc>
          <w:tcPr>
            <w:tcW w:w="811" w:type="dxa"/>
          </w:tcPr>
          <w:p w14:paraId="3078AFFF" w14:textId="558C7AB7" w:rsidR="00744DCD" w:rsidRPr="000A7401" w:rsidRDefault="006A03A4"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20,4</w:t>
            </w:r>
          </w:p>
        </w:tc>
      </w:tr>
      <w:tr w:rsidR="00744DCD" w14:paraId="5BED50E3" w14:textId="77777777" w:rsidTr="001E2694">
        <w:tc>
          <w:tcPr>
            <w:tcW w:w="4424" w:type="dxa"/>
          </w:tcPr>
          <w:p w14:paraId="462EFCF7"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 xml:space="preserve">Протяженность дорог общего пользования </w:t>
            </w:r>
            <w:proofErr w:type="gramStart"/>
            <w:r>
              <w:rPr>
                <w:rFonts w:ascii="Times New Roman" w:hAnsi="Times New Roman" w:cs="Times New Roman"/>
                <w:color w:val="000000" w:themeColor="text1"/>
                <w:lang w:eastAsia="ru-RU"/>
              </w:rPr>
              <w:t>местного  значения</w:t>
            </w:r>
            <w:proofErr w:type="gramEnd"/>
            <w:r>
              <w:rPr>
                <w:rFonts w:ascii="Times New Roman" w:hAnsi="Times New Roman" w:cs="Times New Roman"/>
                <w:color w:val="000000" w:themeColor="text1"/>
                <w:lang w:eastAsia="ru-RU"/>
              </w:rPr>
              <w:t xml:space="preserve"> с твердым покрытием и грунтовых дорог, не отвечающих нормативным требованиям, км</w:t>
            </w:r>
          </w:p>
        </w:tc>
        <w:tc>
          <w:tcPr>
            <w:tcW w:w="859" w:type="dxa"/>
          </w:tcPr>
          <w:p w14:paraId="13AB56D7"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3,1</w:t>
            </w:r>
          </w:p>
        </w:tc>
        <w:tc>
          <w:tcPr>
            <w:tcW w:w="811" w:type="dxa"/>
          </w:tcPr>
          <w:p w14:paraId="2F2F380B"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3</w:t>
            </w:r>
          </w:p>
        </w:tc>
        <w:tc>
          <w:tcPr>
            <w:tcW w:w="818" w:type="dxa"/>
          </w:tcPr>
          <w:p w14:paraId="4185D1D7"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2,9</w:t>
            </w:r>
          </w:p>
        </w:tc>
        <w:tc>
          <w:tcPr>
            <w:tcW w:w="811" w:type="dxa"/>
          </w:tcPr>
          <w:p w14:paraId="45D008C3"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2,8</w:t>
            </w:r>
          </w:p>
        </w:tc>
        <w:tc>
          <w:tcPr>
            <w:tcW w:w="811" w:type="dxa"/>
          </w:tcPr>
          <w:p w14:paraId="58ECEAA5"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2,7</w:t>
            </w:r>
          </w:p>
        </w:tc>
        <w:tc>
          <w:tcPr>
            <w:tcW w:w="811" w:type="dxa"/>
          </w:tcPr>
          <w:p w14:paraId="13F29290"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2,5</w:t>
            </w:r>
          </w:p>
        </w:tc>
      </w:tr>
      <w:tr w:rsidR="00744DCD" w14:paraId="3C2CDEE4" w14:textId="77777777" w:rsidTr="001E2694">
        <w:tc>
          <w:tcPr>
            <w:tcW w:w="4424" w:type="dxa"/>
          </w:tcPr>
          <w:p w14:paraId="3A45059B"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Доля дорог общего пользования местного значения с твердым покрытием и грунтовых дорог, не отвечающих нормативным требованиям, %</w:t>
            </w:r>
          </w:p>
        </w:tc>
        <w:tc>
          <w:tcPr>
            <w:tcW w:w="859" w:type="dxa"/>
          </w:tcPr>
          <w:p w14:paraId="04F4EFCB"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1,3</w:t>
            </w:r>
          </w:p>
        </w:tc>
        <w:tc>
          <w:tcPr>
            <w:tcW w:w="811" w:type="dxa"/>
          </w:tcPr>
          <w:p w14:paraId="439FE21D"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1,3</w:t>
            </w:r>
          </w:p>
        </w:tc>
        <w:tc>
          <w:tcPr>
            <w:tcW w:w="818" w:type="dxa"/>
          </w:tcPr>
          <w:p w14:paraId="67B2422F"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1,3</w:t>
            </w:r>
          </w:p>
        </w:tc>
        <w:tc>
          <w:tcPr>
            <w:tcW w:w="811" w:type="dxa"/>
          </w:tcPr>
          <w:p w14:paraId="3CA1E223"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1,7</w:t>
            </w:r>
          </w:p>
        </w:tc>
        <w:tc>
          <w:tcPr>
            <w:tcW w:w="811" w:type="dxa"/>
          </w:tcPr>
          <w:p w14:paraId="296D231F"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1,7</w:t>
            </w:r>
          </w:p>
        </w:tc>
        <w:tc>
          <w:tcPr>
            <w:tcW w:w="811" w:type="dxa"/>
          </w:tcPr>
          <w:p w14:paraId="5AE91DE6"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1,7</w:t>
            </w:r>
          </w:p>
        </w:tc>
      </w:tr>
      <w:tr w:rsidR="00744DCD" w14:paraId="35104F75" w14:textId="77777777" w:rsidTr="001E2694">
        <w:tc>
          <w:tcPr>
            <w:tcW w:w="4424" w:type="dxa"/>
          </w:tcPr>
          <w:p w14:paraId="353FE667" w14:textId="77777777" w:rsidR="00744DCD" w:rsidRPr="00C94C7F" w:rsidRDefault="00744DCD" w:rsidP="00832C39">
            <w:pPr>
              <w:spacing w:after="0" w:line="240" w:lineRule="auto"/>
              <w:jc w:val="both"/>
              <w:rPr>
                <w:rFonts w:ascii="Times New Roman" w:hAnsi="Times New Roman" w:cs="Times New Roman"/>
                <w:color w:val="000000" w:themeColor="text1"/>
                <w:lang w:eastAsia="ru-RU"/>
              </w:rPr>
            </w:pPr>
            <w:r w:rsidRPr="00C94C7F">
              <w:rPr>
                <w:rFonts w:ascii="Times New Roman" w:eastAsia="Calibri" w:hAnsi="Times New Roman" w:cs="Times New Roman"/>
                <w:color w:val="000000" w:themeColor="text1"/>
              </w:rPr>
              <w:t>Общее протяжение освещенных частей улиц, проездов, набережных на конец года, км</w:t>
            </w:r>
          </w:p>
        </w:tc>
        <w:tc>
          <w:tcPr>
            <w:tcW w:w="859" w:type="dxa"/>
          </w:tcPr>
          <w:p w14:paraId="6F76D0F6" w14:textId="35C33182" w:rsidR="00744DCD" w:rsidRPr="000A7401" w:rsidRDefault="006A03A4"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5,7</w:t>
            </w:r>
          </w:p>
        </w:tc>
        <w:tc>
          <w:tcPr>
            <w:tcW w:w="811" w:type="dxa"/>
          </w:tcPr>
          <w:p w14:paraId="3C3B5B83"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eastAsia="Calibri" w:hAnsi="Times New Roman" w:cs="Times New Roman"/>
                <w:color w:val="000000" w:themeColor="text1"/>
                <w:sz w:val="24"/>
                <w:szCs w:val="24"/>
              </w:rPr>
              <w:t>6,4</w:t>
            </w:r>
          </w:p>
        </w:tc>
        <w:tc>
          <w:tcPr>
            <w:tcW w:w="818" w:type="dxa"/>
          </w:tcPr>
          <w:p w14:paraId="4C328B07"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eastAsia="Calibri" w:hAnsi="Times New Roman" w:cs="Times New Roman"/>
                <w:color w:val="000000" w:themeColor="text1"/>
                <w:sz w:val="24"/>
                <w:szCs w:val="24"/>
              </w:rPr>
              <w:t>8,1</w:t>
            </w:r>
          </w:p>
        </w:tc>
        <w:tc>
          <w:tcPr>
            <w:tcW w:w="811" w:type="dxa"/>
          </w:tcPr>
          <w:p w14:paraId="4A0C6E99" w14:textId="77777777" w:rsidR="00744DCD" w:rsidRPr="000A7401" w:rsidRDefault="00744DCD" w:rsidP="00832C39">
            <w:pPr>
              <w:spacing w:after="0" w:line="240" w:lineRule="auto"/>
              <w:jc w:val="center"/>
              <w:rPr>
                <w:rFonts w:ascii="Times New Roman" w:hAnsi="Times New Roman" w:cs="Times New Roman"/>
                <w:color w:val="000000" w:themeColor="text1"/>
                <w:lang w:eastAsia="ru-RU"/>
              </w:rPr>
            </w:pPr>
            <w:r w:rsidRPr="000A7401">
              <w:rPr>
                <w:rFonts w:ascii="Times New Roman" w:eastAsia="Calibri" w:hAnsi="Times New Roman" w:cs="Times New Roman"/>
                <w:color w:val="000000" w:themeColor="text1"/>
                <w:sz w:val="24"/>
                <w:szCs w:val="24"/>
              </w:rPr>
              <w:t>9,8</w:t>
            </w:r>
          </w:p>
        </w:tc>
        <w:tc>
          <w:tcPr>
            <w:tcW w:w="811" w:type="dxa"/>
          </w:tcPr>
          <w:p w14:paraId="59FBC25D" w14:textId="0BF3320F" w:rsidR="00744DCD" w:rsidRPr="000A7401" w:rsidRDefault="00744DCD" w:rsidP="006A03A4">
            <w:pPr>
              <w:spacing w:after="0" w:line="240" w:lineRule="auto"/>
              <w:jc w:val="center"/>
              <w:rPr>
                <w:rFonts w:ascii="Times New Roman" w:hAnsi="Times New Roman" w:cs="Times New Roman"/>
                <w:color w:val="000000" w:themeColor="text1"/>
                <w:lang w:eastAsia="ru-RU"/>
              </w:rPr>
            </w:pPr>
            <w:r w:rsidRPr="000A7401">
              <w:rPr>
                <w:rFonts w:ascii="Times New Roman" w:eastAsia="Calibri" w:hAnsi="Times New Roman" w:cs="Times New Roman"/>
                <w:color w:val="000000" w:themeColor="text1"/>
                <w:sz w:val="24"/>
                <w:szCs w:val="24"/>
              </w:rPr>
              <w:t>12,</w:t>
            </w:r>
            <w:r w:rsidR="006A03A4" w:rsidRPr="000A7401">
              <w:rPr>
                <w:rFonts w:ascii="Times New Roman" w:eastAsia="Calibri" w:hAnsi="Times New Roman" w:cs="Times New Roman"/>
                <w:color w:val="000000" w:themeColor="text1"/>
                <w:sz w:val="24"/>
                <w:szCs w:val="24"/>
              </w:rPr>
              <w:t>3</w:t>
            </w:r>
          </w:p>
        </w:tc>
        <w:tc>
          <w:tcPr>
            <w:tcW w:w="811" w:type="dxa"/>
          </w:tcPr>
          <w:p w14:paraId="2A5C615F" w14:textId="3F213D3E" w:rsidR="00744DCD" w:rsidRPr="000A7401" w:rsidRDefault="00744DCD" w:rsidP="006A03A4">
            <w:pPr>
              <w:spacing w:after="0" w:line="240" w:lineRule="auto"/>
              <w:jc w:val="center"/>
              <w:rPr>
                <w:rFonts w:ascii="Times New Roman" w:hAnsi="Times New Roman" w:cs="Times New Roman"/>
                <w:color w:val="000000" w:themeColor="text1"/>
                <w:lang w:eastAsia="ru-RU"/>
              </w:rPr>
            </w:pPr>
            <w:r w:rsidRPr="000A7401">
              <w:rPr>
                <w:rFonts w:ascii="Times New Roman" w:eastAsia="Calibri" w:hAnsi="Times New Roman" w:cs="Times New Roman"/>
                <w:color w:val="000000" w:themeColor="text1"/>
                <w:sz w:val="24"/>
                <w:szCs w:val="24"/>
              </w:rPr>
              <w:t>12,</w:t>
            </w:r>
            <w:r w:rsidR="006A03A4" w:rsidRPr="000A7401">
              <w:rPr>
                <w:rFonts w:ascii="Times New Roman" w:eastAsia="Calibri" w:hAnsi="Times New Roman" w:cs="Times New Roman"/>
                <w:color w:val="000000" w:themeColor="text1"/>
                <w:sz w:val="24"/>
                <w:szCs w:val="24"/>
              </w:rPr>
              <w:t>5</w:t>
            </w:r>
          </w:p>
        </w:tc>
      </w:tr>
      <w:tr w:rsidR="00744DCD" w14:paraId="010E728B" w14:textId="77777777" w:rsidTr="001E2694">
        <w:tc>
          <w:tcPr>
            <w:tcW w:w="4424" w:type="dxa"/>
          </w:tcPr>
          <w:p w14:paraId="4DC4FC17"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Паромные переправы, шт.</w:t>
            </w:r>
          </w:p>
        </w:tc>
        <w:tc>
          <w:tcPr>
            <w:tcW w:w="859" w:type="dxa"/>
          </w:tcPr>
          <w:p w14:paraId="1907EE3A"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1" w:type="dxa"/>
          </w:tcPr>
          <w:p w14:paraId="604AE1D0"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8" w:type="dxa"/>
          </w:tcPr>
          <w:p w14:paraId="33C5D1FD"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1" w:type="dxa"/>
          </w:tcPr>
          <w:p w14:paraId="4715A031"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1" w:type="dxa"/>
          </w:tcPr>
          <w:p w14:paraId="23AF4401"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1" w:type="dxa"/>
          </w:tcPr>
          <w:p w14:paraId="15D0A9CA"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r>
      <w:tr w:rsidR="00744DCD" w14:paraId="2D8AB5CF" w14:textId="77777777" w:rsidTr="001E2694">
        <w:tc>
          <w:tcPr>
            <w:tcW w:w="4424" w:type="dxa"/>
          </w:tcPr>
          <w:p w14:paraId="224CEEE7"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Автозимники и ледовые переправы, км</w:t>
            </w:r>
          </w:p>
        </w:tc>
        <w:tc>
          <w:tcPr>
            <w:tcW w:w="859" w:type="dxa"/>
          </w:tcPr>
          <w:p w14:paraId="7C75D46E"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1" w:type="dxa"/>
          </w:tcPr>
          <w:p w14:paraId="4F63745D"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8" w:type="dxa"/>
          </w:tcPr>
          <w:p w14:paraId="3573E156"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1" w:type="dxa"/>
          </w:tcPr>
          <w:p w14:paraId="39987A02"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1" w:type="dxa"/>
          </w:tcPr>
          <w:p w14:paraId="298D696F"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11" w:type="dxa"/>
          </w:tcPr>
          <w:p w14:paraId="31127E79"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r>
    </w:tbl>
    <w:p w14:paraId="64C4FD8A" w14:textId="77777777" w:rsidR="00E02BCA" w:rsidRDefault="00E02BCA" w:rsidP="00744DCD">
      <w:pPr>
        <w:spacing w:after="0" w:line="240" w:lineRule="auto"/>
        <w:jc w:val="both"/>
        <w:rPr>
          <w:rFonts w:ascii="Times New Roman" w:hAnsi="Times New Roman" w:cs="Times New Roman"/>
          <w:i/>
          <w:iCs/>
          <w:color w:val="000000" w:themeColor="text1"/>
          <w:lang w:eastAsia="ru-RU"/>
        </w:rPr>
      </w:pPr>
    </w:p>
    <w:p w14:paraId="300C238A" w14:textId="64532526" w:rsidR="00744DCD" w:rsidRPr="001B56F3" w:rsidRDefault="00744DCD" w:rsidP="00744DCD">
      <w:pPr>
        <w:spacing w:after="0" w:line="240" w:lineRule="auto"/>
        <w:jc w:val="both"/>
        <w:rPr>
          <w:rFonts w:ascii="Times New Roman" w:hAnsi="Times New Roman" w:cs="Times New Roman"/>
          <w:color w:val="000000" w:themeColor="text1"/>
          <w:lang w:eastAsia="ru-RU"/>
        </w:rPr>
      </w:pPr>
      <w:r w:rsidRPr="001B56F3">
        <w:rPr>
          <w:rFonts w:ascii="Times New Roman" w:hAnsi="Times New Roman" w:cs="Times New Roman"/>
          <w:i/>
          <w:iCs/>
          <w:color w:val="000000" w:themeColor="text1"/>
          <w:lang w:eastAsia="ru-RU"/>
        </w:rPr>
        <w:t xml:space="preserve">Таблица </w:t>
      </w:r>
      <w:r w:rsidR="00E84BA5">
        <w:rPr>
          <w:rFonts w:ascii="Times New Roman" w:hAnsi="Times New Roman" w:cs="Times New Roman"/>
          <w:i/>
          <w:iCs/>
          <w:color w:val="000000" w:themeColor="text1"/>
          <w:lang w:eastAsia="ru-RU"/>
        </w:rPr>
        <w:t>7</w:t>
      </w:r>
      <w:r w:rsidRPr="001B56F3">
        <w:rPr>
          <w:rFonts w:ascii="Times New Roman" w:hAnsi="Times New Roman" w:cs="Times New Roman"/>
          <w:i/>
          <w:iCs/>
          <w:color w:val="000000" w:themeColor="text1"/>
          <w:lang w:eastAsia="ru-RU"/>
        </w:rPr>
        <w:t>.</w:t>
      </w:r>
      <w:r w:rsidRPr="001B56F3">
        <w:rPr>
          <w:rFonts w:ascii="Times New Roman" w:hAnsi="Times New Roman" w:cs="Times New Roman"/>
          <w:color w:val="000000" w:themeColor="text1"/>
          <w:lang w:eastAsia="ru-RU"/>
        </w:rPr>
        <w:t xml:space="preserve"> – </w:t>
      </w:r>
      <w:r w:rsidRPr="008A05D0">
        <w:rPr>
          <w:rFonts w:ascii="Times New Roman" w:hAnsi="Times New Roman" w:cs="Times New Roman"/>
          <w:b/>
          <w:bCs/>
          <w:color w:val="000000" w:themeColor="text1"/>
          <w:lang w:eastAsia="ru-RU"/>
        </w:rPr>
        <w:t>Наличие и протяженность</w:t>
      </w:r>
      <w:r w:rsidRPr="001B56F3">
        <w:rPr>
          <w:rFonts w:ascii="Times New Roman" w:hAnsi="Times New Roman" w:cs="Times New Roman"/>
          <w:b/>
          <w:bCs/>
          <w:color w:val="000000" w:themeColor="text1"/>
          <w:lang w:eastAsia="ru-RU"/>
        </w:rPr>
        <w:t xml:space="preserve"> </w:t>
      </w:r>
      <w:r>
        <w:rPr>
          <w:rFonts w:ascii="Times New Roman" w:hAnsi="Times New Roman" w:cs="Times New Roman"/>
          <w:b/>
          <w:bCs/>
          <w:color w:val="000000" w:themeColor="text1"/>
          <w:lang w:eastAsia="ru-RU"/>
        </w:rPr>
        <w:t xml:space="preserve">искусственных сооружений на </w:t>
      </w:r>
      <w:r w:rsidRPr="001B56F3">
        <w:rPr>
          <w:rFonts w:ascii="Times New Roman" w:hAnsi="Times New Roman" w:cs="Times New Roman"/>
          <w:b/>
          <w:bCs/>
          <w:color w:val="000000" w:themeColor="text1"/>
          <w:lang w:eastAsia="ru-RU"/>
        </w:rPr>
        <w:t>автомобильных дорог</w:t>
      </w:r>
      <w:r>
        <w:rPr>
          <w:rFonts w:ascii="Times New Roman" w:hAnsi="Times New Roman" w:cs="Times New Roman"/>
          <w:b/>
          <w:bCs/>
          <w:color w:val="000000" w:themeColor="text1"/>
          <w:lang w:eastAsia="ru-RU"/>
        </w:rPr>
        <w:t>ах</w:t>
      </w:r>
      <w:r w:rsidRPr="001B56F3">
        <w:rPr>
          <w:rFonts w:ascii="Times New Roman" w:hAnsi="Times New Roman" w:cs="Times New Roman"/>
          <w:b/>
          <w:bCs/>
          <w:color w:val="000000" w:themeColor="text1"/>
          <w:lang w:eastAsia="ru-RU"/>
        </w:rPr>
        <w:t xml:space="preserve"> общего пользования местного значения, по состоянию на 1 января </w:t>
      </w:r>
      <w:proofErr w:type="gramStart"/>
      <w:r w:rsidRPr="001B56F3">
        <w:rPr>
          <w:rFonts w:ascii="Times New Roman" w:hAnsi="Times New Roman" w:cs="Times New Roman"/>
          <w:b/>
          <w:bCs/>
          <w:color w:val="000000" w:themeColor="text1"/>
          <w:lang w:eastAsia="ru-RU"/>
        </w:rPr>
        <w:t>2015-2020</w:t>
      </w:r>
      <w:proofErr w:type="gramEnd"/>
      <w:r w:rsidRPr="001B56F3">
        <w:rPr>
          <w:rFonts w:ascii="Times New Roman" w:hAnsi="Times New Roman" w:cs="Times New Roman"/>
          <w:b/>
          <w:bCs/>
          <w:color w:val="000000" w:themeColor="text1"/>
          <w:lang w:eastAsia="ru-RU"/>
        </w:rPr>
        <w:t xml:space="preserve"> гг.</w:t>
      </w:r>
    </w:p>
    <w:p w14:paraId="5CBC4424" w14:textId="77777777" w:rsidR="00744DCD" w:rsidRPr="001B56F3" w:rsidRDefault="00744DCD" w:rsidP="00744DCD">
      <w:pPr>
        <w:spacing w:after="0" w:line="240" w:lineRule="auto"/>
        <w:jc w:val="both"/>
        <w:rPr>
          <w:rFonts w:ascii="Times New Roman" w:hAnsi="Times New Roman" w:cs="Times New Roman"/>
          <w:color w:val="000000" w:themeColor="text1"/>
          <w:sz w:val="8"/>
          <w:szCs w:val="8"/>
          <w:lang w:eastAsia="ru-RU"/>
        </w:rPr>
      </w:pPr>
    </w:p>
    <w:tbl>
      <w:tblPr>
        <w:tblStyle w:val="aff6"/>
        <w:tblW w:w="0" w:type="auto"/>
        <w:tblLook w:val="04A0" w:firstRow="1" w:lastRow="0" w:firstColumn="1" w:lastColumn="0" w:noHBand="0" w:noVBand="1"/>
      </w:tblPr>
      <w:tblGrid>
        <w:gridCol w:w="3717"/>
        <w:gridCol w:w="938"/>
        <w:gridCol w:w="938"/>
        <w:gridCol w:w="938"/>
        <w:gridCol w:w="938"/>
        <w:gridCol w:w="938"/>
        <w:gridCol w:w="938"/>
      </w:tblGrid>
      <w:tr w:rsidR="00744DCD" w14:paraId="323126E4" w14:textId="77777777" w:rsidTr="00832C39">
        <w:tc>
          <w:tcPr>
            <w:tcW w:w="4273" w:type="dxa"/>
            <w:shd w:val="clear" w:color="auto" w:fill="244061" w:themeFill="accent1" w:themeFillShade="80"/>
          </w:tcPr>
          <w:p w14:paraId="3D8EFF35"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Показатели</w:t>
            </w:r>
          </w:p>
        </w:tc>
        <w:tc>
          <w:tcPr>
            <w:tcW w:w="883" w:type="dxa"/>
            <w:shd w:val="clear" w:color="auto" w:fill="244061" w:themeFill="accent1" w:themeFillShade="80"/>
          </w:tcPr>
          <w:p w14:paraId="31E15DD6"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2015г.</w:t>
            </w:r>
          </w:p>
        </w:tc>
        <w:tc>
          <w:tcPr>
            <w:tcW w:w="883" w:type="dxa"/>
            <w:shd w:val="clear" w:color="auto" w:fill="244061" w:themeFill="accent1" w:themeFillShade="80"/>
          </w:tcPr>
          <w:p w14:paraId="2DD99C75"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2016г.</w:t>
            </w:r>
          </w:p>
        </w:tc>
        <w:tc>
          <w:tcPr>
            <w:tcW w:w="883" w:type="dxa"/>
            <w:shd w:val="clear" w:color="auto" w:fill="244061" w:themeFill="accent1" w:themeFillShade="80"/>
          </w:tcPr>
          <w:p w14:paraId="1053F372"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2017г.</w:t>
            </w:r>
          </w:p>
        </w:tc>
        <w:tc>
          <w:tcPr>
            <w:tcW w:w="883" w:type="dxa"/>
            <w:shd w:val="clear" w:color="auto" w:fill="244061" w:themeFill="accent1" w:themeFillShade="80"/>
          </w:tcPr>
          <w:p w14:paraId="7FAF2611"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2018г.</w:t>
            </w:r>
          </w:p>
        </w:tc>
        <w:tc>
          <w:tcPr>
            <w:tcW w:w="883" w:type="dxa"/>
            <w:shd w:val="clear" w:color="auto" w:fill="244061" w:themeFill="accent1" w:themeFillShade="80"/>
          </w:tcPr>
          <w:p w14:paraId="7D544937"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2019г.</w:t>
            </w:r>
          </w:p>
        </w:tc>
        <w:tc>
          <w:tcPr>
            <w:tcW w:w="883" w:type="dxa"/>
            <w:shd w:val="clear" w:color="auto" w:fill="244061" w:themeFill="accent1" w:themeFillShade="80"/>
          </w:tcPr>
          <w:p w14:paraId="2589CAAD" w14:textId="77777777" w:rsidR="00744DCD" w:rsidRPr="001B56F3" w:rsidRDefault="00744DCD" w:rsidP="00832C39">
            <w:pPr>
              <w:spacing w:after="0" w:line="240" w:lineRule="auto"/>
              <w:jc w:val="both"/>
              <w:rPr>
                <w:rFonts w:ascii="Times New Roman" w:hAnsi="Times New Roman" w:cs="Times New Roman"/>
                <w:b/>
                <w:bCs/>
                <w:color w:val="FFFFFF" w:themeColor="background1"/>
                <w:lang w:eastAsia="ru-RU"/>
              </w:rPr>
            </w:pPr>
            <w:r w:rsidRPr="001B56F3">
              <w:rPr>
                <w:rFonts w:ascii="Times New Roman" w:hAnsi="Times New Roman" w:cs="Times New Roman"/>
                <w:b/>
                <w:bCs/>
                <w:color w:val="FFFFFF" w:themeColor="background1"/>
                <w:lang w:eastAsia="ru-RU"/>
              </w:rPr>
              <w:t>2020г.</w:t>
            </w:r>
          </w:p>
        </w:tc>
      </w:tr>
      <w:tr w:rsidR="00744DCD" w14:paraId="25C72FD6" w14:textId="77777777" w:rsidTr="00832C39">
        <w:tc>
          <w:tcPr>
            <w:tcW w:w="4273" w:type="dxa"/>
          </w:tcPr>
          <w:p w14:paraId="22ADBCB7" w14:textId="77777777" w:rsidR="00744DCD"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 xml:space="preserve">Мосты, путепроводы и эстакады на автомобильных дорогах на территории муниципального образования – всего, шт./ </w:t>
            </w:r>
            <w:proofErr w:type="spellStart"/>
            <w:r>
              <w:rPr>
                <w:rFonts w:ascii="Times New Roman" w:hAnsi="Times New Roman" w:cs="Times New Roman"/>
                <w:color w:val="000000" w:themeColor="text1"/>
                <w:lang w:eastAsia="ru-RU"/>
              </w:rPr>
              <w:t>пог.м</w:t>
            </w:r>
            <w:proofErr w:type="spellEnd"/>
            <w:r>
              <w:rPr>
                <w:rFonts w:ascii="Times New Roman" w:hAnsi="Times New Roman" w:cs="Times New Roman"/>
                <w:color w:val="000000" w:themeColor="text1"/>
                <w:lang w:eastAsia="ru-RU"/>
              </w:rPr>
              <w:t>.</w:t>
            </w:r>
          </w:p>
        </w:tc>
        <w:tc>
          <w:tcPr>
            <w:tcW w:w="883" w:type="dxa"/>
          </w:tcPr>
          <w:p w14:paraId="7E2D81AF" w14:textId="1BD1D4EE" w:rsidR="00744DCD" w:rsidRPr="000A7401" w:rsidRDefault="002F1F79"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72/2814</w:t>
            </w:r>
          </w:p>
        </w:tc>
        <w:tc>
          <w:tcPr>
            <w:tcW w:w="883" w:type="dxa"/>
          </w:tcPr>
          <w:p w14:paraId="32D5022C" w14:textId="1F9BFE3D" w:rsidR="00744DCD" w:rsidRPr="000A7401" w:rsidRDefault="002F1F79"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72/2814</w:t>
            </w:r>
          </w:p>
        </w:tc>
        <w:tc>
          <w:tcPr>
            <w:tcW w:w="883" w:type="dxa"/>
          </w:tcPr>
          <w:p w14:paraId="30C12588" w14:textId="30450B8E" w:rsidR="00744DCD" w:rsidRPr="000A7401" w:rsidRDefault="002F1F79"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72/2814</w:t>
            </w:r>
          </w:p>
        </w:tc>
        <w:tc>
          <w:tcPr>
            <w:tcW w:w="883" w:type="dxa"/>
          </w:tcPr>
          <w:p w14:paraId="7CC99A2F" w14:textId="7A335479" w:rsidR="00744DCD" w:rsidRPr="000A7401" w:rsidRDefault="002F1F79"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72/2814</w:t>
            </w:r>
          </w:p>
        </w:tc>
        <w:tc>
          <w:tcPr>
            <w:tcW w:w="883" w:type="dxa"/>
          </w:tcPr>
          <w:p w14:paraId="5D2CFDBA" w14:textId="46B5140C" w:rsidR="00744DCD" w:rsidRPr="000A7401" w:rsidRDefault="002F1F79"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72/2814</w:t>
            </w:r>
          </w:p>
        </w:tc>
        <w:tc>
          <w:tcPr>
            <w:tcW w:w="883" w:type="dxa"/>
          </w:tcPr>
          <w:p w14:paraId="220E9DC4" w14:textId="291BD879" w:rsidR="00744DCD" w:rsidRPr="000A7401" w:rsidRDefault="002F1F79" w:rsidP="00832C39">
            <w:pPr>
              <w:spacing w:after="0" w:line="240" w:lineRule="auto"/>
              <w:jc w:val="center"/>
              <w:rPr>
                <w:rFonts w:ascii="Times New Roman" w:hAnsi="Times New Roman" w:cs="Times New Roman"/>
                <w:color w:val="000000" w:themeColor="text1"/>
                <w:lang w:eastAsia="ru-RU"/>
              </w:rPr>
            </w:pPr>
            <w:r w:rsidRPr="000A7401">
              <w:rPr>
                <w:rFonts w:ascii="Times New Roman" w:hAnsi="Times New Roman" w:cs="Times New Roman"/>
                <w:color w:val="000000" w:themeColor="text1"/>
                <w:lang w:eastAsia="ru-RU"/>
              </w:rPr>
              <w:t>72/2814</w:t>
            </w:r>
          </w:p>
        </w:tc>
      </w:tr>
      <w:tr w:rsidR="00744DCD" w14:paraId="015A4BFE" w14:textId="77777777" w:rsidTr="00832C39">
        <w:tc>
          <w:tcPr>
            <w:tcW w:w="4273" w:type="dxa"/>
          </w:tcPr>
          <w:p w14:paraId="6582F118"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 xml:space="preserve">Мосты, путепроводы и эстакады на автомобильных дорогах общего </w:t>
            </w:r>
            <w:r>
              <w:rPr>
                <w:rFonts w:ascii="Times New Roman" w:hAnsi="Times New Roman" w:cs="Times New Roman"/>
                <w:color w:val="000000" w:themeColor="text1"/>
                <w:lang w:eastAsia="ru-RU"/>
              </w:rPr>
              <w:lastRenderedPageBreak/>
              <w:t xml:space="preserve">пользования местного значения – всего, шт./ </w:t>
            </w:r>
            <w:proofErr w:type="spellStart"/>
            <w:r>
              <w:rPr>
                <w:rFonts w:ascii="Times New Roman" w:hAnsi="Times New Roman" w:cs="Times New Roman"/>
                <w:color w:val="000000" w:themeColor="text1"/>
                <w:lang w:eastAsia="ru-RU"/>
              </w:rPr>
              <w:t>пог.м</w:t>
            </w:r>
            <w:proofErr w:type="spellEnd"/>
            <w:r>
              <w:rPr>
                <w:rFonts w:ascii="Times New Roman" w:hAnsi="Times New Roman" w:cs="Times New Roman"/>
                <w:color w:val="000000" w:themeColor="text1"/>
                <w:lang w:eastAsia="ru-RU"/>
              </w:rPr>
              <w:t>.</w:t>
            </w:r>
          </w:p>
        </w:tc>
        <w:tc>
          <w:tcPr>
            <w:tcW w:w="883" w:type="dxa"/>
          </w:tcPr>
          <w:p w14:paraId="6B680314"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lastRenderedPageBreak/>
              <w:t>2/14</w:t>
            </w:r>
          </w:p>
        </w:tc>
        <w:tc>
          <w:tcPr>
            <w:tcW w:w="883" w:type="dxa"/>
          </w:tcPr>
          <w:p w14:paraId="104AFC8C"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2/14</w:t>
            </w:r>
          </w:p>
        </w:tc>
        <w:tc>
          <w:tcPr>
            <w:tcW w:w="883" w:type="dxa"/>
          </w:tcPr>
          <w:p w14:paraId="27C73817"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2/14</w:t>
            </w:r>
          </w:p>
        </w:tc>
        <w:tc>
          <w:tcPr>
            <w:tcW w:w="883" w:type="dxa"/>
          </w:tcPr>
          <w:p w14:paraId="20BF8ACC"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2/14</w:t>
            </w:r>
          </w:p>
        </w:tc>
        <w:tc>
          <w:tcPr>
            <w:tcW w:w="883" w:type="dxa"/>
          </w:tcPr>
          <w:p w14:paraId="6F3C6FAD"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2/14</w:t>
            </w:r>
          </w:p>
        </w:tc>
        <w:tc>
          <w:tcPr>
            <w:tcW w:w="883" w:type="dxa"/>
          </w:tcPr>
          <w:p w14:paraId="7C952932"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2/14</w:t>
            </w:r>
          </w:p>
        </w:tc>
      </w:tr>
      <w:tr w:rsidR="00744DCD" w14:paraId="656C3DE2" w14:textId="77777777" w:rsidTr="00832C39">
        <w:tc>
          <w:tcPr>
            <w:tcW w:w="4273" w:type="dxa"/>
          </w:tcPr>
          <w:p w14:paraId="00220740"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Тоннели автодорожные, шт./</w:t>
            </w:r>
            <w:proofErr w:type="spellStart"/>
            <w:proofErr w:type="gramStart"/>
            <w:r>
              <w:rPr>
                <w:rFonts w:ascii="Times New Roman" w:hAnsi="Times New Roman" w:cs="Times New Roman"/>
                <w:color w:val="000000" w:themeColor="text1"/>
                <w:lang w:eastAsia="ru-RU"/>
              </w:rPr>
              <w:t>пог.м</w:t>
            </w:r>
            <w:proofErr w:type="spellEnd"/>
            <w:proofErr w:type="gramEnd"/>
          </w:p>
        </w:tc>
        <w:tc>
          <w:tcPr>
            <w:tcW w:w="883" w:type="dxa"/>
          </w:tcPr>
          <w:p w14:paraId="347CC9AA"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32515290"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74D93D8B"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4D1AF887"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1EBD36C6"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5BEB1AB3"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r>
      <w:tr w:rsidR="00744DCD" w14:paraId="050D1D4A" w14:textId="77777777" w:rsidTr="00832C39">
        <w:tc>
          <w:tcPr>
            <w:tcW w:w="4273" w:type="dxa"/>
          </w:tcPr>
          <w:p w14:paraId="048F06C9"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 xml:space="preserve">Пешеходные переходы в разных уровнях, шт./ </w:t>
            </w:r>
            <w:proofErr w:type="spellStart"/>
            <w:r>
              <w:rPr>
                <w:rFonts w:ascii="Times New Roman" w:hAnsi="Times New Roman" w:cs="Times New Roman"/>
                <w:color w:val="000000" w:themeColor="text1"/>
                <w:lang w:eastAsia="ru-RU"/>
              </w:rPr>
              <w:t>пог.м</w:t>
            </w:r>
            <w:proofErr w:type="spellEnd"/>
            <w:r>
              <w:rPr>
                <w:rFonts w:ascii="Times New Roman" w:hAnsi="Times New Roman" w:cs="Times New Roman"/>
                <w:color w:val="000000" w:themeColor="text1"/>
                <w:lang w:eastAsia="ru-RU"/>
              </w:rPr>
              <w:t>.</w:t>
            </w:r>
          </w:p>
        </w:tc>
        <w:tc>
          <w:tcPr>
            <w:tcW w:w="883" w:type="dxa"/>
          </w:tcPr>
          <w:p w14:paraId="7E03EDE9"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77CAF9E1"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40E11EDB"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1769839D"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45EADF86"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5E8DE814"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r>
      <w:tr w:rsidR="00744DCD" w14:paraId="0A63009C" w14:textId="77777777" w:rsidTr="00832C39">
        <w:tc>
          <w:tcPr>
            <w:tcW w:w="4273" w:type="dxa"/>
          </w:tcPr>
          <w:p w14:paraId="63294113"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 xml:space="preserve">Трубы – всего, шт./ </w:t>
            </w:r>
            <w:proofErr w:type="spellStart"/>
            <w:proofErr w:type="gramStart"/>
            <w:r>
              <w:rPr>
                <w:rFonts w:ascii="Times New Roman" w:hAnsi="Times New Roman" w:cs="Times New Roman"/>
                <w:color w:val="000000" w:themeColor="text1"/>
                <w:lang w:eastAsia="ru-RU"/>
              </w:rPr>
              <w:t>пог.м</w:t>
            </w:r>
            <w:proofErr w:type="spellEnd"/>
            <w:proofErr w:type="gramEnd"/>
          </w:p>
        </w:tc>
        <w:tc>
          <w:tcPr>
            <w:tcW w:w="883" w:type="dxa"/>
          </w:tcPr>
          <w:p w14:paraId="40B261A6"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17/93,5</w:t>
            </w:r>
          </w:p>
        </w:tc>
        <w:tc>
          <w:tcPr>
            <w:tcW w:w="883" w:type="dxa"/>
          </w:tcPr>
          <w:p w14:paraId="1658FECA"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17/93,5</w:t>
            </w:r>
          </w:p>
        </w:tc>
        <w:tc>
          <w:tcPr>
            <w:tcW w:w="883" w:type="dxa"/>
          </w:tcPr>
          <w:p w14:paraId="6F334AEB"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17/93,5</w:t>
            </w:r>
          </w:p>
        </w:tc>
        <w:tc>
          <w:tcPr>
            <w:tcW w:w="883" w:type="dxa"/>
          </w:tcPr>
          <w:p w14:paraId="1DCE1AC6"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17/93,5</w:t>
            </w:r>
          </w:p>
        </w:tc>
        <w:tc>
          <w:tcPr>
            <w:tcW w:w="883" w:type="dxa"/>
          </w:tcPr>
          <w:p w14:paraId="06E5EC15"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17/93,5</w:t>
            </w:r>
          </w:p>
        </w:tc>
        <w:tc>
          <w:tcPr>
            <w:tcW w:w="883" w:type="dxa"/>
          </w:tcPr>
          <w:p w14:paraId="3D9EA66A"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17/93,5</w:t>
            </w:r>
          </w:p>
        </w:tc>
      </w:tr>
      <w:tr w:rsidR="00744DCD" w14:paraId="0B1FFCF6" w14:textId="77777777" w:rsidTr="00832C39">
        <w:tc>
          <w:tcPr>
            <w:tcW w:w="4273" w:type="dxa"/>
          </w:tcPr>
          <w:p w14:paraId="131B1AD2"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 xml:space="preserve">   из них капитальные (железобетонные, бетонные и каменные, металлические), шт./</w:t>
            </w:r>
            <w:proofErr w:type="spellStart"/>
            <w:proofErr w:type="gramStart"/>
            <w:r>
              <w:rPr>
                <w:rFonts w:ascii="Times New Roman" w:hAnsi="Times New Roman" w:cs="Times New Roman"/>
                <w:color w:val="000000" w:themeColor="text1"/>
                <w:lang w:eastAsia="ru-RU"/>
              </w:rPr>
              <w:t>пог.м</w:t>
            </w:r>
            <w:proofErr w:type="spellEnd"/>
            <w:proofErr w:type="gramEnd"/>
          </w:p>
        </w:tc>
        <w:tc>
          <w:tcPr>
            <w:tcW w:w="883" w:type="dxa"/>
          </w:tcPr>
          <w:p w14:paraId="11E09BF8"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ж/б 17/93,5</w:t>
            </w:r>
          </w:p>
        </w:tc>
        <w:tc>
          <w:tcPr>
            <w:tcW w:w="883" w:type="dxa"/>
          </w:tcPr>
          <w:p w14:paraId="70CC3CFA"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ж/б 17/93,5</w:t>
            </w:r>
          </w:p>
        </w:tc>
        <w:tc>
          <w:tcPr>
            <w:tcW w:w="883" w:type="dxa"/>
          </w:tcPr>
          <w:p w14:paraId="664C3263"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ж/б 17/93,5</w:t>
            </w:r>
          </w:p>
        </w:tc>
        <w:tc>
          <w:tcPr>
            <w:tcW w:w="883" w:type="dxa"/>
          </w:tcPr>
          <w:p w14:paraId="1435EBA4"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ж/б 17/93,5</w:t>
            </w:r>
          </w:p>
        </w:tc>
        <w:tc>
          <w:tcPr>
            <w:tcW w:w="883" w:type="dxa"/>
          </w:tcPr>
          <w:p w14:paraId="739DA6BA"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ж/б 17/93,5</w:t>
            </w:r>
          </w:p>
        </w:tc>
        <w:tc>
          <w:tcPr>
            <w:tcW w:w="883" w:type="dxa"/>
          </w:tcPr>
          <w:p w14:paraId="02121799"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ж/б 17/93,5</w:t>
            </w:r>
          </w:p>
        </w:tc>
      </w:tr>
      <w:tr w:rsidR="00744DCD" w14:paraId="4FC035BE" w14:textId="77777777" w:rsidTr="00832C39">
        <w:tc>
          <w:tcPr>
            <w:tcW w:w="4273" w:type="dxa"/>
          </w:tcPr>
          <w:p w14:paraId="65381B92" w14:textId="77777777" w:rsidR="00744DCD" w:rsidRPr="001B56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Снегозащитные сооружения, км</w:t>
            </w:r>
          </w:p>
        </w:tc>
        <w:tc>
          <w:tcPr>
            <w:tcW w:w="883" w:type="dxa"/>
          </w:tcPr>
          <w:p w14:paraId="34869555"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2A1BBE9D"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056C539F"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27D0B249"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0C5464DA"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c>
          <w:tcPr>
            <w:tcW w:w="883" w:type="dxa"/>
          </w:tcPr>
          <w:p w14:paraId="1CADB9DE" w14:textId="77777777" w:rsidR="00744DCD" w:rsidRPr="001B56F3" w:rsidRDefault="00744DCD" w:rsidP="00832C39">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w:t>
            </w:r>
          </w:p>
        </w:tc>
      </w:tr>
    </w:tbl>
    <w:p w14:paraId="1BDA876D" w14:textId="77777777" w:rsidR="00744DCD" w:rsidRPr="00D443FA" w:rsidRDefault="00744DCD" w:rsidP="00744DCD">
      <w:pPr>
        <w:spacing w:after="0" w:line="240" w:lineRule="auto"/>
        <w:jc w:val="both"/>
        <w:rPr>
          <w:rFonts w:ascii="Times New Roman" w:hAnsi="Times New Roman" w:cs="Times New Roman"/>
          <w:color w:val="000000" w:themeColor="text1"/>
          <w:sz w:val="16"/>
          <w:szCs w:val="16"/>
          <w:lang w:eastAsia="ru-RU"/>
        </w:rPr>
      </w:pPr>
    </w:p>
    <w:p w14:paraId="298A2C6D" w14:textId="646596D6" w:rsidR="00744DCD" w:rsidRDefault="00744DCD" w:rsidP="00744DCD">
      <w:pPr>
        <w:spacing w:after="0" w:line="240" w:lineRule="auto"/>
        <w:ind w:firstLine="567"/>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t>Перечень автомобильных дорог федерального и регионального значения, находящихся на территории Ханкайского муниципального округа</w:t>
      </w:r>
      <w:r w:rsidR="00D443FA">
        <w:rPr>
          <w:rFonts w:ascii="Times New Roman" w:hAnsi="Times New Roman" w:cs="Times New Roman"/>
          <w:color w:val="000000" w:themeColor="text1"/>
          <w:sz w:val="24"/>
          <w:szCs w:val="24"/>
          <w:lang w:eastAsia="ru-RU"/>
        </w:rPr>
        <w:t>, в также их протяженность</w:t>
      </w:r>
      <w:r>
        <w:rPr>
          <w:rFonts w:ascii="Times New Roman" w:hAnsi="Times New Roman" w:cs="Times New Roman"/>
          <w:color w:val="000000" w:themeColor="text1"/>
          <w:sz w:val="24"/>
          <w:szCs w:val="24"/>
          <w:lang w:eastAsia="ru-RU"/>
        </w:rPr>
        <w:t xml:space="preserve"> представлены в табл</w:t>
      </w:r>
      <w:r w:rsidR="0006668C">
        <w:rPr>
          <w:rFonts w:ascii="Times New Roman" w:hAnsi="Times New Roman" w:cs="Times New Roman"/>
          <w:color w:val="000000" w:themeColor="text1"/>
          <w:sz w:val="24"/>
          <w:szCs w:val="24"/>
          <w:lang w:eastAsia="ru-RU"/>
        </w:rPr>
        <w:t>ице</w:t>
      </w:r>
      <w:r>
        <w:rPr>
          <w:rFonts w:ascii="Times New Roman" w:hAnsi="Times New Roman" w:cs="Times New Roman"/>
          <w:color w:val="000000" w:themeColor="text1"/>
          <w:sz w:val="24"/>
          <w:szCs w:val="24"/>
          <w:lang w:eastAsia="ru-RU"/>
        </w:rPr>
        <w:t xml:space="preserve"> </w:t>
      </w:r>
      <w:r w:rsidR="00DA45E2">
        <w:rPr>
          <w:rFonts w:ascii="Times New Roman" w:hAnsi="Times New Roman" w:cs="Times New Roman"/>
          <w:color w:val="000000" w:themeColor="text1"/>
          <w:sz w:val="24"/>
          <w:szCs w:val="24"/>
          <w:lang w:eastAsia="ru-RU"/>
        </w:rPr>
        <w:t>8</w:t>
      </w:r>
      <w:r>
        <w:rPr>
          <w:rFonts w:ascii="Times New Roman" w:hAnsi="Times New Roman" w:cs="Times New Roman"/>
          <w:color w:val="000000" w:themeColor="text1"/>
          <w:sz w:val="24"/>
          <w:szCs w:val="24"/>
          <w:lang w:eastAsia="ru-RU"/>
        </w:rPr>
        <w:t>.</w:t>
      </w:r>
    </w:p>
    <w:p w14:paraId="34D7248B" w14:textId="77777777" w:rsidR="00744DCD" w:rsidRPr="00D443FA" w:rsidRDefault="00744DCD" w:rsidP="00744DCD">
      <w:pPr>
        <w:spacing w:after="0" w:line="240" w:lineRule="auto"/>
        <w:jc w:val="both"/>
        <w:rPr>
          <w:rFonts w:ascii="Times New Roman" w:hAnsi="Times New Roman" w:cs="Times New Roman"/>
          <w:color w:val="000000" w:themeColor="text1"/>
          <w:sz w:val="16"/>
          <w:szCs w:val="16"/>
          <w:lang w:eastAsia="ru-RU"/>
        </w:rPr>
      </w:pPr>
    </w:p>
    <w:p w14:paraId="3CA1C542" w14:textId="6984A3DB" w:rsidR="00744DCD" w:rsidRPr="009348B7" w:rsidRDefault="00744DCD" w:rsidP="00744DCD">
      <w:pPr>
        <w:spacing w:after="0" w:line="240" w:lineRule="auto"/>
        <w:jc w:val="both"/>
        <w:rPr>
          <w:rFonts w:ascii="Times New Roman" w:hAnsi="Times New Roman" w:cs="Times New Roman"/>
          <w:color w:val="000000" w:themeColor="text1"/>
          <w:lang w:eastAsia="ru-RU"/>
        </w:rPr>
      </w:pPr>
      <w:r w:rsidRPr="009348B7">
        <w:rPr>
          <w:rFonts w:ascii="Times New Roman" w:hAnsi="Times New Roman" w:cs="Times New Roman"/>
          <w:i/>
          <w:iCs/>
          <w:color w:val="000000" w:themeColor="text1"/>
          <w:lang w:eastAsia="ru-RU"/>
        </w:rPr>
        <w:t>Таблица</w:t>
      </w:r>
      <w:r w:rsidR="00D443FA">
        <w:rPr>
          <w:rFonts w:ascii="Times New Roman" w:hAnsi="Times New Roman" w:cs="Times New Roman"/>
          <w:i/>
          <w:iCs/>
          <w:color w:val="000000" w:themeColor="text1"/>
          <w:lang w:eastAsia="ru-RU"/>
        </w:rPr>
        <w:t xml:space="preserve"> </w:t>
      </w:r>
      <w:r w:rsidR="00DA45E2">
        <w:rPr>
          <w:rFonts w:ascii="Times New Roman" w:hAnsi="Times New Roman" w:cs="Times New Roman"/>
          <w:i/>
          <w:iCs/>
          <w:color w:val="000000" w:themeColor="text1"/>
          <w:lang w:eastAsia="ru-RU"/>
        </w:rPr>
        <w:t>8</w:t>
      </w:r>
      <w:r w:rsidRPr="009348B7">
        <w:rPr>
          <w:rFonts w:ascii="Times New Roman" w:hAnsi="Times New Roman" w:cs="Times New Roman"/>
          <w:i/>
          <w:iCs/>
          <w:color w:val="000000" w:themeColor="text1"/>
          <w:lang w:eastAsia="ru-RU"/>
        </w:rPr>
        <w:t>.</w:t>
      </w:r>
      <w:r w:rsidRPr="009348B7">
        <w:rPr>
          <w:rFonts w:ascii="Times New Roman" w:hAnsi="Times New Roman" w:cs="Times New Roman"/>
          <w:color w:val="000000" w:themeColor="text1"/>
          <w:lang w:eastAsia="ru-RU"/>
        </w:rPr>
        <w:t xml:space="preserve"> – </w:t>
      </w:r>
      <w:r w:rsidRPr="009348B7">
        <w:rPr>
          <w:rFonts w:ascii="Times New Roman" w:hAnsi="Times New Roman" w:cs="Times New Roman"/>
          <w:b/>
          <w:bCs/>
          <w:color w:val="000000" w:themeColor="text1"/>
          <w:lang w:eastAsia="ru-RU"/>
        </w:rPr>
        <w:t>Перечень автомобильных дорог федерального и регионального значения, находящихся на территории Ханкайского муниципального округа и их характеристики</w:t>
      </w:r>
    </w:p>
    <w:p w14:paraId="251949DF" w14:textId="77777777" w:rsidR="00744DCD" w:rsidRPr="009348B7" w:rsidRDefault="00744DCD" w:rsidP="00744DCD">
      <w:pPr>
        <w:spacing w:after="0" w:line="240" w:lineRule="auto"/>
        <w:jc w:val="both"/>
        <w:rPr>
          <w:rFonts w:ascii="Times New Roman" w:hAnsi="Times New Roman" w:cs="Times New Roman"/>
          <w:color w:val="000000" w:themeColor="text1"/>
          <w:sz w:val="8"/>
          <w:szCs w:val="8"/>
          <w:lang w:eastAsia="ru-RU"/>
        </w:rPr>
      </w:pPr>
    </w:p>
    <w:tbl>
      <w:tblPr>
        <w:tblStyle w:val="aff6"/>
        <w:tblW w:w="0" w:type="auto"/>
        <w:tblLook w:val="04A0" w:firstRow="1" w:lastRow="0" w:firstColumn="1" w:lastColumn="0" w:noHBand="0" w:noVBand="1"/>
      </w:tblPr>
      <w:tblGrid>
        <w:gridCol w:w="531"/>
        <w:gridCol w:w="2539"/>
        <w:gridCol w:w="4467"/>
        <w:gridCol w:w="1808"/>
      </w:tblGrid>
      <w:tr w:rsidR="00744DCD" w14:paraId="445C28AB" w14:textId="77777777" w:rsidTr="007B0798">
        <w:tc>
          <w:tcPr>
            <w:tcW w:w="534" w:type="dxa"/>
            <w:shd w:val="clear" w:color="auto" w:fill="244061" w:themeFill="accent1" w:themeFillShade="80"/>
          </w:tcPr>
          <w:p w14:paraId="5633C222" w14:textId="77777777" w:rsidR="00744DCD" w:rsidRPr="00E93CF3" w:rsidRDefault="00744DCD" w:rsidP="00832C39">
            <w:pPr>
              <w:spacing w:after="0" w:line="240" w:lineRule="auto"/>
              <w:jc w:val="both"/>
              <w:rPr>
                <w:rFonts w:ascii="Times New Roman" w:hAnsi="Times New Roman" w:cs="Times New Roman"/>
                <w:b/>
                <w:bCs/>
                <w:color w:val="FFFFFF" w:themeColor="background1"/>
                <w:lang w:eastAsia="ru-RU"/>
              </w:rPr>
            </w:pPr>
            <w:r w:rsidRPr="00E93CF3">
              <w:rPr>
                <w:rFonts w:ascii="Times New Roman" w:hAnsi="Times New Roman" w:cs="Times New Roman"/>
                <w:b/>
                <w:bCs/>
                <w:color w:val="FFFFFF" w:themeColor="background1"/>
                <w:lang w:eastAsia="ru-RU"/>
              </w:rPr>
              <w:t>№</w:t>
            </w:r>
          </w:p>
        </w:tc>
        <w:tc>
          <w:tcPr>
            <w:tcW w:w="2551" w:type="dxa"/>
            <w:shd w:val="clear" w:color="auto" w:fill="244061" w:themeFill="accent1" w:themeFillShade="80"/>
          </w:tcPr>
          <w:p w14:paraId="1AAB6F31" w14:textId="77777777" w:rsidR="00744DCD" w:rsidRPr="00E93CF3" w:rsidRDefault="00744DCD" w:rsidP="00832C39">
            <w:pPr>
              <w:spacing w:after="0" w:line="240" w:lineRule="auto"/>
              <w:jc w:val="center"/>
              <w:rPr>
                <w:rFonts w:ascii="Times New Roman" w:hAnsi="Times New Roman" w:cs="Times New Roman"/>
                <w:b/>
                <w:bCs/>
                <w:color w:val="FFFFFF" w:themeColor="background1"/>
                <w:lang w:eastAsia="ru-RU"/>
              </w:rPr>
            </w:pPr>
            <w:r w:rsidRPr="00E93CF3">
              <w:rPr>
                <w:rFonts w:ascii="Times New Roman" w:hAnsi="Times New Roman" w:cs="Times New Roman"/>
                <w:b/>
                <w:bCs/>
                <w:color w:val="FFFFFF" w:themeColor="background1"/>
                <w:lang w:eastAsia="ru-RU"/>
              </w:rPr>
              <w:t>Идентификационный номер автомобильной дороги</w:t>
            </w:r>
          </w:p>
        </w:tc>
        <w:tc>
          <w:tcPr>
            <w:tcW w:w="4678" w:type="dxa"/>
            <w:shd w:val="clear" w:color="auto" w:fill="244061" w:themeFill="accent1" w:themeFillShade="80"/>
          </w:tcPr>
          <w:p w14:paraId="3DD5604D" w14:textId="77777777" w:rsidR="00744DCD" w:rsidRPr="00E93CF3" w:rsidRDefault="00744DCD" w:rsidP="00832C39">
            <w:pPr>
              <w:spacing w:after="0" w:line="240" w:lineRule="auto"/>
              <w:jc w:val="both"/>
              <w:rPr>
                <w:rFonts w:ascii="Times New Roman" w:hAnsi="Times New Roman" w:cs="Times New Roman"/>
                <w:b/>
                <w:bCs/>
                <w:color w:val="FFFFFF" w:themeColor="background1"/>
                <w:lang w:eastAsia="ru-RU"/>
              </w:rPr>
            </w:pPr>
            <w:r>
              <w:rPr>
                <w:rFonts w:ascii="Times New Roman" w:hAnsi="Times New Roman" w:cs="Times New Roman"/>
                <w:b/>
                <w:bCs/>
                <w:color w:val="FFFFFF" w:themeColor="background1"/>
                <w:lang w:eastAsia="ru-RU"/>
              </w:rPr>
              <w:t>Наименование автомобильных дорог</w:t>
            </w:r>
          </w:p>
        </w:tc>
        <w:tc>
          <w:tcPr>
            <w:tcW w:w="1808" w:type="dxa"/>
            <w:shd w:val="clear" w:color="auto" w:fill="244061" w:themeFill="accent1" w:themeFillShade="80"/>
          </w:tcPr>
          <w:p w14:paraId="3DDC37F9" w14:textId="77777777" w:rsidR="00744DCD" w:rsidRPr="00E93CF3" w:rsidRDefault="00744DCD" w:rsidP="00832C39">
            <w:pPr>
              <w:spacing w:after="0" w:line="240" w:lineRule="auto"/>
              <w:jc w:val="center"/>
              <w:rPr>
                <w:rFonts w:ascii="Times New Roman" w:hAnsi="Times New Roman" w:cs="Times New Roman"/>
                <w:b/>
                <w:bCs/>
                <w:color w:val="FFFFFF" w:themeColor="background1"/>
                <w:lang w:eastAsia="ru-RU"/>
              </w:rPr>
            </w:pPr>
            <w:r>
              <w:rPr>
                <w:rFonts w:ascii="Times New Roman" w:hAnsi="Times New Roman" w:cs="Times New Roman"/>
                <w:b/>
                <w:bCs/>
                <w:color w:val="FFFFFF" w:themeColor="background1"/>
                <w:lang w:eastAsia="ru-RU"/>
              </w:rPr>
              <w:t>Протяженность автомобильных дорог, км</w:t>
            </w:r>
          </w:p>
        </w:tc>
      </w:tr>
      <w:tr w:rsidR="00744DCD" w14:paraId="31B00F28" w14:textId="77777777" w:rsidTr="007B0798">
        <w:tc>
          <w:tcPr>
            <w:tcW w:w="534" w:type="dxa"/>
          </w:tcPr>
          <w:p w14:paraId="1E910077" w14:textId="062113D7"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w:t>
            </w:r>
            <w:r w:rsidR="007B0798">
              <w:rPr>
                <w:rFonts w:ascii="Times New Roman" w:hAnsi="Times New Roman" w:cs="Times New Roman"/>
                <w:szCs w:val="20"/>
                <w:lang w:eastAsia="ru-RU"/>
              </w:rPr>
              <w:t>.</w:t>
            </w:r>
          </w:p>
        </w:tc>
        <w:tc>
          <w:tcPr>
            <w:tcW w:w="2551" w:type="dxa"/>
          </w:tcPr>
          <w:p w14:paraId="3BCB8EA0"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05А-192</w:t>
            </w:r>
          </w:p>
        </w:tc>
        <w:tc>
          <w:tcPr>
            <w:tcW w:w="4678" w:type="dxa"/>
          </w:tcPr>
          <w:p w14:paraId="0B2B6F36"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w:t>
            </w:r>
          </w:p>
        </w:tc>
        <w:tc>
          <w:tcPr>
            <w:tcW w:w="1808" w:type="dxa"/>
          </w:tcPr>
          <w:p w14:paraId="1C56315A"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153,100</w:t>
            </w:r>
          </w:p>
        </w:tc>
      </w:tr>
      <w:tr w:rsidR="00744DCD" w14:paraId="3AFC6049" w14:textId="77777777" w:rsidTr="007B0798">
        <w:tc>
          <w:tcPr>
            <w:tcW w:w="534" w:type="dxa"/>
          </w:tcPr>
          <w:p w14:paraId="4A42339E" w14:textId="3E02DF3F"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2</w:t>
            </w:r>
            <w:r w:rsidR="007B0798">
              <w:rPr>
                <w:rFonts w:ascii="Times New Roman" w:hAnsi="Times New Roman" w:cs="Times New Roman"/>
                <w:szCs w:val="20"/>
                <w:lang w:eastAsia="ru-RU"/>
              </w:rPr>
              <w:t>.</w:t>
            </w:r>
          </w:p>
        </w:tc>
        <w:tc>
          <w:tcPr>
            <w:tcW w:w="2551" w:type="dxa"/>
          </w:tcPr>
          <w:p w14:paraId="68C3162D"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05Н-263</w:t>
            </w:r>
          </w:p>
        </w:tc>
        <w:tc>
          <w:tcPr>
            <w:tcW w:w="4678" w:type="dxa"/>
          </w:tcPr>
          <w:p w14:paraId="1F36BE20"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proofErr w:type="spellStart"/>
            <w:r w:rsidRPr="00254737">
              <w:rPr>
                <w:rFonts w:ascii="Times New Roman" w:hAnsi="Times New Roman" w:cs="Times New Roman"/>
                <w:szCs w:val="20"/>
                <w:lang w:eastAsia="ru-RU"/>
              </w:rPr>
              <w:t>Сибирцево</w:t>
            </w:r>
            <w:proofErr w:type="spellEnd"/>
            <w:r w:rsidRPr="00254737">
              <w:rPr>
                <w:rFonts w:ascii="Times New Roman" w:hAnsi="Times New Roman" w:cs="Times New Roman"/>
                <w:szCs w:val="20"/>
                <w:lang w:eastAsia="ru-RU"/>
              </w:rPr>
              <w:t xml:space="preserve"> - </w:t>
            </w:r>
            <w:proofErr w:type="spellStart"/>
            <w:r w:rsidRPr="00254737">
              <w:rPr>
                <w:rFonts w:ascii="Times New Roman" w:hAnsi="Times New Roman" w:cs="Times New Roman"/>
                <w:szCs w:val="20"/>
                <w:lang w:eastAsia="ru-RU"/>
              </w:rPr>
              <w:t>Жариково</w:t>
            </w:r>
            <w:proofErr w:type="spellEnd"/>
            <w:r w:rsidRPr="00254737">
              <w:rPr>
                <w:rFonts w:ascii="Times New Roman" w:hAnsi="Times New Roman" w:cs="Times New Roman"/>
                <w:szCs w:val="20"/>
                <w:lang w:eastAsia="ru-RU"/>
              </w:rPr>
              <w:t xml:space="preserve"> - Комиссарово</w:t>
            </w:r>
          </w:p>
        </w:tc>
        <w:tc>
          <w:tcPr>
            <w:tcW w:w="1808" w:type="dxa"/>
          </w:tcPr>
          <w:p w14:paraId="12289C2F"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142,910</w:t>
            </w:r>
          </w:p>
        </w:tc>
      </w:tr>
      <w:tr w:rsidR="00744DCD" w14:paraId="5166575B" w14:textId="77777777" w:rsidTr="007B0798">
        <w:tc>
          <w:tcPr>
            <w:tcW w:w="534" w:type="dxa"/>
          </w:tcPr>
          <w:p w14:paraId="7F06A69C" w14:textId="0F3B39F3"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3</w:t>
            </w:r>
            <w:r w:rsidR="007B0798">
              <w:rPr>
                <w:rFonts w:ascii="Times New Roman" w:hAnsi="Times New Roman" w:cs="Times New Roman"/>
                <w:szCs w:val="20"/>
                <w:lang w:eastAsia="ru-RU"/>
              </w:rPr>
              <w:t>.</w:t>
            </w:r>
          </w:p>
        </w:tc>
        <w:tc>
          <w:tcPr>
            <w:tcW w:w="2551" w:type="dxa"/>
          </w:tcPr>
          <w:p w14:paraId="3D32A38F"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05К-267</w:t>
            </w:r>
          </w:p>
        </w:tc>
        <w:tc>
          <w:tcPr>
            <w:tcW w:w="4678" w:type="dxa"/>
          </w:tcPr>
          <w:p w14:paraId="5AB98C93"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 xml:space="preserve">Подъезд к с. Камень-Рыболов от </w:t>
            </w:r>
            <w:proofErr w:type="spellStart"/>
            <w:r w:rsidRPr="00254737">
              <w:rPr>
                <w:rFonts w:ascii="Times New Roman" w:hAnsi="Times New Roman" w:cs="Times New Roman"/>
                <w:szCs w:val="20"/>
                <w:lang w:eastAsia="ru-RU"/>
              </w:rPr>
              <w:t>Сибирцево</w:t>
            </w:r>
            <w:proofErr w:type="spellEnd"/>
            <w:r w:rsidRPr="00254737">
              <w:rPr>
                <w:rFonts w:ascii="Times New Roman" w:hAnsi="Times New Roman" w:cs="Times New Roman"/>
                <w:szCs w:val="20"/>
                <w:lang w:eastAsia="ru-RU"/>
              </w:rPr>
              <w:t xml:space="preserve"> - </w:t>
            </w:r>
            <w:proofErr w:type="spellStart"/>
            <w:r w:rsidRPr="00254737">
              <w:rPr>
                <w:rFonts w:ascii="Times New Roman" w:hAnsi="Times New Roman" w:cs="Times New Roman"/>
                <w:szCs w:val="20"/>
                <w:lang w:eastAsia="ru-RU"/>
              </w:rPr>
              <w:t>Жариково</w:t>
            </w:r>
            <w:proofErr w:type="spellEnd"/>
            <w:r w:rsidRPr="00254737">
              <w:rPr>
                <w:rFonts w:ascii="Times New Roman" w:hAnsi="Times New Roman" w:cs="Times New Roman"/>
                <w:szCs w:val="20"/>
                <w:lang w:eastAsia="ru-RU"/>
              </w:rPr>
              <w:t xml:space="preserve"> - Комиссарово</w:t>
            </w:r>
          </w:p>
        </w:tc>
        <w:tc>
          <w:tcPr>
            <w:tcW w:w="1808" w:type="dxa"/>
          </w:tcPr>
          <w:p w14:paraId="1B52C543"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31,200</w:t>
            </w:r>
          </w:p>
        </w:tc>
      </w:tr>
      <w:tr w:rsidR="00744DCD" w14:paraId="3B8C33D4" w14:textId="77777777" w:rsidTr="007B0798">
        <w:tc>
          <w:tcPr>
            <w:tcW w:w="534" w:type="dxa"/>
          </w:tcPr>
          <w:p w14:paraId="5E322ADA" w14:textId="6E2ACC62"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4</w:t>
            </w:r>
            <w:r w:rsidR="007B0798">
              <w:rPr>
                <w:rFonts w:ascii="Times New Roman" w:hAnsi="Times New Roman" w:cs="Times New Roman"/>
                <w:szCs w:val="20"/>
                <w:lang w:eastAsia="ru-RU"/>
              </w:rPr>
              <w:t>.</w:t>
            </w:r>
          </w:p>
        </w:tc>
        <w:tc>
          <w:tcPr>
            <w:tcW w:w="2551" w:type="dxa"/>
          </w:tcPr>
          <w:p w14:paraId="45A2E382"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05К-346</w:t>
            </w:r>
          </w:p>
        </w:tc>
        <w:tc>
          <w:tcPr>
            <w:tcW w:w="4678" w:type="dxa"/>
          </w:tcPr>
          <w:p w14:paraId="14FEC4CD"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Рассказово</w:t>
            </w:r>
          </w:p>
        </w:tc>
        <w:tc>
          <w:tcPr>
            <w:tcW w:w="1808" w:type="dxa"/>
          </w:tcPr>
          <w:p w14:paraId="0CD0A665"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24,000</w:t>
            </w:r>
          </w:p>
        </w:tc>
      </w:tr>
      <w:tr w:rsidR="00744DCD" w14:paraId="045FA444" w14:textId="77777777" w:rsidTr="007B0798">
        <w:tc>
          <w:tcPr>
            <w:tcW w:w="534" w:type="dxa"/>
          </w:tcPr>
          <w:p w14:paraId="0CAD1C44" w14:textId="7AEFB2C6"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5</w:t>
            </w:r>
            <w:r w:rsidR="007B0798">
              <w:rPr>
                <w:rFonts w:ascii="Times New Roman" w:hAnsi="Times New Roman" w:cs="Times New Roman"/>
                <w:szCs w:val="20"/>
                <w:lang w:eastAsia="ru-RU"/>
              </w:rPr>
              <w:t>.</w:t>
            </w:r>
          </w:p>
        </w:tc>
        <w:tc>
          <w:tcPr>
            <w:tcW w:w="2551" w:type="dxa"/>
          </w:tcPr>
          <w:p w14:paraId="682224C8"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05К-347</w:t>
            </w:r>
          </w:p>
        </w:tc>
        <w:tc>
          <w:tcPr>
            <w:tcW w:w="4678" w:type="dxa"/>
          </w:tcPr>
          <w:p w14:paraId="00EA02D3"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 xml:space="preserve">Михайловка - Турий Рог - </w:t>
            </w:r>
            <w:proofErr w:type="spellStart"/>
            <w:r w:rsidRPr="00254737">
              <w:rPr>
                <w:rFonts w:ascii="Times New Roman" w:hAnsi="Times New Roman" w:cs="Times New Roman"/>
                <w:szCs w:val="20"/>
                <w:lang w:eastAsia="ru-RU"/>
              </w:rPr>
              <w:t>Кировка</w:t>
            </w:r>
            <w:proofErr w:type="spellEnd"/>
          </w:p>
        </w:tc>
        <w:tc>
          <w:tcPr>
            <w:tcW w:w="1808" w:type="dxa"/>
          </w:tcPr>
          <w:p w14:paraId="2C7AF6ED"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12,000</w:t>
            </w:r>
          </w:p>
        </w:tc>
      </w:tr>
      <w:tr w:rsidR="00744DCD" w14:paraId="377AF3D8" w14:textId="77777777" w:rsidTr="007B0798">
        <w:tc>
          <w:tcPr>
            <w:tcW w:w="534" w:type="dxa"/>
          </w:tcPr>
          <w:p w14:paraId="642D6C3A" w14:textId="58AA5AC7"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6</w:t>
            </w:r>
            <w:r w:rsidR="007B0798">
              <w:rPr>
                <w:rFonts w:ascii="Times New Roman" w:hAnsi="Times New Roman" w:cs="Times New Roman"/>
                <w:szCs w:val="20"/>
                <w:lang w:eastAsia="ru-RU"/>
              </w:rPr>
              <w:t>.</w:t>
            </w:r>
          </w:p>
        </w:tc>
        <w:tc>
          <w:tcPr>
            <w:tcW w:w="2551" w:type="dxa"/>
          </w:tcPr>
          <w:p w14:paraId="3D9DD303"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05К-348</w:t>
            </w:r>
          </w:p>
        </w:tc>
        <w:tc>
          <w:tcPr>
            <w:tcW w:w="4678" w:type="dxa"/>
          </w:tcPr>
          <w:p w14:paraId="6AB4E577"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- 5-й км</w:t>
            </w:r>
          </w:p>
        </w:tc>
        <w:tc>
          <w:tcPr>
            <w:tcW w:w="1808" w:type="dxa"/>
          </w:tcPr>
          <w:p w14:paraId="38D3FC18"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4,730</w:t>
            </w:r>
          </w:p>
        </w:tc>
      </w:tr>
      <w:tr w:rsidR="00744DCD" w14:paraId="73AFBC11" w14:textId="77777777" w:rsidTr="007B0798">
        <w:tc>
          <w:tcPr>
            <w:tcW w:w="534" w:type="dxa"/>
          </w:tcPr>
          <w:p w14:paraId="02E9781E" w14:textId="1A696015"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7</w:t>
            </w:r>
            <w:r w:rsidR="007B0798">
              <w:rPr>
                <w:rFonts w:ascii="Times New Roman" w:hAnsi="Times New Roman" w:cs="Times New Roman"/>
                <w:szCs w:val="20"/>
                <w:lang w:eastAsia="ru-RU"/>
              </w:rPr>
              <w:t>.</w:t>
            </w:r>
          </w:p>
        </w:tc>
        <w:tc>
          <w:tcPr>
            <w:tcW w:w="2551" w:type="dxa"/>
          </w:tcPr>
          <w:p w14:paraId="51B1D7C9"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05К-349</w:t>
            </w:r>
          </w:p>
        </w:tc>
        <w:tc>
          <w:tcPr>
            <w:tcW w:w="4678" w:type="dxa"/>
          </w:tcPr>
          <w:p w14:paraId="2EB01F67"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Мельгуновка</w:t>
            </w:r>
          </w:p>
        </w:tc>
        <w:tc>
          <w:tcPr>
            <w:tcW w:w="1808" w:type="dxa"/>
          </w:tcPr>
          <w:p w14:paraId="35B173AE"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13,000</w:t>
            </w:r>
          </w:p>
        </w:tc>
      </w:tr>
      <w:tr w:rsidR="00744DCD" w14:paraId="731F783B" w14:textId="77777777" w:rsidTr="007B0798">
        <w:tc>
          <w:tcPr>
            <w:tcW w:w="534" w:type="dxa"/>
          </w:tcPr>
          <w:p w14:paraId="37CEBA8F" w14:textId="5797CCA9"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8</w:t>
            </w:r>
            <w:r w:rsidR="007B0798">
              <w:rPr>
                <w:rFonts w:ascii="Times New Roman" w:hAnsi="Times New Roman" w:cs="Times New Roman"/>
                <w:szCs w:val="20"/>
                <w:lang w:eastAsia="ru-RU"/>
              </w:rPr>
              <w:t>.</w:t>
            </w:r>
          </w:p>
        </w:tc>
        <w:tc>
          <w:tcPr>
            <w:tcW w:w="2551" w:type="dxa"/>
          </w:tcPr>
          <w:p w14:paraId="10D7C676"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05К-350</w:t>
            </w:r>
          </w:p>
        </w:tc>
        <w:tc>
          <w:tcPr>
            <w:tcW w:w="4678" w:type="dxa"/>
          </w:tcPr>
          <w:p w14:paraId="40E54D6C"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Алексеевка</w:t>
            </w:r>
          </w:p>
        </w:tc>
        <w:tc>
          <w:tcPr>
            <w:tcW w:w="1808" w:type="dxa"/>
          </w:tcPr>
          <w:p w14:paraId="37D7F6AF"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7,122</w:t>
            </w:r>
          </w:p>
        </w:tc>
      </w:tr>
      <w:tr w:rsidR="00744DCD" w14:paraId="4873E4D3" w14:textId="77777777" w:rsidTr="007B0798">
        <w:tc>
          <w:tcPr>
            <w:tcW w:w="534" w:type="dxa"/>
          </w:tcPr>
          <w:p w14:paraId="1954556A" w14:textId="759350B9"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9</w:t>
            </w:r>
            <w:r w:rsidR="007B0798">
              <w:rPr>
                <w:rFonts w:ascii="Times New Roman" w:hAnsi="Times New Roman" w:cs="Times New Roman"/>
                <w:szCs w:val="20"/>
                <w:lang w:eastAsia="ru-RU"/>
              </w:rPr>
              <w:t>.</w:t>
            </w:r>
          </w:p>
        </w:tc>
        <w:tc>
          <w:tcPr>
            <w:tcW w:w="2551" w:type="dxa"/>
          </w:tcPr>
          <w:p w14:paraId="535D7F3A"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05К-351</w:t>
            </w:r>
          </w:p>
        </w:tc>
        <w:tc>
          <w:tcPr>
            <w:tcW w:w="4678" w:type="dxa"/>
          </w:tcPr>
          <w:p w14:paraId="44E6A4FE"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Владимиро-Петровка</w:t>
            </w:r>
          </w:p>
        </w:tc>
        <w:tc>
          <w:tcPr>
            <w:tcW w:w="1808" w:type="dxa"/>
          </w:tcPr>
          <w:p w14:paraId="5F5484B4"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3,800</w:t>
            </w:r>
          </w:p>
        </w:tc>
      </w:tr>
      <w:tr w:rsidR="00744DCD" w14:paraId="11BDF6AC" w14:textId="77777777" w:rsidTr="007B0798">
        <w:tc>
          <w:tcPr>
            <w:tcW w:w="534" w:type="dxa"/>
          </w:tcPr>
          <w:p w14:paraId="211E6106" w14:textId="2F8CC78A"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10</w:t>
            </w:r>
            <w:r w:rsidR="007B0798">
              <w:rPr>
                <w:rFonts w:ascii="Times New Roman" w:hAnsi="Times New Roman" w:cs="Times New Roman"/>
                <w:szCs w:val="20"/>
                <w:lang w:eastAsia="ru-RU"/>
              </w:rPr>
              <w:t>.</w:t>
            </w:r>
          </w:p>
        </w:tc>
        <w:tc>
          <w:tcPr>
            <w:tcW w:w="2551" w:type="dxa"/>
          </w:tcPr>
          <w:p w14:paraId="257CEC03"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05К-352</w:t>
            </w:r>
          </w:p>
        </w:tc>
        <w:tc>
          <w:tcPr>
            <w:tcW w:w="4678" w:type="dxa"/>
          </w:tcPr>
          <w:p w14:paraId="4476F7D8"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Астраханка</w:t>
            </w:r>
          </w:p>
        </w:tc>
        <w:tc>
          <w:tcPr>
            <w:tcW w:w="1808" w:type="dxa"/>
          </w:tcPr>
          <w:p w14:paraId="230F019F"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8,000</w:t>
            </w:r>
          </w:p>
        </w:tc>
      </w:tr>
      <w:tr w:rsidR="00744DCD" w14:paraId="6E7F5876" w14:textId="77777777" w:rsidTr="007B0798">
        <w:tc>
          <w:tcPr>
            <w:tcW w:w="534" w:type="dxa"/>
          </w:tcPr>
          <w:p w14:paraId="3FACEA05" w14:textId="46CFB633"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11</w:t>
            </w:r>
            <w:r w:rsidR="007B0798">
              <w:rPr>
                <w:rFonts w:ascii="Times New Roman" w:hAnsi="Times New Roman" w:cs="Times New Roman"/>
                <w:szCs w:val="20"/>
                <w:lang w:eastAsia="ru-RU"/>
              </w:rPr>
              <w:t>.</w:t>
            </w:r>
          </w:p>
        </w:tc>
        <w:tc>
          <w:tcPr>
            <w:tcW w:w="2551" w:type="dxa"/>
          </w:tcPr>
          <w:p w14:paraId="679A8ADF"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05К-353</w:t>
            </w:r>
          </w:p>
        </w:tc>
        <w:tc>
          <w:tcPr>
            <w:tcW w:w="4678" w:type="dxa"/>
          </w:tcPr>
          <w:p w14:paraId="2ECE6AAC"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ст. Ильинка</w:t>
            </w:r>
          </w:p>
        </w:tc>
        <w:tc>
          <w:tcPr>
            <w:tcW w:w="1808" w:type="dxa"/>
          </w:tcPr>
          <w:p w14:paraId="3FDF2446"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1,210</w:t>
            </w:r>
          </w:p>
        </w:tc>
      </w:tr>
      <w:tr w:rsidR="00744DCD" w14:paraId="310D6663" w14:textId="77777777" w:rsidTr="007B0798">
        <w:tc>
          <w:tcPr>
            <w:tcW w:w="534" w:type="dxa"/>
          </w:tcPr>
          <w:p w14:paraId="26718833" w14:textId="298D9DCB"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12</w:t>
            </w:r>
            <w:r w:rsidR="007B0798">
              <w:rPr>
                <w:rFonts w:ascii="Times New Roman" w:hAnsi="Times New Roman" w:cs="Times New Roman"/>
                <w:szCs w:val="20"/>
                <w:lang w:eastAsia="ru-RU"/>
              </w:rPr>
              <w:t>.</w:t>
            </w:r>
          </w:p>
        </w:tc>
        <w:tc>
          <w:tcPr>
            <w:tcW w:w="2551" w:type="dxa"/>
          </w:tcPr>
          <w:p w14:paraId="6C82E491"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05К-354</w:t>
            </w:r>
          </w:p>
        </w:tc>
        <w:tc>
          <w:tcPr>
            <w:tcW w:w="4678" w:type="dxa"/>
          </w:tcPr>
          <w:p w14:paraId="748778EC"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Новониколаевка</w:t>
            </w:r>
          </w:p>
        </w:tc>
        <w:tc>
          <w:tcPr>
            <w:tcW w:w="1808" w:type="dxa"/>
          </w:tcPr>
          <w:p w14:paraId="0C36E575"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12,520</w:t>
            </w:r>
          </w:p>
        </w:tc>
      </w:tr>
      <w:tr w:rsidR="00744DCD" w14:paraId="0D452D9D" w14:textId="77777777" w:rsidTr="007B0798">
        <w:tc>
          <w:tcPr>
            <w:tcW w:w="534" w:type="dxa"/>
          </w:tcPr>
          <w:p w14:paraId="6A1DB63C" w14:textId="38EB315D"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13</w:t>
            </w:r>
            <w:r w:rsidR="007B0798">
              <w:rPr>
                <w:rFonts w:ascii="Times New Roman" w:hAnsi="Times New Roman" w:cs="Times New Roman"/>
                <w:szCs w:val="20"/>
                <w:lang w:eastAsia="ru-RU"/>
              </w:rPr>
              <w:t>.</w:t>
            </w:r>
          </w:p>
        </w:tc>
        <w:tc>
          <w:tcPr>
            <w:tcW w:w="2551" w:type="dxa"/>
          </w:tcPr>
          <w:p w14:paraId="10E50693"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05К-355</w:t>
            </w:r>
          </w:p>
        </w:tc>
        <w:tc>
          <w:tcPr>
            <w:tcW w:w="4678" w:type="dxa"/>
          </w:tcPr>
          <w:p w14:paraId="3D39E2A9"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Майское - Октябрьское</w:t>
            </w:r>
          </w:p>
        </w:tc>
        <w:tc>
          <w:tcPr>
            <w:tcW w:w="1808" w:type="dxa"/>
          </w:tcPr>
          <w:p w14:paraId="70B93C24"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6,400</w:t>
            </w:r>
          </w:p>
        </w:tc>
      </w:tr>
      <w:tr w:rsidR="00744DCD" w14:paraId="6F3A54FB" w14:textId="77777777" w:rsidTr="007B0798">
        <w:tc>
          <w:tcPr>
            <w:tcW w:w="534" w:type="dxa"/>
          </w:tcPr>
          <w:p w14:paraId="31F38F51" w14:textId="31D1949A"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14</w:t>
            </w:r>
            <w:r w:rsidR="007B0798">
              <w:rPr>
                <w:rFonts w:ascii="Times New Roman" w:hAnsi="Times New Roman" w:cs="Times New Roman"/>
                <w:szCs w:val="20"/>
                <w:lang w:eastAsia="ru-RU"/>
              </w:rPr>
              <w:t>.</w:t>
            </w:r>
          </w:p>
        </w:tc>
        <w:tc>
          <w:tcPr>
            <w:tcW w:w="2551" w:type="dxa"/>
          </w:tcPr>
          <w:p w14:paraId="67CDE180"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05К-356</w:t>
            </w:r>
          </w:p>
        </w:tc>
        <w:tc>
          <w:tcPr>
            <w:tcW w:w="4678" w:type="dxa"/>
          </w:tcPr>
          <w:p w14:paraId="6050EBDA"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proofErr w:type="spellStart"/>
            <w:r w:rsidRPr="00254737">
              <w:rPr>
                <w:rFonts w:ascii="Times New Roman" w:hAnsi="Times New Roman" w:cs="Times New Roman"/>
                <w:szCs w:val="20"/>
                <w:lang w:eastAsia="ru-RU"/>
              </w:rPr>
              <w:t>Сибирцево</w:t>
            </w:r>
            <w:proofErr w:type="spellEnd"/>
            <w:r w:rsidRPr="00254737">
              <w:rPr>
                <w:rFonts w:ascii="Times New Roman" w:hAnsi="Times New Roman" w:cs="Times New Roman"/>
                <w:szCs w:val="20"/>
                <w:lang w:eastAsia="ru-RU"/>
              </w:rPr>
              <w:t xml:space="preserve"> - </w:t>
            </w:r>
            <w:proofErr w:type="spellStart"/>
            <w:r w:rsidRPr="00254737">
              <w:rPr>
                <w:rFonts w:ascii="Times New Roman" w:hAnsi="Times New Roman" w:cs="Times New Roman"/>
                <w:szCs w:val="20"/>
                <w:lang w:eastAsia="ru-RU"/>
              </w:rPr>
              <w:t>Жариково</w:t>
            </w:r>
            <w:proofErr w:type="spellEnd"/>
            <w:r w:rsidRPr="00254737">
              <w:rPr>
                <w:rFonts w:ascii="Times New Roman" w:hAnsi="Times New Roman" w:cs="Times New Roman"/>
                <w:szCs w:val="20"/>
                <w:lang w:eastAsia="ru-RU"/>
              </w:rPr>
              <w:t xml:space="preserve"> - Комиссарово - Ильинка - Комиссарово</w:t>
            </w:r>
          </w:p>
        </w:tc>
        <w:tc>
          <w:tcPr>
            <w:tcW w:w="1808" w:type="dxa"/>
          </w:tcPr>
          <w:p w14:paraId="1B74E9CE"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20,730</w:t>
            </w:r>
          </w:p>
        </w:tc>
      </w:tr>
      <w:tr w:rsidR="00744DCD" w14:paraId="04080981" w14:textId="77777777" w:rsidTr="007B0798">
        <w:tc>
          <w:tcPr>
            <w:tcW w:w="534" w:type="dxa"/>
          </w:tcPr>
          <w:p w14:paraId="2BDB1686" w14:textId="503EAD4A"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15</w:t>
            </w:r>
            <w:r w:rsidR="007B0798">
              <w:rPr>
                <w:rFonts w:ascii="Times New Roman" w:hAnsi="Times New Roman" w:cs="Times New Roman"/>
                <w:szCs w:val="20"/>
                <w:lang w:eastAsia="ru-RU"/>
              </w:rPr>
              <w:t>.</w:t>
            </w:r>
          </w:p>
        </w:tc>
        <w:tc>
          <w:tcPr>
            <w:tcW w:w="2551" w:type="dxa"/>
          </w:tcPr>
          <w:p w14:paraId="0EFBD78B"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05К-357</w:t>
            </w:r>
          </w:p>
        </w:tc>
        <w:tc>
          <w:tcPr>
            <w:tcW w:w="4678" w:type="dxa"/>
          </w:tcPr>
          <w:p w14:paraId="6E88A032"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proofErr w:type="spellStart"/>
            <w:r w:rsidRPr="00254737">
              <w:rPr>
                <w:rFonts w:ascii="Times New Roman" w:hAnsi="Times New Roman" w:cs="Times New Roman"/>
                <w:szCs w:val="20"/>
                <w:lang w:eastAsia="ru-RU"/>
              </w:rPr>
              <w:t>Сибирцево</w:t>
            </w:r>
            <w:proofErr w:type="spellEnd"/>
            <w:r w:rsidRPr="00254737">
              <w:rPr>
                <w:rFonts w:ascii="Times New Roman" w:hAnsi="Times New Roman" w:cs="Times New Roman"/>
                <w:szCs w:val="20"/>
                <w:lang w:eastAsia="ru-RU"/>
              </w:rPr>
              <w:t xml:space="preserve"> - </w:t>
            </w:r>
            <w:proofErr w:type="spellStart"/>
            <w:r w:rsidRPr="00254737">
              <w:rPr>
                <w:rFonts w:ascii="Times New Roman" w:hAnsi="Times New Roman" w:cs="Times New Roman"/>
                <w:szCs w:val="20"/>
                <w:lang w:eastAsia="ru-RU"/>
              </w:rPr>
              <w:t>Жариково</w:t>
            </w:r>
            <w:proofErr w:type="spellEnd"/>
            <w:r w:rsidRPr="00254737">
              <w:rPr>
                <w:rFonts w:ascii="Times New Roman" w:hAnsi="Times New Roman" w:cs="Times New Roman"/>
                <w:szCs w:val="20"/>
                <w:lang w:eastAsia="ru-RU"/>
              </w:rPr>
              <w:t xml:space="preserve"> - Комиссарово - Дворянка</w:t>
            </w:r>
          </w:p>
        </w:tc>
        <w:tc>
          <w:tcPr>
            <w:tcW w:w="1808" w:type="dxa"/>
          </w:tcPr>
          <w:p w14:paraId="0A76A0EB"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17,000</w:t>
            </w:r>
          </w:p>
        </w:tc>
      </w:tr>
      <w:tr w:rsidR="00744DCD" w14:paraId="6212A795" w14:textId="77777777" w:rsidTr="007B0798">
        <w:tc>
          <w:tcPr>
            <w:tcW w:w="534" w:type="dxa"/>
          </w:tcPr>
          <w:p w14:paraId="43613AD5" w14:textId="0F8AC574"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16</w:t>
            </w:r>
            <w:r w:rsidR="007B0798">
              <w:rPr>
                <w:rFonts w:ascii="Times New Roman" w:hAnsi="Times New Roman" w:cs="Times New Roman"/>
                <w:szCs w:val="20"/>
                <w:lang w:eastAsia="ru-RU"/>
              </w:rPr>
              <w:t>.</w:t>
            </w:r>
          </w:p>
        </w:tc>
        <w:tc>
          <w:tcPr>
            <w:tcW w:w="2551" w:type="dxa"/>
          </w:tcPr>
          <w:p w14:paraId="041AD43A"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05К-358</w:t>
            </w:r>
          </w:p>
        </w:tc>
        <w:tc>
          <w:tcPr>
            <w:tcW w:w="4678" w:type="dxa"/>
          </w:tcPr>
          <w:p w14:paraId="144C5631"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Пархоменко</w:t>
            </w:r>
          </w:p>
        </w:tc>
        <w:tc>
          <w:tcPr>
            <w:tcW w:w="1808" w:type="dxa"/>
          </w:tcPr>
          <w:p w14:paraId="4F935437"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4,240</w:t>
            </w:r>
          </w:p>
        </w:tc>
      </w:tr>
      <w:tr w:rsidR="00744DCD" w14:paraId="7630B2E0" w14:textId="77777777" w:rsidTr="007B0798">
        <w:tc>
          <w:tcPr>
            <w:tcW w:w="534" w:type="dxa"/>
          </w:tcPr>
          <w:p w14:paraId="00B3E4A9" w14:textId="59C5B740"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17</w:t>
            </w:r>
            <w:r w:rsidR="007B0798">
              <w:rPr>
                <w:rFonts w:ascii="Times New Roman" w:hAnsi="Times New Roman" w:cs="Times New Roman"/>
                <w:szCs w:val="20"/>
                <w:lang w:eastAsia="ru-RU"/>
              </w:rPr>
              <w:t>.</w:t>
            </w:r>
          </w:p>
        </w:tc>
        <w:tc>
          <w:tcPr>
            <w:tcW w:w="2551" w:type="dxa"/>
          </w:tcPr>
          <w:p w14:paraId="1057DF98"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05К-359</w:t>
            </w:r>
          </w:p>
        </w:tc>
        <w:tc>
          <w:tcPr>
            <w:tcW w:w="4678" w:type="dxa"/>
          </w:tcPr>
          <w:p w14:paraId="1629868A"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Подъезд к ст. Камень-Рыболов</w:t>
            </w:r>
          </w:p>
        </w:tc>
        <w:tc>
          <w:tcPr>
            <w:tcW w:w="1808" w:type="dxa"/>
          </w:tcPr>
          <w:p w14:paraId="521B2393"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2,000</w:t>
            </w:r>
          </w:p>
        </w:tc>
      </w:tr>
      <w:tr w:rsidR="00744DCD" w14:paraId="3DA28312" w14:textId="77777777" w:rsidTr="007B0798">
        <w:tc>
          <w:tcPr>
            <w:tcW w:w="534" w:type="dxa"/>
          </w:tcPr>
          <w:p w14:paraId="454B3642" w14:textId="1113F05D"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18</w:t>
            </w:r>
            <w:r w:rsidR="007B0798">
              <w:rPr>
                <w:rFonts w:ascii="Times New Roman" w:hAnsi="Times New Roman" w:cs="Times New Roman"/>
                <w:szCs w:val="20"/>
                <w:lang w:eastAsia="ru-RU"/>
              </w:rPr>
              <w:t>.</w:t>
            </w:r>
          </w:p>
        </w:tc>
        <w:tc>
          <w:tcPr>
            <w:tcW w:w="2551" w:type="dxa"/>
          </w:tcPr>
          <w:p w14:paraId="716D579E"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05К-360</w:t>
            </w:r>
          </w:p>
        </w:tc>
        <w:tc>
          <w:tcPr>
            <w:tcW w:w="4678" w:type="dxa"/>
          </w:tcPr>
          <w:p w14:paraId="0AC739D8"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 xml:space="preserve">Подъезд к </w:t>
            </w:r>
            <w:proofErr w:type="spellStart"/>
            <w:r w:rsidRPr="00254737">
              <w:rPr>
                <w:rFonts w:ascii="Times New Roman" w:hAnsi="Times New Roman" w:cs="Times New Roman"/>
                <w:szCs w:val="20"/>
                <w:lang w:eastAsia="ru-RU"/>
              </w:rPr>
              <w:t>реалбазе</w:t>
            </w:r>
            <w:proofErr w:type="spellEnd"/>
            <w:r w:rsidRPr="00254737">
              <w:rPr>
                <w:rFonts w:ascii="Times New Roman" w:hAnsi="Times New Roman" w:cs="Times New Roman"/>
                <w:szCs w:val="20"/>
                <w:lang w:eastAsia="ru-RU"/>
              </w:rPr>
              <w:t xml:space="preserve"> ХПП</w:t>
            </w:r>
          </w:p>
        </w:tc>
        <w:tc>
          <w:tcPr>
            <w:tcW w:w="1808" w:type="dxa"/>
          </w:tcPr>
          <w:p w14:paraId="1802C73F"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1,760</w:t>
            </w:r>
          </w:p>
        </w:tc>
      </w:tr>
      <w:tr w:rsidR="00744DCD" w14:paraId="65CA16A5" w14:textId="77777777" w:rsidTr="007B0798">
        <w:tc>
          <w:tcPr>
            <w:tcW w:w="534" w:type="dxa"/>
          </w:tcPr>
          <w:p w14:paraId="1E8B1272" w14:textId="44F8D8A8"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19</w:t>
            </w:r>
            <w:r w:rsidR="007B0798">
              <w:rPr>
                <w:rFonts w:ascii="Times New Roman" w:hAnsi="Times New Roman" w:cs="Times New Roman"/>
                <w:szCs w:val="20"/>
                <w:lang w:eastAsia="ru-RU"/>
              </w:rPr>
              <w:t>.</w:t>
            </w:r>
          </w:p>
        </w:tc>
        <w:tc>
          <w:tcPr>
            <w:tcW w:w="2551" w:type="dxa"/>
          </w:tcPr>
          <w:p w14:paraId="584F6F23"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05К-361</w:t>
            </w:r>
          </w:p>
        </w:tc>
        <w:tc>
          <w:tcPr>
            <w:tcW w:w="4678" w:type="dxa"/>
          </w:tcPr>
          <w:p w14:paraId="7A6775BE"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Троицкое</w:t>
            </w:r>
          </w:p>
        </w:tc>
        <w:tc>
          <w:tcPr>
            <w:tcW w:w="1808" w:type="dxa"/>
          </w:tcPr>
          <w:p w14:paraId="6E1CE6AB"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9,820</w:t>
            </w:r>
          </w:p>
        </w:tc>
      </w:tr>
      <w:tr w:rsidR="00744DCD" w14:paraId="4B5E0CC7" w14:textId="77777777" w:rsidTr="007B0798">
        <w:tc>
          <w:tcPr>
            <w:tcW w:w="534" w:type="dxa"/>
          </w:tcPr>
          <w:p w14:paraId="14D3A0C5" w14:textId="199C79B4" w:rsidR="00744DCD" w:rsidRPr="00E93CF3" w:rsidRDefault="00744DCD" w:rsidP="00832C39">
            <w:pPr>
              <w:spacing w:after="0" w:line="240" w:lineRule="auto"/>
              <w:jc w:val="both"/>
              <w:rPr>
                <w:rFonts w:ascii="Times New Roman" w:hAnsi="Times New Roman" w:cs="Times New Roman"/>
                <w:color w:val="000000" w:themeColor="text1"/>
                <w:lang w:eastAsia="ru-RU"/>
              </w:rPr>
            </w:pPr>
            <w:r>
              <w:rPr>
                <w:rFonts w:ascii="Times New Roman" w:hAnsi="Times New Roman" w:cs="Times New Roman"/>
                <w:szCs w:val="20"/>
                <w:lang w:eastAsia="ru-RU"/>
              </w:rPr>
              <w:t>20</w:t>
            </w:r>
            <w:r w:rsidR="007B0798">
              <w:rPr>
                <w:rFonts w:ascii="Times New Roman" w:hAnsi="Times New Roman" w:cs="Times New Roman"/>
                <w:szCs w:val="20"/>
                <w:lang w:eastAsia="ru-RU"/>
              </w:rPr>
              <w:t>.</w:t>
            </w:r>
          </w:p>
        </w:tc>
        <w:tc>
          <w:tcPr>
            <w:tcW w:w="2551" w:type="dxa"/>
          </w:tcPr>
          <w:p w14:paraId="15CB5D77"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05 ОП РЗ 05К-362</w:t>
            </w:r>
          </w:p>
        </w:tc>
        <w:tc>
          <w:tcPr>
            <w:tcW w:w="4678" w:type="dxa"/>
          </w:tcPr>
          <w:p w14:paraId="35CD650A" w14:textId="77777777" w:rsidR="00744DCD" w:rsidRPr="00E93CF3" w:rsidRDefault="00744DCD" w:rsidP="00832C39">
            <w:pPr>
              <w:spacing w:after="0" w:line="240" w:lineRule="auto"/>
              <w:jc w:val="both"/>
              <w:rPr>
                <w:rFonts w:ascii="Times New Roman" w:hAnsi="Times New Roman" w:cs="Times New Roman"/>
                <w:color w:val="000000" w:themeColor="text1"/>
                <w:lang w:eastAsia="ru-RU"/>
              </w:rPr>
            </w:pPr>
            <w:r w:rsidRPr="00254737">
              <w:rPr>
                <w:rFonts w:ascii="Times New Roman" w:hAnsi="Times New Roman" w:cs="Times New Roman"/>
                <w:szCs w:val="20"/>
                <w:lang w:eastAsia="ru-RU"/>
              </w:rPr>
              <w:t>Михайловка - Турий Рог - ст. Камень Рыболов</w:t>
            </w:r>
          </w:p>
        </w:tc>
        <w:tc>
          <w:tcPr>
            <w:tcW w:w="1808" w:type="dxa"/>
          </w:tcPr>
          <w:p w14:paraId="23A9FD10" w14:textId="77777777" w:rsidR="00744DCD" w:rsidRPr="00E93CF3" w:rsidRDefault="00744DCD" w:rsidP="00832C39">
            <w:pPr>
              <w:spacing w:after="0" w:line="240" w:lineRule="auto"/>
              <w:jc w:val="center"/>
              <w:rPr>
                <w:rFonts w:ascii="Times New Roman" w:hAnsi="Times New Roman" w:cs="Times New Roman"/>
                <w:color w:val="000000" w:themeColor="text1"/>
                <w:lang w:eastAsia="ru-RU"/>
              </w:rPr>
            </w:pPr>
            <w:r w:rsidRPr="00254737">
              <w:rPr>
                <w:rFonts w:ascii="Times New Roman" w:hAnsi="Times New Roman" w:cs="Times New Roman"/>
                <w:szCs w:val="20"/>
                <w:lang w:eastAsia="ru-RU"/>
              </w:rPr>
              <w:t>7,300</w:t>
            </w:r>
          </w:p>
        </w:tc>
      </w:tr>
      <w:tr w:rsidR="00744DCD" w14:paraId="6986F381" w14:textId="77777777" w:rsidTr="00832C39">
        <w:tc>
          <w:tcPr>
            <w:tcW w:w="7763" w:type="dxa"/>
            <w:gridSpan w:val="3"/>
          </w:tcPr>
          <w:p w14:paraId="721D1072" w14:textId="77777777" w:rsidR="00744DCD" w:rsidRPr="00E93CF3" w:rsidRDefault="00744DCD" w:rsidP="00832C39">
            <w:pPr>
              <w:spacing w:after="0" w:line="240" w:lineRule="auto"/>
              <w:jc w:val="both"/>
              <w:rPr>
                <w:rFonts w:ascii="Times New Roman" w:hAnsi="Times New Roman" w:cs="Times New Roman"/>
                <w:b/>
                <w:bCs/>
                <w:szCs w:val="20"/>
                <w:lang w:eastAsia="ru-RU"/>
              </w:rPr>
            </w:pPr>
            <w:r w:rsidRPr="00E93CF3">
              <w:rPr>
                <w:rFonts w:ascii="Times New Roman" w:hAnsi="Times New Roman" w:cs="Times New Roman"/>
                <w:b/>
                <w:bCs/>
                <w:szCs w:val="20"/>
                <w:lang w:eastAsia="ru-RU"/>
              </w:rPr>
              <w:t>Всего:</w:t>
            </w:r>
          </w:p>
        </w:tc>
        <w:tc>
          <w:tcPr>
            <w:tcW w:w="1808" w:type="dxa"/>
          </w:tcPr>
          <w:p w14:paraId="600CE3AB" w14:textId="77777777" w:rsidR="00744DCD" w:rsidRPr="00E93CF3" w:rsidRDefault="00744DCD" w:rsidP="00832C39">
            <w:pPr>
              <w:spacing w:after="0" w:line="240" w:lineRule="auto"/>
              <w:jc w:val="center"/>
              <w:rPr>
                <w:rFonts w:ascii="Times New Roman" w:hAnsi="Times New Roman" w:cs="Times New Roman"/>
                <w:b/>
                <w:bCs/>
                <w:szCs w:val="20"/>
                <w:lang w:eastAsia="ru-RU"/>
              </w:rPr>
            </w:pPr>
            <w:r>
              <w:rPr>
                <w:rFonts w:ascii="Times New Roman" w:hAnsi="Times New Roman" w:cs="Times New Roman"/>
                <w:b/>
                <w:bCs/>
                <w:szCs w:val="20"/>
                <w:lang w:eastAsia="ru-RU"/>
              </w:rPr>
              <w:t>472,842</w:t>
            </w:r>
          </w:p>
        </w:tc>
      </w:tr>
    </w:tbl>
    <w:p w14:paraId="79389AA4" w14:textId="77777777" w:rsidR="00744DCD" w:rsidRPr="008A13B8" w:rsidRDefault="00744DCD" w:rsidP="00744DCD">
      <w:pPr>
        <w:spacing w:after="0" w:line="240" w:lineRule="auto"/>
        <w:jc w:val="both"/>
        <w:rPr>
          <w:rFonts w:ascii="Times New Roman" w:hAnsi="Times New Roman" w:cs="Times New Roman"/>
          <w:color w:val="000000" w:themeColor="text1"/>
          <w:sz w:val="16"/>
          <w:szCs w:val="16"/>
          <w:lang w:eastAsia="ru-RU"/>
        </w:rPr>
      </w:pPr>
    </w:p>
    <w:p w14:paraId="1D38B978" w14:textId="79EE874A" w:rsidR="00C714EA" w:rsidRDefault="00744DCD" w:rsidP="00744DCD">
      <w:pPr>
        <w:tabs>
          <w:tab w:val="left" w:pos="1410"/>
        </w:tabs>
        <w:spacing w:after="0" w:line="240" w:lineRule="auto"/>
        <w:ind w:firstLine="567"/>
        <w:jc w:val="both"/>
        <w:rPr>
          <w:rFonts w:ascii="Times New Roman" w:hAnsi="Times New Roman" w:cs="Times New Roman"/>
          <w:sz w:val="24"/>
          <w:szCs w:val="24"/>
        </w:rPr>
      </w:pPr>
      <w:r w:rsidRPr="00E56F83">
        <w:rPr>
          <w:rFonts w:ascii="Times New Roman" w:hAnsi="Times New Roman" w:cs="Times New Roman"/>
          <w:sz w:val="24"/>
          <w:szCs w:val="24"/>
        </w:rPr>
        <w:t>На территории Ханкайского района расположено 74 мостовых сооружения, 72 моста</w:t>
      </w:r>
      <w:r w:rsidR="00C714EA">
        <w:rPr>
          <w:rFonts w:ascii="Times New Roman" w:hAnsi="Times New Roman" w:cs="Times New Roman"/>
          <w:sz w:val="24"/>
          <w:szCs w:val="24"/>
        </w:rPr>
        <w:t xml:space="preserve"> </w:t>
      </w:r>
      <w:r w:rsidR="00201DE9">
        <w:rPr>
          <w:rFonts w:ascii="Times New Roman" w:hAnsi="Times New Roman" w:cs="Times New Roman"/>
          <w:sz w:val="24"/>
          <w:szCs w:val="24"/>
        </w:rPr>
        <w:t xml:space="preserve">протяженностью 2814,53 </w:t>
      </w:r>
      <w:proofErr w:type="spellStart"/>
      <w:r w:rsidR="00201DE9">
        <w:rPr>
          <w:rFonts w:ascii="Times New Roman" w:hAnsi="Times New Roman" w:cs="Times New Roman"/>
          <w:sz w:val="24"/>
          <w:szCs w:val="24"/>
        </w:rPr>
        <w:t>п.м</w:t>
      </w:r>
      <w:proofErr w:type="spellEnd"/>
      <w:r w:rsidR="00201DE9">
        <w:rPr>
          <w:rFonts w:ascii="Times New Roman" w:hAnsi="Times New Roman" w:cs="Times New Roman"/>
          <w:sz w:val="24"/>
          <w:szCs w:val="24"/>
        </w:rPr>
        <w:t>.</w:t>
      </w:r>
      <w:r w:rsidRPr="00E56F83">
        <w:rPr>
          <w:rFonts w:ascii="Times New Roman" w:hAnsi="Times New Roman" w:cs="Times New Roman"/>
          <w:sz w:val="24"/>
          <w:szCs w:val="24"/>
        </w:rPr>
        <w:t xml:space="preserve"> расположены на</w:t>
      </w:r>
      <w:r w:rsidR="00C714EA">
        <w:rPr>
          <w:rFonts w:ascii="Times New Roman" w:hAnsi="Times New Roman" w:cs="Times New Roman"/>
          <w:sz w:val="24"/>
          <w:szCs w:val="24"/>
        </w:rPr>
        <w:t xml:space="preserve"> дорогах регионального значения</w:t>
      </w:r>
      <w:r w:rsidR="00F6291D">
        <w:rPr>
          <w:rFonts w:ascii="Times New Roman" w:hAnsi="Times New Roman" w:cs="Times New Roman"/>
          <w:sz w:val="24"/>
          <w:szCs w:val="24"/>
        </w:rPr>
        <w:t xml:space="preserve"> (см. табл.9)</w:t>
      </w:r>
      <w:r w:rsidR="00C714EA">
        <w:rPr>
          <w:rFonts w:ascii="Times New Roman" w:hAnsi="Times New Roman" w:cs="Times New Roman"/>
          <w:sz w:val="24"/>
          <w:szCs w:val="24"/>
        </w:rPr>
        <w:t>.</w:t>
      </w:r>
    </w:p>
    <w:p w14:paraId="0117836F" w14:textId="77777777" w:rsidR="00F6291D" w:rsidRPr="008F6045" w:rsidRDefault="00F6291D" w:rsidP="00F6291D">
      <w:pPr>
        <w:spacing w:after="0" w:line="240" w:lineRule="auto"/>
        <w:ind w:firstLine="567"/>
        <w:jc w:val="both"/>
        <w:rPr>
          <w:rFonts w:ascii="Times New Roman" w:hAnsi="Times New Roman"/>
          <w:sz w:val="24"/>
          <w:szCs w:val="24"/>
        </w:rPr>
      </w:pPr>
      <w:r w:rsidRPr="009F75C3">
        <w:rPr>
          <w:rFonts w:ascii="Times New Roman" w:hAnsi="Times New Roman"/>
          <w:sz w:val="24"/>
          <w:szCs w:val="24"/>
        </w:rPr>
        <w:t xml:space="preserve">Около </w:t>
      </w:r>
      <w:r w:rsidRPr="006A4AA7">
        <w:rPr>
          <w:rFonts w:ascii="Times New Roman" w:hAnsi="Times New Roman"/>
          <w:sz w:val="24"/>
          <w:szCs w:val="24"/>
        </w:rPr>
        <w:t>60%</w:t>
      </w:r>
      <w:r w:rsidRPr="009F75C3">
        <w:rPr>
          <w:rFonts w:ascii="Times New Roman" w:hAnsi="Times New Roman"/>
          <w:sz w:val="24"/>
          <w:szCs w:val="24"/>
        </w:rPr>
        <w:t xml:space="preserve"> от общего количества мостов построены более </w:t>
      </w:r>
      <w:r>
        <w:rPr>
          <w:rFonts w:ascii="Times New Roman" w:hAnsi="Times New Roman"/>
          <w:sz w:val="24"/>
          <w:szCs w:val="24"/>
        </w:rPr>
        <w:t>3</w:t>
      </w:r>
      <w:r w:rsidRPr="009F75C3">
        <w:rPr>
          <w:rFonts w:ascii="Times New Roman" w:hAnsi="Times New Roman"/>
          <w:sz w:val="24"/>
          <w:szCs w:val="24"/>
        </w:rPr>
        <w:t>0 лет назад</w:t>
      </w:r>
      <w:r>
        <w:rPr>
          <w:rFonts w:ascii="Times New Roman" w:hAnsi="Times New Roman"/>
          <w:sz w:val="24"/>
          <w:szCs w:val="24"/>
        </w:rPr>
        <w:t>, в т.ч. более 50 лет назад – 12,5%, более 40 лет – 11,1%,</w:t>
      </w:r>
      <w:r w:rsidRPr="009F75C3">
        <w:rPr>
          <w:rFonts w:ascii="Times New Roman" w:hAnsi="Times New Roman"/>
          <w:sz w:val="24"/>
          <w:szCs w:val="24"/>
        </w:rPr>
        <w:t xml:space="preserve"> и не соответствуют современным требованиям по грузоподъемности. </w:t>
      </w:r>
    </w:p>
    <w:p w14:paraId="4578A7CE" w14:textId="77777777" w:rsidR="00F6291D" w:rsidRDefault="00F6291D">
      <w:pPr>
        <w:suppressAutoHyphens w:val="0"/>
        <w:spacing w:after="0" w:line="240" w:lineRule="auto"/>
        <w:rPr>
          <w:rFonts w:ascii="Times New Roman" w:hAnsi="Times New Roman" w:cs="Times New Roman"/>
          <w:i/>
          <w:iCs/>
          <w:color w:val="000000" w:themeColor="text1"/>
          <w:lang w:eastAsia="ru-RU"/>
        </w:rPr>
      </w:pPr>
      <w:r>
        <w:rPr>
          <w:rFonts w:ascii="Times New Roman" w:hAnsi="Times New Roman" w:cs="Times New Roman"/>
          <w:i/>
          <w:iCs/>
          <w:color w:val="000000" w:themeColor="text1"/>
          <w:lang w:eastAsia="ru-RU"/>
        </w:rPr>
        <w:br w:type="page"/>
      </w:r>
    </w:p>
    <w:p w14:paraId="4F152735" w14:textId="77777777" w:rsidR="00E02BCA" w:rsidRDefault="00E02BCA" w:rsidP="00F6291D">
      <w:pPr>
        <w:spacing w:after="0" w:line="240" w:lineRule="auto"/>
        <w:rPr>
          <w:rFonts w:ascii="Times New Roman" w:hAnsi="Times New Roman" w:cs="Times New Roman"/>
          <w:i/>
          <w:iCs/>
          <w:color w:val="000000" w:themeColor="text1"/>
          <w:lang w:eastAsia="ru-RU"/>
        </w:rPr>
        <w:sectPr w:rsidR="00E02BCA" w:rsidSect="00FC540D">
          <w:pgSz w:w="11906" w:h="16838"/>
          <w:pgMar w:top="1134" w:right="850" w:bottom="1134" w:left="1701" w:header="720" w:footer="708" w:gutter="0"/>
          <w:cols w:space="720"/>
          <w:docGrid w:linePitch="360"/>
        </w:sectPr>
      </w:pPr>
    </w:p>
    <w:p w14:paraId="57FA1D7F" w14:textId="0C485C9A" w:rsidR="00C714EA" w:rsidRDefault="00F6291D" w:rsidP="00E02BCA">
      <w:pPr>
        <w:spacing w:after="0" w:line="240" w:lineRule="auto"/>
        <w:ind w:hanging="851"/>
        <w:rPr>
          <w:rFonts w:ascii="Times New Roman" w:hAnsi="Times New Roman"/>
          <w:sz w:val="24"/>
          <w:szCs w:val="24"/>
        </w:rPr>
      </w:pPr>
      <w:r w:rsidRPr="009348B7">
        <w:rPr>
          <w:rFonts w:ascii="Times New Roman" w:hAnsi="Times New Roman" w:cs="Times New Roman"/>
          <w:i/>
          <w:iCs/>
          <w:color w:val="000000" w:themeColor="text1"/>
          <w:lang w:eastAsia="ru-RU"/>
        </w:rPr>
        <w:lastRenderedPageBreak/>
        <w:t>Таблица</w:t>
      </w:r>
      <w:r>
        <w:rPr>
          <w:rFonts w:ascii="Times New Roman" w:hAnsi="Times New Roman" w:cs="Times New Roman"/>
          <w:i/>
          <w:iCs/>
          <w:color w:val="000000" w:themeColor="text1"/>
          <w:lang w:eastAsia="ru-RU"/>
        </w:rPr>
        <w:t xml:space="preserve"> 9</w:t>
      </w:r>
      <w:r w:rsidRPr="009348B7">
        <w:rPr>
          <w:rFonts w:ascii="Times New Roman" w:hAnsi="Times New Roman" w:cs="Times New Roman"/>
          <w:i/>
          <w:iCs/>
          <w:color w:val="000000" w:themeColor="text1"/>
          <w:lang w:eastAsia="ru-RU"/>
        </w:rPr>
        <w:t>.</w:t>
      </w:r>
      <w:r w:rsidRPr="009348B7">
        <w:rPr>
          <w:rFonts w:ascii="Times New Roman" w:hAnsi="Times New Roman" w:cs="Times New Roman"/>
          <w:color w:val="000000" w:themeColor="text1"/>
          <w:lang w:eastAsia="ru-RU"/>
        </w:rPr>
        <w:t xml:space="preserve"> – </w:t>
      </w:r>
      <w:r w:rsidR="00C714EA" w:rsidRPr="00F6291D">
        <w:rPr>
          <w:rFonts w:ascii="Times New Roman" w:hAnsi="Times New Roman"/>
          <w:b/>
          <w:bCs/>
          <w:sz w:val="24"/>
          <w:szCs w:val="24"/>
        </w:rPr>
        <w:t>Искусственные сооружения (мосты)</w:t>
      </w:r>
    </w:p>
    <w:tbl>
      <w:tblPr>
        <w:tblW w:w="1630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14"/>
        <w:gridCol w:w="1701"/>
        <w:gridCol w:w="1984"/>
        <w:gridCol w:w="1843"/>
        <w:gridCol w:w="1701"/>
        <w:gridCol w:w="1559"/>
      </w:tblGrid>
      <w:tr w:rsidR="00E02BCA" w:rsidRPr="002560E9" w14:paraId="733F6248" w14:textId="77777777" w:rsidTr="00E02BCA">
        <w:tc>
          <w:tcPr>
            <w:tcW w:w="7514" w:type="dxa"/>
            <w:shd w:val="clear" w:color="auto" w:fill="244061" w:themeFill="accent1" w:themeFillShade="80"/>
          </w:tcPr>
          <w:p w14:paraId="125DC34F" w14:textId="77777777" w:rsidR="00C714EA" w:rsidRPr="00F6291D" w:rsidRDefault="00C714EA" w:rsidP="00F6291D">
            <w:pPr>
              <w:spacing w:after="0" w:line="240" w:lineRule="auto"/>
              <w:jc w:val="center"/>
              <w:rPr>
                <w:rFonts w:ascii="Times New Roman" w:hAnsi="Times New Roman"/>
                <w:b/>
                <w:bCs/>
              </w:rPr>
            </w:pPr>
            <w:r w:rsidRPr="00F6291D">
              <w:rPr>
                <w:rFonts w:ascii="Times New Roman" w:hAnsi="Times New Roman"/>
                <w:b/>
                <w:bCs/>
              </w:rPr>
              <w:t>Наименование автодороги</w:t>
            </w:r>
          </w:p>
        </w:tc>
        <w:tc>
          <w:tcPr>
            <w:tcW w:w="1701" w:type="dxa"/>
            <w:shd w:val="clear" w:color="auto" w:fill="244061" w:themeFill="accent1" w:themeFillShade="80"/>
          </w:tcPr>
          <w:p w14:paraId="321A7209" w14:textId="77777777" w:rsidR="00C714EA" w:rsidRPr="00F6291D" w:rsidRDefault="00C714EA" w:rsidP="00F6291D">
            <w:pPr>
              <w:spacing w:after="0" w:line="240" w:lineRule="auto"/>
              <w:jc w:val="center"/>
              <w:rPr>
                <w:rFonts w:ascii="Times New Roman" w:hAnsi="Times New Roman"/>
                <w:b/>
                <w:bCs/>
              </w:rPr>
            </w:pPr>
            <w:r w:rsidRPr="00F6291D">
              <w:rPr>
                <w:rFonts w:ascii="Times New Roman" w:hAnsi="Times New Roman"/>
                <w:b/>
                <w:bCs/>
              </w:rPr>
              <w:t>Год постройки</w:t>
            </w:r>
          </w:p>
        </w:tc>
        <w:tc>
          <w:tcPr>
            <w:tcW w:w="1984" w:type="dxa"/>
            <w:shd w:val="clear" w:color="auto" w:fill="244061" w:themeFill="accent1" w:themeFillShade="80"/>
          </w:tcPr>
          <w:p w14:paraId="3B958FEC" w14:textId="77777777" w:rsidR="00C714EA" w:rsidRPr="00F6291D" w:rsidRDefault="00C714EA" w:rsidP="00F6291D">
            <w:pPr>
              <w:spacing w:after="0" w:line="240" w:lineRule="auto"/>
              <w:jc w:val="center"/>
              <w:rPr>
                <w:rFonts w:ascii="Times New Roman" w:hAnsi="Times New Roman"/>
                <w:b/>
                <w:bCs/>
              </w:rPr>
            </w:pPr>
            <w:r w:rsidRPr="00F6291D">
              <w:rPr>
                <w:rFonts w:ascii="Times New Roman" w:hAnsi="Times New Roman"/>
                <w:b/>
                <w:bCs/>
              </w:rPr>
              <w:t>Препятствие</w:t>
            </w:r>
          </w:p>
        </w:tc>
        <w:tc>
          <w:tcPr>
            <w:tcW w:w="1843" w:type="dxa"/>
            <w:shd w:val="clear" w:color="auto" w:fill="244061" w:themeFill="accent1" w:themeFillShade="80"/>
          </w:tcPr>
          <w:p w14:paraId="73BF239A" w14:textId="77777777" w:rsidR="00C714EA" w:rsidRPr="00F6291D" w:rsidRDefault="00C714EA" w:rsidP="00F6291D">
            <w:pPr>
              <w:spacing w:after="0" w:line="240" w:lineRule="auto"/>
              <w:jc w:val="center"/>
              <w:rPr>
                <w:rFonts w:ascii="Times New Roman" w:hAnsi="Times New Roman"/>
                <w:b/>
                <w:bCs/>
              </w:rPr>
            </w:pPr>
            <w:r w:rsidRPr="00F6291D">
              <w:rPr>
                <w:rFonts w:ascii="Times New Roman" w:hAnsi="Times New Roman"/>
                <w:b/>
                <w:bCs/>
              </w:rPr>
              <w:t>Материал</w:t>
            </w:r>
          </w:p>
        </w:tc>
        <w:tc>
          <w:tcPr>
            <w:tcW w:w="1701" w:type="dxa"/>
            <w:shd w:val="clear" w:color="auto" w:fill="244061" w:themeFill="accent1" w:themeFillShade="80"/>
          </w:tcPr>
          <w:p w14:paraId="6C740988" w14:textId="21A3C217" w:rsidR="00C714EA" w:rsidRPr="00F6291D" w:rsidRDefault="00C714EA" w:rsidP="00E02BCA">
            <w:pPr>
              <w:spacing w:after="0" w:line="240" w:lineRule="auto"/>
              <w:jc w:val="center"/>
              <w:rPr>
                <w:rFonts w:ascii="Times New Roman" w:hAnsi="Times New Roman"/>
                <w:b/>
                <w:bCs/>
              </w:rPr>
            </w:pPr>
            <w:r w:rsidRPr="00F6291D">
              <w:rPr>
                <w:rFonts w:ascii="Times New Roman" w:hAnsi="Times New Roman"/>
                <w:b/>
                <w:bCs/>
              </w:rPr>
              <w:t>Длина</w:t>
            </w:r>
            <w:r w:rsidR="00E02BCA">
              <w:rPr>
                <w:rFonts w:ascii="Times New Roman" w:hAnsi="Times New Roman"/>
                <w:b/>
                <w:bCs/>
              </w:rPr>
              <w:t xml:space="preserve"> </w:t>
            </w:r>
            <w:r w:rsidRPr="00F6291D">
              <w:rPr>
                <w:rFonts w:ascii="Times New Roman" w:hAnsi="Times New Roman"/>
                <w:b/>
                <w:bCs/>
                <w:lang w:val="en-US"/>
              </w:rPr>
              <w:t>(</w:t>
            </w:r>
            <w:proofErr w:type="spellStart"/>
            <w:r w:rsidRPr="00F6291D">
              <w:rPr>
                <w:rFonts w:ascii="Times New Roman" w:hAnsi="Times New Roman"/>
                <w:b/>
                <w:bCs/>
                <w:lang w:val="en-US"/>
              </w:rPr>
              <w:t>общая</w:t>
            </w:r>
            <w:proofErr w:type="spellEnd"/>
            <w:r w:rsidRPr="00F6291D">
              <w:rPr>
                <w:rFonts w:ascii="Times New Roman" w:hAnsi="Times New Roman"/>
                <w:b/>
                <w:bCs/>
                <w:lang w:val="en-US"/>
              </w:rPr>
              <w:t>)</w:t>
            </w:r>
          </w:p>
        </w:tc>
        <w:tc>
          <w:tcPr>
            <w:tcW w:w="1559" w:type="dxa"/>
            <w:shd w:val="clear" w:color="auto" w:fill="244061" w:themeFill="accent1" w:themeFillShade="80"/>
          </w:tcPr>
          <w:p w14:paraId="3A9EA57C" w14:textId="77777777" w:rsidR="00C714EA" w:rsidRPr="00F6291D" w:rsidRDefault="00C714EA" w:rsidP="00F6291D">
            <w:pPr>
              <w:spacing w:after="0" w:line="240" w:lineRule="auto"/>
              <w:jc w:val="center"/>
              <w:rPr>
                <w:rFonts w:ascii="Times New Roman" w:hAnsi="Times New Roman"/>
                <w:b/>
                <w:bCs/>
              </w:rPr>
            </w:pPr>
            <w:r w:rsidRPr="00F6291D">
              <w:rPr>
                <w:rFonts w:ascii="Times New Roman" w:hAnsi="Times New Roman"/>
                <w:b/>
                <w:bCs/>
              </w:rPr>
              <w:t>Нагрузка</w:t>
            </w:r>
          </w:p>
        </w:tc>
      </w:tr>
      <w:tr w:rsidR="00E02BCA" w:rsidRPr="002560E9" w14:paraId="1BFC3B75" w14:textId="77777777" w:rsidTr="00E02BCA">
        <w:trPr>
          <w:trHeight w:val="92"/>
        </w:trPr>
        <w:tc>
          <w:tcPr>
            <w:tcW w:w="7514" w:type="dxa"/>
            <w:vMerge w:val="restart"/>
          </w:tcPr>
          <w:p w14:paraId="61AA54FF"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№192 «Михайловка – Турий Рог»</w:t>
            </w:r>
          </w:p>
        </w:tc>
        <w:tc>
          <w:tcPr>
            <w:tcW w:w="1701" w:type="dxa"/>
          </w:tcPr>
          <w:p w14:paraId="5E8BA9C1"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1960</w:t>
            </w:r>
          </w:p>
        </w:tc>
        <w:tc>
          <w:tcPr>
            <w:tcW w:w="1984" w:type="dxa"/>
          </w:tcPr>
          <w:p w14:paraId="2EFC3944"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 Мельгуновка</w:t>
            </w:r>
          </w:p>
        </w:tc>
        <w:tc>
          <w:tcPr>
            <w:tcW w:w="1843" w:type="dxa"/>
          </w:tcPr>
          <w:p w14:paraId="1D2DAB9D"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7C1D6B91"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791,4</w:t>
            </w:r>
          </w:p>
        </w:tc>
        <w:tc>
          <w:tcPr>
            <w:tcW w:w="1559" w:type="dxa"/>
          </w:tcPr>
          <w:p w14:paraId="0FB48919"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Н-13 НГ-61</w:t>
            </w:r>
          </w:p>
        </w:tc>
      </w:tr>
      <w:tr w:rsidR="00E02BCA" w:rsidRPr="002560E9" w14:paraId="687ABCE0" w14:textId="77777777" w:rsidTr="00E02BCA">
        <w:tc>
          <w:tcPr>
            <w:tcW w:w="7514" w:type="dxa"/>
            <w:vMerge/>
          </w:tcPr>
          <w:p w14:paraId="3681B3E6" w14:textId="77777777" w:rsidR="00C714EA" w:rsidRPr="002560E9" w:rsidRDefault="00C714EA" w:rsidP="00F6291D">
            <w:pPr>
              <w:spacing w:after="0" w:line="240" w:lineRule="auto"/>
              <w:rPr>
                <w:rFonts w:ascii="Times New Roman" w:hAnsi="Times New Roman"/>
              </w:rPr>
            </w:pPr>
          </w:p>
        </w:tc>
        <w:tc>
          <w:tcPr>
            <w:tcW w:w="1701" w:type="dxa"/>
          </w:tcPr>
          <w:p w14:paraId="28DF4178"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1958</w:t>
            </w:r>
          </w:p>
        </w:tc>
        <w:tc>
          <w:tcPr>
            <w:tcW w:w="1984" w:type="dxa"/>
          </w:tcPr>
          <w:p w14:paraId="17DF53F1"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 Астраханка</w:t>
            </w:r>
          </w:p>
        </w:tc>
        <w:tc>
          <w:tcPr>
            <w:tcW w:w="1843" w:type="dxa"/>
          </w:tcPr>
          <w:p w14:paraId="6DA3F2A1"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459FFF87"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211,53</w:t>
            </w:r>
          </w:p>
        </w:tc>
        <w:tc>
          <w:tcPr>
            <w:tcW w:w="1559" w:type="dxa"/>
          </w:tcPr>
          <w:p w14:paraId="261AAD65"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Н-13 НГ-60</w:t>
            </w:r>
          </w:p>
        </w:tc>
      </w:tr>
      <w:tr w:rsidR="00E02BCA" w:rsidRPr="002560E9" w14:paraId="455041CB" w14:textId="77777777" w:rsidTr="00E02BCA">
        <w:tc>
          <w:tcPr>
            <w:tcW w:w="7514" w:type="dxa"/>
            <w:vMerge/>
          </w:tcPr>
          <w:p w14:paraId="47ACDEA0" w14:textId="77777777" w:rsidR="00C714EA" w:rsidRPr="002560E9" w:rsidRDefault="00C714EA" w:rsidP="00F6291D">
            <w:pPr>
              <w:spacing w:after="0" w:line="240" w:lineRule="auto"/>
              <w:rPr>
                <w:rFonts w:ascii="Times New Roman" w:hAnsi="Times New Roman"/>
              </w:rPr>
            </w:pPr>
          </w:p>
        </w:tc>
        <w:tc>
          <w:tcPr>
            <w:tcW w:w="1701" w:type="dxa"/>
          </w:tcPr>
          <w:p w14:paraId="4DE586A0"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1968</w:t>
            </w:r>
          </w:p>
        </w:tc>
        <w:tc>
          <w:tcPr>
            <w:tcW w:w="1984" w:type="dxa"/>
          </w:tcPr>
          <w:p w14:paraId="796A948B"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 Троицкая</w:t>
            </w:r>
          </w:p>
        </w:tc>
        <w:tc>
          <w:tcPr>
            <w:tcW w:w="1843" w:type="dxa"/>
          </w:tcPr>
          <w:p w14:paraId="08D19255"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6AE787D7"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42,26</w:t>
            </w:r>
          </w:p>
        </w:tc>
        <w:tc>
          <w:tcPr>
            <w:tcW w:w="1559" w:type="dxa"/>
          </w:tcPr>
          <w:p w14:paraId="4F532F74"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Н-30 НК-80</w:t>
            </w:r>
          </w:p>
        </w:tc>
      </w:tr>
      <w:tr w:rsidR="00E02BCA" w:rsidRPr="002560E9" w14:paraId="679F3A87" w14:textId="77777777" w:rsidTr="00E02BCA">
        <w:tc>
          <w:tcPr>
            <w:tcW w:w="7514" w:type="dxa"/>
            <w:vMerge/>
          </w:tcPr>
          <w:p w14:paraId="32F8DB9E" w14:textId="77777777" w:rsidR="00C714EA" w:rsidRPr="002560E9" w:rsidRDefault="00C714EA" w:rsidP="00F6291D">
            <w:pPr>
              <w:spacing w:after="0" w:line="240" w:lineRule="auto"/>
              <w:rPr>
                <w:rFonts w:ascii="Times New Roman" w:hAnsi="Times New Roman"/>
              </w:rPr>
            </w:pPr>
          </w:p>
        </w:tc>
        <w:tc>
          <w:tcPr>
            <w:tcW w:w="1701" w:type="dxa"/>
          </w:tcPr>
          <w:p w14:paraId="100E1232"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1979</w:t>
            </w:r>
          </w:p>
        </w:tc>
        <w:tc>
          <w:tcPr>
            <w:tcW w:w="1984" w:type="dxa"/>
          </w:tcPr>
          <w:p w14:paraId="06DCBAD2"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 Комиссаровка</w:t>
            </w:r>
          </w:p>
        </w:tc>
        <w:tc>
          <w:tcPr>
            <w:tcW w:w="1843" w:type="dxa"/>
          </w:tcPr>
          <w:p w14:paraId="5CF7B5AC"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260167D8"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368,1</w:t>
            </w:r>
          </w:p>
        </w:tc>
        <w:tc>
          <w:tcPr>
            <w:tcW w:w="1559" w:type="dxa"/>
          </w:tcPr>
          <w:p w14:paraId="1EF99393"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Н-30 НК-80</w:t>
            </w:r>
          </w:p>
        </w:tc>
      </w:tr>
      <w:tr w:rsidR="00E02BCA" w:rsidRPr="002560E9" w14:paraId="66179F90" w14:textId="77777777" w:rsidTr="00E02BCA">
        <w:tc>
          <w:tcPr>
            <w:tcW w:w="7514" w:type="dxa"/>
            <w:vMerge/>
          </w:tcPr>
          <w:p w14:paraId="62953BDC" w14:textId="77777777" w:rsidR="00C714EA" w:rsidRPr="002560E9" w:rsidRDefault="00C714EA" w:rsidP="00F6291D">
            <w:pPr>
              <w:spacing w:after="0" w:line="240" w:lineRule="auto"/>
              <w:rPr>
                <w:rFonts w:ascii="Times New Roman" w:hAnsi="Times New Roman"/>
              </w:rPr>
            </w:pPr>
          </w:p>
        </w:tc>
        <w:tc>
          <w:tcPr>
            <w:tcW w:w="1701" w:type="dxa"/>
          </w:tcPr>
          <w:p w14:paraId="12265991"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1979</w:t>
            </w:r>
          </w:p>
        </w:tc>
        <w:tc>
          <w:tcPr>
            <w:tcW w:w="1984" w:type="dxa"/>
          </w:tcPr>
          <w:p w14:paraId="6446BFB4"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 Комиссаровка</w:t>
            </w:r>
          </w:p>
        </w:tc>
        <w:tc>
          <w:tcPr>
            <w:tcW w:w="1843" w:type="dxa"/>
          </w:tcPr>
          <w:p w14:paraId="093546CB"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5BE98A86"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40,9</w:t>
            </w:r>
          </w:p>
        </w:tc>
        <w:tc>
          <w:tcPr>
            <w:tcW w:w="1559" w:type="dxa"/>
          </w:tcPr>
          <w:p w14:paraId="29741A09"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Н-30 НК-80</w:t>
            </w:r>
          </w:p>
        </w:tc>
      </w:tr>
      <w:tr w:rsidR="00E02BCA" w:rsidRPr="002560E9" w14:paraId="5D4C6064" w14:textId="77777777" w:rsidTr="00E02BCA">
        <w:tc>
          <w:tcPr>
            <w:tcW w:w="7514" w:type="dxa"/>
            <w:vMerge/>
          </w:tcPr>
          <w:p w14:paraId="33513E6A" w14:textId="77777777" w:rsidR="00C714EA" w:rsidRPr="002560E9" w:rsidRDefault="00C714EA" w:rsidP="00F6291D">
            <w:pPr>
              <w:spacing w:after="0" w:line="240" w:lineRule="auto"/>
              <w:rPr>
                <w:rFonts w:ascii="Times New Roman" w:hAnsi="Times New Roman"/>
              </w:rPr>
            </w:pPr>
          </w:p>
        </w:tc>
        <w:tc>
          <w:tcPr>
            <w:tcW w:w="1701" w:type="dxa"/>
          </w:tcPr>
          <w:p w14:paraId="4ED43FF3"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2001</w:t>
            </w:r>
          </w:p>
        </w:tc>
        <w:tc>
          <w:tcPr>
            <w:tcW w:w="1984" w:type="dxa"/>
          </w:tcPr>
          <w:p w14:paraId="3FA62625"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 Грязнуха</w:t>
            </w:r>
          </w:p>
        </w:tc>
        <w:tc>
          <w:tcPr>
            <w:tcW w:w="1843" w:type="dxa"/>
          </w:tcPr>
          <w:p w14:paraId="64121D40"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25F908DA"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53,09</w:t>
            </w:r>
          </w:p>
        </w:tc>
        <w:tc>
          <w:tcPr>
            <w:tcW w:w="1559" w:type="dxa"/>
          </w:tcPr>
          <w:p w14:paraId="5DD55C8C"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А-11 НК-80</w:t>
            </w:r>
          </w:p>
        </w:tc>
      </w:tr>
      <w:tr w:rsidR="00E02BCA" w:rsidRPr="002560E9" w14:paraId="148F7391" w14:textId="77777777" w:rsidTr="00E02BCA">
        <w:tc>
          <w:tcPr>
            <w:tcW w:w="7514" w:type="dxa"/>
            <w:vMerge/>
          </w:tcPr>
          <w:p w14:paraId="561ACDFE" w14:textId="77777777" w:rsidR="00C714EA" w:rsidRPr="002560E9" w:rsidRDefault="00C714EA" w:rsidP="00F6291D">
            <w:pPr>
              <w:spacing w:after="0" w:line="240" w:lineRule="auto"/>
              <w:rPr>
                <w:rFonts w:ascii="Times New Roman" w:hAnsi="Times New Roman"/>
              </w:rPr>
            </w:pPr>
          </w:p>
        </w:tc>
        <w:tc>
          <w:tcPr>
            <w:tcW w:w="1701" w:type="dxa"/>
          </w:tcPr>
          <w:p w14:paraId="5D5D782A"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1987</w:t>
            </w:r>
          </w:p>
        </w:tc>
        <w:tc>
          <w:tcPr>
            <w:tcW w:w="1984" w:type="dxa"/>
          </w:tcPr>
          <w:p w14:paraId="65D7DCDD"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 М-Усачи</w:t>
            </w:r>
          </w:p>
        </w:tc>
        <w:tc>
          <w:tcPr>
            <w:tcW w:w="1843" w:type="dxa"/>
          </w:tcPr>
          <w:p w14:paraId="254102EC"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4A19DC25"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18</w:t>
            </w:r>
          </w:p>
        </w:tc>
        <w:tc>
          <w:tcPr>
            <w:tcW w:w="1559" w:type="dxa"/>
          </w:tcPr>
          <w:p w14:paraId="5D1F4B0F"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Н-10 НГ-60</w:t>
            </w:r>
          </w:p>
        </w:tc>
      </w:tr>
      <w:tr w:rsidR="00E02BCA" w:rsidRPr="002560E9" w14:paraId="7F3B217B" w14:textId="77777777" w:rsidTr="00E02BCA">
        <w:tc>
          <w:tcPr>
            <w:tcW w:w="7514" w:type="dxa"/>
            <w:vMerge/>
          </w:tcPr>
          <w:p w14:paraId="5E51317A" w14:textId="77777777" w:rsidR="00C714EA" w:rsidRPr="002560E9" w:rsidRDefault="00C714EA" w:rsidP="00F6291D">
            <w:pPr>
              <w:spacing w:after="0" w:line="240" w:lineRule="auto"/>
              <w:rPr>
                <w:rFonts w:ascii="Times New Roman" w:hAnsi="Times New Roman"/>
              </w:rPr>
            </w:pPr>
          </w:p>
        </w:tc>
        <w:tc>
          <w:tcPr>
            <w:tcW w:w="1701" w:type="dxa"/>
          </w:tcPr>
          <w:p w14:paraId="6BE4112D"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1987</w:t>
            </w:r>
          </w:p>
        </w:tc>
        <w:tc>
          <w:tcPr>
            <w:tcW w:w="1984" w:type="dxa"/>
          </w:tcPr>
          <w:p w14:paraId="2773CEDB"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 М-Усачи</w:t>
            </w:r>
          </w:p>
        </w:tc>
        <w:tc>
          <w:tcPr>
            <w:tcW w:w="1843" w:type="dxa"/>
          </w:tcPr>
          <w:p w14:paraId="20D3636E"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689A2B74"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85,5</w:t>
            </w:r>
          </w:p>
        </w:tc>
        <w:tc>
          <w:tcPr>
            <w:tcW w:w="1559" w:type="dxa"/>
          </w:tcPr>
          <w:p w14:paraId="7D81FFB1"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Н-30 НК-80</w:t>
            </w:r>
          </w:p>
        </w:tc>
      </w:tr>
      <w:tr w:rsidR="00E02BCA" w:rsidRPr="002560E9" w14:paraId="4C3BA9E2" w14:textId="77777777" w:rsidTr="00E02BCA">
        <w:tc>
          <w:tcPr>
            <w:tcW w:w="7514" w:type="dxa"/>
            <w:vMerge/>
          </w:tcPr>
          <w:p w14:paraId="1A807960" w14:textId="77777777" w:rsidR="00C714EA" w:rsidRPr="002560E9" w:rsidRDefault="00C714EA" w:rsidP="00F6291D">
            <w:pPr>
              <w:spacing w:after="0" w:line="240" w:lineRule="auto"/>
              <w:rPr>
                <w:rFonts w:ascii="Times New Roman" w:hAnsi="Times New Roman"/>
              </w:rPr>
            </w:pPr>
          </w:p>
        </w:tc>
        <w:tc>
          <w:tcPr>
            <w:tcW w:w="1701" w:type="dxa"/>
          </w:tcPr>
          <w:p w14:paraId="4DBD1DEF" w14:textId="77777777" w:rsidR="00C714EA" w:rsidRPr="002560E9" w:rsidRDefault="00C714EA" w:rsidP="00F6291D">
            <w:pPr>
              <w:spacing w:after="0" w:line="240" w:lineRule="auto"/>
              <w:jc w:val="center"/>
              <w:rPr>
                <w:rFonts w:ascii="Times New Roman" w:hAnsi="Times New Roman"/>
              </w:rPr>
            </w:pPr>
          </w:p>
        </w:tc>
        <w:tc>
          <w:tcPr>
            <w:tcW w:w="1984" w:type="dxa"/>
          </w:tcPr>
          <w:p w14:paraId="6B322D4B"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6 суходолов</w:t>
            </w:r>
          </w:p>
        </w:tc>
        <w:tc>
          <w:tcPr>
            <w:tcW w:w="1843" w:type="dxa"/>
          </w:tcPr>
          <w:p w14:paraId="7F007D6B"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50D876B8"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123,37</w:t>
            </w:r>
          </w:p>
        </w:tc>
        <w:tc>
          <w:tcPr>
            <w:tcW w:w="1559" w:type="dxa"/>
          </w:tcPr>
          <w:p w14:paraId="1B4F4CA2" w14:textId="77777777" w:rsidR="00C714EA" w:rsidRPr="002560E9" w:rsidRDefault="00C714EA" w:rsidP="00F6291D">
            <w:pPr>
              <w:spacing w:after="0" w:line="240" w:lineRule="auto"/>
              <w:jc w:val="center"/>
              <w:rPr>
                <w:rFonts w:ascii="Times New Roman" w:hAnsi="Times New Roman"/>
              </w:rPr>
            </w:pPr>
          </w:p>
        </w:tc>
      </w:tr>
      <w:tr w:rsidR="00E02BCA" w:rsidRPr="002560E9" w14:paraId="23359B19" w14:textId="77777777" w:rsidTr="00E02BCA">
        <w:trPr>
          <w:trHeight w:val="140"/>
        </w:trPr>
        <w:tc>
          <w:tcPr>
            <w:tcW w:w="7514" w:type="dxa"/>
            <w:vMerge/>
          </w:tcPr>
          <w:p w14:paraId="27F1246F" w14:textId="77777777" w:rsidR="00C714EA" w:rsidRPr="002560E9" w:rsidRDefault="00C714EA" w:rsidP="00F6291D">
            <w:pPr>
              <w:spacing w:after="0" w:line="240" w:lineRule="auto"/>
              <w:rPr>
                <w:rFonts w:ascii="Times New Roman" w:hAnsi="Times New Roman"/>
              </w:rPr>
            </w:pPr>
          </w:p>
        </w:tc>
        <w:tc>
          <w:tcPr>
            <w:tcW w:w="1701" w:type="dxa"/>
          </w:tcPr>
          <w:p w14:paraId="690F8E4A" w14:textId="77777777" w:rsidR="00C714EA" w:rsidRPr="002560E9" w:rsidRDefault="00C714EA" w:rsidP="00F6291D">
            <w:pPr>
              <w:spacing w:after="0" w:line="240" w:lineRule="auto"/>
              <w:jc w:val="center"/>
              <w:rPr>
                <w:rFonts w:ascii="Times New Roman" w:hAnsi="Times New Roman"/>
              </w:rPr>
            </w:pPr>
          </w:p>
        </w:tc>
        <w:tc>
          <w:tcPr>
            <w:tcW w:w="1984" w:type="dxa"/>
          </w:tcPr>
          <w:p w14:paraId="14D2902A"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13ручьев</w:t>
            </w:r>
          </w:p>
        </w:tc>
        <w:tc>
          <w:tcPr>
            <w:tcW w:w="1843" w:type="dxa"/>
          </w:tcPr>
          <w:p w14:paraId="6CF16895"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0446075B"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275,33</w:t>
            </w:r>
          </w:p>
        </w:tc>
        <w:tc>
          <w:tcPr>
            <w:tcW w:w="1559" w:type="dxa"/>
          </w:tcPr>
          <w:p w14:paraId="0D94DED7" w14:textId="77777777" w:rsidR="00C714EA" w:rsidRPr="002560E9" w:rsidRDefault="00C714EA" w:rsidP="00F6291D">
            <w:pPr>
              <w:spacing w:after="0" w:line="240" w:lineRule="auto"/>
              <w:jc w:val="center"/>
              <w:rPr>
                <w:rFonts w:ascii="Times New Roman" w:hAnsi="Times New Roman"/>
              </w:rPr>
            </w:pPr>
          </w:p>
        </w:tc>
      </w:tr>
      <w:tr w:rsidR="00E02BCA" w:rsidRPr="002560E9" w14:paraId="0615B6CC" w14:textId="77777777" w:rsidTr="00E02BCA">
        <w:tc>
          <w:tcPr>
            <w:tcW w:w="7514" w:type="dxa"/>
            <w:vMerge/>
          </w:tcPr>
          <w:p w14:paraId="5A8BE260" w14:textId="77777777" w:rsidR="00C714EA" w:rsidRPr="002560E9" w:rsidRDefault="00C714EA" w:rsidP="00F6291D">
            <w:pPr>
              <w:spacing w:after="0" w:line="240" w:lineRule="auto"/>
              <w:rPr>
                <w:rFonts w:ascii="Times New Roman" w:hAnsi="Times New Roman"/>
              </w:rPr>
            </w:pPr>
          </w:p>
        </w:tc>
        <w:tc>
          <w:tcPr>
            <w:tcW w:w="1701" w:type="dxa"/>
          </w:tcPr>
          <w:p w14:paraId="437863FA" w14:textId="77777777" w:rsidR="00C714EA" w:rsidRPr="002560E9" w:rsidRDefault="00C714EA" w:rsidP="00F6291D">
            <w:pPr>
              <w:spacing w:after="0" w:line="240" w:lineRule="auto"/>
              <w:jc w:val="center"/>
              <w:rPr>
                <w:rFonts w:ascii="Times New Roman" w:hAnsi="Times New Roman"/>
              </w:rPr>
            </w:pPr>
          </w:p>
        </w:tc>
        <w:tc>
          <w:tcPr>
            <w:tcW w:w="1984" w:type="dxa"/>
          </w:tcPr>
          <w:p w14:paraId="7CA04542"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3 канала</w:t>
            </w:r>
          </w:p>
        </w:tc>
        <w:tc>
          <w:tcPr>
            <w:tcW w:w="1843" w:type="dxa"/>
          </w:tcPr>
          <w:p w14:paraId="2B8DF435"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7FDE5936"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36,3</w:t>
            </w:r>
          </w:p>
        </w:tc>
        <w:tc>
          <w:tcPr>
            <w:tcW w:w="1559" w:type="dxa"/>
          </w:tcPr>
          <w:p w14:paraId="10116328" w14:textId="77777777" w:rsidR="00C714EA" w:rsidRPr="002560E9" w:rsidRDefault="00C714EA" w:rsidP="00F6291D">
            <w:pPr>
              <w:spacing w:after="0" w:line="240" w:lineRule="auto"/>
              <w:jc w:val="center"/>
              <w:rPr>
                <w:rFonts w:ascii="Times New Roman" w:hAnsi="Times New Roman"/>
              </w:rPr>
            </w:pPr>
          </w:p>
        </w:tc>
      </w:tr>
      <w:tr w:rsidR="00E02BCA" w:rsidRPr="002560E9" w14:paraId="4F22F26C" w14:textId="77777777" w:rsidTr="00E02BCA">
        <w:trPr>
          <w:trHeight w:val="190"/>
        </w:trPr>
        <w:tc>
          <w:tcPr>
            <w:tcW w:w="7514" w:type="dxa"/>
            <w:vMerge w:val="restart"/>
          </w:tcPr>
          <w:p w14:paraId="0A126B9B"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№263 «</w:t>
            </w:r>
            <w:proofErr w:type="spellStart"/>
            <w:r w:rsidRPr="002560E9">
              <w:rPr>
                <w:rFonts w:ascii="Times New Roman" w:hAnsi="Times New Roman"/>
              </w:rPr>
              <w:t>Сибирцево</w:t>
            </w:r>
            <w:proofErr w:type="spellEnd"/>
            <w:r w:rsidRPr="002560E9">
              <w:rPr>
                <w:rFonts w:ascii="Times New Roman" w:hAnsi="Times New Roman"/>
              </w:rPr>
              <w:t>-</w:t>
            </w:r>
            <w:proofErr w:type="spellStart"/>
            <w:r w:rsidRPr="002560E9">
              <w:rPr>
                <w:rFonts w:ascii="Times New Roman" w:hAnsi="Times New Roman"/>
              </w:rPr>
              <w:t>Жариково</w:t>
            </w:r>
            <w:proofErr w:type="spellEnd"/>
            <w:r w:rsidRPr="002560E9">
              <w:rPr>
                <w:rFonts w:ascii="Times New Roman" w:hAnsi="Times New Roman"/>
              </w:rPr>
              <w:t>-Комиссарово»</w:t>
            </w:r>
          </w:p>
        </w:tc>
        <w:tc>
          <w:tcPr>
            <w:tcW w:w="1701" w:type="dxa"/>
          </w:tcPr>
          <w:p w14:paraId="7FB6D553"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1994</w:t>
            </w:r>
          </w:p>
        </w:tc>
        <w:tc>
          <w:tcPr>
            <w:tcW w:w="1984" w:type="dxa"/>
          </w:tcPr>
          <w:p w14:paraId="2422BDF3"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 Комиссаровка</w:t>
            </w:r>
          </w:p>
        </w:tc>
        <w:tc>
          <w:tcPr>
            <w:tcW w:w="1843" w:type="dxa"/>
          </w:tcPr>
          <w:p w14:paraId="63DDE339"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метал.</w:t>
            </w:r>
          </w:p>
        </w:tc>
        <w:tc>
          <w:tcPr>
            <w:tcW w:w="1701" w:type="dxa"/>
          </w:tcPr>
          <w:p w14:paraId="5262FAA4"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64</w:t>
            </w:r>
          </w:p>
        </w:tc>
        <w:tc>
          <w:tcPr>
            <w:tcW w:w="1559" w:type="dxa"/>
          </w:tcPr>
          <w:p w14:paraId="3A3645DD"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Н-13 НК-80</w:t>
            </w:r>
          </w:p>
        </w:tc>
      </w:tr>
      <w:tr w:rsidR="00E02BCA" w:rsidRPr="002560E9" w14:paraId="0013217C" w14:textId="77777777" w:rsidTr="00E02BCA">
        <w:tc>
          <w:tcPr>
            <w:tcW w:w="7514" w:type="dxa"/>
            <w:vMerge/>
          </w:tcPr>
          <w:p w14:paraId="0ABAE97C" w14:textId="77777777" w:rsidR="00C714EA" w:rsidRPr="002560E9" w:rsidRDefault="00C714EA" w:rsidP="00F6291D">
            <w:pPr>
              <w:spacing w:after="0" w:line="240" w:lineRule="auto"/>
              <w:rPr>
                <w:rFonts w:ascii="Times New Roman" w:hAnsi="Times New Roman"/>
              </w:rPr>
            </w:pPr>
          </w:p>
        </w:tc>
        <w:tc>
          <w:tcPr>
            <w:tcW w:w="1701" w:type="dxa"/>
          </w:tcPr>
          <w:p w14:paraId="3F9C0221" w14:textId="77777777" w:rsidR="00C714EA" w:rsidRPr="002560E9" w:rsidRDefault="00C714EA" w:rsidP="00F6291D">
            <w:pPr>
              <w:spacing w:after="0" w:line="240" w:lineRule="auto"/>
              <w:jc w:val="center"/>
              <w:rPr>
                <w:rFonts w:ascii="Times New Roman" w:hAnsi="Times New Roman"/>
              </w:rPr>
            </w:pPr>
          </w:p>
        </w:tc>
        <w:tc>
          <w:tcPr>
            <w:tcW w:w="1984" w:type="dxa"/>
          </w:tcPr>
          <w:p w14:paraId="5F0A7BC9"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 xml:space="preserve">2 </w:t>
            </w:r>
            <w:proofErr w:type="gramStart"/>
            <w:r w:rsidRPr="002560E9">
              <w:rPr>
                <w:rFonts w:ascii="Times New Roman" w:hAnsi="Times New Roman"/>
              </w:rPr>
              <w:t>суходолов</w:t>
            </w:r>
            <w:proofErr w:type="gramEnd"/>
          </w:p>
        </w:tc>
        <w:tc>
          <w:tcPr>
            <w:tcW w:w="1843" w:type="dxa"/>
          </w:tcPr>
          <w:p w14:paraId="303BB905"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7E35B6FA"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11,4</w:t>
            </w:r>
          </w:p>
        </w:tc>
        <w:tc>
          <w:tcPr>
            <w:tcW w:w="1559" w:type="dxa"/>
          </w:tcPr>
          <w:p w14:paraId="6DB97D91" w14:textId="77777777" w:rsidR="00C714EA" w:rsidRPr="002560E9" w:rsidRDefault="00C714EA" w:rsidP="00F6291D">
            <w:pPr>
              <w:spacing w:after="0" w:line="240" w:lineRule="auto"/>
              <w:jc w:val="center"/>
              <w:rPr>
                <w:rFonts w:ascii="Times New Roman" w:hAnsi="Times New Roman"/>
              </w:rPr>
            </w:pPr>
          </w:p>
        </w:tc>
      </w:tr>
      <w:tr w:rsidR="00E02BCA" w:rsidRPr="002560E9" w14:paraId="19CE7C60" w14:textId="77777777" w:rsidTr="00E02BCA">
        <w:tc>
          <w:tcPr>
            <w:tcW w:w="7514" w:type="dxa"/>
            <w:vMerge/>
          </w:tcPr>
          <w:p w14:paraId="78F8449F" w14:textId="77777777" w:rsidR="00C714EA" w:rsidRPr="002560E9" w:rsidRDefault="00C714EA" w:rsidP="00F6291D">
            <w:pPr>
              <w:spacing w:after="0" w:line="240" w:lineRule="auto"/>
              <w:rPr>
                <w:rFonts w:ascii="Times New Roman" w:hAnsi="Times New Roman"/>
              </w:rPr>
            </w:pPr>
          </w:p>
        </w:tc>
        <w:tc>
          <w:tcPr>
            <w:tcW w:w="1701" w:type="dxa"/>
          </w:tcPr>
          <w:p w14:paraId="676D78E7" w14:textId="77777777" w:rsidR="00C714EA" w:rsidRPr="002560E9" w:rsidRDefault="00C714EA" w:rsidP="00F6291D">
            <w:pPr>
              <w:spacing w:after="0" w:line="240" w:lineRule="auto"/>
              <w:jc w:val="center"/>
              <w:rPr>
                <w:rFonts w:ascii="Times New Roman" w:hAnsi="Times New Roman"/>
              </w:rPr>
            </w:pPr>
          </w:p>
        </w:tc>
        <w:tc>
          <w:tcPr>
            <w:tcW w:w="1984" w:type="dxa"/>
          </w:tcPr>
          <w:p w14:paraId="6DC4282E"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13ручьев</w:t>
            </w:r>
          </w:p>
        </w:tc>
        <w:tc>
          <w:tcPr>
            <w:tcW w:w="1843" w:type="dxa"/>
          </w:tcPr>
          <w:p w14:paraId="19466CFE"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3DCFFE8D"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59,85</w:t>
            </w:r>
          </w:p>
        </w:tc>
        <w:tc>
          <w:tcPr>
            <w:tcW w:w="1559" w:type="dxa"/>
          </w:tcPr>
          <w:p w14:paraId="6F653C7D" w14:textId="77777777" w:rsidR="00C714EA" w:rsidRPr="002560E9" w:rsidRDefault="00C714EA" w:rsidP="00F6291D">
            <w:pPr>
              <w:spacing w:after="0" w:line="240" w:lineRule="auto"/>
              <w:jc w:val="center"/>
              <w:rPr>
                <w:rFonts w:ascii="Times New Roman" w:hAnsi="Times New Roman"/>
              </w:rPr>
            </w:pPr>
          </w:p>
        </w:tc>
      </w:tr>
      <w:tr w:rsidR="00E02BCA" w:rsidRPr="002560E9" w14:paraId="7C8DDAD2" w14:textId="77777777" w:rsidTr="00E02BCA">
        <w:trPr>
          <w:trHeight w:val="386"/>
        </w:trPr>
        <w:tc>
          <w:tcPr>
            <w:tcW w:w="7514" w:type="dxa"/>
          </w:tcPr>
          <w:p w14:paraId="2186372F"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№267 «Подъезд к с. Камень-Рыболов от СЖК»</w:t>
            </w:r>
          </w:p>
        </w:tc>
        <w:tc>
          <w:tcPr>
            <w:tcW w:w="1701" w:type="dxa"/>
          </w:tcPr>
          <w:p w14:paraId="34FFC46A" w14:textId="77777777" w:rsidR="00C714EA" w:rsidRPr="002560E9" w:rsidRDefault="00C714EA" w:rsidP="00F6291D">
            <w:pPr>
              <w:spacing w:after="0" w:line="240" w:lineRule="auto"/>
              <w:jc w:val="center"/>
              <w:rPr>
                <w:rFonts w:ascii="Times New Roman" w:hAnsi="Times New Roman"/>
              </w:rPr>
            </w:pPr>
          </w:p>
        </w:tc>
        <w:tc>
          <w:tcPr>
            <w:tcW w:w="1984" w:type="dxa"/>
          </w:tcPr>
          <w:p w14:paraId="531EF524"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9 ручьев</w:t>
            </w:r>
          </w:p>
        </w:tc>
        <w:tc>
          <w:tcPr>
            <w:tcW w:w="1843" w:type="dxa"/>
          </w:tcPr>
          <w:p w14:paraId="65AF4FBA"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 xml:space="preserve">5 ж/б </w:t>
            </w:r>
          </w:p>
          <w:p w14:paraId="119270C2"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4 метал.</w:t>
            </w:r>
          </w:p>
        </w:tc>
        <w:tc>
          <w:tcPr>
            <w:tcW w:w="1701" w:type="dxa"/>
          </w:tcPr>
          <w:p w14:paraId="39FC8251"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112,2</w:t>
            </w:r>
          </w:p>
          <w:p w14:paraId="27202DFA"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127,1</w:t>
            </w:r>
          </w:p>
        </w:tc>
        <w:tc>
          <w:tcPr>
            <w:tcW w:w="1559" w:type="dxa"/>
          </w:tcPr>
          <w:p w14:paraId="18908D6A" w14:textId="77777777" w:rsidR="00C714EA" w:rsidRPr="002560E9" w:rsidRDefault="00C714EA" w:rsidP="00F6291D">
            <w:pPr>
              <w:spacing w:after="0" w:line="240" w:lineRule="auto"/>
              <w:jc w:val="center"/>
              <w:rPr>
                <w:rFonts w:ascii="Times New Roman" w:hAnsi="Times New Roman"/>
              </w:rPr>
            </w:pPr>
          </w:p>
        </w:tc>
      </w:tr>
      <w:tr w:rsidR="00E02BCA" w:rsidRPr="002560E9" w14:paraId="03D95204" w14:textId="77777777" w:rsidTr="00E02BCA">
        <w:trPr>
          <w:trHeight w:val="152"/>
        </w:trPr>
        <w:tc>
          <w:tcPr>
            <w:tcW w:w="7514" w:type="dxa"/>
          </w:tcPr>
          <w:p w14:paraId="691096C8"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№346 «МТР-Рассказово»</w:t>
            </w:r>
          </w:p>
        </w:tc>
        <w:tc>
          <w:tcPr>
            <w:tcW w:w="1701" w:type="dxa"/>
          </w:tcPr>
          <w:p w14:paraId="3C757775" w14:textId="77777777" w:rsidR="00C714EA" w:rsidRPr="002560E9" w:rsidRDefault="00C714EA" w:rsidP="00F6291D">
            <w:pPr>
              <w:spacing w:after="0" w:line="240" w:lineRule="auto"/>
              <w:jc w:val="center"/>
              <w:rPr>
                <w:rFonts w:ascii="Times New Roman" w:hAnsi="Times New Roman"/>
              </w:rPr>
            </w:pPr>
          </w:p>
        </w:tc>
        <w:tc>
          <w:tcPr>
            <w:tcW w:w="1984" w:type="dxa"/>
          </w:tcPr>
          <w:p w14:paraId="0174A690"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2 ручья</w:t>
            </w:r>
          </w:p>
        </w:tc>
        <w:tc>
          <w:tcPr>
            <w:tcW w:w="1843" w:type="dxa"/>
          </w:tcPr>
          <w:p w14:paraId="73269ABB"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2B0AEF86"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30,15</w:t>
            </w:r>
          </w:p>
        </w:tc>
        <w:tc>
          <w:tcPr>
            <w:tcW w:w="1559" w:type="dxa"/>
          </w:tcPr>
          <w:p w14:paraId="5D93A2CC" w14:textId="77777777" w:rsidR="00C714EA" w:rsidRPr="002560E9" w:rsidRDefault="00C714EA" w:rsidP="00F6291D">
            <w:pPr>
              <w:spacing w:after="0" w:line="240" w:lineRule="auto"/>
              <w:jc w:val="center"/>
              <w:rPr>
                <w:rFonts w:ascii="Times New Roman" w:hAnsi="Times New Roman"/>
              </w:rPr>
            </w:pPr>
          </w:p>
        </w:tc>
      </w:tr>
      <w:tr w:rsidR="00E02BCA" w:rsidRPr="002560E9" w14:paraId="50B4A7F5" w14:textId="77777777" w:rsidTr="00E02BCA">
        <w:tc>
          <w:tcPr>
            <w:tcW w:w="7514" w:type="dxa"/>
          </w:tcPr>
          <w:p w14:paraId="432C1821"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№347 «МТР-</w:t>
            </w:r>
            <w:proofErr w:type="spellStart"/>
            <w:r w:rsidRPr="002560E9">
              <w:rPr>
                <w:rFonts w:ascii="Times New Roman" w:hAnsi="Times New Roman"/>
              </w:rPr>
              <w:t>Кировка</w:t>
            </w:r>
            <w:proofErr w:type="spellEnd"/>
            <w:r w:rsidRPr="002560E9">
              <w:rPr>
                <w:rFonts w:ascii="Times New Roman" w:hAnsi="Times New Roman"/>
              </w:rPr>
              <w:t>»</w:t>
            </w:r>
          </w:p>
        </w:tc>
        <w:tc>
          <w:tcPr>
            <w:tcW w:w="1701" w:type="dxa"/>
          </w:tcPr>
          <w:p w14:paraId="0DA67811" w14:textId="77777777" w:rsidR="00C714EA" w:rsidRPr="002560E9" w:rsidRDefault="00C714EA" w:rsidP="00F6291D">
            <w:pPr>
              <w:spacing w:after="0" w:line="240" w:lineRule="auto"/>
              <w:jc w:val="center"/>
              <w:rPr>
                <w:rFonts w:ascii="Times New Roman" w:hAnsi="Times New Roman"/>
              </w:rPr>
            </w:pPr>
          </w:p>
        </w:tc>
        <w:tc>
          <w:tcPr>
            <w:tcW w:w="1984" w:type="dxa"/>
          </w:tcPr>
          <w:p w14:paraId="4658E1FE"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ручей</w:t>
            </w:r>
          </w:p>
        </w:tc>
        <w:tc>
          <w:tcPr>
            <w:tcW w:w="1843" w:type="dxa"/>
          </w:tcPr>
          <w:p w14:paraId="5AE2A17E"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435A3EE8"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24,15</w:t>
            </w:r>
          </w:p>
        </w:tc>
        <w:tc>
          <w:tcPr>
            <w:tcW w:w="1559" w:type="dxa"/>
          </w:tcPr>
          <w:p w14:paraId="782C25D7" w14:textId="77777777" w:rsidR="00C714EA" w:rsidRPr="002560E9" w:rsidRDefault="00C714EA" w:rsidP="00F6291D">
            <w:pPr>
              <w:spacing w:after="0" w:line="240" w:lineRule="auto"/>
              <w:jc w:val="center"/>
              <w:rPr>
                <w:rFonts w:ascii="Times New Roman" w:hAnsi="Times New Roman"/>
              </w:rPr>
            </w:pPr>
          </w:p>
        </w:tc>
      </w:tr>
      <w:tr w:rsidR="00E02BCA" w:rsidRPr="002560E9" w14:paraId="3D399561" w14:textId="77777777" w:rsidTr="00E02BCA">
        <w:trPr>
          <w:trHeight w:val="188"/>
        </w:trPr>
        <w:tc>
          <w:tcPr>
            <w:tcW w:w="7514" w:type="dxa"/>
          </w:tcPr>
          <w:p w14:paraId="3D9C4FC6"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№349 «МТР-Мельгуновка»</w:t>
            </w:r>
          </w:p>
        </w:tc>
        <w:tc>
          <w:tcPr>
            <w:tcW w:w="1701" w:type="dxa"/>
          </w:tcPr>
          <w:p w14:paraId="30AD3CBE" w14:textId="77777777" w:rsidR="00C714EA" w:rsidRPr="002560E9" w:rsidRDefault="00C714EA" w:rsidP="00F6291D">
            <w:pPr>
              <w:spacing w:after="0" w:line="240" w:lineRule="auto"/>
              <w:jc w:val="center"/>
              <w:rPr>
                <w:rFonts w:ascii="Times New Roman" w:hAnsi="Times New Roman"/>
              </w:rPr>
            </w:pPr>
          </w:p>
        </w:tc>
        <w:tc>
          <w:tcPr>
            <w:tcW w:w="1984" w:type="dxa"/>
          </w:tcPr>
          <w:p w14:paraId="01000863"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Канал</w:t>
            </w:r>
          </w:p>
        </w:tc>
        <w:tc>
          <w:tcPr>
            <w:tcW w:w="1843" w:type="dxa"/>
          </w:tcPr>
          <w:p w14:paraId="794E7CC0"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5314DA32"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18,1</w:t>
            </w:r>
          </w:p>
        </w:tc>
        <w:tc>
          <w:tcPr>
            <w:tcW w:w="1559" w:type="dxa"/>
          </w:tcPr>
          <w:p w14:paraId="62038CB3" w14:textId="77777777" w:rsidR="00C714EA" w:rsidRPr="002560E9" w:rsidRDefault="00C714EA" w:rsidP="00F6291D">
            <w:pPr>
              <w:spacing w:after="0" w:line="240" w:lineRule="auto"/>
              <w:jc w:val="center"/>
              <w:rPr>
                <w:rFonts w:ascii="Times New Roman" w:hAnsi="Times New Roman"/>
              </w:rPr>
            </w:pPr>
          </w:p>
        </w:tc>
      </w:tr>
      <w:tr w:rsidR="00E02BCA" w:rsidRPr="002560E9" w14:paraId="152197B9" w14:textId="77777777" w:rsidTr="00E02BCA">
        <w:tc>
          <w:tcPr>
            <w:tcW w:w="7514" w:type="dxa"/>
          </w:tcPr>
          <w:p w14:paraId="652488B9"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№351 «МТР-Владимиро-Петровка»</w:t>
            </w:r>
          </w:p>
        </w:tc>
        <w:tc>
          <w:tcPr>
            <w:tcW w:w="1701" w:type="dxa"/>
          </w:tcPr>
          <w:p w14:paraId="459DFCEB" w14:textId="77777777" w:rsidR="00C714EA" w:rsidRPr="002560E9" w:rsidRDefault="00C714EA" w:rsidP="00F6291D">
            <w:pPr>
              <w:spacing w:after="0" w:line="240" w:lineRule="auto"/>
              <w:jc w:val="center"/>
              <w:rPr>
                <w:rFonts w:ascii="Times New Roman" w:hAnsi="Times New Roman"/>
              </w:rPr>
            </w:pPr>
          </w:p>
        </w:tc>
        <w:tc>
          <w:tcPr>
            <w:tcW w:w="1984" w:type="dxa"/>
          </w:tcPr>
          <w:p w14:paraId="58FCA9CC" w14:textId="77777777" w:rsidR="00C714EA" w:rsidRPr="002560E9" w:rsidRDefault="00C714EA" w:rsidP="00F6291D">
            <w:pPr>
              <w:spacing w:after="0" w:line="240" w:lineRule="auto"/>
              <w:rPr>
                <w:rFonts w:ascii="Times New Roman" w:hAnsi="Times New Roman"/>
              </w:rPr>
            </w:pPr>
            <w:r w:rsidRPr="002560E9">
              <w:rPr>
                <w:rFonts w:ascii="Times New Roman" w:hAnsi="Times New Roman"/>
              </w:rPr>
              <w:t>2 канала</w:t>
            </w:r>
          </w:p>
        </w:tc>
        <w:tc>
          <w:tcPr>
            <w:tcW w:w="1843" w:type="dxa"/>
          </w:tcPr>
          <w:p w14:paraId="700ADC8F"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ж/б</w:t>
            </w:r>
          </w:p>
        </w:tc>
        <w:tc>
          <w:tcPr>
            <w:tcW w:w="1701" w:type="dxa"/>
          </w:tcPr>
          <w:p w14:paraId="6BBC57E7" w14:textId="77777777" w:rsidR="00C714EA" w:rsidRPr="002560E9" w:rsidRDefault="00C714EA" w:rsidP="00F6291D">
            <w:pPr>
              <w:spacing w:after="0" w:line="240" w:lineRule="auto"/>
              <w:jc w:val="center"/>
              <w:rPr>
                <w:rFonts w:ascii="Times New Roman" w:hAnsi="Times New Roman"/>
              </w:rPr>
            </w:pPr>
            <w:r w:rsidRPr="002560E9">
              <w:rPr>
                <w:rFonts w:ascii="Times New Roman" w:hAnsi="Times New Roman"/>
              </w:rPr>
              <w:t>48,3</w:t>
            </w:r>
          </w:p>
        </w:tc>
        <w:tc>
          <w:tcPr>
            <w:tcW w:w="1559" w:type="dxa"/>
          </w:tcPr>
          <w:p w14:paraId="33851FCC" w14:textId="77777777" w:rsidR="00C714EA" w:rsidRPr="002560E9" w:rsidRDefault="00C714EA" w:rsidP="00F6291D">
            <w:pPr>
              <w:spacing w:after="0" w:line="240" w:lineRule="auto"/>
              <w:jc w:val="center"/>
              <w:rPr>
                <w:rFonts w:ascii="Times New Roman" w:hAnsi="Times New Roman"/>
              </w:rPr>
            </w:pPr>
          </w:p>
        </w:tc>
      </w:tr>
      <w:tr w:rsidR="00E02BCA" w:rsidRPr="000045C3" w14:paraId="7A351E2D" w14:textId="77777777" w:rsidTr="00E02BCA">
        <w:tc>
          <w:tcPr>
            <w:tcW w:w="7514" w:type="dxa"/>
            <w:tcBorders>
              <w:top w:val="single" w:sz="4" w:space="0" w:color="000000"/>
              <w:left w:val="single" w:sz="4" w:space="0" w:color="000000"/>
              <w:bottom w:val="single" w:sz="4" w:space="0" w:color="000000"/>
              <w:right w:val="single" w:sz="4" w:space="0" w:color="000000"/>
            </w:tcBorders>
          </w:tcPr>
          <w:p w14:paraId="44C65A0A"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№352 «МТР-Астраханка»</w:t>
            </w:r>
          </w:p>
        </w:tc>
        <w:tc>
          <w:tcPr>
            <w:tcW w:w="1701" w:type="dxa"/>
            <w:tcBorders>
              <w:top w:val="single" w:sz="4" w:space="0" w:color="000000"/>
              <w:left w:val="single" w:sz="4" w:space="0" w:color="000000"/>
              <w:bottom w:val="single" w:sz="4" w:space="0" w:color="000000"/>
              <w:right w:val="single" w:sz="4" w:space="0" w:color="000000"/>
            </w:tcBorders>
          </w:tcPr>
          <w:p w14:paraId="08791691"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28635F7E"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 канала</w:t>
            </w:r>
          </w:p>
        </w:tc>
        <w:tc>
          <w:tcPr>
            <w:tcW w:w="1843" w:type="dxa"/>
            <w:tcBorders>
              <w:top w:val="single" w:sz="4" w:space="0" w:color="000000"/>
              <w:left w:val="single" w:sz="4" w:space="0" w:color="000000"/>
              <w:bottom w:val="single" w:sz="4" w:space="0" w:color="000000"/>
              <w:right w:val="single" w:sz="4" w:space="0" w:color="000000"/>
            </w:tcBorders>
          </w:tcPr>
          <w:p w14:paraId="07531BB3"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1A5A5AFA"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42,5</w:t>
            </w:r>
          </w:p>
        </w:tc>
        <w:tc>
          <w:tcPr>
            <w:tcW w:w="1559" w:type="dxa"/>
            <w:tcBorders>
              <w:top w:val="single" w:sz="4" w:space="0" w:color="000000"/>
              <w:left w:val="single" w:sz="4" w:space="0" w:color="000000"/>
              <w:bottom w:val="single" w:sz="4" w:space="0" w:color="000000"/>
              <w:right w:val="single" w:sz="4" w:space="0" w:color="000000"/>
            </w:tcBorders>
          </w:tcPr>
          <w:p w14:paraId="1760DE19" w14:textId="77777777" w:rsidR="00C714EA" w:rsidRPr="0054641F" w:rsidRDefault="00C714EA" w:rsidP="00F6291D">
            <w:pPr>
              <w:spacing w:after="0" w:line="240" w:lineRule="auto"/>
              <w:jc w:val="center"/>
              <w:rPr>
                <w:rFonts w:ascii="Times New Roman" w:hAnsi="Times New Roman"/>
              </w:rPr>
            </w:pPr>
          </w:p>
        </w:tc>
      </w:tr>
      <w:tr w:rsidR="00E02BCA" w:rsidRPr="000045C3" w14:paraId="375D3E47" w14:textId="77777777" w:rsidTr="00E02BCA">
        <w:trPr>
          <w:trHeight w:val="115"/>
        </w:trPr>
        <w:tc>
          <w:tcPr>
            <w:tcW w:w="7514" w:type="dxa"/>
            <w:tcBorders>
              <w:top w:val="single" w:sz="4" w:space="0" w:color="000000"/>
              <w:left w:val="single" w:sz="4" w:space="0" w:color="000000"/>
              <w:bottom w:val="single" w:sz="4" w:space="0" w:color="000000"/>
              <w:right w:val="single" w:sz="4" w:space="0" w:color="000000"/>
            </w:tcBorders>
          </w:tcPr>
          <w:p w14:paraId="62D38DEB"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№354 «МТР-Новониколаевка»</w:t>
            </w:r>
          </w:p>
        </w:tc>
        <w:tc>
          <w:tcPr>
            <w:tcW w:w="1701" w:type="dxa"/>
            <w:tcBorders>
              <w:top w:val="single" w:sz="4" w:space="0" w:color="000000"/>
              <w:left w:val="single" w:sz="4" w:space="0" w:color="000000"/>
              <w:bottom w:val="single" w:sz="4" w:space="0" w:color="000000"/>
              <w:right w:val="single" w:sz="4" w:space="0" w:color="000000"/>
            </w:tcBorders>
          </w:tcPr>
          <w:p w14:paraId="68F86E06"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1DA1CD79" w14:textId="77777777" w:rsidR="00C714EA" w:rsidRPr="0054641F" w:rsidRDefault="00C714EA" w:rsidP="00F6291D">
            <w:pPr>
              <w:spacing w:after="0" w:line="240" w:lineRule="auto"/>
              <w:rPr>
                <w:rFonts w:ascii="Times New Roman" w:hAnsi="Times New Roman"/>
              </w:rPr>
            </w:pPr>
            <w:r>
              <w:rPr>
                <w:rFonts w:ascii="Times New Roman" w:hAnsi="Times New Roman"/>
              </w:rPr>
              <w:t>к</w:t>
            </w:r>
            <w:r w:rsidRPr="0054641F">
              <w:rPr>
                <w:rFonts w:ascii="Times New Roman" w:hAnsi="Times New Roman"/>
              </w:rPr>
              <w:t>анал</w:t>
            </w:r>
          </w:p>
        </w:tc>
        <w:tc>
          <w:tcPr>
            <w:tcW w:w="1843" w:type="dxa"/>
            <w:tcBorders>
              <w:top w:val="single" w:sz="4" w:space="0" w:color="000000"/>
              <w:left w:val="single" w:sz="4" w:space="0" w:color="000000"/>
              <w:bottom w:val="single" w:sz="4" w:space="0" w:color="000000"/>
              <w:right w:val="single" w:sz="4" w:space="0" w:color="000000"/>
            </w:tcBorders>
          </w:tcPr>
          <w:p w14:paraId="63546702"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38009F94"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12,2</w:t>
            </w:r>
          </w:p>
        </w:tc>
        <w:tc>
          <w:tcPr>
            <w:tcW w:w="1559" w:type="dxa"/>
            <w:tcBorders>
              <w:top w:val="single" w:sz="4" w:space="0" w:color="000000"/>
              <w:left w:val="single" w:sz="4" w:space="0" w:color="000000"/>
              <w:bottom w:val="single" w:sz="4" w:space="0" w:color="000000"/>
              <w:right w:val="single" w:sz="4" w:space="0" w:color="000000"/>
            </w:tcBorders>
          </w:tcPr>
          <w:p w14:paraId="0AF6C12B" w14:textId="77777777" w:rsidR="00C714EA" w:rsidRPr="0054641F" w:rsidRDefault="00C714EA" w:rsidP="00F6291D">
            <w:pPr>
              <w:spacing w:after="0" w:line="240" w:lineRule="auto"/>
              <w:jc w:val="center"/>
              <w:rPr>
                <w:rFonts w:ascii="Times New Roman" w:hAnsi="Times New Roman"/>
              </w:rPr>
            </w:pPr>
          </w:p>
        </w:tc>
      </w:tr>
      <w:tr w:rsidR="00E02BCA" w:rsidRPr="000045C3" w14:paraId="48A92DA8" w14:textId="77777777" w:rsidTr="00E02BCA">
        <w:trPr>
          <w:trHeight w:val="146"/>
        </w:trPr>
        <w:tc>
          <w:tcPr>
            <w:tcW w:w="7514" w:type="dxa"/>
            <w:tcBorders>
              <w:top w:val="single" w:sz="4" w:space="0" w:color="000000"/>
              <w:left w:val="single" w:sz="4" w:space="0" w:color="000000"/>
              <w:bottom w:val="single" w:sz="4" w:space="0" w:color="000000"/>
              <w:right w:val="single" w:sz="4" w:space="0" w:color="000000"/>
            </w:tcBorders>
          </w:tcPr>
          <w:p w14:paraId="0F2AF15A"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№355 «МТР-Майское-Октябрьское»</w:t>
            </w:r>
          </w:p>
        </w:tc>
        <w:tc>
          <w:tcPr>
            <w:tcW w:w="1701" w:type="dxa"/>
            <w:tcBorders>
              <w:top w:val="single" w:sz="4" w:space="0" w:color="000000"/>
              <w:left w:val="single" w:sz="4" w:space="0" w:color="000000"/>
              <w:bottom w:val="single" w:sz="4" w:space="0" w:color="000000"/>
              <w:right w:val="single" w:sz="4" w:space="0" w:color="000000"/>
            </w:tcBorders>
          </w:tcPr>
          <w:p w14:paraId="7D79CF13"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450A13BF"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3канала</w:t>
            </w:r>
          </w:p>
        </w:tc>
        <w:tc>
          <w:tcPr>
            <w:tcW w:w="1843" w:type="dxa"/>
            <w:tcBorders>
              <w:top w:val="single" w:sz="4" w:space="0" w:color="000000"/>
              <w:left w:val="single" w:sz="4" w:space="0" w:color="000000"/>
              <w:bottom w:val="single" w:sz="4" w:space="0" w:color="000000"/>
              <w:right w:val="single" w:sz="4" w:space="0" w:color="000000"/>
            </w:tcBorders>
          </w:tcPr>
          <w:p w14:paraId="2EA46C5E"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74DE0DCA"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63,8</w:t>
            </w:r>
          </w:p>
        </w:tc>
        <w:tc>
          <w:tcPr>
            <w:tcW w:w="1559" w:type="dxa"/>
            <w:tcBorders>
              <w:top w:val="single" w:sz="4" w:space="0" w:color="000000"/>
              <w:left w:val="single" w:sz="4" w:space="0" w:color="000000"/>
              <w:bottom w:val="single" w:sz="4" w:space="0" w:color="000000"/>
              <w:right w:val="single" w:sz="4" w:space="0" w:color="000000"/>
            </w:tcBorders>
          </w:tcPr>
          <w:p w14:paraId="05C3EEB4" w14:textId="77777777" w:rsidR="00C714EA" w:rsidRPr="0054641F" w:rsidRDefault="00C714EA" w:rsidP="00F6291D">
            <w:pPr>
              <w:spacing w:after="0" w:line="240" w:lineRule="auto"/>
              <w:jc w:val="center"/>
              <w:rPr>
                <w:rFonts w:ascii="Times New Roman" w:hAnsi="Times New Roman"/>
              </w:rPr>
            </w:pPr>
          </w:p>
        </w:tc>
      </w:tr>
      <w:tr w:rsidR="00E02BCA" w:rsidRPr="000045C3" w14:paraId="3763D08B" w14:textId="77777777" w:rsidTr="00E02BCA">
        <w:tc>
          <w:tcPr>
            <w:tcW w:w="7514" w:type="dxa"/>
            <w:tcBorders>
              <w:top w:val="single" w:sz="4" w:space="0" w:color="000000"/>
              <w:left w:val="single" w:sz="4" w:space="0" w:color="000000"/>
              <w:bottom w:val="single" w:sz="4" w:space="0" w:color="000000"/>
              <w:right w:val="single" w:sz="4" w:space="0" w:color="000000"/>
            </w:tcBorders>
          </w:tcPr>
          <w:p w14:paraId="1D495DB3" w14:textId="77777777" w:rsidR="00C714EA" w:rsidRPr="0054641F" w:rsidRDefault="00C714EA" w:rsidP="00F6291D">
            <w:pPr>
              <w:spacing w:after="0" w:line="240" w:lineRule="auto"/>
              <w:rPr>
                <w:rFonts w:ascii="Times New Roman" w:hAnsi="Times New Roman"/>
              </w:rPr>
            </w:pPr>
          </w:p>
        </w:tc>
        <w:tc>
          <w:tcPr>
            <w:tcW w:w="1701" w:type="dxa"/>
            <w:tcBorders>
              <w:top w:val="single" w:sz="4" w:space="0" w:color="000000"/>
              <w:left w:val="single" w:sz="4" w:space="0" w:color="000000"/>
              <w:bottom w:val="single" w:sz="4" w:space="0" w:color="000000"/>
              <w:right w:val="single" w:sz="4" w:space="0" w:color="000000"/>
            </w:tcBorders>
          </w:tcPr>
          <w:p w14:paraId="229C6370"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649F7722"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2 суходола</w:t>
            </w:r>
          </w:p>
        </w:tc>
        <w:tc>
          <w:tcPr>
            <w:tcW w:w="1843" w:type="dxa"/>
            <w:tcBorders>
              <w:top w:val="single" w:sz="4" w:space="0" w:color="000000"/>
              <w:left w:val="single" w:sz="4" w:space="0" w:color="000000"/>
              <w:bottom w:val="single" w:sz="4" w:space="0" w:color="000000"/>
              <w:right w:val="single" w:sz="4" w:space="0" w:color="000000"/>
            </w:tcBorders>
          </w:tcPr>
          <w:p w14:paraId="54AA3D13"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21F5E70F"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30,3</w:t>
            </w:r>
          </w:p>
        </w:tc>
        <w:tc>
          <w:tcPr>
            <w:tcW w:w="1559" w:type="dxa"/>
            <w:tcBorders>
              <w:top w:val="single" w:sz="4" w:space="0" w:color="000000"/>
              <w:left w:val="single" w:sz="4" w:space="0" w:color="000000"/>
              <w:bottom w:val="single" w:sz="4" w:space="0" w:color="000000"/>
              <w:right w:val="single" w:sz="4" w:space="0" w:color="000000"/>
            </w:tcBorders>
          </w:tcPr>
          <w:p w14:paraId="71ADE62A" w14:textId="77777777" w:rsidR="00C714EA" w:rsidRPr="0054641F" w:rsidRDefault="00C714EA" w:rsidP="00F6291D">
            <w:pPr>
              <w:spacing w:after="0" w:line="240" w:lineRule="auto"/>
              <w:jc w:val="center"/>
              <w:rPr>
                <w:rFonts w:ascii="Times New Roman" w:hAnsi="Times New Roman"/>
              </w:rPr>
            </w:pPr>
          </w:p>
        </w:tc>
      </w:tr>
      <w:tr w:rsidR="00E02BCA" w:rsidRPr="000045C3" w14:paraId="71F30C3C" w14:textId="77777777" w:rsidTr="00E02BCA">
        <w:tc>
          <w:tcPr>
            <w:tcW w:w="7514" w:type="dxa"/>
            <w:tcBorders>
              <w:top w:val="single" w:sz="4" w:space="0" w:color="000000"/>
              <w:left w:val="single" w:sz="4" w:space="0" w:color="000000"/>
              <w:bottom w:val="single" w:sz="4" w:space="0" w:color="000000"/>
              <w:right w:val="single" w:sz="4" w:space="0" w:color="000000"/>
            </w:tcBorders>
          </w:tcPr>
          <w:p w14:paraId="0B4444EF"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№356 «СЖК-Ильинка-Комиссаровка</w:t>
            </w:r>
          </w:p>
        </w:tc>
        <w:tc>
          <w:tcPr>
            <w:tcW w:w="1701" w:type="dxa"/>
            <w:tcBorders>
              <w:top w:val="single" w:sz="4" w:space="0" w:color="000000"/>
              <w:left w:val="single" w:sz="4" w:space="0" w:color="000000"/>
              <w:bottom w:val="single" w:sz="4" w:space="0" w:color="000000"/>
              <w:right w:val="single" w:sz="4" w:space="0" w:color="000000"/>
            </w:tcBorders>
          </w:tcPr>
          <w:p w14:paraId="55152F88"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28CD62C7"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р. Кабанка</w:t>
            </w:r>
          </w:p>
        </w:tc>
        <w:tc>
          <w:tcPr>
            <w:tcW w:w="1843" w:type="dxa"/>
            <w:tcBorders>
              <w:top w:val="single" w:sz="4" w:space="0" w:color="000000"/>
              <w:left w:val="single" w:sz="4" w:space="0" w:color="000000"/>
              <w:bottom w:val="single" w:sz="4" w:space="0" w:color="000000"/>
              <w:right w:val="single" w:sz="4" w:space="0" w:color="000000"/>
            </w:tcBorders>
          </w:tcPr>
          <w:p w14:paraId="6A53351F"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1529D562"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30,2</w:t>
            </w:r>
          </w:p>
        </w:tc>
        <w:tc>
          <w:tcPr>
            <w:tcW w:w="1559" w:type="dxa"/>
            <w:tcBorders>
              <w:top w:val="single" w:sz="4" w:space="0" w:color="000000"/>
              <w:left w:val="single" w:sz="4" w:space="0" w:color="000000"/>
              <w:bottom w:val="single" w:sz="4" w:space="0" w:color="000000"/>
              <w:right w:val="single" w:sz="4" w:space="0" w:color="000000"/>
            </w:tcBorders>
          </w:tcPr>
          <w:p w14:paraId="00EBD265"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Н-30 НК-80</w:t>
            </w:r>
          </w:p>
        </w:tc>
      </w:tr>
      <w:tr w:rsidR="00E02BCA" w:rsidRPr="000045C3" w14:paraId="4189A80E" w14:textId="77777777" w:rsidTr="00E02BCA">
        <w:tc>
          <w:tcPr>
            <w:tcW w:w="7514" w:type="dxa"/>
            <w:tcBorders>
              <w:top w:val="single" w:sz="4" w:space="0" w:color="000000"/>
              <w:left w:val="single" w:sz="4" w:space="0" w:color="000000"/>
              <w:bottom w:val="single" w:sz="4" w:space="0" w:color="000000"/>
              <w:right w:val="single" w:sz="4" w:space="0" w:color="000000"/>
            </w:tcBorders>
          </w:tcPr>
          <w:p w14:paraId="142945B3" w14:textId="77777777" w:rsidR="00C714EA" w:rsidRPr="0054641F" w:rsidRDefault="00C714EA" w:rsidP="00F6291D">
            <w:pPr>
              <w:spacing w:after="0" w:line="240" w:lineRule="auto"/>
              <w:rPr>
                <w:rFonts w:ascii="Times New Roman" w:hAnsi="Times New Roman"/>
              </w:rPr>
            </w:pPr>
          </w:p>
        </w:tc>
        <w:tc>
          <w:tcPr>
            <w:tcW w:w="1701" w:type="dxa"/>
            <w:tcBorders>
              <w:top w:val="single" w:sz="4" w:space="0" w:color="000000"/>
              <w:left w:val="single" w:sz="4" w:space="0" w:color="000000"/>
              <w:bottom w:val="single" w:sz="4" w:space="0" w:color="000000"/>
              <w:right w:val="single" w:sz="4" w:space="0" w:color="000000"/>
            </w:tcBorders>
          </w:tcPr>
          <w:p w14:paraId="0E639243"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1CEECA97"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ручей</w:t>
            </w:r>
          </w:p>
        </w:tc>
        <w:tc>
          <w:tcPr>
            <w:tcW w:w="1843" w:type="dxa"/>
            <w:tcBorders>
              <w:top w:val="single" w:sz="4" w:space="0" w:color="000000"/>
              <w:left w:val="single" w:sz="4" w:space="0" w:color="000000"/>
              <w:bottom w:val="single" w:sz="4" w:space="0" w:color="000000"/>
              <w:right w:val="single" w:sz="4" w:space="0" w:color="000000"/>
            </w:tcBorders>
          </w:tcPr>
          <w:p w14:paraId="0FDEC9D1"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70F10AEC"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6</w:t>
            </w:r>
          </w:p>
        </w:tc>
        <w:tc>
          <w:tcPr>
            <w:tcW w:w="1559" w:type="dxa"/>
            <w:tcBorders>
              <w:top w:val="single" w:sz="4" w:space="0" w:color="000000"/>
              <w:left w:val="single" w:sz="4" w:space="0" w:color="000000"/>
              <w:bottom w:val="single" w:sz="4" w:space="0" w:color="000000"/>
              <w:right w:val="single" w:sz="4" w:space="0" w:color="000000"/>
            </w:tcBorders>
          </w:tcPr>
          <w:p w14:paraId="6A3D022F" w14:textId="77777777" w:rsidR="00C714EA" w:rsidRPr="0054641F" w:rsidRDefault="00C714EA" w:rsidP="00F6291D">
            <w:pPr>
              <w:spacing w:after="0" w:line="240" w:lineRule="auto"/>
              <w:jc w:val="center"/>
              <w:rPr>
                <w:rFonts w:ascii="Times New Roman" w:hAnsi="Times New Roman"/>
              </w:rPr>
            </w:pPr>
          </w:p>
        </w:tc>
      </w:tr>
      <w:tr w:rsidR="00E02BCA" w:rsidRPr="000045C3" w14:paraId="66BCD538" w14:textId="77777777" w:rsidTr="00E02BCA">
        <w:tc>
          <w:tcPr>
            <w:tcW w:w="7514" w:type="dxa"/>
            <w:tcBorders>
              <w:top w:val="single" w:sz="4" w:space="0" w:color="000000"/>
              <w:left w:val="single" w:sz="4" w:space="0" w:color="000000"/>
              <w:bottom w:val="single" w:sz="4" w:space="0" w:color="000000"/>
              <w:right w:val="single" w:sz="4" w:space="0" w:color="000000"/>
            </w:tcBorders>
          </w:tcPr>
          <w:p w14:paraId="5900F8E7"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№357 СЖК-Дворянка</w:t>
            </w:r>
          </w:p>
        </w:tc>
        <w:tc>
          <w:tcPr>
            <w:tcW w:w="1701" w:type="dxa"/>
            <w:tcBorders>
              <w:top w:val="single" w:sz="4" w:space="0" w:color="000000"/>
              <w:left w:val="single" w:sz="4" w:space="0" w:color="000000"/>
              <w:bottom w:val="single" w:sz="4" w:space="0" w:color="000000"/>
              <w:right w:val="single" w:sz="4" w:space="0" w:color="000000"/>
            </w:tcBorders>
          </w:tcPr>
          <w:p w14:paraId="15598B44"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27405EE9"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2 ручья</w:t>
            </w:r>
          </w:p>
        </w:tc>
        <w:tc>
          <w:tcPr>
            <w:tcW w:w="1843" w:type="dxa"/>
            <w:tcBorders>
              <w:top w:val="single" w:sz="4" w:space="0" w:color="000000"/>
              <w:left w:val="single" w:sz="4" w:space="0" w:color="000000"/>
              <w:bottom w:val="single" w:sz="4" w:space="0" w:color="000000"/>
              <w:right w:val="single" w:sz="4" w:space="0" w:color="000000"/>
            </w:tcBorders>
          </w:tcPr>
          <w:p w14:paraId="6B85D4C1"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083FCE3A"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36,2</w:t>
            </w:r>
          </w:p>
        </w:tc>
        <w:tc>
          <w:tcPr>
            <w:tcW w:w="1559" w:type="dxa"/>
            <w:tcBorders>
              <w:top w:val="single" w:sz="4" w:space="0" w:color="000000"/>
              <w:left w:val="single" w:sz="4" w:space="0" w:color="000000"/>
              <w:bottom w:val="single" w:sz="4" w:space="0" w:color="000000"/>
              <w:right w:val="single" w:sz="4" w:space="0" w:color="000000"/>
            </w:tcBorders>
          </w:tcPr>
          <w:p w14:paraId="12D73FF2" w14:textId="77777777" w:rsidR="00C714EA" w:rsidRPr="0054641F" w:rsidRDefault="00C714EA" w:rsidP="00F6291D">
            <w:pPr>
              <w:spacing w:after="0" w:line="240" w:lineRule="auto"/>
              <w:jc w:val="center"/>
              <w:rPr>
                <w:rFonts w:ascii="Times New Roman" w:hAnsi="Times New Roman"/>
              </w:rPr>
            </w:pPr>
          </w:p>
        </w:tc>
      </w:tr>
      <w:tr w:rsidR="00E02BCA" w:rsidRPr="000045C3" w14:paraId="099957EB" w14:textId="77777777" w:rsidTr="00E02BCA">
        <w:tc>
          <w:tcPr>
            <w:tcW w:w="7514" w:type="dxa"/>
            <w:tcBorders>
              <w:top w:val="single" w:sz="4" w:space="0" w:color="000000"/>
              <w:left w:val="single" w:sz="4" w:space="0" w:color="000000"/>
              <w:bottom w:val="single" w:sz="4" w:space="0" w:color="000000"/>
              <w:right w:val="single" w:sz="4" w:space="0" w:color="000000"/>
            </w:tcBorders>
          </w:tcPr>
          <w:p w14:paraId="754CA8EC"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№358 МТР-Пархоменко</w:t>
            </w:r>
          </w:p>
        </w:tc>
        <w:tc>
          <w:tcPr>
            <w:tcW w:w="1701" w:type="dxa"/>
            <w:tcBorders>
              <w:top w:val="single" w:sz="4" w:space="0" w:color="000000"/>
              <w:left w:val="single" w:sz="4" w:space="0" w:color="000000"/>
              <w:bottom w:val="single" w:sz="4" w:space="0" w:color="000000"/>
              <w:right w:val="single" w:sz="4" w:space="0" w:color="000000"/>
            </w:tcBorders>
          </w:tcPr>
          <w:p w14:paraId="18F94EF0"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2F560190"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ручей</w:t>
            </w:r>
          </w:p>
        </w:tc>
        <w:tc>
          <w:tcPr>
            <w:tcW w:w="1843" w:type="dxa"/>
            <w:tcBorders>
              <w:top w:val="single" w:sz="4" w:space="0" w:color="000000"/>
              <w:left w:val="single" w:sz="4" w:space="0" w:color="000000"/>
              <w:bottom w:val="single" w:sz="4" w:space="0" w:color="000000"/>
              <w:right w:val="single" w:sz="4" w:space="0" w:color="000000"/>
            </w:tcBorders>
          </w:tcPr>
          <w:p w14:paraId="1186C9E2"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7AFB8B09"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6</w:t>
            </w:r>
          </w:p>
        </w:tc>
        <w:tc>
          <w:tcPr>
            <w:tcW w:w="1559" w:type="dxa"/>
            <w:tcBorders>
              <w:top w:val="single" w:sz="4" w:space="0" w:color="000000"/>
              <w:left w:val="single" w:sz="4" w:space="0" w:color="000000"/>
              <w:bottom w:val="single" w:sz="4" w:space="0" w:color="000000"/>
              <w:right w:val="single" w:sz="4" w:space="0" w:color="000000"/>
            </w:tcBorders>
          </w:tcPr>
          <w:p w14:paraId="1F11D15B" w14:textId="77777777" w:rsidR="00C714EA" w:rsidRPr="0054641F" w:rsidRDefault="00C714EA" w:rsidP="00F6291D">
            <w:pPr>
              <w:spacing w:after="0" w:line="240" w:lineRule="auto"/>
              <w:jc w:val="center"/>
              <w:rPr>
                <w:rFonts w:ascii="Times New Roman" w:hAnsi="Times New Roman"/>
              </w:rPr>
            </w:pPr>
          </w:p>
        </w:tc>
      </w:tr>
      <w:tr w:rsidR="00E02BCA" w:rsidRPr="000045C3" w14:paraId="6581B9BA" w14:textId="77777777" w:rsidTr="00E02BCA">
        <w:tc>
          <w:tcPr>
            <w:tcW w:w="7514" w:type="dxa"/>
            <w:tcBorders>
              <w:top w:val="single" w:sz="4" w:space="0" w:color="000000"/>
              <w:left w:val="single" w:sz="4" w:space="0" w:color="000000"/>
              <w:bottom w:val="single" w:sz="4" w:space="0" w:color="000000"/>
              <w:right w:val="single" w:sz="4" w:space="0" w:color="000000"/>
            </w:tcBorders>
          </w:tcPr>
          <w:p w14:paraId="5ACE8D43"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№359 Подъезд к ст. Камень-Рыболов</w:t>
            </w:r>
          </w:p>
        </w:tc>
        <w:tc>
          <w:tcPr>
            <w:tcW w:w="1701" w:type="dxa"/>
            <w:tcBorders>
              <w:top w:val="single" w:sz="4" w:space="0" w:color="000000"/>
              <w:left w:val="single" w:sz="4" w:space="0" w:color="000000"/>
              <w:bottom w:val="single" w:sz="4" w:space="0" w:color="000000"/>
              <w:right w:val="single" w:sz="4" w:space="0" w:color="000000"/>
            </w:tcBorders>
          </w:tcPr>
          <w:p w14:paraId="410E3AB3"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59EECC6D"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2 ручья</w:t>
            </w:r>
          </w:p>
        </w:tc>
        <w:tc>
          <w:tcPr>
            <w:tcW w:w="1843" w:type="dxa"/>
            <w:tcBorders>
              <w:top w:val="single" w:sz="4" w:space="0" w:color="000000"/>
              <w:left w:val="single" w:sz="4" w:space="0" w:color="000000"/>
              <w:bottom w:val="single" w:sz="4" w:space="0" w:color="000000"/>
              <w:right w:val="single" w:sz="4" w:space="0" w:color="000000"/>
            </w:tcBorders>
          </w:tcPr>
          <w:p w14:paraId="392564EA"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6A9D2D63"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12</w:t>
            </w:r>
          </w:p>
        </w:tc>
        <w:tc>
          <w:tcPr>
            <w:tcW w:w="1559" w:type="dxa"/>
            <w:tcBorders>
              <w:top w:val="single" w:sz="4" w:space="0" w:color="000000"/>
              <w:left w:val="single" w:sz="4" w:space="0" w:color="000000"/>
              <w:bottom w:val="single" w:sz="4" w:space="0" w:color="000000"/>
              <w:right w:val="single" w:sz="4" w:space="0" w:color="000000"/>
            </w:tcBorders>
          </w:tcPr>
          <w:p w14:paraId="2AE31AA3" w14:textId="77777777" w:rsidR="00C714EA" w:rsidRPr="0054641F" w:rsidRDefault="00C714EA" w:rsidP="00F6291D">
            <w:pPr>
              <w:spacing w:after="0" w:line="240" w:lineRule="auto"/>
              <w:jc w:val="center"/>
              <w:rPr>
                <w:rFonts w:ascii="Times New Roman" w:hAnsi="Times New Roman"/>
              </w:rPr>
            </w:pPr>
          </w:p>
        </w:tc>
      </w:tr>
      <w:tr w:rsidR="00E02BCA" w:rsidRPr="000045C3" w14:paraId="1E3CC204" w14:textId="77777777" w:rsidTr="00E02BCA">
        <w:tc>
          <w:tcPr>
            <w:tcW w:w="7514" w:type="dxa"/>
            <w:tcBorders>
              <w:top w:val="single" w:sz="4" w:space="0" w:color="000000"/>
              <w:left w:val="single" w:sz="4" w:space="0" w:color="000000"/>
              <w:bottom w:val="single" w:sz="4" w:space="0" w:color="000000"/>
              <w:right w:val="single" w:sz="4" w:space="0" w:color="000000"/>
            </w:tcBorders>
          </w:tcPr>
          <w:p w14:paraId="3CBEFE98"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№361 МТР-Троицкое</w:t>
            </w:r>
          </w:p>
        </w:tc>
        <w:tc>
          <w:tcPr>
            <w:tcW w:w="1701" w:type="dxa"/>
            <w:tcBorders>
              <w:top w:val="single" w:sz="4" w:space="0" w:color="000000"/>
              <w:left w:val="single" w:sz="4" w:space="0" w:color="000000"/>
              <w:bottom w:val="single" w:sz="4" w:space="0" w:color="000000"/>
              <w:right w:val="single" w:sz="4" w:space="0" w:color="000000"/>
            </w:tcBorders>
          </w:tcPr>
          <w:p w14:paraId="0639E7E3"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76819AB2"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ручей</w:t>
            </w:r>
          </w:p>
        </w:tc>
        <w:tc>
          <w:tcPr>
            <w:tcW w:w="1843" w:type="dxa"/>
            <w:tcBorders>
              <w:top w:val="single" w:sz="4" w:space="0" w:color="000000"/>
              <w:left w:val="single" w:sz="4" w:space="0" w:color="000000"/>
              <w:bottom w:val="single" w:sz="4" w:space="0" w:color="000000"/>
              <w:right w:val="single" w:sz="4" w:space="0" w:color="000000"/>
            </w:tcBorders>
          </w:tcPr>
          <w:p w14:paraId="65189772"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7B76E91F"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24,3</w:t>
            </w:r>
          </w:p>
        </w:tc>
        <w:tc>
          <w:tcPr>
            <w:tcW w:w="1559" w:type="dxa"/>
            <w:tcBorders>
              <w:top w:val="single" w:sz="4" w:space="0" w:color="000000"/>
              <w:left w:val="single" w:sz="4" w:space="0" w:color="000000"/>
              <w:bottom w:val="single" w:sz="4" w:space="0" w:color="000000"/>
              <w:right w:val="single" w:sz="4" w:space="0" w:color="000000"/>
            </w:tcBorders>
          </w:tcPr>
          <w:p w14:paraId="1BDA3C01" w14:textId="77777777" w:rsidR="00C714EA" w:rsidRPr="0054641F" w:rsidRDefault="00C714EA" w:rsidP="00F6291D">
            <w:pPr>
              <w:spacing w:after="0" w:line="240" w:lineRule="auto"/>
              <w:jc w:val="center"/>
              <w:rPr>
                <w:rFonts w:ascii="Times New Roman" w:hAnsi="Times New Roman"/>
              </w:rPr>
            </w:pPr>
          </w:p>
        </w:tc>
      </w:tr>
      <w:tr w:rsidR="00E02BCA" w:rsidRPr="000045C3" w14:paraId="13E38606" w14:textId="77777777" w:rsidTr="00E02BCA">
        <w:tc>
          <w:tcPr>
            <w:tcW w:w="7514" w:type="dxa"/>
            <w:tcBorders>
              <w:top w:val="single" w:sz="4" w:space="0" w:color="000000"/>
              <w:left w:val="single" w:sz="4" w:space="0" w:color="000000"/>
              <w:bottom w:val="single" w:sz="4" w:space="0" w:color="000000"/>
              <w:right w:val="single" w:sz="4" w:space="0" w:color="000000"/>
            </w:tcBorders>
          </w:tcPr>
          <w:p w14:paraId="1BEBCA27"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№362 МТР-ст. Камень-Рыболов</w:t>
            </w:r>
          </w:p>
        </w:tc>
        <w:tc>
          <w:tcPr>
            <w:tcW w:w="1701" w:type="dxa"/>
            <w:tcBorders>
              <w:top w:val="single" w:sz="4" w:space="0" w:color="000000"/>
              <w:left w:val="single" w:sz="4" w:space="0" w:color="000000"/>
              <w:bottom w:val="single" w:sz="4" w:space="0" w:color="000000"/>
              <w:right w:val="single" w:sz="4" w:space="0" w:color="000000"/>
            </w:tcBorders>
          </w:tcPr>
          <w:p w14:paraId="3FB70492" w14:textId="77777777" w:rsidR="00C714EA" w:rsidRPr="0054641F" w:rsidRDefault="00C714EA" w:rsidP="00F6291D">
            <w:pPr>
              <w:spacing w:after="0" w:line="240" w:lineRule="auto"/>
              <w:jc w:val="center"/>
              <w:rPr>
                <w:rFonts w:ascii="Times New Roman" w:hAnsi="Times New Roman"/>
              </w:rPr>
            </w:pPr>
          </w:p>
        </w:tc>
        <w:tc>
          <w:tcPr>
            <w:tcW w:w="1984" w:type="dxa"/>
            <w:tcBorders>
              <w:top w:val="single" w:sz="4" w:space="0" w:color="000000"/>
              <w:left w:val="single" w:sz="4" w:space="0" w:color="000000"/>
              <w:bottom w:val="single" w:sz="4" w:space="0" w:color="000000"/>
              <w:right w:val="single" w:sz="4" w:space="0" w:color="000000"/>
            </w:tcBorders>
          </w:tcPr>
          <w:p w14:paraId="6B373D0A" w14:textId="77777777" w:rsidR="00C714EA" w:rsidRPr="0054641F" w:rsidRDefault="00C714EA" w:rsidP="00F6291D">
            <w:pPr>
              <w:spacing w:after="0" w:line="240" w:lineRule="auto"/>
              <w:rPr>
                <w:rFonts w:ascii="Times New Roman" w:hAnsi="Times New Roman"/>
              </w:rPr>
            </w:pPr>
            <w:r w:rsidRPr="0054641F">
              <w:rPr>
                <w:rFonts w:ascii="Times New Roman" w:hAnsi="Times New Roman"/>
              </w:rPr>
              <w:t>суходол</w:t>
            </w:r>
          </w:p>
        </w:tc>
        <w:tc>
          <w:tcPr>
            <w:tcW w:w="1843" w:type="dxa"/>
            <w:tcBorders>
              <w:top w:val="single" w:sz="4" w:space="0" w:color="000000"/>
              <w:left w:val="single" w:sz="4" w:space="0" w:color="000000"/>
              <w:bottom w:val="single" w:sz="4" w:space="0" w:color="000000"/>
              <w:right w:val="single" w:sz="4" w:space="0" w:color="000000"/>
            </w:tcBorders>
          </w:tcPr>
          <w:p w14:paraId="412D86F8"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ж/б</w:t>
            </w:r>
          </w:p>
        </w:tc>
        <w:tc>
          <w:tcPr>
            <w:tcW w:w="1701" w:type="dxa"/>
            <w:tcBorders>
              <w:top w:val="single" w:sz="4" w:space="0" w:color="000000"/>
              <w:left w:val="single" w:sz="4" w:space="0" w:color="000000"/>
              <w:bottom w:val="single" w:sz="4" w:space="0" w:color="000000"/>
              <w:right w:val="single" w:sz="4" w:space="0" w:color="000000"/>
            </w:tcBorders>
          </w:tcPr>
          <w:p w14:paraId="0A9FA5F3" w14:textId="77777777" w:rsidR="00C714EA" w:rsidRPr="0054641F" w:rsidRDefault="00C714EA" w:rsidP="00F6291D">
            <w:pPr>
              <w:spacing w:after="0" w:line="240" w:lineRule="auto"/>
              <w:jc w:val="center"/>
              <w:rPr>
                <w:rFonts w:ascii="Times New Roman" w:hAnsi="Times New Roman"/>
              </w:rPr>
            </w:pPr>
            <w:r w:rsidRPr="0054641F">
              <w:rPr>
                <w:rFonts w:ascii="Times New Roman" w:hAnsi="Times New Roman"/>
              </w:rPr>
              <w:t>10</w:t>
            </w:r>
          </w:p>
        </w:tc>
        <w:tc>
          <w:tcPr>
            <w:tcW w:w="1559" w:type="dxa"/>
            <w:tcBorders>
              <w:top w:val="single" w:sz="4" w:space="0" w:color="000000"/>
              <w:left w:val="single" w:sz="4" w:space="0" w:color="000000"/>
              <w:bottom w:val="single" w:sz="4" w:space="0" w:color="000000"/>
              <w:right w:val="single" w:sz="4" w:space="0" w:color="000000"/>
            </w:tcBorders>
          </w:tcPr>
          <w:p w14:paraId="29AE0431" w14:textId="77777777" w:rsidR="00C714EA" w:rsidRPr="0054641F" w:rsidRDefault="00C714EA" w:rsidP="00F6291D">
            <w:pPr>
              <w:spacing w:after="0" w:line="240" w:lineRule="auto"/>
              <w:jc w:val="center"/>
              <w:rPr>
                <w:rFonts w:ascii="Times New Roman" w:hAnsi="Times New Roman"/>
              </w:rPr>
            </w:pPr>
          </w:p>
        </w:tc>
      </w:tr>
    </w:tbl>
    <w:p w14:paraId="572F3C7E" w14:textId="77777777" w:rsidR="00E02BCA" w:rsidRDefault="00E02BCA" w:rsidP="00C714EA">
      <w:pPr>
        <w:tabs>
          <w:tab w:val="left" w:pos="1410"/>
        </w:tabs>
        <w:spacing w:after="0" w:line="240" w:lineRule="auto"/>
        <w:ind w:firstLine="567"/>
        <w:jc w:val="both"/>
        <w:rPr>
          <w:rFonts w:ascii="Times New Roman" w:hAnsi="Times New Roman"/>
          <w:sz w:val="24"/>
          <w:szCs w:val="24"/>
        </w:rPr>
        <w:sectPr w:rsidR="00E02BCA" w:rsidSect="00E02BCA">
          <w:pgSz w:w="16838" w:h="11906" w:orient="landscape"/>
          <w:pgMar w:top="850" w:right="1134" w:bottom="1701" w:left="1134" w:header="720" w:footer="708" w:gutter="0"/>
          <w:cols w:space="720"/>
          <w:docGrid w:linePitch="360"/>
        </w:sectPr>
      </w:pPr>
    </w:p>
    <w:p w14:paraId="3196A303" w14:textId="798DFCFC" w:rsidR="00C714EA" w:rsidRDefault="00C714EA" w:rsidP="00C714EA">
      <w:pPr>
        <w:tabs>
          <w:tab w:val="left" w:pos="1410"/>
        </w:tabs>
        <w:spacing w:after="0" w:line="240" w:lineRule="auto"/>
        <w:ind w:firstLine="567"/>
        <w:jc w:val="both"/>
        <w:rPr>
          <w:rFonts w:ascii="Times New Roman" w:hAnsi="Times New Roman" w:cs="Times New Roman"/>
          <w:sz w:val="24"/>
          <w:szCs w:val="24"/>
        </w:rPr>
      </w:pPr>
      <w:r w:rsidRPr="008F6045">
        <w:rPr>
          <w:rFonts w:ascii="Times New Roman" w:hAnsi="Times New Roman"/>
          <w:sz w:val="24"/>
          <w:szCs w:val="24"/>
        </w:rPr>
        <w:lastRenderedPageBreak/>
        <w:t xml:space="preserve">Результаты обследования и испытания мостового перехода через р. </w:t>
      </w:r>
      <w:proofErr w:type="spellStart"/>
      <w:r w:rsidRPr="008F6045">
        <w:rPr>
          <w:rFonts w:ascii="Times New Roman" w:hAnsi="Times New Roman"/>
          <w:sz w:val="24"/>
          <w:szCs w:val="24"/>
        </w:rPr>
        <w:t>Мельгуновку</w:t>
      </w:r>
      <w:proofErr w:type="spellEnd"/>
      <w:r w:rsidRPr="008F6045">
        <w:rPr>
          <w:rFonts w:ascii="Times New Roman" w:hAnsi="Times New Roman"/>
          <w:sz w:val="24"/>
          <w:szCs w:val="24"/>
        </w:rPr>
        <w:t xml:space="preserve"> на </w:t>
      </w:r>
      <w:r>
        <w:rPr>
          <w:rFonts w:ascii="Times New Roman" w:hAnsi="Times New Roman"/>
          <w:sz w:val="24"/>
          <w:szCs w:val="24"/>
        </w:rPr>
        <w:t xml:space="preserve">72 </w:t>
      </w:r>
      <w:r w:rsidRPr="008F6045">
        <w:rPr>
          <w:rFonts w:ascii="Times New Roman" w:hAnsi="Times New Roman"/>
          <w:sz w:val="24"/>
          <w:szCs w:val="24"/>
        </w:rPr>
        <w:t>км автомобильной дороги Михайловка – Турий Рог, проведенные Хабаровским филиалом ОАО «</w:t>
      </w:r>
      <w:proofErr w:type="spellStart"/>
      <w:r w:rsidRPr="008F6045">
        <w:rPr>
          <w:rFonts w:ascii="Times New Roman" w:hAnsi="Times New Roman"/>
          <w:sz w:val="24"/>
          <w:szCs w:val="24"/>
        </w:rPr>
        <w:t>Гипродор</w:t>
      </w:r>
      <w:r>
        <w:rPr>
          <w:rFonts w:ascii="Times New Roman" w:hAnsi="Times New Roman"/>
          <w:sz w:val="24"/>
          <w:szCs w:val="24"/>
        </w:rPr>
        <w:t>НИИ</w:t>
      </w:r>
      <w:proofErr w:type="spellEnd"/>
      <w:r w:rsidRPr="008F6045">
        <w:rPr>
          <w:rFonts w:ascii="Times New Roman" w:hAnsi="Times New Roman"/>
          <w:sz w:val="24"/>
          <w:szCs w:val="24"/>
        </w:rPr>
        <w:t xml:space="preserve">», показали, что мост находится в аварийном техническом состоянии и требует срочного ограничения по грузоподъемности. В настоящее время </w:t>
      </w:r>
      <w:r>
        <w:rPr>
          <w:rFonts w:ascii="Times New Roman" w:hAnsi="Times New Roman"/>
          <w:sz w:val="24"/>
          <w:szCs w:val="24"/>
        </w:rPr>
        <w:t>разработан</w:t>
      </w:r>
      <w:r w:rsidRPr="008F6045">
        <w:rPr>
          <w:rFonts w:ascii="Times New Roman" w:hAnsi="Times New Roman"/>
          <w:sz w:val="24"/>
          <w:szCs w:val="24"/>
        </w:rPr>
        <w:t xml:space="preserve"> проект </w:t>
      </w:r>
      <w:r>
        <w:rPr>
          <w:rFonts w:ascii="Times New Roman" w:hAnsi="Times New Roman"/>
          <w:sz w:val="24"/>
          <w:szCs w:val="24"/>
        </w:rPr>
        <w:t>реконструкции</w:t>
      </w:r>
      <w:r w:rsidRPr="008F6045">
        <w:rPr>
          <w:rFonts w:ascii="Times New Roman" w:hAnsi="Times New Roman"/>
          <w:sz w:val="24"/>
          <w:szCs w:val="24"/>
        </w:rPr>
        <w:t xml:space="preserve"> сооружения. Введены первоочередные мероприятия: ограничена нагрузка, скорость движения по мосту, сужен габарит проезда с движением по оси моста</w:t>
      </w:r>
      <w:r w:rsidR="00F6291D">
        <w:rPr>
          <w:rFonts w:ascii="Times New Roman" w:hAnsi="Times New Roman"/>
          <w:sz w:val="24"/>
          <w:szCs w:val="24"/>
        </w:rPr>
        <w:t>.</w:t>
      </w:r>
      <w:r w:rsidR="00744DCD" w:rsidRPr="00E56F83">
        <w:rPr>
          <w:rFonts w:ascii="Times New Roman" w:hAnsi="Times New Roman" w:cs="Times New Roman"/>
          <w:sz w:val="24"/>
          <w:szCs w:val="24"/>
        </w:rPr>
        <w:t xml:space="preserve"> </w:t>
      </w:r>
    </w:p>
    <w:p w14:paraId="0B916C4F" w14:textId="33A9C722" w:rsidR="00744DCD" w:rsidRPr="00E56F83" w:rsidRDefault="00F6291D" w:rsidP="00744DCD">
      <w:pPr>
        <w:tabs>
          <w:tab w:val="left" w:pos="141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Два</w:t>
      </w:r>
      <w:r w:rsidR="00744DCD" w:rsidRPr="00E56F83">
        <w:rPr>
          <w:rFonts w:ascii="Times New Roman" w:hAnsi="Times New Roman" w:cs="Times New Roman"/>
          <w:sz w:val="24"/>
          <w:szCs w:val="24"/>
        </w:rPr>
        <w:t xml:space="preserve"> моста </w:t>
      </w:r>
      <w:r w:rsidR="00201DE9">
        <w:rPr>
          <w:rFonts w:ascii="Times New Roman" w:hAnsi="Times New Roman" w:cs="Times New Roman"/>
          <w:sz w:val="24"/>
          <w:szCs w:val="24"/>
        </w:rPr>
        <w:t xml:space="preserve">протяженностью 14 </w:t>
      </w:r>
      <w:proofErr w:type="spellStart"/>
      <w:r w:rsidR="00201DE9">
        <w:rPr>
          <w:rFonts w:ascii="Times New Roman" w:hAnsi="Times New Roman" w:cs="Times New Roman"/>
          <w:sz w:val="24"/>
          <w:szCs w:val="24"/>
        </w:rPr>
        <w:t>п.м</w:t>
      </w:r>
      <w:proofErr w:type="spellEnd"/>
      <w:r w:rsidR="00201DE9">
        <w:rPr>
          <w:rFonts w:ascii="Times New Roman" w:hAnsi="Times New Roman" w:cs="Times New Roman"/>
          <w:sz w:val="24"/>
          <w:szCs w:val="24"/>
        </w:rPr>
        <w:t xml:space="preserve">. </w:t>
      </w:r>
      <w:r w:rsidR="00744DCD" w:rsidRPr="00E56F83">
        <w:rPr>
          <w:rFonts w:ascii="Times New Roman" w:hAnsi="Times New Roman" w:cs="Times New Roman"/>
          <w:sz w:val="24"/>
          <w:szCs w:val="24"/>
        </w:rPr>
        <w:t>расположены на автодорогах местного значения:</w:t>
      </w:r>
    </w:p>
    <w:p w14:paraId="64F4C75F" w14:textId="13493121" w:rsidR="00744DCD" w:rsidRPr="00E56F83" w:rsidRDefault="00744DCD" w:rsidP="00F6291D">
      <w:pPr>
        <w:tabs>
          <w:tab w:val="left" w:pos="284"/>
          <w:tab w:val="left" w:pos="567"/>
          <w:tab w:val="left" w:pos="1410"/>
        </w:tabs>
        <w:spacing w:after="0" w:line="240" w:lineRule="auto"/>
        <w:jc w:val="both"/>
        <w:rPr>
          <w:rFonts w:ascii="Times New Roman" w:hAnsi="Times New Roman" w:cs="Times New Roman"/>
          <w:sz w:val="24"/>
          <w:szCs w:val="24"/>
        </w:rPr>
      </w:pPr>
      <w:r w:rsidRPr="00E56F83">
        <w:rPr>
          <w:rFonts w:ascii="Times New Roman" w:hAnsi="Times New Roman" w:cs="Times New Roman"/>
          <w:sz w:val="24"/>
          <w:szCs w:val="24"/>
        </w:rPr>
        <w:t xml:space="preserve">         1. Мостовое сооружение находится на автомобильной дороге общего пользования местного значения, по улице Калинина села Камень-Рыболов Ханкайского района Приморского края, дорога входит в реестр муниципального имущества Администрации Ханкайского муниципального района. Мостовое сооружение расположено в 20 м по направлению на северо-запад от ориентира - части жилого дома № 21 по ул. Калинина, коо</w:t>
      </w:r>
      <w:r w:rsidR="00F53790">
        <w:rPr>
          <w:rFonts w:ascii="Times New Roman" w:hAnsi="Times New Roman" w:cs="Times New Roman"/>
          <w:sz w:val="24"/>
          <w:szCs w:val="24"/>
        </w:rPr>
        <w:t>рдинаты: широта – 44.04.41.52, долгота – 132.00.31.18</w:t>
      </w:r>
      <w:r w:rsidRPr="00E56F83">
        <w:rPr>
          <w:rFonts w:ascii="Times New Roman" w:hAnsi="Times New Roman" w:cs="Times New Roman"/>
          <w:sz w:val="24"/>
          <w:szCs w:val="24"/>
        </w:rPr>
        <w:t>.   Данное мостовое сооружение является элементом проезжей части и относится к водосточной сети, длина мостового сооружения 8,16 м, ширина 6,5 м, сконструировано из железобетонных блоков с металлическими перилами.</w:t>
      </w:r>
    </w:p>
    <w:p w14:paraId="1D917BF4" w14:textId="02CA3D6F" w:rsidR="00744DCD" w:rsidRPr="00E56F83" w:rsidRDefault="00744DCD" w:rsidP="00744DCD">
      <w:pPr>
        <w:tabs>
          <w:tab w:val="left" w:pos="1410"/>
        </w:tabs>
        <w:spacing w:after="0" w:line="240" w:lineRule="auto"/>
        <w:ind w:firstLine="567"/>
        <w:jc w:val="both"/>
        <w:rPr>
          <w:rFonts w:ascii="Times New Roman" w:hAnsi="Times New Roman" w:cs="Times New Roman"/>
          <w:sz w:val="24"/>
          <w:szCs w:val="24"/>
        </w:rPr>
      </w:pPr>
      <w:r w:rsidRPr="00E56F83">
        <w:rPr>
          <w:rFonts w:ascii="Times New Roman" w:hAnsi="Times New Roman" w:cs="Times New Roman"/>
          <w:sz w:val="24"/>
          <w:szCs w:val="24"/>
        </w:rPr>
        <w:t>2. Мостовое сооружение находится на автомобильной дороге общего пользования местного значения, по улице Красноармейская села Камень-Рыболов Ханкайского района Приморского края, дорога входит в реестр муниципального имущества Администрации Ханкайского муниципального района. Мостовое сооружение расположено в 30 м по направлению на северо-запад от ориентира - части жилого дома № 17 по ул. Красноа</w:t>
      </w:r>
      <w:r w:rsidR="00F53790">
        <w:rPr>
          <w:rFonts w:ascii="Times New Roman" w:hAnsi="Times New Roman" w:cs="Times New Roman"/>
          <w:sz w:val="24"/>
          <w:szCs w:val="24"/>
        </w:rPr>
        <w:t xml:space="preserve">рмейская, координаты: широта </w:t>
      </w:r>
      <w:r w:rsidRPr="00E56F83">
        <w:rPr>
          <w:rFonts w:ascii="Times New Roman" w:hAnsi="Times New Roman" w:cs="Times New Roman"/>
          <w:sz w:val="24"/>
          <w:szCs w:val="24"/>
        </w:rPr>
        <w:t>44.</w:t>
      </w:r>
      <w:r w:rsidR="00F53790">
        <w:rPr>
          <w:rFonts w:ascii="Times New Roman" w:hAnsi="Times New Roman" w:cs="Times New Roman"/>
          <w:sz w:val="24"/>
          <w:szCs w:val="24"/>
        </w:rPr>
        <w:t>57.84.72 долгота 132.02.37.90</w:t>
      </w:r>
      <w:r w:rsidRPr="00E56F83">
        <w:rPr>
          <w:rFonts w:ascii="Times New Roman" w:hAnsi="Times New Roman" w:cs="Times New Roman"/>
          <w:sz w:val="24"/>
          <w:szCs w:val="24"/>
        </w:rPr>
        <w:t>. Длина мостового сооружения 8,0 м, ширина 6,0 м, сконструировано из железобетонных блоков с металлическими перилами.</w:t>
      </w:r>
    </w:p>
    <w:p w14:paraId="36734AC2" w14:textId="52F9D555" w:rsidR="00A42C56" w:rsidRDefault="00744DCD" w:rsidP="00744DCD">
      <w:pPr>
        <w:spacing w:after="0" w:line="240" w:lineRule="auto"/>
        <w:ind w:firstLine="567"/>
        <w:jc w:val="both"/>
        <w:rPr>
          <w:rFonts w:ascii="Times New Roman" w:hAnsi="Times New Roman" w:cs="Times New Roman"/>
          <w:sz w:val="24"/>
          <w:szCs w:val="24"/>
        </w:rPr>
      </w:pPr>
      <w:r w:rsidRPr="00E56F83">
        <w:rPr>
          <w:rFonts w:ascii="Times New Roman" w:hAnsi="Times New Roman" w:cs="Times New Roman"/>
          <w:sz w:val="24"/>
          <w:szCs w:val="24"/>
        </w:rPr>
        <w:t xml:space="preserve">Перечень автомобильных дорог общего пользования местного значения Ханкайского муниципального округа согласно постановлению от 18.11.2015 г. №616-па отражен в таблице </w:t>
      </w:r>
      <w:r w:rsidR="00E02BCA">
        <w:rPr>
          <w:rFonts w:ascii="Times New Roman" w:hAnsi="Times New Roman" w:cs="Times New Roman"/>
          <w:sz w:val="24"/>
          <w:szCs w:val="24"/>
        </w:rPr>
        <w:t>10</w:t>
      </w:r>
      <w:r w:rsidR="00D443FA">
        <w:rPr>
          <w:rFonts w:ascii="Times New Roman" w:hAnsi="Times New Roman" w:cs="Times New Roman"/>
          <w:sz w:val="24"/>
          <w:szCs w:val="24"/>
        </w:rPr>
        <w:t>.</w:t>
      </w:r>
    </w:p>
    <w:p w14:paraId="407B8DCE" w14:textId="77777777" w:rsidR="00882633" w:rsidRPr="00882633" w:rsidRDefault="00882633" w:rsidP="00882633">
      <w:pPr>
        <w:spacing w:after="0" w:line="240" w:lineRule="auto"/>
        <w:ind w:firstLine="567"/>
        <w:jc w:val="both"/>
        <w:rPr>
          <w:rFonts w:ascii="Times New Roman" w:hAnsi="Times New Roman" w:cs="Times New Roman"/>
          <w:sz w:val="24"/>
          <w:szCs w:val="24"/>
        </w:rPr>
      </w:pPr>
      <w:r w:rsidRPr="00882633">
        <w:rPr>
          <w:rFonts w:ascii="Times New Roman" w:hAnsi="Times New Roman" w:cs="Times New Roman"/>
          <w:i/>
          <w:iCs/>
          <w:sz w:val="24"/>
          <w:szCs w:val="24"/>
        </w:rPr>
        <w:t>Интенсивность движения большегрузных транспортных средств по территории муниципального округа, направления наиболее интенсивного движения транспорта</w:t>
      </w:r>
      <w:r w:rsidRPr="00882633">
        <w:rPr>
          <w:rFonts w:ascii="Times New Roman" w:hAnsi="Times New Roman" w:cs="Times New Roman"/>
          <w:sz w:val="24"/>
          <w:szCs w:val="24"/>
        </w:rPr>
        <w:t xml:space="preserve">: </w:t>
      </w:r>
    </w:p>
    <w:p w14:paraId="5EFBECE1" w14:textId="77777777" w:rsidR="00882633" w:rsidRDefault="00882633" w:rsidP="0088263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30-40</w:t>
      </w:r>
      <w:proofErr w:type="gramEnd"/>
      <w:r>
        <w:rPr>
          <w:rFonts w:ascii="Times New Roman" w:hAnsi="Times New Roman" w:cs="Times New Roman"/>
          <w:sz w:val="24"/>
          <w:szCs w:val="24"/>
        </w:rPr>
        <w:t xml:space="preserve"> </w:t>
      </w:r>
      <w:r w:rsidRPr="0004048D">
        <w:rPr>
          <w:rFonts w:ascii="Times New Roman" w:hAnsi="Times New Roman" w:cs="Times New Roman"/>
          <w:sz w:val="24"/>
          <w:szCs w:val="24"/>
        </w:rPr>
        <w:t>большегрузных транспортных средств</w:t>
      </w:r>
      <w:r>
        <w:rPr>
          <w:rFonts w:ascii="Times New Roman" w:hAnsi="Times New Roman" w:cs="Times New Roman"/>
          <w:sz w:val="24"/>
          <w:szCs w:val="24"/>
        </w:rPr>
        <w:t xml:space="preserve"> в час в светлое время суток;</w:t>
      </w:r>
    </w:p>
    <w:p w14:paraId="01BB53CD" w14:textId="77777777" w:rsidR="00882633" w:rsidRDefault="00882633" w:rsidP="0088263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5-10</w:t>
      </w:r>
      <w:proofErr w:type="gramEnd"/>
      <w:r>
        <w:rPr>
          <w:rFonts w:ascii="Times New Roman" w:hAnsi="Times New Roman" w:cs="Times New Roman"/>
          <w:sz w:val="24"/>
          <w:szCs w:val="24"/>
        </w:rPr>
        <w:t xml:space="preserve"> </w:t>
      </w:r>
      <w:r w:rsidRPr="0004048D">
        <w:rPr>
          <w:rFonts w:ascii="Times New Roman" w:hAnsi="Times New Roman" w:cs="Times New Roman"/>
          <w:sz w:val="24"/>
          <w:szCs w:val="24"/>
        </w:rPr>
        <w:t xml:space="preserve">большегрузных транспортных средств в час в </w:t>
      </w:r>
      <w:r>
        <w:rPr>
          <w:rFonts w:ascii="Times New Roman" w:hAnsi="Times New Roman" w:cs="Times New Roman"/>
          <w:sz w:val="24"/>
          <w:szCs w:val="24"/>
        </w:rPr>
        <w:t>темное</w:t>
      </w:r>
      <w:r w:rsidRPr="0004048D">
        <w:rPr>
          <w:rFonts w:ascii="Times New Roman" w:hAnsi="Times New Roman" w:cs="Times New Roman"/>
          <w:sz w:val="24"/>
          <w:szCs w:val="24"/>
        </w:rPr>
        <w:t xml:space="preserve"> время суток</w:t>
      </w:r>
      <w:r>
        <w:rPr>
          <w:rFonts w:ascii="Times New Roman" w:hAnsi="Times New Roman" w:cs="Times New Roman"/>
          <w:sz w:val="24"/>
          <w:szCs w:val="24"/>
        </w:rPr>
        <w:t>.</w:t>
      </w:r>
    </w:p>
    <w:p w14:paraId="006B0F02" w14:textId="77777777" w:rsidR="00882633" w:rsidRPr="00882633" w:rsidRDefault="00882633" w:rsidP="00882633">
      <w:pPr>
        <w:spacing w:after="0" w:line="240" w:lineRule="auto"/>
        <w:ind w:firstLine="567"/>
        <w:jc w:val="both"/>
        <w:rPr>
          <w:rFonts w:ascii="Times New Roman" w:hAnsi="Times New Roman" w:cs="Times New Roman"/>
          <w:i/>
          <w:iCs/>
          <w:sz w:val="24"/>
          <w:szCs w:val="24"/>
        </w:rPr>
      </w:pPr>
      <w:r w:rsidRPr="00882633">
        <w:rPr>
          <w:rFonts w:ascii="Times New Roman" w:hAnsi="Times New Roman" w:cs="Times New Roman"/>
          <w:i/>
          <w:iCs/>
          <w:sz w:val="24"/>
          <w:szCs w:val="24"/>
        </w:rPr>
        <w:t>Направления наиболее интенсивного движения транспорта:</w:t>
      </w:r>
    </w:p>
    <w:p w14:paraId="262B7751" w14:textId="77777777" w:rsidR="00882633" w:rsidRDefault="00882633" w:rsidP="0088263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а</w:t>
      </w:r>
      <w:r w:rsidRPr="008372AF">
        <w:rPr>
          <w:rFonts w:ascii="Times New Roman" w:hAnsi="Times New Roman" w:cs="Times New Roman"/>
          <w:sz w:val="24"/>
          <w:szCs w:val="24"/>
        </w:rPr>
        <w:t>втомобильный пункт пропуска Турий Рог</w:t>
      </w:r>
      <w:r>
        <w:rPr>
          <w:rFonts w:ascii="Times New Roman" w:hAnsi="Times New Roman" w:cs="Times New Roman"/>
          <w:sz w:val="24"/>
          <w:szCs w:val="24"/>
        </w:rPr>
        <w:t>, у</w:t>
      </w:r>
      <w:r w:rsidRPr="00B1285B">
        <w:rPr>
          <w:rFonts w:ascii="Times New Roman" w:hAnsi="Times New Roman" w:cs="Times New Roman"/>
          <w:sz w:val="24"/>
          <w:szCs w:val="24"/>
        </w:rPr>
        <w:t>часток границы: Российско-</w:t>
      </w:r>
      <w:r>
        <w:rPr>
          <w:rFonts w:ascii="Times New Roman" w:hAnsi="Times New Roman" w:cs="Times New Roman"/>
          <w:sz w:val="24"/>
          <w:szCs w:val="24"/>
        </w:rPr>
        <w:t>К</w:t>
      </w:r>
      <w:r w:rsidRPr="00B1285B">
        <w:rPr>
          <w:rFonts w:ascii="Times New Roman" w:hAnsi="Times New Roman" w:cs="Times New Roman"/>
          <w:sz w:val="24"/>
          <w:szCs w:val="24"/>
        </w:rPr>
        <w:t>итайский</w:t>
      </w:r>
      <w:r>
        <w:rPr>
          <w:rFonts w:ascii="Times New Roman" w:hAnsi="Times New Roman" w:cs="Times New Roman"/>
          <w:sz w:val="24"/>
          <w:szCs w:val="24"/>
        </w:rPr>
        <w:t>;</w:t>
      </w:r>
    </w:p>
    <w:p w14:paraId="6C8D2077" w14:textId="77777777" w:rsidR="00882633" w:rsidRDefault="00882633" w:rsidP="0088263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C673A8">
        <w:rPr>
          <w:rFonts w:ascii="Times New Roman" w:hAnsi="Times New Roman" w:cs="Times New Roman"/>
          <w:sz w:val="24"/>
          <w:szCs w:val="24"/>
        </w:rPr>
        <w:t>агропромышленный комплекс "Грин Агро"</w:t>
      </w:r>
      <w:r w:rsidRPr="00C673A8">
        <w:t xml:space="preserve"> </w:t>
      </w:r>
      <w:r w:rsidRPr="00C673A8">
        <w:rPr>
          <w:rFonts w:ascii="Times New Roman" w:hAnsi="Times New Roman" w:cs="Times New Roman"/>
          <w:sz w:val="24"/>
          <w:szCs w:val="24"/>
        </w:rPr>
        <w:t>в селе Алексеевка Ханкайского района</w:t>
      </w:r>
      <w:r>
        <w:rPr>
          <w:rFonts w:ascii="Times New Roman" w:hAnsi="Times New Roman" w:cs="Times New Roman"/>
          <w:sz w:val="24"/>
          <w:szCs w:val="24"/>
        </w:rPr>
        <w:t>;</w:t>
      </w:r>
    </w:p>
    <w:p w14:paraId="7D2362F6" w14:textId="77777777" w:rsidR="00882633" w:rsidRPr="0004048D" w:rsidRDefault="00882633" w:rsidP="0088263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внутрипоселковые</w:t>
      </w:r>
      <w:proofErr w:type="spellEnd"/>
      <w:r>
        <w:rPr>
          <w:rFonts w:ascii="Times New Roman" w:hAnsi="Times New Roman" w:cs="Times New Roman"/>
          <w:sz w:val="24"/>
          <w:szCs w:val="24"/>
        </w:rPr>
        <w:t xml:space="preserve"> маршруты.</w:t>
      </w:r>
    </w:p>
    <w:p w14:paraId="29A4EEF9" w14:textId="40D595B6" w:rsidR="008A13B8" w:rsidRPr="00E56F83" w:rsidRDefault="008A13B8" w:rsidP="008A13B8">
      <w:pPr>
        <w:autoSpaceDE w:val="0"/>
        <w:autoSpaceDN w:val="0"/>
        <w:adjustRightInd w:val="0"/>
        <w:spacing w:after="0" w:line="240" w:lineRule="auto"/>
        <w:ind w:firstLine="539"/>
        <w:jc w:val="both"/>
        <w:rPr>
          <w:rFonts w:ascii="Times New Roman" w:hAnsi="Times New Roman" w:cs="Times New Roman"/>
          <w:sz w:val="24"/>
          <w:szCs w:val="24"/>
        </w:rPr>
      </w:pPr>
      <w:r w:rsidRPr="00E56F83">
        <w:rPr>
          <w:rFonts w:ascii="Times New Roman" w:hAnsi="Times New Roman" w:cs="Times New Roman"/>
          <w:sz w:val="24"/>
          <w:szCs w:val="24"/>
        </w:rPr>
        <w:t>Большая часть протяженности автомобильных дорог местного значения</w:t>
      </w:r>
      <w:r w:rsidR="00F156F5">
        <w:rPr>
          <w:rFonts w:ascii="Times New Roman" w:hAnsi="Times New Roman" w:cs="Times New Roman"/>
          <w:sz w:val="24"/>
          <w:szCs w:val="24"/>
        </w:rPr>
        <w:t xml:space="preserve"> </w:t>
      </w:r>
      <w:r w:rsidR="00F156F5" w:rsidRPr="00E02BCA">
        <w:rPr>
          <w:rFonts w:ascii="Times New Roman" w:hAnsi="Times New Roman" w:cs="Times New Roman"/>
          <w:sz w:val="24"/>
          <w:szCs w:val="24"/>
        </w:rPr>
        <w:t>в не населенных пунктах</w:t>
      </w:r>
      <w:r w:rsidR="00F156F5">
        <w:rPr>
          <w:rFonts w:ascii="Times New Roman" w:hAnsi="Times New Roman" w:cs="Times New Roman"/>
          <w:sz w:val="24"/>
          <w:szCs w:val="24"/>
        </w:rPr>
        <w:t xml:space="preserve"> </w:t>
      </w:r>
      <w:r w:rsidRPr="00F156F5">
        <w:rPr>
          <w:rFonts w:ascii="Times New Roman" w:hAnsi="Times New Roman" w:cs="Times New Roman"/>
          <w:sz w:val="24"/>
          <w:szCs w:val="24"/>
        </w:rPr>
        <w:t>не соответствует нормативным требованиям к транспортно-эксплуатационному состоянию</w:t>
      </w:r>
      <w:r w:rsidRPr="00E56F83">
        <w:rPr>
          <w:rFonts w:ascii="Times New Roman" w:hAnsi="Times New Roman" w:cs="Times New Roman"/>
          <w:sz w:val="24"/>
          <w:szCs w:val="24"/>
        </w:rPr>
        <w:t>, что приводит к росту себестоимости автомобильных перевозок и снижению конкурентоспособности продукции предприятий, 87% автомобильных дорог местного значения не имеют твердого покрытия при среднем показателе 60% по Российской Федерации.</w:t>
      </w:r>
    </w:p>
    <w:p w14:paraId="3770920F" w14:textId="77777777" w:rsidR="008A13B8" w:rsidRPr="00E56F83" w:rsidRDefault="008A13B8" w:rsidP="008A13B8">
      <w:pPr>
        <w:pStyle w:val="ConsPlusNormal"/>
        <w:suppressAutoHyphens w:val="0"/>
        <w:ind w:firstLine="567"/>
        <w:jc w:val="both"/>
        <w:rPr>
          <w:rFonts w:ascii="Times New Roman" w:hAnsi="Times New Roman" w:cs="Times New Roman"/>
          <w:sz w:val="24"/>
          <w:szCs w:val="24"/>
        </w:rPr>
      </w:pPr>
      <w:r w:rsidRPr="00E56F83">
        <w:rPr>
          <w:rFonts w:ascii="Times New Roman" w:hAnsi="Times New Roman" w:cs="Times New Roman"/>
          <w:sz w:val="24"/>
          <w:szCs w:val="24"/>
        </w:rPr>
        <w:t>Серьезным недостатком дорожной сети является недостаточная прочность дорожной одежды существующих дорог. Большинство участков муниципальных дорог строились для пропуска транспортных средств с осевой нагрузкой до 6 тонн, в то время как современные грузовые автомобили имеют нагрузку 10 тонн на ось.</w:t>
      </w:r>
    </w:p>
    <w:p w14:paraId="6E1AE7C1" w14:textId="66213D61" w:rsidR="008A13B8" w:rsidRDefault="008A13B8" w:rsidP="001A2ECB">
      <w:pPr>
        <w:pStyle w:val="ConsPlusNormal"/>
        <w:suppressAutoHyphens w:val="0"/>
        <w:ind w:firstLine="709"/>
        <w:jc w:val="both"/>
        <w:rPr>
          <w:rFonts w:ascii="Times New Roman" w:hAnsi="Times New Roman" w:cs="Times New Roman"/>
          <w:sz w:val="24"/>
          <w:szCs w:val="24"/>
        </w:rPr>
      </w:pPr>
      <w:r w:rsidRPr="00E56F83">
        <w:rPr>
          <w:rFonts w:ascii="Times New Roman" w:hAnsi="Times New Roman" w:cs="Times New Roman"/>
          <w:sz w:val="24"/>
          <w:szCs w:val="24"/>
        </w:rPr>
        <w:t>Из-за низкого качества дорог денежные средства, выделяемые на ремонт дорожной сети, расходуются на ремонт и поддержание дорог в проезжем состоянии. В настоящее время в основном выполняются работы по замене предельно изношенных и разрушенных дорог.</w:t>
      </w:r>
      <w:r>
        <w:rPr>
          <w:rFonts w:ascii="Times New Roman" w:hAnsi="Times New Roman" w:cs="Times New Roman"/>
          <w:sz w:val="24"/>
          <w:szCs w:val="24"/>
        </w:rPr>
        <w:t xml:space="preserve"> </w:t>
      </w:r>
    </w:p>
    <w:p w14:paraId="258124A0" w14:textId="081D7B96" w:rsidR="008A13B8" w:rsidRDefault="008A13B8" w:rsidP="00984A98">
      <w:pPr>
        <w:tabs>
          <w:tab w:val="left" w:pos="1410"/>
        </w:tabs>
        <w:spacing w:after="0" w:line="240" w:lineRule="auto"/>
        <w:ind w:firstLine="567"/>
        <w:jc w:val="both"/>
        <w:rPr>
          <w:rFonts w:ascii="Times New Roman" w:hAnsi="Times New Roman" w:cs="Times New Roman"/>
          <w:sz w:val="24"/>
          <w:szCs w:val="24"/>
        </w:rPr>
        <w:sectPr w:rsidR="008A13B8" w:rsidSect="00FC540D">
          <w:pgSz w:w="11906" w:h="16838"/>
          <w:pgMar w:top="1134" w:right="850" w:bottom="1134" w:left="1701" w:header="720" w:footer="708" w:gutter="0"/>
          <w:cols w:space="720"/>
          <w:docGrid w:linePitch="360"/>
        </w:sectPr>
      </w:pPr>
    </w:p>
    <w:p w14:paraId="108D2AC7" w14:textId="77777777" w:rsidR="00D44619" w:rsidRDefault="00744DCD" w:rsidP="00D44619">
      <w:pPr>
        <w:spacing w:after="0" w:line="240" w:lineRule="auto"/>
        <w:ind w:hanging="851"/>
        <w:jc w:val="both"/>
        <w:rPr>
          <w:rFonts w:ascii="Times New Roman" w:hAnsi="Times New Roman" w:cs="Times New Roman"/>
          <w:b/>
          <w:bCs/>
        </w:rPr>
      </w:pPr>
      <w:r w:rsidRPr="008A13B8">
        <w:rPr>
          <w:rFonts w:ascii="Times New Roman" w:hAnsi="Times New Roman" w:cs="Times New Roman"/>
          <w:i/>
          <w:iCs/>
        </w:rPr>
        <w:lastRenderedPageBreak/>
        <w:t xml:space="preserve">Таблица </w:t>
      </w:r>
      <w:r w:rsidR="00E9192C">
        <w:rPr>
          <w:rFonts w:ascii="Times New Roman" w:hAnsi="Times New Roman" w:cs="Times New Roman"/>
          <w:i/>
          <w:iCs/>
        </w:rPr>
        <w:t>10</w:t>
      </w:r>
      <w:r w:rsidR="008A13B8" w:rsidRPr="008A13B8">
        <w:rPr>
          <w:rFonts w:ascii="Times New Roman" w:hAnsi="Times New Roman" w:cs="Times New Roman"/>
          <w:i/>
          <w:iCs/>
        </w:rPr>
        <w:t>.</w:t>
      </w:r>
      <w:r w:rsidR="0006668C">
        <w:rPr>
          <w:rFonts w:ascii="Times New Roman" w:hAnsi="Times New Roman" w:cs="Times New Roman"/>
          <w:i/>
          <w:iCs/>
        </w:rPr>
        <w:t xml:space="preserve"> </w:t>
      </w:r>
      <w:r w:rsidRPr="008A13B8">
        <w:rPr>
          <w:rFonts w:ascii="Times New Roman" w:hAnsi="Times New Roman" w:cs="Times New Roman"/>
          <w:i/>
          <w:iCs/>
        </w:rPr>
        <w:t>–</w:t>
      </w:r>
      <w:r w:rsidRPr="00320517">
        <w:rPr>
          <w:rFonts w:ascii="Times New Roman" w:hAnsi="Times New Roman" w:cs="Times New Roman"/>
        </w:rPr>
        <w:t xml:space="preserve"> </w:t>
      </w:r>
      <w:r w:rsidRPr="00320517">
        <w:rPr>
          <w:rFonts w:ascii="Times New Roman" w:hAnsi="Times New Roman" w:cs="Times New Roman"/>
          <w:b/>
          <w:bCs/>
        </w:rPr>
        <w:t>Перечень автомобильных дорог общего пользования местного значения Ханкайского муниципального округа</w:t>
      </w:r>
      <w:r>
        <w:rPr>
          <w:rFonts w:ascii="Times New Roman" w:hAnsi="Times New Roman" w:cs="Times New Roman"/>
          <w:b/>
          <w:bCs/>
        </w:rPr>
        <w:t xml:space="preserve"> </w:t>
      </w:r>
    </w:p>
    <w:p w14:paraId="1AF246CB" w14:textId="17A42E33" w:rsidR="00744DCD" w:rsidRPr="00320517" w:rsidRDefault="00744DCD" w:rsidP="00D44619">
      <w:pPr>
        <w:spacing w:after="0" w:line="240" w:lineRule="auto"/>
        <w:ind w:hanging="851"/>
        <w:jc w:val="both"/>
        <w:rPr>
          <w:rFonts w:ascii="Times New Roman" w:hAnsi="Times New Roman" w:cs="Times New Roman"/>
        </w:rPr>
      </w:pPr>
      <w:r>
        <w:rPr>
          <w:rFonts w:ascii="Times New Roman" w:hAnsi="Times New Roman" w:cs="Times New Roman"/>
          <w:b/>
          <w:bCs/>
        </w:rPr>
        <w:t>(постановление №616-па от 18.11.2015 г.)</w:t>
      </w:r>
    </w:p>
    <w:p w14:paraId="5B929D8E" w14:textId="77777777" w:rsidR="00744DCD" w:rsidRPr="00320517" w:rsidRDefault="00744DCD" w:rsidP="00744DCD">
      <w:pPr>
        <w:spacing w:after="0" w:line="240" w:lineRule="auto"/>
        <w:jc w:val="both"/>
        <w:rPr>
          <w:rFonts w:ascii="Times New Roman" w:hAnsi="Times New Roman" w:cs="Times New Roman"/>
          <w:sz w:val="8"/>
          <w:szCs w:val="8"/>
        </w:rPr>
      </w:pPr>
    </w:p>
    <w:tbl>
      <w:tblPr>
        <w:tblStyle w:val="aff6"/>
        <w:tblW w:w="16302" w:type="dxa"/>
        <w:tblInd w:w="-856" w:type="dxa"/>
        <w:tblLayout w:type="fixed"/>
        <w:tblLook w:val="04A0" w:firstRow="1" w:lastRow="0" w:firstColumn="1" w:lastColumn="0" w:noHBand="0" w:noVBand="1"/>
      </w:tblPr>
      <w:tblGrid>
        <w:gridCol w:w="567"/>
        <w:gridCol w:w="3545"/>
        <w:gridCol w:w="3543"/>
        <w:gridCol w:w="1985"/>
        <w:gridCol w:w="2268"/>
        <w:gridCol w:w="1303"/>
        <w:gridCol w:w="1646"/>
        <w:gridCol w:w="1445"/>
      </w:tblGrid>
      <w:tr w:rsidR="00744DCD" w14:paraId="25871885" w14:textId="77777777" w:rsidTr="00D44619">
        <w:tc>
          <w:tcPr>
            <w:tcW w:w="567" w:type="dxa"/>
            <w:shd w:val="clear" w:color="auto" w:fill="244061" w:themeFill="accent1" w:themeFillShade="80"/>
          </w:tcPr>
          <w:p w14:paraId="22B33930" w14:textId="77777777" w:rsidR="00744DCD" w:rsidRPr="00320517" w:rsidRDefault="00744DCD" w:rsidP="00832C39">
            <w:pPr>
              <w:spacing w:after="0" w:line="240" w:lineRule="auto"/>
              <w:jc w:val="both"/>
              <w:rPr>
                <w:rFonts w:ascii="Times New Roman" w:hAnsi="Times New Roman" w:cs="Times New Roman"/>
                <w:b/>
                <w:bCs/>
              </w:rPr>
            </w:pPr>
            <w:r w:rsidRPr="00320517">
              <w:rPr>
                <w:rFonts w:ascii="Times New Roman" w:hAnsi="Times New Roman" w:cs="Times New Roman"/>
                <w:b/>
                <w:bCs/>
              </w:rPr>
              <w:t>№</w:t>
            </w:r>
          </w:p>
        </w:tc>
        <w:tc>
          <w:tcPr>
            <w:tcW w:w="3545" w:type="dxa"/>
            <w:shd w:val="clear" w:color="auto" w:fill="244061" w:themeFill="accent1" w:themeFillShade="80"/>
          </w:tcPr>
          <w:p w14:paraId="50A5AFCB" w14:textId="77777777" w:rsidR="00744DCD" w:rsidRPr="00320517" w:rsidRDefault="00744DCD" w:rsidP="00832C39">
            <w:pPr>
              <w:spacing w:after="0" w:line="240" w:lineRule="auto"/>
              <w:jc w:val="center"/>
              <w:rPr>
                <w:rFonts w:ascii="Times New Roman" w:hAnsi="Times New Roman" w:cs="Times New Roman"/>
                <w:b/>
                <w:bCs/>
              </w:rPr>
            </w:pPr>
            <w:r>
              <w:rPr>
                <w:rFonts w:ascii="Times New Roman" w:hAnsi="Times New Roman" w:cs="Times New Roman"/>
                <w:b/>
                <w:bCs/>
              </w:rPr>
              <w:t>Наименование автомобильной дороги</w:t>
            </w:r>
          </w:p>
        </w:tc>
        <w:tc>
          <w:tcPr>
            <w:tcW w:w="3543" w:type="dxa"/>
            <w:shd w:val="clear" w:color="auto" w:fill="244061" w:themeFill="accent1" w:themeFillShade="80"/>
          </w:tcPr>
          <w:p w14:paraId="7F55D1EA" w14:textId="77777777" w:rsidR="00744DCD" w:rsidRPr="00320517" w:rsidRDefault="00744DCD" w:rsidP="00832C39">
            <w:pPr>
              <w:spacing w:after="0" w:line="240" w:lineRule="auto"/>
              <w:jc w:val="center"/>
              <w:rPr>
                <w:rFonts w:ascii="Times New Roman" w:hAnsi="Times New Roman" w:cs="Times New Roman"/>
                <w:b/>
                <w:bCs/>
              </w:rPr>
            </w:pPr>
            <w:r>
              <w:rPr>
                <w:rFonts w:ascii="Times New Roman" w:hAnsi="Times New Roman" w:cs="Times New Roman"/>
                <w:b/>
                <w:bCs/>
              </w:rPr>
              <w:t>Местонахождение автомобильной дороги</w:t>
            </w:r>
          </w:p>
        </w:tc>
        <w:tc>
          <w:tcPr>
            <w:tcW w:w="1985" w:type="dxa"/>
            <w:shd w:val="clear" w:color="auto" w:fill="244061" w:themeFill="accent1" w:themeFillShade="80"/>
          </w:tcPr>
          <w:p w14:paraId="1A62EFAD" w14:textId="77777777" w:rsidR="00744DCD" w:rsidRPr="00320517" w:rsidRDefault="00744DCD" w:rsidP="00832C39">
            <w:pPr>
              <w:spacing w:after="0" w:line="240" w:lineRule="auto"/>
              <w:jc w:val="center"/>
              <w:rPr>
                <w:rFonts w:ascii="Times New Roman" w:hAnsi="Times New Roman" w:cs="Times New Roman"/>
                <w:b/>
                <w:bCs/>
              </w:rPr>
            </w:pPr>
            <w:r>
              <w:rPr>
                <w:rFonts w:ascii="Times New Roman" w:hAnsi="Times New Roman" w:cs="Times New Roman"/>
                <w:b/>
                <w:bCs/>
              </w:rPr>
              <w:t>Протяженность, км</w:t>
            </w:r>
          </w:p>
        </w:tc>
        <w:tc>
          <w:tcPr>
            <w:tcW w:w="2268" w:type="dxa"/>
            <w:shd w:val="clear" w:color="auto" w:fill="244061" w:themeFill="accent1" w:themeFillShade="80"/>
          </w:tcPr>
          <w:p w14:paraId="60918874" w14:textId="5D8B37FC" w:rsidR="00744DCD" w:rsidRPr="00320517" w:rsidRDefault="00744DCD" w:rsidP="00832C39">
            <w:pPr>
              <w:spacing w:after="0" w:line="240" w:lineRule="auto"/>
              <w:jc w:val="center"/>
              <w:rPr>
                <w:rFonts w:ascii="Times New Roman" w:hAnsi="Times New Roman" w:cs="Times New Roman"/>
                <w:b/>
                <w:bCs/>
              </w:rPr>
            </w:pPr>
            <w:r>
              <w:rPr>
                <w:rFonts w:ascii="Times New Roman" w:hAnsi="Times New Roman" w:cs="Times New Roman"/>
                <w:b/>
                <w:bCs/>
              </w:rPr>
              <w:t>Идентификационный номер а</w:t>
            </w:r>
            <w:r w:rsidR="00D44619">
              <w:rPr>
                <w:rFonts w:ascii="Times New Roman" w:hAnsi="Times New Roman" w:cs="Times New Roman"/>
                <w:b/>
                <w:bCs/>
              </w:rPr>
              <w:t>/д</w:t>
            </w:r>
          </w:p>
        </w:tc>
        <w:tc>
          <w:tcPr>
            <w:tcW w:w="1303" w:type="dxa"/>
            <w:shd w:val="clear" w:color="auto" w:fill="244061" w:themeFill="accent1" w:themeFillShade="80"/>
          </w:tcPr>
          <w:p w14:paraId="4A2CA45B" w14:textId="28263E3D" w:rsidR="00744DCD" w:rsidRPr="00320517" w:rsidRDefault="00744DCD" w:rsidP="00832C39">
            <w:pPr>
              <w:spacing w:after="0" w:line="240" w:lineRule="auto"/>
              <w:jc w:val="center"/>
              <w:rPr>
                <w:rFonts w:ascii="Times New Roman" w:hAnsi="Times New Roman" w:cs="Times New Roman"/>
                <w:b/>
                <w:bCs/>
              </w:rPr>
            </w:pPr>
            <w:r>
              <w:rPr>
                <w:rFonts w:ascii="Times New Roman" w:hAnsi="Times New Roman" w:cs="Times New Roman"/>
                <w:b/>
                <w:bCs/>
              </w:rPr>
              <w:t xml:space="preserve">Категория </w:t>
            </w:r>
            <w:r w:rsidR="00D44619">
              <w:rPr>
                <w:rFonts w:ascii="Times New Roman" w:hAnsi="Times New Roman" w:cs="Times New Roman"/>
                <w:b/>
                <w:bCs/>
              </w:rPr>
              <w:t>а/д</w:t>
            </w:r>
          </w:p>
        </w:tc>
        <w:tc>
          <w:tcPr>
            <w:tcW w:w="1646" w:type="dxa"/>
            <w:shd w:val="clear" w:color="auto" w:fill="244061" w:themeFill="accent1" w:themeFillShade="80"/>
          </w:tcPr>
          <w:p w14:paraId="2DAA0536" w14:textId="77777777" w:rsidR="00744DCD" w:rsidRPr="00320517" w:rsidRDefault="00744DCD" w:rsidP="00832C39">
            <w:pPr>
              <w:spacing w:after="0" w:line="240" w:lineRule="auto"/>
              <w:jc w:val="both"/>
              <w:rPr>
                <w:rFonts w:ascii="Times New Roman" w:hAnsi="Times New Roman" w:cs="Times New Roman"/>
                <w:b/>
                <w:bCs/>
              </w:rPr>
            </w:pPr>
            <w:r>
              <w:rPr>
                <w:rFonts w:ascii="Times New Roman" w:hAnsi="Times New Roman" w:cs="Times New Roman"/>
                <w:b/>
                <w:bCs/>
              </w:rPr>
              <w:t>Год ввода в эксплуатацию</w:t>
            </w:r>
          </w:p>
        </w:tc>
        <w:tc>
          <w:tcPr>
            <w:tcW w:w="1445" w:type="dxa"/>
            <w:shd w:val="clear" w:color="auto" w:fill="244061" w:themeFill="accent1" w:themeFillShade="80"/>
          </w:tcPr>
          <w:p w14:paraId="6E96AD66" w14:textId="77777777" w:rsidR="00744DCD" w:rsidRPr="00320517" w:rsidRDefault="00744DCD" w:rsidP="007B0798">
            <w:pPr>
              <w:spacing w:after="0" w:line="240" w:lineRule="auto"/>
              <w:jc w:val="center"/>
              <w:rPr>
                <w:rFonts w:ascii="Times New Roman" w:hAnsi="Times New Roman" w:cs="Times New Roman"/>
                <w:b/>
                <w:bCs/>
              </w:rPr>
            </w:pPr>
            <w:r>
              <w:rPr>
                <w:rFonts w:ascii="Times New Roman" w:hAnsi="Times New Roman" w:cs="Times New Roman"/>
                <w:b/>
                <w:bCs/>
              </w:rPr>
              <w:t>Балансовая стоимость</w:t>
            </w:r>
          </w:p>
        </w:tc>
      </w:tr>
      <w:tr w:rsidR="00520B8C" w14:paraId="1492B260" w14:textId="77777777" w:rsidTr="00D44619">
        <w:tc>
          <w:tcPr>
            <w:tcW w:w="16302" w:type="dxa"/>
            <w:gridSpan w:val="8"/>
            <w:shd w:val="clear" w:color="auto" w:fill="DBE5F1" w:themeFill="accent1" w:themeFillTint="33"/>
          </w:tcPr>
          <w:p w14:paraId="14B59145" w14:textId="7D1D8DC3" w:rsidR="00520B8C" w:rsidRPr="00966C9E" w:rsidRDefault="00520B8C" w:rsidP="00520B8C">
            <w:pPr>
              <w:spacing w:after="0" w:line="240" w:lineRule="auto"/>
              <w:rPr>
                <w:rFonts w:ascii="Times New Roman" w:hAnsi="Times New Roman" w:cs="Times New Roman"/>
                <w:color w:val="000000"/>
              </w:rPr>
            </w:pPr>
            <w:r w:rsidRPr="00966C9E">
              <w:rPr>
                <w:rFonts w:ascii="Times New Roman" w:hAnsi="Times New Roman" w:cs="Times New Roman"/>
              </w:rPr>
              <w:t>с. Камень-Рыболов</w:t>
            </w:r>
            <w:r>
              <w:rPr>
                <w:rFonts w:ascii="Times New Roman" w:hAnsi="Times New Roman" w:cs="Times New Roman"/>
              </w:rPr>
              <w:t>:</w:t>
            </w:r>
          </w:p>
        </w:tc>
      </w:tr>
      <w:tr w:rsidR="00744DCD" w14:paraId="7C864EE5" w14:textId="77777777" w:rsidTr="00D44619">
        <w:tc>
          <w:tcPr>
            <w:tcW w:w="567" w:type="dxa"/>
          </w:tcPr>
          <w:p w14:paraId="4AC46089"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w:t>
            </w:r>
          </w:p>
        </w:tc>
        <w:tc>
          <w:tcPr>
            <w:tcW w:w="3545" w:type="dxa"/>
          </w:tcPr>
          <w:p w14:paraId="6AB846C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A80266C"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Почтовая</w:t>
            </w:r>
          </w:p>
        </w:tc>
        <w:tc>
          <w:tcPr>
            <w:tcW w:w="1985" w:type="dxa"/>
          </w:tcPr>
          <w:p w14:paraId="614EC6D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262E01A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0001</w:t>
            </w:r>
          </w:p>
        </w:tc>
        <w:tc>
          <w:tcPr>
            <w:tcW w:w="1303" w:type="dxa"/>
          </w:tcPr>
          <w:p w14:paraId="4E01AF8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1B74AF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1860</w:t>
            </w:r>
          </w:p>
        </w:tc>
        <w:tc>
          <w:tcPr>
            <w:tcW w:w="1445" w:type="dxa"/>
            <w:vAlign w:val="center"/>
          </w:tcPr>
          <w:p w14:paraId="5FC3FB2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2 680,00</w:t>
            </w:r>
          </w:p>
        </w:tc>
      </w:tr>
      <w:tr w:rsidR="00744DCD" w14:paraId="4BE9DB9A" w14:textId="77777777" w:rsidTr="00D44619">
        <w:tc>
          <w:tcPr>
            <w:tcW w:w="567" w:type="dxa"/>
          </w:tcPr>
          <w:p w14:paraId="478D979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w:t>
            </w:r>
          </w:p>
        </w:tc>
        <w:tc>
          <w:tcPr>
            <w:tcW w:w="3545" w:type="dxa"/>
          </w:tcPr>
          <w:p w14:paraId="1DFD1AA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1F4453F"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Партизанская</w:t>
            </w:r>
          </w:p>
        </w:tc>
        <w:tc>
          <w:tcPr>
            <w:tcW w:w="1985" w:type="dxa"/>
          </w:tcPr>
          <w:p w14:paraId="63114DC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29E2184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0002</w:t>
            </w:r>
          </w:p>
        </w:tc>
        <w:tc>
          <w:tcPr>
            <w:tcW w:w="1303" w:type="dxa"/>
          </w:tcPr>
          <w:p w14:paraId="61CAF43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209108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1940</w:t>
            </w:r>
          </w:p>
        </w:tc>
        <w:tc>
          <w:tcPr>
            <w:tcW w:w="1445" w:type="dxa"/>
            <w:vAlign w:val="center"/>
          </w:tcPr>
          <w:p w14:paraId="70CB8CE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2 710,00</w:t>
            </w:r>
          </w:p>
        </w:tc>
      </w:tr>
      <w:tr w:rsidR="00744DCD" w14:paraId="21A2C73B" w14:textId="77777777" w:rsidTr="00D44619">
        <w:tc>
          <w:tcPr>
            <w:tcW w:w="567" w:type="dxa"/>
          </w:tcPr>
          <w:p w14:paraId="659A80A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w:t>
            </w:r>
          </w:p>
        </w:tc>
        <w:tc>
          <w:tcPr>
            <w:tcW w:w="3545" w:type="dxa"/>
          </w:tcPr>
          <w:p w14:paraId="734775F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7856E02"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Советская</w:t>
            </w:r>
          </w:p>
        </w:tc>
        <w:tc>
          <w:tcPr>
            <w:tcW w:w="1985" w:type="dxa"/>
          </w:tcPr>
          <w:p w14:paraId="74D9FE2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1,3</w:t>
            </w:r>
          </w:p>
        </w:tc>
        <w:tc>
          <w:tcPr>
            <w:tcW w:w="2268" w:type="dxa"/>
          </w:tcPr>
          <w:p w14:paraId="69F7ACD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0003</w:t>
            </w:r>
          </w:p>
        </w:tc>
        <w:tc>
          <w:tcPr>
            <w:tcW w:w="1303" w:type="dxa"/>
          </w:tcPr>
          <w:p w14:paraId="5DAF181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13CE01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1870</w:t>
            </w:r>
          </w:p>
        </w:tc>
        <w:tc>
          <w:tcPr>
            <w:tcW w:w="1445" w:type="dxa"/>
            <w:vAlign w:val="center"/>
          </w:tcPr>
          <w:p w14:paraId="376E684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3 990,00</w:t>
            </w:r>
          </w:p>
        </w:tc>
      </w:tr>
      <w:tr w:rsidR="00744DCD" w14:paraId="7E5E8F11" w14:textId="77777777" w:rsidTr="00D44619">
        <w:tc>
          <w:tcPr>
            <w:tcW w:w="567" w:type="dxa"/>
          </w:tcPr>
          <w:p w14:paraId="7CC1E3B1"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w:t>
            </w:r>
          </w:p>
        </w:tc>
        <w:tc>
          <w:tcPr>
            <w:tcW w:w="3545" w:type="dxa"/>
          </w:tcPr>
          <w:p w14:paraId="3549058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4D65A1D9"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Милицейская</w:t>
            </w:r>
          </w:p>
        </w:tc>
        <w:tc>
          <w:tcPr>
            <w:tcW w:w="1985" w:type="dxa"/>
          </w:tcPr>
          <w:p w14:paraId="4EFED63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1,2</w:t>
            </w:r>
          </w:p>
        </w:tc>
        <w:tc>
          <w:tcPr>
            <w:tcW w:w="2268" w:type="dxa"/>
          </w:tcPr>
          <w:p w14:paraId="216C509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0004</w:t>
            </w:r>
          </w:p>
        </w:tc>
        <w:tc>
          <w:tcPr>
            <w:tcW w:w="1303" w:type="dxa"/>
          </w:tcPr>
          <w:p w14:paraId="535CD0E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AC7072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1860</w:t>
            </w:r>
          </w:p>
        </w:tc>
        <w:tc>
          <w:tcPr>
            <w:tcW w:w="1445" w:type="dxa"/>
            <w:vAlign w:val="center"/>
          </w:tcPr>
          <w:p w14:paraId="306A702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3 570,00</w:t>
            </w:r>
          </w:p>
        </w:tc>
      </w:tr>
      <w:tr w:rsidR="00744DCD" w14:paraId="5E1A33BD" w14:textId="77777777" w:rsidTr="00D44619">
        <w:tc>
          <w:tcPr>
            <w:tcW w:w="567" w:type="dxa"/>
          </w:tcPr>
          <w:p w14:paraId="0CA370C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w:t>
            </w:r>
          </w:p>
        </w:tc>
        <w:tc>
          <w:tcPr>
            <w:tcW w:w="3545" w:type="dxa"/>
          </w:tcPr>
          <w:p w14:paraId="7529F720"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0070C0"/>
              </w:rPr>
              <w:t>асфальтовое</w:t>
            </w:r>
          </w:p>
        </w:tc>
        <w:tc>
          <w:tcPr>
            <w:tcW w:w="3543" w:type="dxa"/>
          </w:tcPr>
          <w:p w14:paraId="65FA845A"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Калинина</w:t>
            </w:r>
          </w:p>
        </w:tc>
        <w:tc>
          <w:tcPr>
            <w:tcW w:w="1985" w:type="dxa"/>
          </w:tcPr>
          <w:p w14:paraId="56B4691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623106A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0005</w:t>
            </w:r>
          </w:p>
        </w:tc>
        <w:tc>
          <w:tcPr>
            <w:tcW w:w="1303" w:type="dxa"/>
          </w:tcPr>
          <w:p w14:paraId="0DD9FAD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E788B0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1860</w:t>
            </w:r>
          </w:p>
        </w:tc>
        <w:tc>
          <w:tcPr>
            <w:tcW w:w="1445" w:type="dxa"/>
            <w:vAlign w:val="center"/>
          </w:tcPr>
          <w:p w14:paraId="7179861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1 920,00</w:t>
            </w:r>
          </w:p>
        </w:tc>
      </w:tr>
      <w:tr w:rsidR="00744DCD" w14:paraId="40C38201" w14:textId="77777777" w:rsidTr="00D44619">
        <w:tc>
          <w:tcPr>
            <w:tcW w:w="567" w:type="dxa"/>
          </w:tcPr>
          <w:p w14:paraId="2E3FBE9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w:t>
            </w:r>
          </w:p>
        </w:tc>
        <w:tc>
          <w:tcPr>
            <w:tcW w:w="3545" w:type="dxa"/>
          </w:tcPr>
          <w:p w14:paraId="5E7F740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A933431"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Проточная</w:t>
            </w:r>
          </w:p>
        </w:tc>
        <w:tc>
          <w:tcPr>
            <w:tcW w:w="1985" w:type="dxa"/>
          </w:tcPr>
          <w:p w14:paraId="5C461B1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1,5</w:t>
            </w:r>
          </w:p>
        </w:tc>
        <w:tc>
          <w:tcPr>
            <w:tcW w:w="2268" w:type="dxa"/>
          </w:tcPr>
          <w:p w14:paraId="088ADCD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0006</w:t>
            </w:r>
          </w:p>
        </w:tc>
        <w:tc>
          <w:tcPr>
            <w:tcW w:w="1303" w:type="dxa"/>
          </w:tcPr>
          <w:p w14:paraId="5245D0A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B62A69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1940</w:t>
            </w:r>
          </w:p>
        </w:tc>
        <w:tc>
          <w:tcPr>
            <w:tcW w:w="1445" w:type="dxa"/>
            <w:vAlign w:val="center"/>
          </w:tcPr>
          <w:p w14:paraId="729E5F8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4 620,00</w:t>
            </w:r>
          </w:p>
        </w:tc>
      </w:tr>
      <w:tr w:rsidR="00744DCD" w14:paraId="63AB5901" w14:textId="77777777" w:rsidTr="00D44619">
        <w:tc>
          <w:tcPr>
            <w:tcW w:w="567" w:type="dxa"/>
          </w:tcPr>
          <w:p w14:paraId="275F309D"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7.</w:t>
            </w:r>
          </w:p>
        </w:tc>
        <w:tc>
          <w:tcPr>
            <w:tcW w:w="3545" w:type="dxa"/>
          </w:tcPr>
          <w:p w14:paraId="09D8BF1F"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B28B1B2" w14:textId="13FBEB62"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w:t>
            </w:r>
            <w:r w:rsidR="00940022">
              <w:rPr>
                <w:rFonts w:ascii="Times New Roman" w:hAnsi="Times New Roman" w:cs="Times New Roman"/>
              </w:rPr>
              <w:t xml:space="preserve"> </w:t>
            </w:r>
            <w:proofErr w:type="spellStart"/>
            <w:r w:rsidR="00940022">
              <w:rPr>
                <w:rFonts w:ascii="Times New Roman" w:hAnsi="Times New Roman" w:cs="Times New Roman"/>
              </w:rPr>
              <w:t>у</w:t>
            </w:r>
            <w:r w:rsidRPr="00966C9E">
              <w:rPr>
                <w:rFonts w:ascii="Times New Roman" w:hAnsi="Times New Roman" w:cs="Times New Roman"/>
              </w:rPr>
              <w:t>л.</w:t>
            </w:r>
            <w:r w:rsidR="00940022">
              <w:rPr>
                <w:rFonts w:ascii="Times New Roman" w:hAnsi="Times New Roman" w:cs="Times New Roman"/>
              </w:rPr>
              <w:t>К</w:t>
            </w:r>
            <w:r w:rsidRPr="00966C9E">
              <w:rPr>
                <w:rFonts w:ascii="Times New Roman" w:hAnsi="Times New Roman" w:cs="Times New Roman"/>
              </w:rPr>
              <w:t>расноармейская</w:t>
            </w:r>
            <w:proofErr w:type="spellEnd"/>
          </w:p>
        </w:tc>
        <w:tc>
          <w:tcPr>
            <w:tcW w:w="1985" w:type="dxa"/>
          </w:tcPr>
          <w:p w14:paraId="4335E4A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05920FE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05 246 011 МР 0007</w:t>
            </w:r>
          </w:p>
        </w:tc>
        <w:tc>
          <w:tcPr>
            <w:tcW w:w="1303" w:type="dxa"/>
          </w:tcPr>
          <w:p w14:paraId="4F79931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60DE38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1950</w:t>
            </w:r>
          </w:p>
        </w:tc>
        <w:tc>
          <w:tcPr>
            <w:tcW w:w="1445" w:type="dxa"/>
            <w:vAlign w:val="center"/>
          </w:tcPr>
          <w:p w14:paraId="5DDF898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1 510,00</w:t>
            </w:r>
          </w:p>
        </w:tc>
      </w:tr>
      <w:tr w:rsidR="00744DCD" w14:paraId="146EB6BB" w14:textId="77777777" w:rsidTr="00D44619">
        <w:tc>
          <w:tcPr>
            <w:tcW w:w="567" w:type="dxa"/>
            <w:vMerge w:val="restart"/>
          </w:tcPr>
          <w:p w14:paraId="3F82633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8.</w:t>
            </w:r>
          </w:p>
        </w:tc>
        <w:tc>
          <w:tcPr>
            <w:tcW w:w="3545" w:type="dxa"/>
          </w:tcPr>
          <w:p w14:paraId="08250562"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vMerge w:val="restart"/>
          </w:tcPr>
          <w:p w14:paraId="0F4C3042"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Северная</w:t>
            </w:r>
          </w:p>
        </w:tc>
        <w:tc>
          <w:tcPr>
            <w:tcW w:w="1985" w:type="dxa"/>
          </w:tcPr>
          <w:p w14:paraId="78E41B88" w14:textId="77777777" w:rsidR="00744DCD" w:rsidRPr="00320517" w:rsidRDefault="00744DCD" w:rsidP="00832C39">
            <w:pPr>
              <w:spacing w:after="0" w:line="240" w:lineRule="auto"/>
              <w:jc w:val="center"/>
              <w:rPr>
                <w:rFonts w:ascii="Times New Roman" w:hAnsi="Times New Roman" w:cs="Times New Roman"/>
              </w:rPr>
            </w:pPr>
            <w:r>
              <w:rPr>
                <w:rFonts w:ascii="Times New Roman" w:hAnsi="Times New Roman" w:cs="Times New Roman"/>
              </w:rPr>
              <w:t>0,915</w:t>
            </w:r>
          </w:p>
        </w:tc>
        <w:tc>
          <w:tcPr>
            <w:tcW w:w="2268" w:type="dxa"/>
            <w:vMerge w:val="restart"/>
          </w:tcPr>
          <w:p w14:paraId="62011C2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0008</w:t>
            </w:r>
          </w:p>
        </w:tc>
        <w:tc>
          <w:tcPr>
            <w:tcW w:w="1303" w:type="dxa"/>
            <w:vMerge w:val="restart"/>
          </w:tcPr>
          <w:p w14:paraId="5FA1E5C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Merge w:val="restart"/>
            <w:vAlign w:val="center"/>
          </w:tcPr>
          <w:p w14:paraId="60F9B6F2" w14:textId="77777777" w:rsidR="00744DCD" w:rsidRPr="00320517" w:rsidRDefault="00744DCD" w:rsidP="00832C39">
            <w:pPr>
              <w:spacing w:after="0" w:line="240" w:lineRule="auto"/>
              <w:jc w:val="center"/>
              <w:rPr>
                <w:rFonts w:ascii="Times New Roman" w:hAnsi="Times New Roman" w:cs="Times New Roman"/>
              </w:rPr>
            </w:pPr>
            <w:r>
              <w:rPr>
                <w:rFonts w:ascii="Times New Roman" w:hAnsi="Times New Roman" w:cs="Times New Roman"/>
              </w:rPr>
              <w:t>1960</w:t>
            </w:r>
          </w:p>
        </w:tc>
        <w:tc>
          <w:tcPr>
            <w:tcW w:w="1445" w:type="dxa"/>
            <w:vMerge w:val="restart"/>
            <w:vAlign w:val="center"/>
          </w:tcPr>
          <w:p w14:paraId="66EC5B12" w14:textId="77777777" w:rsidR="00744DCD" w:rsidRPr="00320517" w:rsidRDefault="00744DCD" w:rsidP="00832C39">
            <w:pPr>
              <w:spacing w:after="0" w:line="240" w:lineRule="auto"/>
              <w:jc w:val="center"/>
              <w:rPr>
                <w:rFonts w:ascii="Times New Roman" w:hAnsi="Times New Roman" w:cs="Times New Roman"/>
              </w:rPr>
            </w:pPr>
            <w:r>
              <w:rPr>
                <w:rFonts w:ascii="Times New Roman" w:hAnsi="Times New Roman" w:cs="Times New Roman"/>
              </w:rPr>
              <w:t>3 430,00</w:t>
            </w:r>
          </w:p>
        </w:tc>
      </w:tr>
      <w:tr w:rsidR="00744DCD" w14:paraId="4A66D3D0" w14:textId="77777777" w:rsidTr="00D44619">
        <w:tc>
          <w:tcPr>
            <w:tcW w:w="567" w:type="dxa"/>
            <w:vMerge/>
          </w:tcPr>
          <w:p w14:paraId="7664DAB4" w14:textId="77777777" w:rsidR="00744DCD" w:rsidRPr="00D44619" w:rsidRDefault="00744DCD" w:rsidP="00832C39">
            <w:pPr>
              <w:spacing w:after="0" w:line="240" w:lineRule="auto"/>
              <w:jc w:val="both"/>
              <w:rPr>
                <w:rFonts w:ascii="Times New Roman" w:hAnsi="Times New Roman" w:cs="Times New Roman"/>
              </w:rPr>
            </w:pPr>
          </w:p>
        </w:tc>
        <w:tc>
          <w:tcPr>
            <w:tcW w:w="3545" w:type="dxa"/>
          </w:tcPr>
          <w:p w14:paraId="16272321"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Покрытие </w:t>
            </w:r>
            <w:r w:rsidRPr="00D44619">
              <w:rPr>
                <w:rFonts w:ascii="Times New Roman" w:hAnsi="Times New Roman" w:cs="Times New Roman"/>
                <w:b/>
                <w:bCs/>
                <w:color w:val="0070C0"/>
              </w:rPr>
              <w:t>асфальтовое</w:t>
            </w:r>
          </w:p>
        </w:tc>
        <w:tc>
          <w:tcPr>
            <w:tcW w:w="3543" w:type="dxa"/>
            <w:vMerge/>
          </w:tcPr>
          <w:p w14:paraId="767B66A7" w14:textId="77777777" w:rsidR="00744DCD" w:rsidRPr="00320517" w:rsidRDefault="00744DCD" w:rsidP="00D13F8C">
            <w:pPr>
              <w:spacing w:after="0" w:line="240" w:lineRule="auto"/>
              <w:rPr>
                <w:rFonts w:ascii="Times New Roman" w:hAnsi="Times New Roman" w:cs="Times New Roman"/>
              </w:rPr>
            </w:pPr>
          </w:p>
        </w:tc>
        <w:tc>
          <w:tcPr>
            <w:tcW w:w="1985" w:type="dxa"/>
          </w:tcPr>
          <w:p w14:paraId="771E0150" w14:textId="77777777" w:rsidR="00744DCD" w:rsidRPr="00320517" w:rsidRDefault="00744DCD" w:rsidP="00832C39">
            <w:pPr>
              <w:spacing w:after="0" w:line="240" w:lineRule="auto"/>
              <w:jc w:val="center"/>
              <w:rPr>
                <w:rFonts w:ascii="Times New Roman" w:hAnsi="Times New Roman" w:cs="Times New Roman"/>
              </w:rPr>
            </w:pPr>
            <w:r>
              <w:rPr>
                <w:rFonts w:ascii="Times New Roman" w:hAnsi="Times New Roman" w:cs="Times New Roman"/>
              </w:rPr>
              <w:t>0,2</w:t>
            </w:r>
          </w:p>
        </w:tc>
        <w:tc>
          <w:tcPr>
            <w:tcW w:w="2268" w:type="dxa"/>
            <w:vMerge/>
          </w:tcPr>
          <w:p w14:paraId="55254296" w14:textId="77777777" w:rsidR="00744DCD" w:rsidRPr="00320517" w:rsidRDefault="00744DCD" w:rsidP="00832C39">
            <w:pPr>
              <w:spacing w:after="0" w:line="240" w:lineRule="auto"/>
              <w:jc w:val="center"/>
              <w:rPr>
                <w:rFonts w:ascii="Times New Roman" w:hAnsi="Times New Roman" w:cs="Times New Roman"/>
              </w:rPr>
            </w:pPr>
          </w:p>
        </w:tc>
        <w:tc>
          <w:tcPr>
            <w:tcW w:w="1303" w:type="dxa"/>
            <w:vMerge/>
          </w:tcPr>
          <w:p w14:paraId="11785D52" w14:textId="77777777" w:rsidR="00744DCD" w:rsidRPr="00320517" w:rsidRDefault="00744DCD" w:rsidP="00832C39">
            <w:pPr>
              <w:spacing w:after="0" w:line="240" w:lineRule="auto"/>
              <w:jc w:val="center"/>
              <w:rPr>
                <w:rFonts w:ascii="Times New Roman" w:hAnsi="Times New Roman" w:cs="Times New Roman"/>
              </w:rPr>
            </w:pPr>
          </w:p>
        </w:tc>
        <w:tc>
          <w:tcPr>
            <w:tcW w:w="1646" w:type="dxa"/>
            <w:vMerge/>
            <w:vAlign w:val="center"/>
          </w:tcPr>
          <w:p w14:paraId="51A0CAAF" w14:textId="77777777" w:rsidR="00744DCD" w:rsidRPr="00320517" w:rsidRDefault="00744DCD" w:rsidP="00832C39">
            <w:pPr>
              <w:spacing w:after="0" w:line="240" w:lineRule="auto"/>
              <w:jc w:val="center"/>
              <w:rPr>
                <w:rFonts w:ascii="Times New Roman" w:hAnsi="Times New Roman" w:cs="Times New Roman"/>
              </w:rPr>
            </w:pPr>
          </w:p>
        </w:tc>
        <w:tc>
          <w:tcPr>
            <w:tcW w:w="1445" w:type="dxa"/>
            <w:vMerge/>
            <w:vAlign w:val="center"/>
          </w:tcPr>
          <w:p w14:paraId="208C88BF" w14:textId="77777777" w:rsidR="00744DCD" w:rsidRPr="00320517" w:rsidRDefault="00744DCD" w:rsidP="00832C39">
            <w:pPr>
              <w:spacing w:after="0" w:line="240" w:lineRule="auto"/>
              <w:jc w:val="center"/>
              <w:rPr>
                <w:rFonts w:ascii="Times New Roman" w:hAnsi="Times New Roman" w:cs="Times New Roman"/>
              </w:rPr>
            </w:pPr>
          </w:p>
        </w:tc>
      </w:tr>
      <w:tr w:rsidR="00744DCD" w14:paraId="64EF98AD" w14:textId="77777777" w:rsidTr="00D44619">
        <w:tc>
          <w:tcPr>
            <w:tcW w:w="567" w:type="dxa"/>
          </w:tcPr>
          <w:p w14:paraId="65D8B6E4"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9.</w:t>
            </w:r>
          </w:p>
        </w:tc>
        <w:tc>
          <w:tcPr>
            <w:tcW w:w="3545" w:type="dxa"/>
          </w:tcPr>
          <w:p w14:paraId="45ED2AF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0070C0"/>
              </w:rPr>
              <w:t>асфальтовое</w:t>
            </w:r>
          </w:p>
        </w:tc>
        <w:tc>
          <w:tcPr>
            <w:tcW w:w="3543" w:type="dxa"/>
          </w:tcPr>
          <w:p w14:paraId="3696DD70"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Ленина</w:t>
            </w:r>
          </w:p>
        </w:tc>
        <w:tc>
          <w:tcPr>
            <w:tcW w:w="1985" w:type="dxa"/>
          </w:tcPr>
          <w:p w14:paraId="54B9EE0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7BEC477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0009</w:t>
            </w:r>
          </w:p>
        </w:tc>
        <w:tc>
          <w:tcPr>
            <w:tcW w:w="1303" w:type="dxa"/>
          </w:tcPr>
          <w:p w14:paraId="327DCB4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EEBA41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w:t>
            </w:r>
            <w:r w:rsidRPr="00966C9E">
              <w:rPr>
                <w:rFonts w:ascii="Times New Roman" w:hAnsi="Times New Roman" w:cs="Times New Roman"/>
                <w:color w:val="000000"/>
                <w:lang w:val="en-US"/>
              </w:rPr>
              <w:t>68</w:t>
            </w:r>
          </w:p>
        </w:tc>
        <w:tc>
          <w:tcPr>
            <w:tcW w:w="1445" w:type="dxa"/>
            <w:vAlign w:val="center"/>
          </w:tcPr>
          <w:p w14:paraId="51026BD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w:t>
            </w:r>
            <w:r w:rsidRPr="00966C9E">
              <w:rPr>
                <w:rFonts w:ascii="Times New Roman" w:hAnsi="Times New Roman" w:cs="Times New Roman"/>
                <w:color w:val="000000"/>
                <w:lang w:val="en-US"/>
              </w:rPr>
              <w:t> </w:t>
            </w:r>
            <w:r w:rsidRPr="00966C9E">
              <w:rPr>
                <w:rFonts w:ascii="Times New Roman" w:hAnsi="Times New Roman" w:cs="Times New Roman"/>
                <w:color w:val="000000"/>
              </w:rPr>
              <w:t>550,</w:t>
            </w:r>
            <w:r w:rsidRPr="00966C9E">
              <w:rPr>
                <w:rFonts w:ascii="Times New Roman" w:hAnsi="Times New Roman" w:cs="Times New Roman"/>
                <w:color w:val="000000"/>
                <w:lang w:val="en-US"/>
              </w:rPr>
              <w:t>00</w:t>
            </w:r>
          </w:p>
        </w:tc>
      </w:tr>
      <w:tr w:rsidR="00744DCD" w14:paraId="0A2344E3" w14:textId="77777777" w:rsidTr="00D44619">
        <w:tc>
          <w:tcPr>
            <w:tcW w:w="567" w:type="dxa"/>
            <w:vMerge w:val="restart"/>
          </w:tcPr>
          <w:p w14:paraId="56C11DE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10.</w:t>
            </w:r>
          </w:p>
        </w:tc>
        <w:tc>
          <w:tcPr>
            <w:tcW w:w="3545" w:type="dxa"/>
          </w:tcPr>
          <w:p w14:paraId="49A621A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vMerge w:val="restart"/>
          </w:tcPr>
          <w:p w14:paraId="0566F179"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Мира</w:t>
            </w:r>
          </w:p>
        </w:tc>
        <w:tc>
          <w:tcPr>
            <w:tcW w:w="1985" w:type="dxa"/>
          </w:tcPr>
          <w:p w14:paraId="594A5997" w14:textId="77777777" w:rsidR="00744DCD" w:rsidRPr="00320517" w:rsidRDefault="00744DCD" w:rsidP="00832C39">
            <w:pPr>
              <w:spacing w:after="0" w:line="240" w:lineRule="auto"/>
              <w:jc w:val="center"/>
              <w:rPr>
                <w:rFonts w:ascii="Times New Roman" w:hAnsi="Times New Roman" w:cs="Times New Roman"/>
              </w:rPr>
            </w:pPr>
            <w:r>
              <w:rPr>
                <w:rFonts w:ascii="Times New Roman" w:hAnsi="Times New Roman" w:cs="Times New Roman"/>
              </w:rPr>
              <w:t>1,15</w:t>
            </w:r>
          </w:p>
        </w:tc>
        <w:tc>
          <w:tcPr>
            <w:tcW w:w="2268" w:type="dxa"/>
            <w:vMerge w:val="restart"/>
          </w:tcPr>
          <w:p w14:paraId="145BDD4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0010</w:t>
            </w:r>
          </w:p>
        </w:tc>
        <w:tc>
          <w:tcPr>
            <w:tcW w:w="1303" w:type="dxa"/>
            <w:vMerge w:val="restart"/>
          </w:tcPr>
          <w:p w14:paraId="2343F9EE" w14:textId="77777777" w:rsidR="00744DCD" w:rsidRPr="00966C9E" w:rsidRDefault="00744DCD" w:rsidP="00832C39">
            <w:pPr>
              <w:pStyle w:val="ConsPlusNormal"/>
              <w:jc w:val="center"/>
              <w:rPr>
                <w:rFonts w:ascii="Times New Roman" w:hAnsi="Times New Roman" w:cs="Times New Roman"/>
                <w:sz w:val="22"/>
                <w:szCs w:val="22"/>
              </w:rPr>
            </w:pPr>
          </w:p>
          <w:p w14:paraId="01D7E7D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Merge w:val="restart"/>
            <w:vAlign w:val="center"/>
          </w:tcPr>
          <w:p w14:paraId="52E60EC7" w14:textId="77777777" w:rsidR="00744DCD" w:rsidRPr="00966C9E" w:rsidRDefault="00744DCD" w:rsidP="00832C39">
            <w:pPr>
              <w:jc w:val="center"/>
              <w:rPr>
                <w:rFonts w:ascii="Times New Roman" w:hAnsi="Times New Roman" w:cs="Times New Roman"/>
                <w:color w:val="000000"/>
                <w:lang w:val="en-US"/>
              </w:rPr>
            </w:pPr>
            <w:r w:rsidRPr="00966C9E">
              <w:rPr>
                <w:rFonts w:ascii="Times New Roman" w:hAnsi="Times New Roman" w:cs="Times New Roman"/>
                <w:color w:val="000000"/>
              </w:rPr>
              <w:t>19</w:t>
            </w:r>
            <w:r w:rsidRPr="00966C9E">
              <w:rPr>
                <w:rFonts w:ascii="Times New Roman" w:hAnsi="Times New Roman" w:cs="Times New Roman"/>
                <w:color w:val="000000"/>
                <w:lang w:val="en-US"/>
              </w:rPr>
              <w:t>50</w:t>
            </w:r>
          </w:p>
          <w:p w14:paraId="5ED1C2CF" w14:textId="77777777" w:rsidR="00744DCD" w:rsidRPr="00320517" w:rsidRDefault="00744DCD" w:rsidP="00832C39">
            <w:pPr>
              <w:spacing w:after="0" w:line="240" w:lineRule="auto"/>
              <w:jc w:val="center"/>
              <w:rPr>
                <w:rFonts w:ascii="Times New Roman" w:hAnsi="Times New Roman" w:cs="Times New Roman"/>
              </w:rPr>
            </w:pPr>
          </w:p>
        </w:tc>
        <w:tc>
          <w:tcPr>
            <w:tcW w:w="1445" w:type="dxa"/>
            <w:vMerge w:val="restart"/>
            <w:vAlign w:val="center"/>
          </w:tcPr>
          <w:p w14:paraId="302B59D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6 310,00</w:t>
            </w:r>
          </w:p>
        </w:tc>
      </w:tr>
      <w:tr w:rsidR="00744DCD" w14:paraId="77142101" w14:textId="77777777" w:rsidTr="00D44619">
        <w:tc>
          <w:tcPr>
            <w:tcW w:w="567" w:type="dxa"/>
            <w:vMerge/>
          </w:tcPr>
          <w:p w14:paraId="06166487" w14:textId="77777777" w:rsidR="00744DCD" w:rsidRPr="00D44619" w:rsidRDefault="00744DCD" w:rsidP="00832C39">
            <w:pPr>
              <w:spacing w:after="0" w:line="240" w:lineRule="auto"/>
              <w:jc w:val="both"/>
              <w:rPr>
                <w:rFonts w:ascii="Times New Roman" w:hAnsi="Times New Roman" w:cs="Times New Roman"/>
              </w:rPr>
            </w:pPr>
          </w:p>
        </w:tc>
        <w:tc>
          <w:tcPr>
            <w:tcW w:w="3545" w:type="dxa"/>
          </w:tcPr>
          <w:p w14:paraId="241B3B0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Покрытие </w:t>
            </w:r>
            <w:r w:rsidRPr="00D44619">
              <w:rPr>
                <w:rFonts w:ascii="Times New Roman" w:hAnsi="Times New Roman" w:cs="Times New Roman"/>
                <w:b/>
                <w:bCs/>
                <w:color w:val="0070C0"/>
              </w:rPr>
              <w:t>асфальтовое</w:t>
            </w:r>
          </w:p>
        </w:tc>
        <w:tc>
          <w:tcPr>
            <w:tcW w:w="3543" w:type="dxa"/>
            <w:vMerge/>
          </w:tcPr>
          <w:p w14:paraId="43B446EC" w14:textId="77777777" w:rsidR="00744DCD" w:rsidRPr="00320517" w:rsidRDefault="00744DCD" w:rsidP="00D13F8C">
            <w:pPr>
              <w:spacing w:after="0" w:line="240" w:lineRule="auto"/>
              <w:rPr>
                <w:rFonts w:ascii="Times New Roman" w:hAnsi="Times New Roman" w:cs="Times New Roman"/>
              </w:rPr>
            </w:pPr>
          </w:p>
        </w:tc>
        <w:tc>
          <w:tcPr>
            <w:tcW w:w="1985" w:type="dxa"/>
          </w:tcPr>
          <w:p w14:paraId="76119B3B" w14:textId="77777777" w:rsidR="00744DCD" w:rsidRPr="00320517" w:rsidRDefault="00744DCD" w:rsidP="00832C39">
            <w:pPr>
              <w:spacing w:after="0" w:line="240" w:lineRule="auto"/>
              <w:jc w:val="center"/>
              <w:rPr>
                <w:rFonts w:ascii="Times New Roman" w:hAnsi="Times New Roman" w:cs="Times New Roman"/>
              </w:rPr>
            </w:pPr>
            <w:r>
              <w:rPr>
                <w:rFonts w:ascii="Times New Roman" w:hAnsi="Times New Roman" w:cs="Times New Roman"/>
              </w:rPr>
              <w:t>0,9</w:t>
            </w:r>
          </w:p>
        </w:tc>
        <w:tc>
          <w:tcPr>
            <w:tcW w:w="2268" w:type="dxa"/>
            <w:vMerge/>
          </w:tcPr>
          <w:p w14:paraId="1C7D1BEC" w14:textId="77777777" w:rsidR="00744DCD" w:rsidRPr="00320517" w:rsidRDefault="00744DCD" w:rsidP="00832C39">
            <w:pPr>
              <w:spacing w:after="0" w:line="240" w:lineRule="auto"/>
              <w:jc w:val="center"/>
              <w:rPr>
                <w:rFonts w:ascii="Times New Roman" w:hAnsi="Times New Roman" w:cs="Times New Roman"/>
              </w:rPr>
            </w:pPr>
          </w:p>
        </w:tc>
        <w:tc>
          <w:tcPr>
            <w:tcW w:w="1303" w:type="dxa"/>
            <w:vMerge/>
          </w:tcPr>
          <w:p w14:paraId="06A4FF62" w14:textId="77777777" w:rsidR="00744DCD" w:rsidRPr="00320517" w:rsidRDefault="00744DCD" w:rsidP="00832C39">
            <w:pPr>
              <w:spacing w:after="0" w:line="240" w:lineRule="auto"/>
              <w:jc w:val="center"/>
              <w:rPr>
                <w:rFonts w:ascii="Times New Roman" w:hAnsi="Times New Roman" w:cs="Times New Roman"/>
              </w:rPr>
            </w:pPr>
          </w:p>
        </w:tc>
        <w:tc>
          <w:tcPr>
            <w:tcW w:w="1646" w:type="dxa"/>
            <w:vMerge/>
            <w:vAlign w:val="center"/>
          </w:tcPr>
          <w:p w14:paraId="02E6137E" w14:textId="77777777" w:rsidR="00744DCD" w:rsidRPr="00320517" w:rsidRDefault="00744DCD" w:rsidP="00832C39">
            <w:pPr>
              <w:spacing w:after="0" w:line="240" w:lineRule="auto"/>
              <w:jc w:val="center"/>
              <w:rPr>
                <w:rFonts w:ascii="Times New Roman" w:hAnsi="Times New Roman" w:cs="Times New Roman"/>
              </w:rPr>
            </w:pPr>
          </w:p>
        </w:tc>
        <w:tc>
          <w:tcPr>
            <w:tcW w:w="1445" w:type="dxa"/>
            <w:vMerge/>
            <w:vAlign w:val="center"/>
          </w:tcPr>
          <w:p w14:paraId="4F8687CA" w14:textId="77777777" w:rsidR="00744DCD" w:rsidRPr="00320517" w:rsidRDefault="00744DCD" w:rsidP="00832C39">
            <w:pPr>
              <w:spacing w:after="0" w:line="240" w:lineRule="auto"/>
              <w:jc w:val="center"/>
              <w:rPr>
                <w:rFonts w:ascii="Times New Roman" w:hAnsi="Times New Roman" w:cs="Times New Roman"/>
              </w:rPr>
            </w:pPr>
          </w:p>
        </w:tc>
      </w:tr>
      <w:tr w:rsidR="00744DCD" w14:paraId="0B2779D1" w14:textId="77777777" w:rsidTr="00D44619">
        <w:tc>
          <w:tcPr>
            <w:tcW w:w="567" w:type="dxa"/>
          </w:tcPr>
          <w:p w14:paraId="5A43254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11.</w:t>
            </w:r>
          </w:p>
        </w:tc>
        <w:tc>
          <w:tcPr>
            <w:tcW w:w="3545" w:type="dxa"/>
          </w:tcPr>
          <w:p w14:paraId="5CFA6086"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0C55C9F4"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Арсеньева</w:t>
            </w:r>
          </w:p>
        </w:tc>
        <w:tc>
          <w:tcPr>
            <w:tcW w:w="1985" w:type="dxa"/>
          </w:tcPr>
          <w:p w14:paraId="52313DE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461FA8F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0011</w:t>
            </w:r>
          </w:p>
        </w:tc>
        <w:tc>
          <w:tcPr>
            <w:tcW w:w="1303" w:type="dxa"/>
          </w:tcPr>
          <w:p w14:paraId="47A20FD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F461AC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w:t>
            </w:r>
            <w:r w:rsidRPr="00966C9E">
              <w:rPr>
                <w:rFonts w:ascii="Times New Roman" w:hAnsi="Times New Roman" w:cs="Times New Roman"/>
                <w:color w:val="000000"/>
                <w:lang w:val="en-US"/>
              </w:rPr>
              <w:t>60</w:t>
            </w:r>
          </w:p>
        </w:tc>
        <w:tc>
          <w:tcPr>
            <w:tcW w:w="1445" w:type="dxa"/>
            <w:vAlign w:val="center"/>
          </w:tcPr>
          <w:p w14:paraId="2F7DE0D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1 140,00</w:t>
            </w:r>
          </w:p>
        </w:tc>
      </w:tr>
      <w:tr w:rsidR="00744DCD" w14:paraId="7E1585C1" w14:textId="77777777" w:rsidTr="00D44619">
        <w:tc>
          <w:tcPr>
            <w:tcW w:w="567" w:type="dxa"/>
          </w:tcPr>
          <w:p w14:paraId="0478F503"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12.</w:t>
            </w:r>
          </w:p>
        </w:tc>
        <w:tc>
          <w:tcPr>
            <w:tcW w:w="3545" w:type="dxa"/>
          </w:tcPr>
          <w:p w14:paraId="2F5C1C6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BBA6A9D"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Клубная</w:t>
            </w:r>
          </w:p>
        </w:tc>
        <w:tc>
          <w:tcPr>
            <w:tcW w:w="1985" w:type="dxa"/>
          </w:tcPr>
          <w:p w14:paraId="3999090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3EFB9B3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0012</w:t>
            </w:r>
          </w:p>
        </w:tc>
        <w:tc>
          <w:tcPr>
            <w:tcW w:w="1303" w:type="dxa"/>
          </w:tcPr>
          <w:p w14:paraId="557E991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4C4212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1960</w:t>
            </w:r>
          </w:p>
        </w:tc>
        <w:tc>
          <w:tcPr>
            <w:tcW w:w="1445" w:type="dxa"/>
            <w:vAlign w:val="center"/>
          </w:tcPr>
          <w:p w14:paraId="2339DE6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1 340,00</w:t>
            </w:r>
          </w:p>
        </w:tc>
      </w:tr>
      <w:tr w:rsidR="00744DCD" w14:paraId="0D741460" w14:textId="77777777" w:rsidTr="00D44619">
        <w:tc>
          <w:tcPr>
            <w:tcW w:w="567" w:type="dxa"/>
          </w:tcPr>
          <w:p w14:paraId="1AB93EB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13.</w:t>
            </w:r>
          </w:p>
        </w:tc>
        <w:tc>
          <w:tcPr>
            <w:tcW w:w="3545" w:type="dxa"/>
          </w:tcPr>
          <w:p w14:paraId="4FA8BBC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7391A23"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Мичурина</w:t>
            </w:r>
          </w:p>
        </w:tc>
        <w:tc>
          <w:tcPr>
            <w:tcW w:w="1985" w:type="dxa"/>
          </w:tcPr>
          <w:p w14:paraId="04AC7DD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1,3</w:t>
            </w:r>
          </w:p>
        </w:tc>
        <w:tc>
          <w:tcPr>
            <w:tcW w:w="2268" w:type="dxa"/>
          </w:tcPr>
          <w:p w14:paraId="6863913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0013</w:t>
            </w:r>
          </w:p>
        </w:tc>
        <w:tc>
          <w:tcPr>
            <w:tcW w:w="1303" w:type="dxa"/>
          </w:tcPr>
          <w:p w14:paraId="4EC7DAF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4279DE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1946</w:t>
            </w:r>
          </w:p>
        </w:tc>
        <w:tc>
          <w:tcPr>
            <w:tcW w:w="1445" w:type="dxa"/>
            <w:vAlign w:val="center"/>
          </w:tcPr>
          <w:p w14:paraId="5EE189E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4 090,00</w:t>
            </w:r>
          </w:p>
        </w:tc>
      </w:tr>
      <w:tr w:rsidR="00744DCD" w14:paraId="24048B07" w14:textId="77777777" w:rsidTr="00D44619">
        <w:tc>
          <w:tcPr>
            <w:tcW w:w="567" w:type="dxa"/>
          </w:tcPr>
          <w:p w14:paraId="393E55DB"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14.</w:t>
            </w:r>
          </w:p>
        </w:tc>
        <w:tc>
          <w:tcPr>
            <w:tcW w:w="3545" w:type="dxa"/>
          </w:tcPr>
          <w:p w14:paraId="27708821"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 гравийное</w:t>
            </w:r>
          </w:p>
        </w:tc>
        <w:tc>
          <w:tcPr>
            <w:tcW w:w="3543" w:type="dxa"/>
          </w:tcPr>
          <w:p w14:paraId="23231E1A"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Мелиоративная</w:t>
            </w:r>
          </w:p>
        </w:tc>
        <w:tc>
          <w:tcPr>
            <w:tcW w:w="1985" w:type="dxa"/>
          </w:tcPr>
          <w:p w14:paraId="1546833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1,3</w:t>
            </w:r>
          </w:p>
        </w:tc>
        <w:tc>
          <w:tcPr>
            <w:tcW w:w="2268" w:type="dxa"/>
          </w:tcPr>
          <w:p w14:paraId="4D23CE0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0014</w:t>
            </w:r>
          </w:p>
        </w:tc>
        <w:tc>
          <w:tcPr>
            <w:tcW w:w="1303" w:type="dxa"/>
          </w:tcPr>
          <w:p w14:paraId="71A403F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C37F1C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1968</w:t>
            </w:r>
          </w:p>
        </w:tc>
        <w:tc>
          <w:tcPr>
            <w:tcW w:w="1445" w:type="dxa"/>
            <w:vAlign w:val="center"/>
          </w:tcPr>
          <w:p w14:paraId="4942D57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3 930,00</w:t>
            </w:r>
          </w:p>
        </w:tc>
      </w:tr>
      <w:tr w:rsidR="00744DCD" w14:paraId="49DC959D" w14:textId="77777777" w:rsidTr="00D44619">
        <w:tc>
          <w:tcPr>
            <w:tcW w:w="567" w:type="dxa"/>
          </w:tcPr>
          <w:p w14:paraId="5D565FF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15.</w:t>
            </w:r>
          </w:p>
        </w:tc>
        <w:tc>
          <w:tcPr>
            <w:tcW w:w="3545" w:type="dxa"/>
          </w:tcPr>
          <w:p w14:paraId="55AD3B9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r w:rsidRPr="00D44619">
              <w:rPr>
                <w:rFonts w:ascii="Times New Roman" w:hAnsi="Times New Roman" w:cs="Times New Roman"/>
              </w:rPr>
              <w:t xml:space="preserve">, </w:t>
            </w:r>
            <w:r w:rsidRPr="00D44619">
              <w:rPr>
                <w:rFonts w:ascii="Times New Roman" w:hAnsi="Times New Roman" w:cs="Times New Roman"/>
                <w:b/>
                <w:bCs/>
                <w:color w:val="31849B" w:themeColor="accent5" w:themeShade="BF"/>
              </w:rPr>
              <w:t>бетонное</w:t>
            </w:r>
          </w:p>
        </w:tc>
        <w:tc>
          <w:tcPr>
            <w:tcW w:w="3543" w:type="dxa"/>
          </w:tcPr>
          <w:p w14:paraId="71D3B8B0"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Лермонтова</w:t>
            </w:r>
          </w:p>
        </w:tc>
        <w:tc>
          <w:tcPr>
            <w:tcW w:w="1985" w:type="dxa"/>
          </w:tcPr>
          <w:p w14:paraId="626137E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46AAEF2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0015</w:t>
            </w:r>
          </w:p>
        </w:tc>
        <w:tc>
          <w:tcPr>
            <w:tcW w:w="1303" w:type="dxa"/>
          </w:tcPr>
          <w:p w14:paraId="26A4F77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1B683B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1974</w:t>
            </w:r>
          </w:p>
        </w:tc>
        <w:tc>
          <w:tcPr>
            <w:tcW w:w="1445" w:type="dxa"/>
            <w:vAlign w:val="center"/>
          </w:tcPr>
          <w:p w14:paraId="71E719F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860,00</w:t>
            </w:r>
          </w:p>
        </w:tc>
      </w:tr>
      <w:tr w:rsidR="00744DCD" w14:paraId="16FA4634" w14:textId="77777777" w:rsidTr="00D44619">
        <w:tc>
          <w:tcPr>
            <w:tcW w:w="567" w:type="dxa"/>
          </w:tcPr>
          <w:p w14:paraId="2E648360"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16.</w:t>
            </w:r>
          </w:p>
        </w:tc>
        <w:tc>
          <w:tcPr>
            <w:tcW w:w="3545" w:type="dxa"/>
          </w:tcPr>
          <w:p w14:paraId="6110BD7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A412B90"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Лебедева</w:t>
            </w:r>
          </w:p>
        </w:tc>
        <w:tc>
          <w:tcPr>
            <w:tcW w:w="1985" w:type="dxa"/>
          </w:tcPr>
          <w:p w14:paraId="1131090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213449F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0016</w:t>
            </w:r>
          </w:p>
        </w:tc>
        <w:tc>
          <w:tcPr>
            <w:tcW w:w="1303" w:type="dxa"/>
          </w:tcPr>
          <w:p w14:paraId="6E05EB8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428BA3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1973</w:t>
            </w:r>
          </w:p>
        </w:tc>
        <w:tc>
          <w:tcPr>
            <w:tcW w:w="1445" w:type="dxa"/>
            <w:vAlign w:val="center"/>
          </w:tcPr>
          <w:p w14:paraId="597C775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880,00</w:t>
            </w:r>
          </w:p>
        </w:tc>
      </w:tr>
      <w:tr w:rsidR="00744DCD" w14:paraId="6B942B15" w14:textId="77777777" w:rsidTr="00D44619">
        <w:tc>
          <w:tcPr>
            <w:tcW w:w="567" w:type="dxa"/>
            <w:vMerge w:val="restart"/>
          </w:tcPr>
          <w:p w14:paraId="1A640253"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lastRenderedPageBreak/>
              <w:t>17.</w:t>
            </w:r>
          </w:p>
        </w:tc>
        <w:tc>
          <w:tcPr>
            <w:tcW w:w="3545" w:type="dxa"/>
          </w:tcPr>
          <w:p w14:paraId="09B9DDE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vMerge w:val="restart"/>
          </w:tcPr>
          <w:p w14:paraId="3A83BAA5"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Лазо</w:t>
            </w:r>
          </w:p>
        </w:tc>
        <w:tc>
          <w:tcPr>
            <w:tcW w:w="1985" w:type="dxa"/>
          </w:tcPr>
          <w:p w14:paraId="6A9C14D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0,35</w:t>
            </w:r>
          </w:p>
        </w:tc>
        <w:tc>
          <w:tcPr>
            <w:tcW w:w="2268" w:type="dxa"/>
            <w:vMerge w:val="restart"/>
          </w:tcPr>
          <w:p w14:paraId="00D8988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0017</w:t>
            </w:r>
          </w:p>
        </w:tc>
        <w:tc>
          <w:tcPr>
            <w:tcW w:w="1303" w:type="dxa"/>
            <w:vMerge w:val="restart"/>
          </w:tcPr>
          <w:p w14:paraId="1061639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Merge w:val="restart"/>
            <w:vAlign w:val="center"/>
          </w:tcPr>
          <w:p w14:paraId="03376AB0" w14:textId="77777777" w:rsidR="00744DCD" w:rsidRPr="00966C9E" w:rsidRDefault="00744DCD" w:rsidP="00832C39">
            <w:pPr>
              <w:jc w:val="center"/>
              <w:rPr>
                <w:rFonts w:ascii="Times New Roman" w:hAnsi="Times New Roman" w:cs="Times New Roman"/>
                <w:color w:val="000000"/>
                <w:lang w:val="en-US"/>
              </w:rPr>
            </w:pPr>
            <w:r w:rsidRPr="00966C9E">
              <w:rPr>
                <w:rFonts w:ascii="Times New Roman" w:hAnsi="Times New Roman" w:cs="Times New Roman"/>
                <w:color w:val="000000"/>
                <w:lang w:val="en-US"/>
              </w:rPr>
              <w:t>1870</w:t>
            </w:r>
          </w:p>
          <w:p w14:paraId="00048917" w14:textId="77777777" w:rsidR="00744DCD" w:rsidRPr="00320517" w:rsidRDefault="00744DCD" w:rsidP="00832C39">
            <w:pPr>
              <w:spacing w:after="0" w:line="240" w:lineRule="auto"/>
              <w:jc w:val="center"/>
              <w:rPr>
                <w:rFonts w:ascii="Times New Roman" w:hAnsi="Times New Roman" w:cs="Times New Roman"/>
              </w:rPr>
            </w:pPr>
          </w:p>
        </w:tc>
        <w:tc>
          <w:tcPr>
            <w:tcW w:w="1445" w:type="dxa"/>
            <w:vMerge w:val="restart"/>
            <w:vAlign w:val="center"/>
          </w:tcPr>
          <w:p w14:paraId="490BFA7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744DCD" w14:paraId="2A8BE0D5" w14:textId="77777777" w:rsidTr="00D44619">
        <w:tc>
          <w:tcPr>
            <w:tcW w:w="567" w:type="dxa"/>
            <w:vMerge/>
          </w:tcPr>
          <w:p w14:paraId="2E45AE6E" w14:textId="77777777" w:rsidR="00744DCD" w:rsidRPr="00D44619" w:rsidRDefault="00744DCD" w:rsidP="00832C39">
            <w:pPr>
              <w:spacing w:after="0" w:line="240" w:lineRule="auto"/>
              <w:jc w:val="both"/>
              <w:rPr>
                <w:rFonts w:ascii="Times New Roman" w:hAnsi="Times New Roman" w:cs="Times New Roman"/>
              </w:rPr>
            </w:pPr>
          </w:p>
        </w:tc>
        <w:tc>
          <w:tcPr>
            <w:tcW w:w="3545" w:type="dxa"/>
          </w:tcPr>
          <w:p w14:paraId="424177B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покрытие </w:t>
            </w:r>
            <w:r w:rsidRPr="00D44619">
              <w:rPr>
                <w:rFonts w:ascii="Times New Roman" w:hAnsi="Times New Roman" w:cs="Times New Roman"/>
                <w:b/>
                <w:bCs/>
                <w:color w:val="0070C0"/>
              </w:rPr>
              <w:t>асфальтовое</w:t>
            </w:r>
          </w:p>
        </w:tc>
        <w:tc>
          <w:tcPr>
            <w:tcW w:w="3543" w:type="dxa"/>
            <w:vMerge/>
          </w:tcPr>
          <w:p w14:paraId="649AABCD" w14:textId="77777777" w:rsidR="00744DCD" w:rsidRPr="00320517" w:rsidRDefault="00744DCD" w:rsidP="00D13F8C">
            <w:pPr>
              <w:spacing w:after="0" w:line="240" w:lineRule="auto"/>
              <w:rPr>
                <w:rFonts w:ascii="Times New Roman" w:hAnsi="Times New Roman" w:cs="Times New Roman"/>
              </w:rPr>
            </w:pPr>
          </w:p>
        </w:tc>
        <w:tc>
          <w:tcPr>
            <w:tcW w:w="1985" w:type="dxa"/>
          </w:tcPr>
          <w:p w14:paraId="1CBDCF2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vMerge/>
          </w:tcPr>
          <w:p w14:paraId="38C02843" w14:textId="77777777" w:rsidR="00744DCD" w:rsidRPr="00320517" w:rsidRDefault="00744DCD" w:rsidP="00832C39">
            <w:pPr>
              <w:spacing w:after="0" w:line="240" w:lineRule="auto"/>
              <w:jc w:val="center"/>
              <w:rPr>
                <w:rFonts w:ascii="Times New Roman" w:hAnsi="Times New Roman" w:cs="Times New Roman"/>
              </w:rPr>
            </w:pPr>
          </w:p>
        </w:tc>
        <w:tc>
          <w:tcPr>
            <w:tcW w:w="1303" w:type="dxa"/>
            <w:vMerge/>
          </w:tcPr>
          <w:p w14:paraId="3ED5752C" w14:textId="77777777" w:rsidR="00744DCD" w:rsidRPr="00320517" w:rsidRDefault="00744DCD" w:rsidP="00832C39">
            <w:pPr>
              <w:spacing w:after="0" w:line="240" w:lineRule="auto"/>
              <w:jc w:val="center"/>
              <w:rPr>
                <w:rFonts w:ascii="Times New Roman" w:hAnsi="Times New Roman" w:cs="Times New Roman"/>
              </w:rPr>
            </w:pPr>
          </w:p>
        </w:tc>
        <w:tc>
          <w:tcPr>
            <w:tcW w:w="1646" w:type="dxa"/>
            <w:vMerge/>
            <w:vAlign w:val="center"/>
          </w:tcPr>
          <w:p w14:paraId="1DFCE2DE" w14:textId="77777777" w:rsidR="00744DCD" w:rsidRPr="00320517" w:rsidRDefault="00744DCD" w:rsidP="00832C39">
            <w:pPr>
              <w:spacing w:after="0" w:line="240" w:lineRule="auto"/>
              <w:jc w:val="center"/>
              <w:rPr>
                <w:rFonts w:ascii="Times New Roman" w:hAnsi="Times New Roman" w:cs="Times New Roman"/>
              </w:rPr>
            </w:pPr>
          </w:p>
        </w:tc>
        <w:tc>
          <w:tcPr>
            <w:tcW w:w="1445" w:type="dxa"/>
            <w:vMerge/>
            <w:vAlign w:val="center"/>
          </w:tcPr>
          <w:p w14:paraId="099815E0" w14:textId="77777777" w:rsidR="00744DCD" w:rsidRPr="00320517" w:rsidRDefault="00744DCD" w:rsidP="00832C39">
            <w:pPr>
              <w:spacing w:after="0" w:line="240" w:lineRule="auto"/>
              <w:jc w:val="center"/>
              <w:rPr>
                <w:rFonts w:ascii="Times New Roman" w:hAnsi="Times New Roman" w:cs="Times New Roman"/>
              </w:rPr>
            </w:pPr>
          </w:p>
        </w:tc>
      </w:tr>
      <w:tr w:rsidR="00744DCD" w14:paraId="2EAF78B4" w14:textId="77777777" w:rsidTr="00D44619">
        <w:tc>
          <w:tcPr>
            <w:tcW w:w="567" w:type="dxa"/>
          </w:tcPr>
          <w:p w14:paraId="533D168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18.</w:t>
            </w:r>
          </w:p>
        </w:tc>
        <w:tc>
          <w:tcPr>
            <w:tcW w:w="3545" w:type="dxa"/>
          </w:tcPr>
          <w:p w14:paraId="6996405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44300B46"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Жукова</w:t>
            </w:r>
          </w:p>
        </w:tc>
        <w:tc>
          <w:tcPr>
            <w:tcW w:w="1985" w:type="dxa"/>
          </w:tcPr>
          <w:p w14:paraId="022D4DF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1,6</w:t>
            </w:r>
          </w:p>
        </w:tc>
        <w:tc>
          <w:tcPr>
            <w:tcW w:w="2268" w:type="dxa"/>
          </w:tcPr>
          <w:p w14:paraId="1F14551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0018</w:t>
            </w:r>
          </w:p>
        </w:tc>
        <w:tc>
          <w:tcPr>
            <w:tcW w:w="1303" w:type="dxa"/>
          </w:tcPr>
          <w:p w14:paraId="6A11503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53E237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1960</w:t>
            </w:r>
          </w:p>
        </w:tc>
        <w:tc>
          <w:tcPr>
            <w:tcW w:w="1445" w:type="dxa"/>
            <w:vAlign w:val="center"/>
          </w:tcPr>
          <w:p w14:paraId="2BE2965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4 910,00</w:t>
            </w:r>
          </w:p>
        </w:tc>
      </w:tr>
      <w:tr w:rsidR="00744DCD" w14:paraId="3AC7C966" w14:textId="77777777" w:rsidTr="00D44619">
        <w:tc>
          <w:tcPr>
            <w:tcW w:w="567" w:type="dxa"/>
          </w:tcPr>
          <w:p w14:paraId="1CB6621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19.</w:t>
            </w:r>
          </w:p>
        </w:tc>
        <w:tc>
          <w:tcPr>
            <w:tcW w:w="3545" w:type="dxa"/>
          </w:tcPr>
          <w:p w14:paraId="1BDDD7E3"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color w:val="5F497A" w:themeColor="accent4" w:themeShade="BF"/>
              </w:rPr>
              <w:t xml:space="preserve"> гравийное</w:t>
            </w:r>
          </w:p>
        </w:tc>
        <w:tc>
          <w:tcPr>
            <w:tcW w:w="3543" w:type="dxa"/>
          </w:tcPr>
          <w:p w14:paraId="28AFD68A"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Зеленая</w:t>
            </w:r>
          </w:p>
        </w:tc>
        <w:tc>
          <w:tcPr>
            <w:tcW w:w="1985" w:type="dxa"/>
          </w:tcPr>
          <w:p w14:paraId="7CC6330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5A9FF3D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0019</w:t>
            </w:r>
          </w:p>
        </w:tc>
        <w:tc>
          <w:tcPr>
            <w:tcW w:w="1303" w:type="dxa"/>
          </w:tcPr>
          <w:p w14:paraId="455AAC1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289BE0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1970</w:t>
            </w:r>
          </w:p>
        </w:tc>
        <w:tc>
          <w:tcPr>
            <w:tcW w:w="1445" w:type="dxa"/>
            <w:vAlign w:val="center"/>
          </w:tcPr>
          <w:p w14:paraId="394C2F8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744DCD" w14:paraId="0A0FCA8A" w14:textId="77777777" w:rsidTr="00D44619">
        <w:tc>
          <w:tcPr>
            <w:tcW w:w="567" w:type="dxa"/>
          </w:tcPr>
          <w:p w14:paraId="1D861DDB"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20.</w:t>
            </w:r>
          </w:p>
        </w:tc>
        <w:tc>
          <w:tcPr>
            <w:tcW w:w="3545" w:type="dxa"/>
          </w:tcPr>
          <w:p w14:paraId="3D341F32"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39D8354"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Строительная</w:t>
            </w:r>
          </w:p>
        </w:tc>
        <w:tc>
          <w:tcPr>
            <w:tcW w:w="1985" w:type="dxa"/>
          </w:tcPr>
          <w:p w14:paraId="1CC3EFE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23D7483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0020</w:t>
            </w:r>
          </w:p>
        </w:tc>
        <w:tc>
          <w:tcPr>
            <w:tcW w:w="1303" w:type="dxa"/>
          </w:tcPr>
          <w:p w14:paraId="14FA0A8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77368E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1970</w:t>
            </w:r>
          </w:p>
        </w:tc>
        <w:tc>
          <w:tcPr>
            <w:tcW w:w="1445" w:type="dxa"/>
            <w:vAlign w:val="center"/>
          </w:tcPr>
          <w:p w14:paraId="018C9A8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1 630,00</w:t>
            </w:r>
          </w:p>
        </w:tc>
      </w:tr>
      <w:tr w:rsidR="00744DCD" w14:paraId="4C41A71E" w14:textId="77777777" w:rsidTr="00D44619">
        <w:tc>
          <w:tcPr>
            <w:tcW w:w="567" w:type="dxa"/>
          </w:tcPr>
          <w:p w14:paraId="1AD9BFC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21.</w:t>
            </w:r>
          </w:p>
        </w:tc>
        <w:tc>
          <w:tcPr>
            <w:tcW w:w="3545" w:type="dxa"/>
          </w:tcPr>
          <w:p w14:paraId="2E9F7B71"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74F7215"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Михайловская</w:t>
            </w:r>
          </w:p>
        </w:tc>
        <w:tc>
          <w:tcPr>
            <w:tcW w:w="1985" w:type="dxa"/>
          </w:tcPr>
          <w:p w14:paraId="7DD8718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7387F46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0021</w:t>
            </w:r>
          </w:p>
        </w:tc>
        <w:tc>
          <w:tcPr>
            <w:tcW w:w="1303" w:type="dxa"/>
          </w:tcPr>
          <w:p w14:paraId="41B7DB4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563EDC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1940</w:t>
            </w:r>
          </w:p>
        </w:tc>
        <w:tc>
          <w:tcPr>
            <w:tcW w:w="1445" w:type="dxa"/>
            <w:vAlign w:val="center"/>
          </w:tcPr>
          <w:p w14:paraId="25A529C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1 150,00</w:t>
            </w:r>
          </w:p>
        </w:tc>
      </w:tr>
      <w:tr w:rsidR="00744DCD" w14:paraId="23F133DD" w14:textId="77777777" w:rsidTr="00D44619">
        <w:tc>
          <w:tcPr>
            <w:tcW w:w="567" w:type="dxa"/>
          </w:tcPr>
          <w:p w14:paraId="0DB4F73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22.</w:t>
            </w:r>
          </w:p>
        </w:tc>
        <w:tc>
          <w:tcPr>
            <w:tcW w:w="3545" w:type="dxa"/>
          </w:tcPr>
          <w:p w14:paraId="727D30ED"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47CAF187"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Каменка</w:t>
            </w:r>
          </w:p>
        </w:tc>
        <w:tc>
          <w:tcPr>
            <w:tcW w:w="1985" w:type="dxa"/>
          </w:tcPr>
          <w:p w14:paraId="4FA0A49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60D6A81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0022</w:t>
            </w:r>
          </w:p>
        </w:tc>
        <w:tc>
          <w:tcPr>
            <w:tcW w:w="1303" w:type="dxa"/>
          </w:tcPr>
          <w:p w14:paraId="25FC656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ECA3C5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1935</w:t>
            </w:r>
          </w:p>
        </w:tc>
        <w:tc>
          <w:tcPr>
            <w:tcW w:w="1445" w:type="dxa"/>
            <w:vAlign w:val="center"/>
          </w:tcPr>
          <w:p w14:paraId="0F78AF7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3 170,00</w:t>
            </w:r>
          </w:p>
        </w:tc>
      </w:tr>
      <w:tr w:rsidR="00744DCD" w14:paraId="4B99C99D" w14:textId="77777777" w:rsidTr="00D44619">
        <w:tc>
          <w:tcPr>
            <w:tcW w:w="567" w:type="dxa"/>
          </w:tcPr>
          <w:p w14:paraId="775F7CE0"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23.</w:t>
            </w:r>
          </w:p>
        </w:tc>
        <w:tc>
          <w:tcPr>
            <w:tcW w:w="3545" w:type="dxa"/>
          </w:tcPr>
          <w:p w14:paraId="2546842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D499448"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Больничная</w:t>
            </w:r>
          </w:p>
        </w:tc>
        <w:tc>
          <w:tcPr>
            <w:tcW w:w="1985" w:type="dxa"/>
          </w:tcPr>
          <w:p w14:paraId="2ACA512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2E97BAC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0023</w:t>
            </w:r>
          </w:p>
        </w:tc>
        <w:tc>
          <w:tcPr>
            <w:tcW w:w="1303" w:type="dxa"/>
          </w:tcPr>
          <w:p w14:paraId="0DE44E7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AA1EDB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1960</w:t>
            </w:r>
          </w:p>
        </w:tc>
        <w:tc>
          <w:tcPr>
            <w:tcW w:w="1445" w:type="dxa"/>
            <w:vAlign w:val="center"/>
          </w:tcPr>
          <w:p w14:paraId="012A375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1 650,00</w:t>
            </w:r>
          </w:p>
        </w:tc>
      </w:tr>
      <w:tr w:rsidR="00744DCD" w14:paraId="2667EF6A" w14:textId="77777777" w:rsidTr="00D44619">
        <w:tc>
          <w:tcPr>
            <w:tcW w:w="567" w:type="dxa"/>
          </w:tcPr>
          <w:p w14:paraId="65D8710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24.</w:t>
            </w:r>
          </w:p>
        </w:tc>
        <w:tc>
          <w:tcPr>
            <w:tcW w:w="3545" w:type="dxa"/>
          </w:tcPr>
          <w:p w14:paraId="3B756C3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color w:val="5F497A" w:themeColor="accent4" w:themeShade="BF"/>
              </w:rPr>
              <w:t xml:space="preserve"> гравийное</w:t>
            </w:r>
          </w:p>
        </w:tc>
        <w:tc>
          <w:tcPr>
            <w:tcW w:w="3543" w:type="dxa"/>
          </w:tcPr>
          <w:p w14:paraId="22C657AC"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Рабочая</w:t>
            </w:r>
          </w:p>
        </w:tc>
        <w:tc>
          <w:tcPr>
            <w:tcW w:w="1985" w:type="dxa"/>
          </w:tcPr>
          <w:p w14:paraId="2E1E307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1,1</w:t>
            </w:r>
          </w:p>
        </w:tc>
        <w:tc>
          <w:tcPr>
            <w:tcW w:w="2268" w:type="dxa"/>
          </w:tcPr>
          <w:p w14:paraId="5735E39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0024</w:t>
            </w:r>
          </w:p>
        </w:tc>
        <w:tc>
          <w:tcPr>
            <w:tcW w:w="1303" w:type="dxa"/>
          </w:tcPr>
          <w:p w14:paraId="49686DE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64CCED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1960</w:t>
            </w:r>
          </w:p>
        </w:tc>
        <w:tc>
          <w:tcPr>
            <w:tcW w:w="1445" w:type="dxa"/>
            <w:vAlign w:val="center"/>
          </w:tcPr>
          <w:p w14:paraId="0BA725F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3 540,00</w:t>
            </w:r>
          </w:p>
        </w:tc>
      </w:tr>
      <w:tr w:rsidR="00744DCD" w14:paraId="4425BE5A" w14:textId="77777777" w:rsidTr="00D44619">
        <w:tc>
          <w:tcPr>
            <w:tcW w:w="567" w:type="dxa"/>
          </w:tcPr>
          <w:p w14:paraId="7C586CF4"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25.</w:t>
            </w:r>
          </w:p>
        </w:tc>
        <w:tc>
          <w:tcPr>
            <w:tcW w:w="3545" w:type="dxa"/>
          </w:tcPr>
          <w:p w14:paraId="6758B65D"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0070C0"/>
              </w:rPr>
              <w:t>асфальтовое</w:t>
            </w:r>
          </w:p>
        </w:tc>
        <w:tc>
          <w:tcPr>
            <w:tcW w:w="3543" w:type="dxa"/>
          </w:tcPr>
          <w:p w14:paraId="5158F303"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Некрасова</w:t>
            </w:r>
          </w:p>
        </w:tc>
        <w:tc>
          <w:tcPr>
            <w:tcW w:w="1985" w:type="dxa"/>
          </w:tcPr>
          <w:p w14:paraId="5C6FA32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1,3</w:t>
            </w:r>
          </w:p>
        </w:tc>
        <w:tc>
          <w:tcPr>
            <w:tcW w:w="2268" w:type="dxa"/>
          </w:tcPr>
          <w:p w14:paraId="41D268E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0025</w:t>
            </w:r>
          </w:p>
        </w:tc>
        <w:tc>
          <w:tcPr>
            <w:tcW w:w="1303" w:type="dxa"/>
          </w:tcPr>
          <w:p w14:paraId="400E608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29AA86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1960</w:t>
            </w:r>
          </w:p>
        </w:tc>
        <w:tc>
          <w:tcPr>
            <w:tcW w:w="1445" w:type="dxa"/>
            <w:vAlign w:val="center"/>
          </w:tcPr>
          <w:p w14:paraId="023B9DE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6 110,00</w:t>
            </w:r>
          </w:p>
        </w:tc>
      </w:tr>
      <w:tr w:rsidR="00744DCD" w14:paraId="274FE19D" w14:textId="77777777" w:rsidTr="00D44619">
        <w:tc>
          <w:tcPr>
            <w:tcW w:w="567" w:type="dxa"/>
          </w:tcPr>
          <w:p w14:paraId="770450D6"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26.</w:t>
            </w:r>
          </w:p>
        </w:tc>
        <w:tc>
          <w:tcPr>
            <w:tcW w:w="3545" w:type="dxa"/>
          </w:tcPr>
          <w:p w14:paraId="7B9E2B9B"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0070C0"/>
              </w:rPr>
              <w:t>асфальтовое</w:t>
            </w:r>
          </w:p>
        </w:tc>
        <w:tc>
          <w:tcPr>
            <w:tcW w:w="3543" w:type="dxa"/>
          </w:tcPr>
          <w:p w14:paraId="7DFBE1E6"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Октябрьская</w:t>
            </w:r>
          </w:p>
        </w:tc>
        <w:tc>
          <w:tcPr>
            <w:tcW w:w="1985" w:type="dxa"/>
          </w:tcPr>
          <w:p w14:paraId="431639D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46B63F6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0020</w:t>
            </w:r>
          </w:p>
        </w:tc>
        <w:tc>
          <w:tcPr>
            <w:tcW w:w="1303" w:type="dxa"/>
          </w:tcPr>
          <w:p w14:paraId="58AC33A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1458B1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1963</w:t>
            </w:r>
          </w:p>
        </w:tc>
        <w:tc>
          <w:tcPr>
            <w:tcW w:w="1445" w:type="dxa"/>
            <w:vAlign w:val="center"/>
          </w:tcPr>
          <w:p w14:paraId="43F4F46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1 660,00</w:t>
            </w:r>
          </w:p>
        </w:tc>
      </w:tr>
      <w:tr w:rsidR="00744DCD" w14:paraId="7297231A" w14:textId="77777777" w:rsidTr="00D44619">
        <w:tc>
          <w:tcPr>
            <w:tcW w:w="567" w:type="dxa"/>
          </w:tcPr>
          <w:p w14:paraId="3E8F1C9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27.</w:t>
            </w:r>
          </w:p>
        </w:tc>
        <w:tc>
          <w:tcPr>
            <w:tcW w:w="3545" w:type="dxa"/>
          </w:tcPr>
          <w:p w14:paraId="13490E40"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0070C0"/>
              </w:rPr>
              <w:t>асфальтовое</w:t>
            </w:r>
          </w:p>
        </w:tc>
        <w:tc>
          <w:tcPr>
            <w:tcW w:w="3543" w:type="dxa"/>
          </w:tcPr>
          <w:p w14:paraId="74B4599B"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Кирова</w:t>
            </w:r>
          </w:p>
        </w:tc>
        <w:tc>
          <w:tcPr>
            <w:tcW w:w="1985" w:type="dxa"/>
          </w:tcPr>
          <w:p w14:paraId="45DE7D8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0,7</w:t>
            </w:r>
          </w:p>
        </w:tc>
        <w:tc>
          <w:tcPr>
            <w:tcW w:w="2268" w:type="dxa"/>
          </w:tcPr>
          <w:p w14:paraId="0382856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0027</w:t>
            </w:r>
          </w:p>
        </w:tc>
        <w:tc>
          <w:tcPr>
            <w:tcW w:w="1303" w:type="dxa"/>
          </w:tcPr>
          <w:p w14:paraId="41438BD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7589A6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1962</w:t>
            </w:r>
          </w:p>
        </w:tc>
        <w:tc>
          <w:tcPr>
            <w:tcW w:w="1445" w:type="dxa"/>
            <w:vAlign w:val="center"/>
          </w:tcPr>
          <w:p w14:paraId="7D27954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2 490,00</w:t>
            </w:r>
          </w:p>
        </w:tc>
      </w:tr>
      <w:tr w:rsidR="00744DCD" w14:paraId="75B8B505" w14:textId="77777777" w:rsidTr="00D44619">
        <w:tc>
          <w:tcPr>
            <w:tcW w:w="567" w:type="dxa"/>
          </w:tcPr>
          <w:p w14:paraId="2B2A99F4"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28.</w:t>
            </w:r>
          </w:p>
        </w:tc>
        <w:tc>
          <w:tcPr>
            <w:tcW w:w="3545" w:type="dxa"/>
          </w:tcPr>
          <w:p w14:paraId="1C60E2B6"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0070C0"/>
              </w:rPr>
              <w:t>асфальтовое</w:t>
            </w:r>
          </w:p>
        </w:tc>
        <w:tc>
          <w:tcPr>
            <w:tcW w:w="3543" w:type="dxa"/>
          </w:tcPr>
          <w:p w14:paraId="4BE61504"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Пионерская</w:t>
            </w:r>
          </w:p>
        </w:tc>
        <w:tc>
          <w:tcPr>
            <w:tcW w:w="1985" w:type="dxa"/>
          </w:tcPr>
          <w:p w14:paraId="54C11D6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0F93032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05 346 ОП МР 0028</w:t>
            </w:r>
          </w:p>
        </w:tc>
        <w:tc>
          <w:tcPr>
            <w:tcW w:w="1303" w:type="dxa"/>
          </w:tcPr>
          <w:p w14:paraId="15EC516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5FC71C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1962</w:t>
            </w:r>
          </w:p>
        </w:tc>
        <w:tc>
          <w:tcPr>
            <w:tcW w:w="1445" w:type="dxa"/>
            <w:vAlign w:val="center"/>
          </w:tcPr>
          <w:p w14:paraId="60A6AFF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1 660,00</w:t>
            </w:r>
          </w:p>
        </w:tc>
      </w:tr>
      <w:tr w:rsidR="00744DCD" w14:paraId="3B4A6EF0" w14:textId="77777777" w:rsidTr="00D44619">
        <w:tc>
          <w:tcPr>
            <w:tcW w:w="567" w:type="dxa"/>
          </w:tcPr>
          <w:p w14:paraId="4A05866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29.</w:t>
            </w:r>
          </w:p>
        </w:tc>
        <w:tc>
          <w:tcPr>
            <w:tcW w:w="3545" w:type="dxa"/>
          </w:tcPr>
          <w:p w14:paraId="51026540"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63F332CC"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Кирпичная</w:t>
            </w:r>
          </w:p>
        </w:tc>
        <w:tc>
          <w:tcPr>
            <w:tcW w:w="1985" w:type="dxa"/>
          </w:tcPr>
          <w:p w14:paraId="03F0A13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4164898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0029</w:t>
            </w:r>
          </w:p>
        </w:tc>
        <w:tc>
          <w:tcPr>
            <w:tcW w:w="1303" w:type="dxa"/>
          </w:tcPr>
          <w:p w14:paraId="48FDBB4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905FFC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1960</w:t>
            </w:r>
          </w:p>
        </w:tc>
        <w:tc>
          <w:tcPr>
            <w:tcW w:w="1445" w:type="dxa"/>
            <w:vAlign w:val="center"/>
          </w:tcPr>
          <w:p w14:paraId="0631B07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1 180,00</w:t>
            </w:r>
          </w:p>
        </w:tc>
      </w:tr>
      <w:tr w:rsidR="00744DCD" w14:paraId="230CF2FB" w14:textId="77777777" w:rsidTr="00D44619">
        <w:tc>
          <w:tcPr>
            <w:tcW w:w="567" w:type="dxa"/>
          </w:tcPr>
          <w:p w14:paraId="318EB42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30.</w:t>
            </w:r>
          </w:p>
        </w:tc>
        <w:tc>
          <w:tcPr>
            <w:tcW w:w="3545" w:type="dxa"/>
          </w:tcPr>
          <w:p w14:paraId="4AA1C9C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BC7BFEC"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Железнодорожная</w:t>
            </w:r>
          </w:p>
        </w:tc>
        <w:tc>
          <w:tcPr>
            <w:tcW w:w="1985" w:type="dxa"/>
          </w:tcPr>
          <w:p w14:paraId="791AA3A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1,6</w:t>
            </w:r>
          </w:p>
        </w:tc>
        <w:tc>
          <w:tcPr>
            <w:tcW w:w="2268" w:type="dxa"/>
          </w:tcPr>
          <w:p w14:paraId="0E049B6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0030</w:t>
            </w:r>
          </w:p>
        </w:tc>
        <w:tc>
          <w:tcPr>
            <w:tcW w:w="1303" w:type="dxa"/>
          </w:tcPr>
          <w:p w14:paraId="61CB7E2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6B2E0E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1926</w:t>
            </w:r>
          </w:p>
        </w:tc>
        <w:tc>
          <w:tcPr>
            <w:tcW w:w="1445" w:type="dxa"/>
            <w:vAlign w:val="center"/>
          </w:tcPr>
          <w:p w14:paraId="2769DB4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4 820,00</w:t>
            </w:r>
          </w:p>
        </w:tc>
      </w:tr>
      <w:tr w:rsidR="00744DCD" w14:paraId="318140B6" w14:textId="77777777" w:rsidTr="00D44619">
        <w:tc>
          <w:tcPr>
            <w:tcW w:w="567" w:type="dxa"/>
          </w:tcPr>
          <w:p w14:paraId="42D23AA9"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31.</w:t>
            </w:r>
          </w:p>
        </w:tc>
        <w:tc>
          <w:tcPr>
            <w:tcW w:w="3545" w:type="dxa"/>
          </w:tcPr>
          <w:p w14:paraId="16213712"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06755126" w14:textId="77777777" w:rsidR="00940022" w:rsidRDefault="00744DCD" w:rsidP="00D13F8C">
            <w:pPr>
              <w:spacing w:after="0" w:line="240" w:lineRule="auto"/>
              <w:rPr>
                <w:rFonts w:ascii="Times New Roman" w:hAnsi="Times New Roman" w:cs="Times New Roman"/>
              </w:rPr>
            </w:pPr>
            <w:r w:rsidRPr="00966C9E">
              <w:rPr>
                <w:rFonts w:ascii="Times New Roman" w:hAnsi="Times New Roman" w:cs="Times New Roman"/>
              </w:rPr>
              <w:t xml:space="preserve">с. Камень-Рыболов, </w:t>
            </w:r>
          </w:p>
          <w:p w14:paraId="134A6091" w14:textId="4281BE7B"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ул. Подстанционная</w:t>
            </w:r>
          </w:p>
        </w:tc>
        <w:tc>
          <w:tcPr>
            <w:tcW w:w="1985" w:type="dxa"/>
          </w:tcPr>
          <w:p w14:paraId="276768E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453031A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0031</w:t>
            </w:r>
          </w:p>
        </w:tc>
        <w:tc>
          <w:tcPr>
            <w:tcW w:w="1303" w:type="dxa"/>
          </w:tcPr>
          <w:p w14:paraId="64EE5F7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7D112C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1960</w:t>
            </w:r>
          </w:p>
        </w:tc>
        <w:tc>
          <w:tcPr>
            <w:tcW w:w="1445" w:type="dxa"/>
            <w:vAlign w:val="center"/>
          </w:tcPr>
          <w:p w14:paraId="1AC9244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3 690,00</w:t>
            </w:r>
          </w:p>
        </w:tc>
      </w:tr>
      <w:tr w:rsidR="00744DCD" w14:paraId="15A29FD1" w14:textId="77777777" w:rsidTr="00D44619">
        <w:tc>
          <w:tcPr>
            <w:tcW w:w="567" w:type="dxa"/>
          </w:tcPr>
          <w:p w14:paraId="469C5132"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32.</w:t>
            </w:r>
          </w:p>
        </w:tc>
        <w:tc>
          <w:tcPr>
            <w:tcW w:w="3545" w:type="dxa"/>
          </w:tcPr>
          <w:p w14:paraId="75E3C526"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E0F48C7"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2-я Димитрова</w:t>
            </w:r>
          </w:p>
        </w:tc>
        <w:tc>
          <w:tcPr>
            <w:tcW w:w="1985" w:type="dxa"/>
          </w:tcPr>
          <w:p w14:paraId="6B67CB7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07F47D0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0032</w:t>
            </w:r>
          </w:p>
        </w:tc>
        <w:tc>
          <w:tcPr>
            <w:tcW w:w="1303" w:type="dxa"/>
          </w:tcPr>
          <w:p w14:paraId="496D3A6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E66587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1950</w:t>
            </w:r>
          </w:p>
        </w:tc>
        <w:tc>
          <w:tcPr>
            <w:tcW w:w="1445" w:type="dxa"/>
            <w:vAlign w:val="center"/>
          </w:tcPr>
          <w:p w14:paraId="375D696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2 330,00</w:t>
            </w:r>
          </w:p>
        </w:tc>
      </w:tr>
      <w:tr w:rsidR="00744DCD" w14:paraId="5D5ADF63" w14:textId="77777777" w:rsidTr="00D44619">
        <w:tc>
          <w:tcPr>
            <w:tcW w:w="567" w:type="dxa"/>
          </w:tcPr>
          <w:p w14:paraId="1AD9DC43"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33.</w:t>
            </w:r>
          </w:p>
        </w:tc>
        <w:tc>
          <w:tcPr>
            <w:tcW w:w="3545" w:type="dxa"/>
          </w:tcPr>
          <w:p w14:paraId="32E3A6D2"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62838DC5"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Озерная</w:t>
            </w:r>
          </w:p>
        </w:tc>
        <w:tc>
          <w:tcPr>
            <w:tcW w:w="1985" w:type="dxa"/>
          </w:tcPr>
          <w:p w14:paraId="6BE2A35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0,7</w:t>
            </w:r>
          </w:p>
        </w:tc>
        <w:tc>
          <w:tcPr>
            <w:tcW w:w="2268" w:type="dxa"/>
          </w:tcPr>
          <w:p w14:paraId="70A14C9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0033</w:t>
            </w:r>
          </w:p>
        </w:tc>
        <w:tc>
          <w:tcPr>
            <w:tcW w:w="1303" w:type="dxa"/>
          </w:tcPr>
          <w:p w14:paraId="7703629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7E9334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1960</w:t>
            </w:r>
          </w:p>
        </w:tc>
        <w:tc>
          <w:tcPr>
            <w:tcW w:w="1445" w:type="dxa"/>
            <w:vAlign w:val="center"/>
          </w:tcPr>
          <w:p w14:paraId="2862476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2 090,00</w:t>
            </w:r>
          </w:p>
        </w:tc>
      </w:tr>
      <w:tr w:rsidR="00744DCD" w14:paraId="10BC0205" w14:textId="77777777" w:rsidTr="00D44619">
        <w:tc>
          <w:tcPr>
            <w:tcW w:w="567" w:type="dxa"/>
          </w:tcPr>
          <w:p w14:paraId="0238BB0D"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34.</w:t>
            </w:r>
          </w:p>
        </w:tc>
        <w:tc>
          <w:tcPr>
            <w:tcW w:w="3545" w:type="dxa"/>
          </w:tcPr>
          <w:p w14:paraId="556C8C4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404E8697"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Вокзальная</w:t>
            </w:r>
          </w:p>
        </w:tc>
        <w:tc>
          <w:tcPr>
            <w:tcW w:w="1985" w:type="dxa"/>
          </w:tcPr>
          <w:p w14:paraId="1F8E36E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1,1</w:t>
            </w:r>
          </w:p>
        </w:tc>
        <w:tc>
          <w:tcPr>
            <w:tcW w:w="2268" w:type="dxa"/>
          </w:tcPr>
          <w:p w14:paraId="2DDE2DC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0034</w:t>
            </w:r>
          </w:p>
        </w:tc>
        <w:tc>
          <w:tcPr>
            <w:tcW w:w="1303" w:type="dxa"/>
          </w:tcPr>
          <w:p w14:paraId="3F8E81D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9189D9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1928</w:t>
            </w:r>
          </w:p>
        </w:tc>
        <w:tc>
          <w:tcPr>
            <w:tcW w:w="1445" w:type="dxa"/>
            <w:vAlign w:val="center"/>
          </w:tcPr>
          <w:p w14:paraId="2062FE2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3 510,00</w:t>
            </w:r>
          </w:p>
        </w:tc>
      </w:tr>
      <w:tr w:rsidR="00744DCD" w14:paraId="006FB085" w14:textId="77777777" w:rsidTr="00D44619">
        <w:tc>
          <w:tcPr>
            <w:tcW w:w="567" w:type="dxa"/>
          </w:tcPr>
          <w:p w14:paraId="17A63EF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35.</w:t>
            </w:r>
          </w:p>
        </w:tc>
        <w:tc>
          <w:tcPr>
            <w:tcW w:w="3545" w:type="dxa"/>
          </w:tcPr>
          <w:p w14:paraId="5FCAC96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019D19F6"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 Рыболов, ул. Садовая (вдоль ж/д)</w:t>
            </w:r>
          </w:p>
        </w:tc>
        <w:tc>
          <w:tcPr>
            <w:tcW w:w="1985" w:type="dxa"/>
          </w:tcPr>
          <w:p w14:paraId="02F9A5E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3E5F010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0035</w:t>
            </w:r>
          </w:p>
        </w:tc>
        <w:tc>
          <w:tcPr>
            <w:tcW w:w="1303" w:type="dxa"/>
          </w:tcPr>
          <w:p w14:paraId="5DB6B0D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4ABAE3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1945</w:t>
            </w:r>
          </w:p>
        </w:tc>
        <w:tc>
          <w:tcPr>
            <w:tcW w:w="1445" w:type="dxa"/>
            <w:vAlign w:val="center"/>
          </w:tcPr>
          <w:p w14:paraId="0946E94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1 390,00</w:t>
            </w:r>
          </w:p>
        </w:tc>
      </w:tr>
      <w:tr w:rsidR="00744DCD" w14:paraId="00CFA7DF" w14:textId="77777777" w:rsidTr="00D44619">
        <w:tc>
          <w:tcPr>
            <w:tcW w:w="567" w:type="dxa"/>
          </w:tcPr>
          <w:p w14:paraId="57D3977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lastRenderedPageBreak/>
              <w:t>36.</w:t>
            </w:r>
          </w:p>
        </w:tc>
        <w:tc>
          <w:tcPr>
            <w:tcW w:w="3545" w:type="dxa"/>
          </w:tcPr>
          <w:p w14:paraId="6B67609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color w:val="0070C0"/>
              </w:rPr>
              <w:t xml:space="preserve"> асфальтовое</w:t>
            </w:r>
          </w:p>
        </w:tc>
        <w:tc>
          <w:tcPr>
            <w:tcW w:w="3543" w:type="dxa"/>
          </w:tcPr>
          <w:p w14:paraId="77F15F69"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Трактовая (больничный городок)</w:t>
            </w:r>
          </w:p>
        </w:tc>
        <w:tc>
          <w:tcPr>
            <w:tcW w:w="1985" w:type="dxa"/>
          </w:tcPr>
          <w:p w14:paraId="01E6485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7A71FB8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0036</w:t>
            </w:r>
          </w:p>
        </w:tc>
        <w:tc>
          <w:tcPr>
            <w:tcW w:w="1303" w:type="dxa"/>
          </w:tcPr>
          <w:p w14:paraId="01CC818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D9119A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1972</w:t>
            </w:r>
          </w:p>
        </w:tc>
        <w:tc>
          <w:tcPr>
            <w:tcW w:w="1445" w:type="dxa"/>
            <w:vAlign w:val="center"/>
          </w:tcPr>
          <w:p w14:paraId="6291720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2 310,00</w:t>
            </w:r>
          </w:p>
        </w:tc>
      </w:tr>
      <w:tr w:rsidR="00744DCD" w14:paraId="3FE2EE1D" w14:textId="77777777" w:rsidTr="00D44619">
        <w:tc>
          <w:tcPr>
            <w:tcW w:w="567" w:type="dxa"/>
          </w:tcPr>
          <w:p w14:paraId="3967D421"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37.</w:t>
            </w:r>
          </w:p>
        </w:tc>
        <w:tc>
          <w:tcPr>
            <w:tcW w:w="3545" w:type="dxa"/>
          </w:tcPr>
          <w:p w14:paraId="5F41BFB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864D0F4"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60 лет СССР</w:t>
            </w:r>
          </w:p>
        </w:tc>
        <w:tc>
          <w:tcPr>
            <w:tcW w:w="1985" w:type="dxa"/>
          </w:tcPr>
          <w:p w14:paraId="4EB11C0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7B8DD87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0037</w:t>
            </w:r>
          </w:p>
        </w:tc>
        <w:tc>
          <w:tcPr>
            <w:tcW w:w="1303" w:type="dxa"/>
          </w:tcPr>
          <w:p w14:paraId="0BB7355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E85FCE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1979</w:t>
            </w:r>
          </w:p>
        </w:tc>
        <w:tc>
          <w:tcPr>
            <w:tcW w:w="1445" w:type="dxa"/>
            <w:vAlign w:val="center"/>
          </w:tcPr>
          <w:p w14:paraId="45433F5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890,00</w:t>
            </w:r>
          </w:p>
        </w:tc>
      </w:tr>
      <w:tr w:rsidR="00744DCD" w14:paraId="7FE5447C" w14:textId="77777777" w:rsidTr="00D44619">
        <w:tc>
          <w:tcPr>
            <w:tcW w:w="567" w:type="dxa"/>
          </w:tcPr>
          <w:p w14:paraId="7FD596C3"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38.</w:t>
            </w:r>
          </w:p>
        </w:tc>
        <w:tc>
          <w:tcPr>
            <w:tcW w:w="3545" w:type="dxa"/>
          </w:tcPr>
          <w:p w14:paraId="4005BAF0"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0070C0"/>
              </w:rPr>
              <w:t>асфальтовое</w:t>
            </w:r>
          </w:p>
        </w:tc>
        <w:tc>
          <w:tcPr>
            <w:tcW w:w="3543" w:type="dxa"/>
          </w:tcPr>
          <w:p w14:paraId="36E16C05"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Камень-Рыболов, ул. Дзержинского</w:t>
            </w:r>
          </w:p>
        </w:tc>
        <w:tc>
          <w:tcPr>
            <w:tcW w:w="1985" w:type="dxa"/>
          </w:tcPr>
          <w:p w14:paraId="00F9C5B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09221B4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0038</w:t>
            </w:r>
          </w:p>
        </w:tc>
        <w:tc>
          <w:tcPr>
            <w:tcW w:w="1303" w:type="dxa"/>
          </w:tcPr>
          <w:p w14:paraId="7C7C3B1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4F2F83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1955</w:t>
            </w:r>
          </w:p>
        </w:tc>
        <w:tc>
          <w:tcPr>
            <w:tcW w:w="1445" w:type="dxa"/>
            <w:vAlign w:val="center"/>
          </w:tcPr>
          <w:p w14:paraId="38285F8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2 200,00</w:t>
            </w:r>
          </w:p>
        </w:tc>
      </w:tr>
      <w:tr w:rsidR="00520B8C" w14:paraId="654E47A1" w14:textId="77777777" w:rsidTr="00D44619">
        <w:trPr>
          <w:trHeight w:val="188"/>
        </w:trPr>
        <w:tc>
          <w:tcPr>
            <w:tcW w:w="16302" w:type="dxa"/>
            <w:gridSpan w:val="8"/>
            <w:shd w:val="clear" w:color="auto" w:fill="DBE5F1" w:themeFill="accent1" w:themeFillTint="33"/>
          </w:tcPr>
          <w:p w14:paraId="1DA1DAA9" w14:textId="2A3C86D8" w:rsidR="00520B8C" w:rsidRPr="00D44619" w:rsidRDefault="00520B8C" w:rsidP="00520B8C">
            <w:pPr>
              <w:spacing w:after="0" w:line="240" w:lineRule="auto"/>
              <w:rPr>
                <w:rFonts w:ascii="Times New Roman" w:hAnsi="Times New Roman" w:cs="Times New Roman"/>
                <w:color w:val="000000"/>
              </w:rPr>
            </w:pPr>
            <w:r w:rsidRPr="00D44619">
              <w:rPr>
                <w:rFonts w:ascii="Times New Roman" w:hAnsi="Times New Roman" w:cs="Times New Roman"/>
              </w:rPr>
              <w:t>с. Астраханка:</w:t>
            </w:r>
          </w:p>
        </w:tc>
      </w:tr>
      <w:tr w:rsidR="00744DCD" w14:paraId="1A115DD2" w14:textId="77777777" w:rsidTr="00D44619">
        <w:trPr>
          <w:trHeight w:val="348"/>
        </w:trPr>
        <w:tc>
          <w:tcPr>
            <w:tcW w:w="567" w:type="dxa"/>
          </w:tcPr>
          <w:p w14:paraId="19813AB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39.</w:t>
            </w:r>
          </w:p>
        </w:tc>
        <w:tc>
          <w:tcPr>
            <w:tcW w:w="3545" w:type="dxa"/>
          </w:tcPr>
          <w:p w14:paraId="0DB6471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24D1F135" w14:textId="5DB6D7D3"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Лузанова</w:t>
            </w:r>
          </w:p>
        </w:tc>
        <w:tc>
          <w:tcPr>
            <w:tcW w:w="1985" w:type="dxa"/>
          </w:tcPr>
          <w:p w14:paraId="251F4C6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1,5</w:t>
            </w:r>
          </w:p>
        </w:tc>
        <w:tc>
          <w:tcPr>
            <w:tcW w:w="2268" w:type="dxa"/>
          </w:tcPr>
          <w:p w14:paraId="3CC2F69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0039</w:t>
            </w:r>
          </w:p>
        </w:tc>
        <w:tc>
          <w:tcPr>
            <w:tcW w:w="1303" w:type="dxa"/>
          </w:tcPr>
          <w:p w14:paraId="1E79E8C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5E3D47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1860</w:t>
            </w:r>
          </w:p>
        </w:tc>
        <w:tc>
          <w:tcPr>
            <w:tcW w:w="1445" w:type="dxa"/>
            <w:vAlign w:val="center"/>
          </w:tcPr>
          <w:p w14:paraId="5059A4B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4 530,00</w:t>
            </w:r>
          </w:p>
        </w:tc>
      </w:tr>
      <w:tr w:rsidR="00744DCD" w14:paraId="1ED544EF" w14:textId="77777777" w:rsidTr="00D44619">
        <w:tc>
          <w:tcPr>
            <w:tcW w:w="567" w:type="dxa"/>
          </w:tcPr>
          <w:p w14:paraId="27490A7F"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40.</w:t>
            </w:r>
          </w:p>
        </w:tc>
        <w:tc>
          <w:tcPr>
            <w:tcW w:w="3545" w:type="dxa"/>
          </w:tcPr>
          <w:p w14:paraId="38246F5F"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0070C0"/>
              </w:rPr>
              <w:t>асфальтовое</w:t>
            </w:r>
          </w:p>
        </w:tc>
        <w:tc>
          <w:tcPr>
            <w:tcW w:w="3543" w:type="dxa"/>
          </w:tcPr>
          <w:p w14:paraId="68D1630E" w14:textId="4A829C42"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Горная</w:t>
            </w:r>
          </w:p>
        </w:tc>
        <w:tc>
          <w:tcPr>
            <w:tcW w:w="1985" w:type="dxa"/>
          </w:tcPr>
          <w:p w14:paraId="43D1FE3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1,3</w:t>
            </w:r>
          </w:p>
        </w:tc>
        <w:tc>
          <w:tcPr>
            <w:tcW w:w="2268" w:type="dxa"/>
          </w:tcPr>
          <w:p w14:paraId="6A12F7B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0040</w:t>
            </w:r>
          </w:p>
        </w:tc>
        <w:tc>
          <w:tcPr>
            <w:tcW w:w="1303" w:type="dxa"/>
          </w:tcPr>
          <w:p w14:paraId="74B6495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027DC2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1860</w:t>
            </w:r>
          </w:p>
        </w:tc>
        <w:tc>
          <w:tcPr>
            <w:tcW w:w="1445" w:type="dxa"/>
            <w:vAlign w:val="center"/>
          </w:tcPr>
          <w:p w14:paraId="6436A14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4 100,00</w:t>
            </w:r>
          </w:p>
        </w:tc>
      </w:tr>
      <w:tr w:rsidR="00744DCD" w14:paraId="7018491B" w14:textId="77777777" w:rsidTr="00D44619">
        <w:tc>
          <w:tcPr>
            <w:tcW w:w="567" w:type="dxa"/>
          </w:tcPr>
          <w:p w14:paraId="76C24423"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41.</w:t>
            </w:r>
          </w:p>
        </w:tc>
        <w:tc>
          <w:tcPr>
            <w:tcW w:w="3545" w:type="dxa"/>
          </w:tcPr>
          <w:p w14:paraId="15BCDF3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09CBF50F" w14:textId="0FB16B51"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Горького</w:t>
            </w:r>
          </w:p>
        </w:tc>
        <w:tc>
          <w:tcPr>
            <w:tcW w:w="1985" w:type="dxa"/>
          </w:tcPr>
          <w:p w14:paraId="7084FD2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38F02CD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0041</w:t>
            </w:r>
          </w:p>
        </w:tc>
        <w:tc>
          <w:tcPr>
            <w:tcW w:w="1303" w:type="dxa"/>
          </w:tcPr>
          <w:p w14:paraId="70F5EB9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55B900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1971</w:t>
            </w:r>
          </w:p>
        </w:tc>
        <w:tc>
          <w:tcPr>
            <w:tcW w:w="1445" w:type="dxa"/>
            <w:vAlign w:val="center"/>
          </w:tcPr>
          <w:p w14:paraId="44B1B27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1 890,00</w:t>
            </w:r>
          </w:p>
        </w:tc>
      </w:tr>
      <w:tr w:rsidR="00744DCD" w14:paraId="726DCE47" w14:textId="77777777" w:rsidTr="00D44619">
        <w:tc>
          <w:tcPr>
            <w:tcW w:w="567" w:type="dxa"/>
          </w:tcPr>
          <w:p w14:paraId="6EB994C1"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42.</w:t>
            </w:r>
          </w:p>
        </w:tc>
        <w:tc>
          <w:tcPr>
            <w:tcW w:w="3545" w:type="dxa"/>
          </w:tcPr>
          <w:p w14:paraId="608CAB5E" w14:textId="28CC8806"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r w:rsidRPr="00D44619">
              <w:rPr>
                <w:rFonts w:ascii="Times New Roman" w:hAnsi="Times New Roman" w:cs="Times New Roman"/>
              </w:rPr>
              <w:t xml:space="preserve">, покрытие </w:t>
            </w:r>
            <w:r w:rsidRPr="00D44619">
              <w:rPr>
                <w:rFonts w:ascii="Times New Roman" w:hAnsi="Times New Roman" w:cs="Times New Roman"/>
                <w:b/>
                <w:bCs/>
                <w:color w:val="0070C0"/>
              </w:rPr>
              <w:t>асфальтовое</w:t>
            </w:r>
          </w:p>
        </w:tc>
        <w:tc>
          <w:tcPr>
            <w:tcW w:w="3543" w:type="dxa"/>
          </w:tcPr>
          <w:p w14:paraId="0F972DB6" w14:textId="246EC603"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 xml:space="preserve">с. Астраханка, ул. </w:t>
            </w:r>
            <w:proofErr w:type="spellStart"/>
            <w:r w:rsidRPr="00966C9E">
              <w:rPr>
                <w:rFonts w:ascii="Times New Roman" w:hAnsi="Times New Roman" w:cs="Times New Roman"/>
              </w:rPr>
              <w:t>Березюка</w:t>
            </w:r>
            <w:proofErr w:type="spellEnd"/>
          </w:p>
        </w:tc>
        <w:tc>
          <w:tcPr>
            <w:tcW w:w="1985" w:type="dxa"/>
          </w:tcPr>
          <w:p w14:paraId="35C15C8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1,8</w:t>
            </w:r>
          </w:p>
        </w:tc>
        <w:tc>
          <w:tcPr>
            <w:tcW w:w="2268" w:type="dxa"/>
          </w:tcPr>
          <w:p w14:paraId="5608B1B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0042</w:t>
            </w:r>
          </w:p>
        </w:tc>
        <w:tc>
          <w:tcPr>
            <w:tcW w:w="1303" w:type="dxa"/>
          </w:tcPr>
          <w:p w14:paraId="2695A1A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568438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1860</w:t>
            </w:r>
          </w:p>
        </w:tc>
        <w:tc>
          <w:tcPr>
            <w:tcW w:w="1445" w:type="dxa"/>
            <w:vAlign w:val="center"/>
          </w:tcPr>
          <w:p w14:paraId="1BF3C8D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5 460,00</w:t>
            </w:r>
          </w:p>
        </w:tc>
      </w:tr>
      <w:tr w:rsidR="00744DCD" w14:paraId="1830A34F" w14:textId="77777777" w:rsidTr="00D44619">
        <w:tc>
          <w:tcPr>
            <w:tcW w:w="567" w:type="dxa"/>
          </w:tcPr>
          <w:p w14:paraId="798F6DA1"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43.</w:t>
            </w:r>
          </w:p>
        </w:tc>
        <w:tc>
          <w:tcPr>
            <w:tcW w:w="3545" w:type="dxa"/>
          </w:tcPr>
          <w:p w14:paraId="0E6DB2CD"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217118F3" w14:textId="48AF34C9"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Юбилейная</w:t>
            </w:r>
          </w:p>
        </w:tc>
        <w:tc>
          <w:tcPr>
            <w:tcW w:w="1985" w:type="dxa"/>
          </w:tcPr>
          <w:p w14:paraId="0AD6D7C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6F20BB4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0043</w:t>
            </w:r>
          </w:p>
        </w:tc>
        <w:tc>
          <w:tcPr>
            <w:tcW w:w="1303" w:type="dxa"/>
          </w:tcPr>
          <w:p w14:paraId="55BE097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67DA5D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1970</w:t>
            </w:r>
          </w:p>
        </w:tc>
        <w:tc>
          <w:tcPr>
            <w:tcW w:w="1445" w:type="dxa"/>
            <w:vAlign w:val="center"/>
          </w:tcPr>
          <w:p w14:paraId="4D502F3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1 850,00</w:t>
            </w:r>
          </w:p>
        </w:tc>
      </w:tr>
      <w:tr w:rsidR="00744DCD" w14:paraId="0A3249AE" w14:textId="77777777" w:rsidTr="00D44619">
        <w:tc>
          <w:tcPr>
            <w:tcW w:w="567" w:type="dxa"/>
          </w:tcPr>
          <w:p w14:paraId="1CF5BC02"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44.</w:t>
            </w:r>
          </w:p>
        </w:tc>
        <w:tc>
          <w:tcPr>
            <w:tcW w:w="3545" w:type="dxa"/>
          </w:tcPr>
          <w:p w14:paraId="1A3A55F2"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color w:val="5F497A" w:themeColor="accent4" w:themeShade="BF"/>
              </w:rPr>
              <w:t xml:space="preserve"> гравийное</w:t>
            </w:r>
          </w:p>
        </w:tc>
        <w:tc>
          <w:tcPr>
            <w:tcW w:w="3543" w:type="dxa"/>
          </w:tcPr>
          <w:p w14:paraId="4AFFE7C0" w14:textId="0488D8BE"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Набережная</w:t>
            </w:r>
          </w:p>
        </w:tc>
        <w:tc>
          <w:tcPr>
            <w:tcW w:w="1985" w:type="dxa"/>
          </w:tcPr>
          <w:p w14:paraId="566A8B7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0,7</w:t>
            </w:r>
          </w:p>
        </w:tc>
        <w:tc>
          <w:tcPr>
            <w:tcW w:w="2268" w:type="dxa"/>
          </w:tcPr>
          <w:p w14:paraId="507612F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03 246 ОП МР 0044</w:t>
            </w:r>
          </w:p>
        </w:tc>
        <w:tc>
          <w:tcPr>
            <w:tcW w:w="1303" w:type="dxa"/>
          </w:tcPr>
          <w:p w14:paraId="5CC2CF1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890AAF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1970</w:t>
            </w:r>
          </w:p>
        </w:tc>
        <w:tc>
          <w:tcPr>
            <w:tcW w:w="1445" w:type="dxa"/>
            <w:vAlign w:val="center"/>
          </w:tcPr>
          <w:p w14:paraId="20FC4D6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2 050,00</w:t>
            </w:r>
          </w:p>
        </w:tc>
      </w:tr>
      <w:tr w:rsidR="00744DCD" w14:paraId="1C0F2E28" w14:textId="77777777" w:rsidTr="00D44619">
        <w:tc>
          <w:tcPr>
            <w:tcW w:w="567" w:type="dxa"/>
          </w:tcPr>
          <w:p w14:paraId="464142D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45.</w:t>
            </w:r>
          </w:p>
        </w:tc>
        <w:tc>
          <w:tcPr>
            <w:tcW w:w="3545" w:type="dxa"/>
          </w:tcPr>
          <w:p w14:paraId="50AE3FD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47D51AF7" w14:textId="10EF9CB6"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Блюхера</w:t>
            </w:r>
          </w:p>
        </w:tc>
        <w:tc>
          <w:tcPr>
            <w:tcW w:w="1985" w:type="dxa"/>
          </w:tcPr>
          <w:p w14:paraId="55783E1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00F3A3D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0045</w:t>
            </w:r>
          </w:p>
        </w:tc>
        <w:tc>
          <w:tcPr>
            <w:tcW w:w="1303" w:type="dxa"/>
          </w:tcPr>
          <w:p w14:paraId="1DE16FF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C91DA3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1980</w:t>
            </w:r>
          </w:p>
        </w:tc>
        <w:tc>
          <w:tcPr>
            <w:tcW w:w="1445" w:type="dxa"/>
            <w:vAlign w:val="center"/>
          </w:tcPr>
          <w:p w14:paraId="326D096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1 970,00</w:t>
            </w:r>
          </w:p>
        </w:tc>
      </w:tr>
      <w:tr w:rsidR="00744DCD" w14:paraId="5E87E351" w14:textId="77777777" w:rsidTr="00D44619">
        <w:tc>
          <w:tcPr>
            <w:tcW w:w="567" w:type="dxa"/>
          </w:tcPr>
          <w:p w14:paraId="0D6A77A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46.</w:t>
            </w:r>
          </w:p>
        </w:tc>
        <w:tc>
          <w:tcPr>
            <w:tcW w:w="3545" w:type="dxa"/>
          </w:tcPr>
          <w:p w14:paraId="487DAB5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8242398" w14:textId="535BA19F"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Суханова</w:t>
            </w:r>
          </w:p>
        </w:tc>
        <w:tc>
          <w:tcPr>
            <w:tcW w:w="1985" w:type="dxa"/>
          </w:tcPr>
          <w:p w14:paraId="3D764E0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7E9BDA7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0046</w:t>
            </w:r>
          </w:p>
        </w:tc>
        <w:tc>
          <w:tcPr>
            <w:tcW w:w="1303" w:type="dxa"/>
          </w:tcPr>
          <w:p w14:paraId="3C18564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CB3B0C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1980</w:t>
            </w:r>
          </w:p>
        </w:tc>
        <w:tc>
          <w:tcPr>
            <w:tcW w:w="1445" w:type="dxa"/>
            <w:vAlign w:val="center"/>
          </w:tcPr>
          <w:p w14:paraId="6492605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1 120,00</w:t>
            </w:r>
          </w:p>
        </w:tc>
      </w:tr>
      <w:tr w:rsidR="00744DCD" w14:paraId="6015ED9B" w14:textId="77777777" w:rsidTr="00D44619">
        <w:tc>
          <w:tcPr>
            <w:tcW w:w="567" w:type="dxa"/>
          </w:tcPr>
          <w:p w14:paraId="1E288D3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47.</w:t>
            </w:r>
          </w:p>
        </w:tc>
        <w:tc>
          <w:tcPr>
            <w:tcW w:w="3545" w:type="dxa"/>
          </w:tcPr>
          <w:p w14:paraId="14BE5B50"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color w:val="5F497A" w:themeColor="accent4" w:themeShade="BF"/>
              </w:rPr>
              <w:t xml:space="preserve"> гравийное</w:t>
            </w:r>
          </w:p>
        </w:tc>
        <w:tc>
          <w:tcPr>
            <w:tcW w:w="3543" w:type="dxa"/>
          </w:tcPr>
          <w:p w14:paraId="65C1C7DA" w14:textId="7D5430BE"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Чехова</w:t>
            </w:r>
          </w:p>
        </w:tc>
        <w:tc>
          <w:tcPr>
            <w:tcW w:w="1985" w:type="dxa"/>
          </w:tcPr>
          <w:p w14:paraId="561CF47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2FDABC1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05 240 ОП МР 0047</w:t>
            </w:r>
          </w:p>
        </w:tc>
        <w:tc>
          <w:tcPr>
            <w:tcW w:w="1303" w:type="dxa"/>
          </w:tcPr>
          <w:p w14:paraId="756E8FC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2D8F965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1980</w:t>
            </w:r>
          </w:p>
        </w:tc>
        <w:tc>
          <w:tcPr>
            <w:tcW w:w="1445" w:type="dxa"/>
            <w:vAlign w:val="center"/>
          </w:tcPr>
          <w:p w14:paraId="7886A28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790,00</w:t>
            </w:r>
          </w:p>
        </w:tc>
      </w:tr>
      <w:tr w:rsidR="00744DCD" w14:paraId="1E96FA82" w14:textId="77777777" w:rsidTr="00D44619">
        <w:tc>
          <w:tcPr>
            <w:tcW w:w="567" w:type="dxa"/>
          </w:tcPr>
          <w:p w14:paraId="4449481F"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48.</w:t>
            </w:r>
          </w:p>
        </w:tc>
        <w:tc>
          <w:tcPr>
            <w:tcW w:w="3545" w:type="dxa"/>
          </w:tcPr>
          <w:p w14:paraId="4A60ADEB"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9FCF658" w14:textId="21DEDD04"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Парковая</w:t>
            </w:r>
          </w:p>
        </w:tc>
        <w:tc>
          <w:tcPr>
            <w:tcW w:w="1985" w:type="dxa"/>
          </w:tcPr>
          <w:p w14:paraId="7883965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6B2B518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0048</w:t>
            </w:r>
          </w:p>
        </w:tc>
        <w:tc>
          <w:tcPr>
            <w:tcW w:w="1303" w:type="dxa"/>
          </w:tcPr>
          <w:p w14:paraId="77E4BF9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1D96688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1960</w:t>
            </w:r>
          </w:p>
        </w:tc>
        <w:tc>
          <w:tcPr>
            <w:tcW w:w="1445" w:type="dxa"/>
            <w:vAlign w:val="center"/>
          </w:tcPr>
          <w:p w14:paraId="2E3411A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2 540,00</w:t>
            </w:r>
          </w:p>
        </w:tc>
      </w:tr>
      <w:tr w:rsidR="00744DCD" w14:paraId="6D81D113" w14:textId="77777777" w:rsidTr="00D44619">
        <w:tc>
          <w:tcPr>
            <w:tcW w:w="567" w:type="dxa"/>
          </w:tcPr>
          <w:p w14:paraId="21150CD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49.</w:t>
            </w:r>
          </w:p>
        </w:tc>
        <w:tc>
          <w:tcPr>
            <w:tcW w:w="3545" w:type="dxa"/>
          </w:tcPr>
          <w:p w14:paraId="3F9A761D"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23B2007E" w14:textId="7DD19CD2"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Комсомольская</w:t>
            </w:r>
          </w:p>
        </w:tc>
        <w:tc>
          <w:tcPr>
            <w:tcW w:w="1985" w:type="dxa"/>
          </w:tcPr>
          <w:p w14:paraId="7EC99FF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180A976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0049</w:t>
            </w:r>
          </w:p>
        </w:tc>
        <w:tc>
          <w:tcPr>
            <w:tcW w:w="1303" w:type="dxa"/>
          </w:tcPr>
          <w:p w14:paraId="6960229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281AD2B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1970</w:t>
            </w:r>
          </w:p>
        </w:tc>
        <w:tc>
          <w:tcPr>
            <w:tcW w:w="1445" w:type="dxa"/>
            <w:vAlign w:val="center"/>
          </w:tcPr>
          <w:p w14:paraId="28129F9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1 520,00</w:t>
            </w:r>
          </w:p>
        </w:tc>
      </w:tr>
      <w:tr w:rsidR="00744DCD" w14:paraId="4889D264" w14:textId="77777777" w:rsidTr="00D44619">
        <w:tc>
          <w:tcPr>
            <w:tcW w:w="567" w:type="dxa"/>
          </w:tcPr>
          <w:p w14:paraId="283EC8F4"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50.</w:t>
            </w:r>
          </w:p>
        </w:tc>
        <w:tc>
          <w:tcPr>
            <w:tcW w:w="3545" w:type="dxa"/>
          </w:tcPr>
          <w:p w14:paraId="0BB006A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AFB9EC9" w14:textId="6D7A113B"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Оросительная</w:t>
            </w:r>
          </w:p>
        </w:tc>
        <w:tc>
          <w:tcPr>
            <w:tcW w:w="1985" w:type="dxa"/>
          </w:tcPr>
          <w:p w14:paraId="220783B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1555300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0050</w:t>
            </w:r>
          </w:p>
        </w:tc>
        <w:tc>
          <w:tcPr>
            <w:tcW w:w="1303" w:type="dxa"/>
          </w:tcPr>
          <w:p w14:paraId="0020D5B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06B2838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1975</w:t>
            </w:r>
          </w:p>
        </w:tc>
        <w:tc>
          <w:tcPr>
            <w:tcW w:w="1445" w:type="dxa"/>
          </w:tcPr>
          <w:p w14:paraId="096D7E1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2 720,00</w:t>
            </w:r>
          </w:p>
        </w:tc>
      </w:tr>
      <w:tr w:rsidR="00744DCD" w14:paraId="3BF2805F" w14:textId="77777777" w:rsidTr="00D44619">
        <w:tc>
          <w:tcPr>
            <w:tcW w:w="567" w:type="dxa"/>
          </w:tcPr>
          <w:p w14:paraId="6A5925D0"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51.</w:t>
            </w:r>
          </w:p>
        </w:tc>
        <w:tc>
          <w:tcPr>
            <w:tcW w:w="3545" w:type="dxa"/>
          </w:tcPr>
          <w:p w14:paraId="790C8D8D"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19F5720" w14:textId="7EF408D4"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Комарова</w:t>
            </w:r>
          </w:p>
        </w:tc>
        <w:tc>
          <w:tcPr>
            <w:tcW w:w="1985" w:type="dxa"/>
          </w:tcPr>
          <w:p w14:paraId="08DE5F0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0,7</w:t>
            </w:r>
          </w:p>
        </w:tc>
        <w:tc>
          <w:tcPr>
            <w:tcW w:w="2268" w:type="dxa"/>
          </w:tcPr>
          <w:p w14:paraId="55F0B23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0051</w:t>
            </w:r>
          </w:p>
        </w:tc>
        <w:tc>
          <w:tcPr>
            <w:tcW w:w="1303" w:type="dxa"/>
          </w:tcPr>
          <w:p w14:paraId="0DF1A89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0ADCB28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1972</w:t>
            </w:r>
          </w:p>
        </w:tc>
        <w:tc>
          <w:tcPr>
            <w:tcW w:w="1445" w:type="dxa"/>
          </w:tcPr>
          <w:p w14:paraId="4FBA5F9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2 050,00</w:t>
            </w:r>
          </w:p>
        </w:tc>
      </w:tr>
      <w:tr w:rsidR="00744DCD" w14:paraId="1C9D8CDC" w14:textId="77777777" w:rsidTr="00D44619">
        <w:tc>
          <w:tcPr>
            <w:tcW w:w="567" w:type="dxa"/>
          </w:tcPr>
          <w:p w14:paraId="613385C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52.</w:t>
            </w:r>
          </w:p>
        </w:tc>
        <w:tc>
          <w:tcPr>
            <w:tcW w:w="3545" w:type="dxa"/>
          </w:tcPr>
          <w:p w14:paraId="10A088F4"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9B2A1B3" w14:textId="7303ABB7"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Луговая</w:t>
            </w:r>
          </w:p>
        </w:tc>
        <w:tc>
          <w:tcPr>
            <w:tcW w:w="1985" w:type="dxa"/>
          </w:tcPr>
          <w:p w14:paraId="54F23E8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6C5657B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0052</w:t>
            </w:r>
          </w:p>
        </w:tc>
        <w:tc>
          <w:tcPr>
            <w:tcW w:w="1303" w:type="dxa"/>
          </w:tcPr>
          <w:p w14:paraId="476F5BD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16245EF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1970</w:t>
            </w:r>
          </w:p>
        </w:tc>
        <w:tc>
          <w:tcPr>
            <w:tcW w:w="1445" w:type="dxa"/>
          </w:tcPr>
          <w:p w14:paraId="0C5B10B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2 680,00</w:t>
            </w:r>
          </w:p>
        </w:tc>
      </w:tr>
      <w:tr w:rsidR="00744DCD" w14:paraId="0A2F1418" w14:textId="77777777" w:rsidTr="00D44619">
        <w:tc>
          <w:tcPr>
            <w:tcW w:w="567" w:type="dxa"/>
          </w:tcPr>
          <w:p w14:paraId="63318CD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53.</w:t>
            </w:r>
          </w:p>
        </w:tc>
        <w:tc>
          <w:tcPr>
            <w:tcW w:w="3545" w:type="dxa"/>
          </w:tcPr>
          <w:p w14:paraId="7EF5FC4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DDC5BFB" w14:textId="6EDF91AD"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Панова</w:t>
            </w:r>
          </w:p>
        </w:tc>
        <w:tc>
          <w:tcPr>
            <w:tcW w:w="1985" w:type="dxa"/>
          </w:tcPr>
          <w:p w14:paraId="49C16F8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1CE10CA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05 240 ОП МР 0053</w:t>
            </w:r>
          </w:p>
        </w:tc>
        <w:tc>
          <w:tcPr>
            <w:tcW w:w="1303" w:type="dxa"/>
          </w:tcPr>
          <w:p w14:paraId="00AF1E6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592D8CE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1973</w:t>
            </w:r>
          </w:p>
        </w:tc>
        <w:tc>
          <w:tcPr>
            <w:tcW w:w="1445" w:type="dxa"/>
          </w:tcPr>
          <w:p w14:paraId="4382C0E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890,00</w:t>
            </w:r>
          </w:p>
        </w:tc>
      </w:tr>
      <w:tr w:rsidR="00744DCD" w14:paraId="6FE00467" w14:textId="77777777" w:rsidTr="00D44619">
        <w:tc>
          <w:tcPr>
            <w:tcW w:w="567" w:type="dxa"/>
          </w:tcPr>
          <w:p w14:paraId="4B229CB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lastRenderedPageBreak/>
              <w:t>54.</w:t>
            </w:r>
          </w:p>
        </w:tc>
        <w:tc>
          <w:tcPr>
            <w:tcW w:w="3545" w:type="dxa"/>
          </w:tcPr>
          <w:p w14:paraId="09E2AA3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7A9C1DF" w14:textId="11E47FFA"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Б. Хмельницкого</w:t>
            </w:r>
          </w:p>
        </w:tc>
        <w:tc>
          <w:tcPr>
            <w:tcW w:w="1985" w:type="dxa"/>
          </w:tcPr>
          <w:p w14:paraId="267F6E7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1,2</w:t>
            </w:r>
          </w:p>
        </w:tc>
        <w:tc>
          <w:tcPr>
            <w:tcW w:w="2268" w:type="dxa"/>
          </w:tcPr>
          <w:p w14:paraId="01BCA42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0054</w:t>
            </w:r>
          </w:p>
        </w:tc>
        <w:tc>
          <w:tcPr>
            <w:tcW w:w="1303" w:type="dxa"/>
          </w:tcPr>
          <w:p w14:paraId="3CF1D0A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23DF16E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1975</w:t>
            </w:r>
          </w:p>
        </w:tc>
        <w:tc>
          <w:tcPr>
            <w:tcW w:w="1445" w:type="dxa"/>
          </w:tcPr>
          <w:p w14:paraId="407F54A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3 690,00</w:t>
            </w:r>
          </w:p>
        </w:tc>
      </w:tr>
      <w:tr w:rsidR="00744DCD" w14:paraId="00847F06" w14:textId="77777777" w:rsidTr="00D44619">
        <w:tc>
          <w:tcPr>
            <w:tcW w:w="567" w:type="dxa"/>
          </w:tcPr>
          <w:p w14:paraId="0015CCE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55.</w:t>
            </w:r>
          </w:p>
        </w:tc>
        <w:tc>
          <w:tcPr>
            <w:tcW w:w="3545" w:type="dxa"/>
          </w:tcPr>
          <w:p w14:paraId="5F63239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95A52D7" w14:textId="060E637B"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Степная</w:t>
            </w:r>
          </w:p>
        </w:tc>
        <w:tc>
          <w:tcPr>
            <w:tcW w:w="1985" w:type="dxa"/>
          </w:tcPr>
          <w:p w14:paraId="192905E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55D45C3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05 240 ОП МР 0055</w:t>
            </w:r>
          </w:p>
        </w:tc>
        <w:tc>
          <w:tcPr>
            <w:tcW w:w="1303" w:type="dxa"/>
          </w:tcPr>
          <w:p w14:paraId="4EE36A8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057A72C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1972</w:t>
            </w:r>
          </w:p>
        </w:tc>
        <w:tc>
          <w:tcPr>
            <w:tcW w:w="1445" w:type="dxa"/>
          </w:tcPr>
          <w:p w14:paraId="4591AC1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2 800,00</w:t>
            </w:r>
          </w:p>
        </w:tc>
      </w:tr>
      <w:tr w:rsidR="00744DCD" w14:paraId="23E647F1" w14:textId="77777777" w:rsidTr="00D44619">
        <w:tc>
          <w:tcPr>
            <w:tcW w:w="567" w:type="dxa"/>
          </w:tcPr>
          <w:p w14:paraId="7609BC47"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56.</w:t>
            </w:r>
          </w:p>
        </w:tc>
        <w:tc>
          <w:tcPr>
            <w:tcW w:w="3545" w:type="dxa"/>
          </w:tcPr>
          <w:p w14:paraId="6E88EB59"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5B9AEF2"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Астраханка, переулок Озерный</w:t>
            </w:r>
          </w:p>
        </w:tc>
        <w:tc>
          <w:tcPr>
            <w:tcW w:w="1985" w:type="dxa"/>
          </w:tcPr>
          <w:p w14:paraId="0F7925E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0,2</w:t>
            </w:r>
          </w:p>
        </w:tc>
        <w:tc>
          <w:tcPr>
            <w:tcW w:w="2268" w:type="dxa"/>
          </w:tcPr>
          <w:p w14:paraId="35AFB3E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0056</w:t>
            </w:r>
          </w:p>
        </w:tc>
        <w:tc>
          <w:tcPr>
            <w:tcW w:w="1303" w:type="dxa"/>
          </w:tcPr>
          <w:p w14:paraId="3096A75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1E9DEA4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1970</w:t>
            </w:r>
          </w:p>
        </w:tc>
        <w:tc>
          <w:tcPr>
            <w:tcW w:w="1445" w:type="dxa"/>
          </w:tcPr>
          <w:p w14:paraId="2B31787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570,00</w:t>
            </w:r>
          </w:p>
        </w:tc>
      </w:tr>
      <w:tr w:rsidR="00744DCD" w14:paraId="765259E4" w14:textId="77777777" w:rsidTr="00D44619">
        <w:tc>
          <w:tcPr>
            <w:tcW w:w="567" w:type="dxa"/>
          </w:tcPr>
          <w:p w14:paraId="5462A791"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57.</w:t>
            </w:r>
          </w:p>
        </w:tc>
        <w:tc>
          <w:tcPr>
            <w:tcW w:w="3545" w:type="dxa"/>
          </w:tcPr>
          <w:p w14:paraId="67C3364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4706EC88" w14:textId="710B0800"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Решетникова</w:t>
            </w:r>
          </w:p>
        </w:tc>
        <w:tc>
          <w:tcPr>
            <w:tcW w:w="1985" w:type="dxa"/>
          </w:tcPr>
          <w:p w14:paraId="6FACFEF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5ABE103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0057</w:t>
            </w:r>
          </w:p>
        </w:tc>
        <w:tc>
          <w:tcPr>
            <w:tcW w:w="1303" w:type="dxa"/>
          </w:tcPr>
          <w:p w14:paraId="4881CB2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365B6C9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1930</w:t>
            </w:r>
          </w:p>
        </w:tc>
        <w:tc>
          <w:tcPr>
            <w:tcW w:w="1445" w:type="dxa"/>
          </w:tcPr>
          <w:p w14:paraId="6C61930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2 560,00</w:t>
            </w:r>
          </w:p>
        </w:tc>
      </w:tr>
      <w:tr w:rsidR="00744DCD" w14:paraId="61222970" w14:textId="77777777" w:rsidTr="00D44619">
        <w:tc>
          <w:tcPr>
            <w:tcW w:w="567" w:type="dxa"/>
          </w:tcPr>
          <w:p w14:paraId="504F84D3"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58.</w:t>
            </w:r>
          </w:p>
        </w:tc>
        <w:tc>
          <w:tcPr>
            <w:tcW w:w="3545" w:type="dxa"/>
          </w:tcPr>
          <w:p w14:paraId="15A77C61"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55B5407" w14:textId="4F3EC92E"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Челюскина</w:t>
            </w:r>
          </w:p>
        </w:tc>
        <w:tc>
          <w:tcPr>
            <w:tcW w:w="1985" w:type="dxa"/>
          </w:tcPr>
          <w:p w14:paraId="2BB372A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1E41350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0058</w:t>
            </w:r>
          </w:p>
        </w:tc>
        <w:tc>
          <w:tcPr>
            <w:tcW w:w="1303" w:type="dxa"/>
          </w:tcPr>
          <w:p w14:paraId="469CEDC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0D5B55D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1945</w:t>
            </w:r>
          </w:p>
        </w:tc>
        <w:tc>
          <w:tcPr>
            <w:tcW w:w="1445" w:type="dxa"/>
          </w:tcPr>
          <w:p w14:paraId="03F8214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744DCD" w14:paraId="55639A20" w14:textId="77777777" w:rsidTr="00D44619">
        <w:tc>
          <w:tcPr>
            <w:tcW w:w="567" w:type="dxa"/>
          </w:tcPr>
          <w:p w14:paraId="769C9CCE"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59.</w:t>
            </w:r>
          </w:p>
        </w:tc>
        <w:tc>
          <w:tcPr>
            <w:tcW w:w="3545" w:type="dxa"/>
          </w:tcPr>
          <w:p w14:paraId="713872F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DA019F8" w14:textId="36B8DA2E"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Донецкая</w:t>
            </w:r>
          </w:p>
        </w:tc>
        <w:tc>
          <w:tcPr>
            <w:tcW w:w="1985" w:type="dxa"/>
          </w:tcPr>
          <w:p w14:paraId="221112A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0404E55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0059</w:t>
            </w:r>
          </w:p>
        </w:tc>
        <w:tc>
          <w:tcPr>
            <w:tcW w:w="1303" w:type="dxa"/>
          </w:tcPr>
          <w:p w14:paraId="4ADFD4B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07F01F3D"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1977</w:t>
            </w:r>
          </w:p>
        </w:tc>
        <w:tc>
          <w:tcPr>
            <w:tcW w:w="1445" w:type="dxa"/>
          </w:tcPr>
          <w:p w14:paraId="21EB27D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2 570,00</w:t>
            </w:r>
          </w:p>
        </w:tc>
      </w:tr>
      <w:tr w:rsidR="00744DCD" w14:paraId="396F21C6" w14:textId="77777777" w:rsidTr="00D44619">
        <w:tc>
          <w:tcPr>
            <w:tcW w:w="567" w:type="dxa"/>
          </w:tcPr>
          <w:p w14:paraId="691C9A9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60.</w:t>
            </w:r>
          </w:p>
        </w:tc>
        <w:tc>
          <w:tcPr>
            <w:tcW w:w="3545" w:type="dxa"/>
          </w:tcPr>
          <w:p w14:paraId="09643C79"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6570B3B7" w14:textId="6C96E2D6"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Астраханка, ул. Первомайская</w:t>
            </w:r>
          </w:p>
        </w:tc>
        <w:tc>
          <w:tcPr>
            <w:tcW w:w="1985" w:type="dxa"/>
          </w:tcPr>
          <w:p w14:paraId="2FAB517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5A602D5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0060</w:t>
            </w:r>
          </w:p>
        </w:tc>
        <w:tc>
          <w:tcPr>
            <w:tcW w:w="1303" w:type="dxa"/>
          </w:tcPr>
          <w:p w14:paraId="36B88C3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60E9095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1940</w:t>
            </w:r>
          </w:p>
        </w:tc>
        <w:tc>
          <w:tcPr>
            <w:tcW w:w="1445" w:type="dxa"/>
          </w:tcPr>
          <w:p w14:paraId="6718B1F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860,00</w:t>
            </w:r>
          </w:p>
        </w:tc>
      </w:tr>
      <w:tr w:rsidR="00520B8C" w14:paraId="2AEBBE03" w14:textId="77777777" w:rsidTr="00D44619">
        <w:tc>
          <w:tcPr>
            <w:tcW w:w="16302" w:type="dxa"/>
            <w:gridSpan w:val="8"/>
            <w:shd w:val="clear" w:color="auto" w:fill="DBE5F1" w:themeFill="accent1" w:themeFillTint="33"/>
          </w:tcPr>
          <w:p w14:paraId="24E61CCE" w14:textId="4D3D5D8C" w:rsidR="00520B8C" w:rsidRPr="00D44619" w:rsidRDefault="00520B8C" w:rsidP="00520B8C">
            <w:pPr>
              <w:spacing w:after="0" w:line="240" w:lineRule="auto"/>
              <w:rPr>
                <w:rFonts w:ascii="Times New Roman" w:hAnsi="Times New Roman" w:cs="Times New Roman"/>
                <w:color w:val="000000"/>
              </w:rPr>
            </w:pPr>
            <w:r w:rsidRPr="00D44619">
              <w:rPr>
                <w:rFonts w:ascii="Times New Roman" w:hAnsi="Times New Roman" w:cs="Times New Roman"/>
              </w:rPr>
              <w:t>с. Владимиро-Петровка:</w:t>
            </w:r>
          </w:p>
        </w:tc>
      </w:tr>
      <w:tr w:rsidR="00744DCD" w14:paraId="1E51D4F6" w14:textId="77777777" w:rsidTr="00D44619">
        <w:tc>
          <w:tcPr>
            <w:tcW w:w="567" w:type="dxa"/>
          </w:tcPr>
          <w:p w14:paraId="776F7DBF"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61.</w:t>
            </w:r>
          </w:p>
        </w:tc>
        <w:tc>
          <w:tcPr>
            <w:tcW w:w="3545" w:type="dxa"/>
          </w:tcPr>
          <w:p w14:paraId="0B37F9E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порога покрытие </w:t>
            </w:r>
            <w:r w:rsidRPr="00D44619">
              <w:rPr>
                <w:rFonts w:ascii="Times New Roman" w:hAnsi="Times New Roman" w:cs="Times New Roman"/>
                <w:b/>
                <w:bCs/>
                <w:color w:val="5F497A" w:themeColor="accent4" w:themeShade="BF"/>
              </w:rPr>
              <w:t>гравийное</w:t>
            </w:r>
          </w:p>
        </w:tc>
        <w:tc>
          <w:tcPr>
            <w:tcW w:w="3543" w:type="dxa"/>
          </w:tcPr>
          <w:p w14:paraId="7D2D7052" w14:textId="77777777" w:rsidR="00D13F8C" w:rsidRDefault="00744DCD" w:rsidP="00D13F8C">
            <w:pPr>
              <w:spacing w:after="0" w:line="240" w:lineRule="auto"/>
              <w:rPr>
                <w:rFonts w:ascii="Times New Roman" w:hAnsi="Times New Roman" w:cs="Times New Roman"/>
              </w:rPr>
            </w:pPr>
            <w:r w:rsidRPr="00966C9E">
              <w:rPr>
                <w:rFonts w:ascii="Times New Roman" w:hAnsi="Times New Roman" w:cs="Times New Roman"/>
              </w:rPr>
              <w:t xml:space="preserve">с. Владимиро-Петровка, </w:t>
            </w:r>
          </w:p>
          <w:p w14:paraId="7D7AF3F2" w14:textId="53CD11B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ул. Первомайская</w:t>
            </w:r>
          </w:p>
        </w:tc>
        <w:tc>
          <w:tcPr>
            <w:tcW w:w="1985" w:type="dxa"/>
          </w:tcPr>
          <w:p w14:paraId="70ED93B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1,5</w:t>
            </w:r>
          </w:p>
        </w:tc>
        <w:tc>
          <w:tcPr>
            <w:tcW w:w="2268" w:type="dxa"/>
          </w:tcPr>
          <w:p w14:paraId="654960D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0061</w:t>
            </w:r>
          </w:p>
        </w:tc>
        <w:tc>
          <w:tcPr>
            <w:tcW w:w="1303" w:type="dxa"/>
          </w:tcPr>
          <w:p w14:paraId="4B153EA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09121E2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1908</w:t>
            </w:r>
          </w:p>
        </w:tc>
        <w:tc>
          <w:tcPr>
            <w:tcW w:w="1445" w:type="dxa"/>
          </w:tcPr>
          <w:p w14:paraId="171BBDEC"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8 930,00</w:t>
            </w:r>
          </w:p>
        </w:tc>
      </w:tr>
      <w:tr w:rsidR="00744DCD" w14:paraId="363E86C9" w14:textId="77777777" w:rsidTr="00D44619">
        <w:tc>
          <w:tcPr>
            <w:tcW w:w="567" w:type="dxa"/>
          </w:tcPr>
          <w:p w14:paraId="4463AD1F"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62.</w:t>
            </w:r>
          </w:p>
        </w:tc>
        <w:tc>
          <w:tcPr>
            <w:tcW w:w="3545" w:type="dxa"/>
          </w:tcPr>
          <w:p w14:paraId="3EF54A3D"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632DE70A" w14:textId="77777777"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с. Владимиро-Петровка, ул. Ленина</w:t>
            </w:r>
          </w:p>
        </w:tc>
        <w:tc>
          <w:tcPr>
            <w:tcW w:w="1985" w:type="dxa"/>
          </w:tcPr>
          <w:p w14:paraId="7305658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31144E9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0062</w:t>
            </w:r>
          </w:p>
        </w:tc>
        <w:tc>
          <w:tcPr>
            <w:tcW w:w="1303" w:type="dxa"/>
          </w:tcPr>
          <w:p w14:paraId="73180EB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7CFA234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1981</w:t>
            </w:r>
          </w:p>
        </w:tc>
        <w:tc>
          <w:tcPr>
            <w:tcW w:w="1445" w:type="dxa"/>
          </w:tcPr>
          <w:p w14:paraId="2327504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3 230,00</w:t>
            </w:r>
          </w:p>
        </w:tc>
      </w:tr>
      <w:tr w:rsidR="00744DCD" w14:paraId="68C6B909" w14:textId="77777777" w:rsidTr="00D44619">
        <w:tc>
          <w:tcPr>
            <w:tcW w:w="567" w:type="dxa"/>
          </w:tcPr>
          <w:p w14:paraId="17C59734"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63.</w:t>
            </w:r>
          </w:p>
        </w:tc>
        <w:tc>
          <w:tcPr>
            <w:tcW w:w="3545" w:type="dxa"/>
          </w:tcPr>
          <w:p w14:paraId="124652A0"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5D516C8" w14:textId="77777777" w:rsidR="00D13F8C" w:rsidRDefault="00744DCD" w:rsidP="00D13F8C">
            <w:pPr>
              <w:spacing w:after="0" w:line="240" w:lineRule="auto"/>
              <w:rPr>
                <w:rFonts w:ascii="Times New Roman" w:hAnsi="Times New Roman" w:cs="Times New Roman"/>
              </w:rPr>
            </w:pPr>
            <w:r w:rsidRPr="00966C9E">
              <w:rPr>
                <w:rFonts w:ascii="Times New Roman" w:hAnsi="Times New Roman" w:cs="Times New Roman"/>
              </w:rPr>
              <w:t xml:space="preserve">с. Владимиро-Петровка, </w:t>
            </w:r>
          </w:p>
          <w:p w14:paraId="2EDC8876" w14:textId="533AE7A2"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ул. Молодежная</w:t>
            </w:r>
          </w:p>
        </w:tc>
        <w:tc>
          <w:tcPr>
            <w:tcW w:w="1985" w:type="dxa"/>
          </w:tcPr>
          <w:p w14:paraId="5D6BE384"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0F04383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0063</w:t>
            </w:r>
          </w:p>
        </w:tc>
        <w:tc>
          <w:tcPr>
            <w:tcW w:w="1303" w:type="dxa"/>
          </w:tcPr>
          <w:p w14:paraId="2FEC5F3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1A0E3373"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1975</w:t>
            </w:r>
          </w:p>
        </w:tc>
        <w:tc>
          <w:tcPr>
            <w:tcW w:w="1445" w:type="dxa"/>
          </w:tcPr>
          <w:p w14:paraId="2DD8948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4 930,00</w:t>
            </w:r>
          </w:p>
        </w:tc>
      </w:tr>
      <w:tr w:rsidR="00744DCD" w14:paraId="2D4BF4FB" w14:textId="77777777" w:rsidTr="00D44619">
        <w:tc>
          <w:tcPr>
            <w:tcW w:w="567" w:type="dxa"/>
          </w:tcPr>
          <w:p w14:paraId="2AB57EBD"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64.</w:t>
            </w:r>
          </w:p>
        </w:tc>
        <w:tc>
          <w:tcPr>
            <w:tcW w:w="3545" w:type="dxa"/>
          </w:tcPr>
          <w:p w14:paraId="0FCBE4CA"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C14E1D7" w14:textId="73891A8F"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Владимиро-Петровка, ул. Горького</w:t>
            </w:r>
          </w:p>
        </w:tc>
        <w:tc>
          <w:tcPr>
            <w:tcW w:w="1985" w:type="dxa"/>
          </w:tcPr>
          <w:p w14:paraId="6828C16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7E8FA2F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0064</w:t>
            </w:r>
          </w:p>
        </w:tc>
        <w:tc>
          <w:tcPr>
            <w:tcW w:w="1303" w:type="dxa"/>
          </w:tcPr>
          <w:p w14:paraId="676CD4AB"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5527A1A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1908</w:t>
            </w:r>
          </w:p>
        </w:tc>
        <w:tc>
          <w:tcPr>
            <w:tcW w:w="1445" w:type="dxa"/>
          </w:tcPr>
          <w:p w14:paraId="6C705A7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5 850,00</w:t>
            </w:r>
          </w:p>
        </w:tc>
      </w:tr>
      <w:tr w:rsidR="00744DCD" w14:paraId="220FE299" w14:textId="77777777" w:rsidTr="00D44619">
        <w:tc>
          <w:tcPr>
            <w:tcW w:w="567" w:type="dxa"/>
          </w:tcPr>
          <w:p w14:paraId="560201FF"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65.</w:t>
            </w:r>
          </w:p>
        </w:tc>
        <w:tc>
          <w:tcPr>
            <w:tcW w:w="3545" w:type="dxa"/>
          </w:tcPr>
          <w:p w14:paraId="2613720C"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30B0B1A" w14:textId="6DCCD2A9"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Владимиро-Петровка, ул. Гагарина</w:t>
            </w:r>
          </w:p>
        </w:tc>
        <w:tc>
          <w:tcPr>
            <w:tcW w:w="1985" w:type="dxa"/>
          </w:tcPr>
          <w:p w14:paraId="69B5CEF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7ED2CB5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0065</w:t>
            </w:r>
          </w:p>
        </w:tc>
        <w:tc>
          <w:tcPr>
            <w:tcW w:w="1303" w:type="dxa"/>
          </w:tcPr>
          <w:p w14:paraId="77D016C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0507D83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1961</w:t>
            </w:r>
          </w:p>
        </w:tc>
        <w:tc>
          <w:tcPr>
            <w:tcW w:w="1445" w:type="dxa"/>
          </w:tcPr>
          <w:p w14:paraId="18FFA2A9"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5 910,00</w:t>
            </w:r>
          </w:p>
        </w:tc>
      </w:tr>
      <w:tr w:rsidR="00744DCD" w14:paraId="7B3C771A" w14:textId="77777777" w:rsidTr="00D44619">
        <w:tc>
          <w:tcPr>
            <w:tcW w:w="567" w:type="dxa"/>
          </w:tcPr>
          <w:p w14:paraId="5674B9B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66.</w:t>
            </w:r>
          </w:p>
        </w:tc>
        <w:tc>
          <w:tcPr>
            <w:tcW w:w="3545" w:type="dxa"/>
          </w:tcPr>
          <w:p w14:paraId="57054273"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FD30C9E" w14:textId="65BAA131"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Владимиро-Петровка, ул. Пушкина</w:t>
            </w:r>
          </w:p>
        </w:tc>
        <w:tc>
          <w:tcPr>
            <w:tcW w:w="1985" w:type="dxa"/>
          </w:tcPr>
          <w:p w14:paraId="5E97F73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06F4EA75"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0066</w:t>
            </w:r>
          </w:p>
        </w:tc>
        <w:tc>
          <w:tcPr>
            <w:tcW w:w="1303" w:type="dxa"/>
          </w:tcPr>
          <w:p w14:paraId="7CD3315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4D17CDB6"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1961</w:t>
            </w:r>
          </w:p>
        </w:tc>
        <w:tc>
          <w:tcPr>
            <w:tcW w:w="1445" w:type="dxa"/>
          </w:tcPr>
          <w:p w14:paraId="253B9E81"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5 910,00</w:t>
            </w:r>
          </w:p>
        </w:tc>
      </w:tr>
      <w:tr w:rsidR="00744DCD" w14:paraId="4F45D512" w14:textId="77777777" w:rsidTr="00D44619">
        <w:tc>
          <w:tcPr>
            <w:tcW w:w="567" w:type="dxa"/>
          </w:tcPr>
          <w:p w14:paraId="59B2222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67.</w:t>
            </w:r>
          </w:p>
        </w:tc>
        <w:tc>
          <w:tcPr>
            <w:tcW w:w="3545" w:type="dxa"/>
          </w:tcPr>
          <w:p w14:paraId="21D4CF78"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C27E2E4" w14:textId="43C6C21F" w:rsidR="00744DCD" w:rsidRPr="00320517" w:rsidRDefault="00744DCD" w:rsidP="00940022">
            <w:pPr>
              <w:spacing w:after="0" w:line="240" w:lineRule="auto"/>
              <w:rPr>
                <w:rFonts w:ascii="Times New Roman" w:hAnsi="Times New Roman" w:cs="Times New Roman"/>
              </w:rPr>
            </w:pPr>
            <w:r w:rsidRPr="00966C9E">
              <w:rPr>
                <w:rFonts w:ascii="Times New Roman" w:hAnsi="Times New Roman" w:cs="Times New Roman"/>
              </w:rPr>
              <w:t>с. Владимиро-Петровка, ул. Советская</w:t>
            </w:r>
          </w:p>
        </w:tc>
        <w:tc>
          <w:tcPr>
            <w:tcW w:w="1985" w:type="dxa"/>
          </w:tcPr>
          <w:p w14:paraId="21383CC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0580E3E2"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0067</w:t>
            </w:r>
          </w:p>
        </w:tc>
        <w:tc>
          <w:tcPr>
            <w:tcW w:w="1303" w:type="dxa"/>
          </w:tcPr>
          <w:p w14:paraId="3CB3080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3B48C85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1975</w:t>
            </w:r>
          </w:p>
        </w:tc>
        <w:tc>
          <w:tcPr>
            <w:tcW w:w="1445" w:type="dxa"/>
          </w:tcPr>
          <w:p w14:paraId="723AA7D7"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3 230,00</w:t>
            </w:r>
          </w:p>
        </w:tc>
      </w:tr>
      <w:tr w:rsidR="00744DCD" w14:paraId="6AC20A84" w14:textId="77777777" w:rsidTr="00D44619">
        <w:tc>
          <w:tcPr>
            <w:tcW w:w="567" w:type="dxa"/>
          </w:tcPr>
          <w:p w14:paraId="450BF805"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68.</w:t>
            </w:r>
          </w:p>
        </w:tc>
        <w:tc>
          <w:tcPr>
            <w:tcW w:w="3545" w:type="dxa"/>
          </w:tcPr>
          <w:p w14:paraId="7736A18B" w14:textId="77777777" w:rsidR="00744DCD" w:rsidRPr="00D44619" w:rsidRDefault="00744DCD" w:rsidP="00832C39">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F96BC76" w14:textId="77777777" w:rsidR="00940022" w:rsidRDefault="00744DCD" w:rsidP="00D13F8C">
            <w:pPr>
              <w:spacing w:after="0" w:line="240" w:lineRule="auto"/>
              <w:rPr>
                <w:rFonts w:ascii="Times New Roman" w:hAnsi="Times New Roman" w:cs="Times New Roman"/>
              </w:rPr>
            </w:pPr>
            <w:r w:rsidRPr="00966C9E">
              <w:rPr>
                <w:rFonts w:ascii="Times New Roman" w:hAnsi="Times New Roman" w:cs="Times New Roman"/>
              </w:rPr>
              <w:t xml:space="preserve">с. Владимиро-Петровка, </w:t>
            </w:r>
          </w:p>
          <w:p w14:paraId="05E04783" w14:textId="28166E6B" w:rsidR="00744DCD" w:rsidRPr="00320517" w:rsidRDefault="00744DCD" w:rsidP="00D13F8C">
            <w:pPr>
              <w:spacing w:after="0" w:line="240" w:lineRule="auto"/>
              <w:rPr>
                <w:rFonts w:ascii="Times New Roman" w:hAnsi="Times New Roman" w:cs="Times New Roman"/>
              </w:rPr>
            </w:pPr>
            <w:r w:rsidRPr="00966C9E">
              <w:rPr>
                <w:rFonts w:ascii="Times New Roman" w:hAnsi="Times New Roman" w:cs="Times New Roman"/>
              </w:rPr>
              <w:t>ул. Комсомольская</w:t>
            </w:r>
          </w:p>
        </w:tc>
        <w:tc>
          <w:tcPr>
            <w:tcW w:w="1985" w:type="dxa"/>
          </w:tcPr>
          <w:p w14:paraId="0824235E"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6D6D7828"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05 246 ОП МР 0068</w:t>
            </w:r>
          </w:p>
        </w:tc>
        <w:tc>
          <w:tcPr>
            <w:tcW w:w="1303" w:type="dxa"/>
          </w:tcPr>
          <w:p w14:paraId="1BA77A6A"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030FECEF"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1970</w:t>
            </w:r>
          </w:p>
        </w:tc>
        <w:tc>
          <w:tcPr>
            <w:tcW w:w="1445" w:type="dxa"/>
          </w:tcPr>
          <w:p w14:paraId="150137B0" w14:textId="77777777" w:rsidR="00744DCD" w:rsidRPr="00320517" w:rsidRDefault="00744DCD" w:rsidP="00832C39">
            <w:pPr>
              <w:spacing w:after="0" w:line="240" w:lineRule="auto"/>
              <w:jc w:val="center"/>
              <w:rPr>
                <w:rFonts w:ascii="Times New Roman" w:hAnsi="Times New Roman" w:cs="Times New Roman"/>
              </w:rPr>
            </w:pPr>
            <w:r w:rsidRPr="00966C9E">
              <w:rPr>
                <w:rFonts w:ascii="Times New Roman" w:hAnsi="Times New Roman" w:cs="Times New Roman"/>
                <w:color w:val="000000"/>
              </w:rPr>
              <w:t>1 850,00</w:t>
            </w:r>
          </w:p>
        </w:tc>
      </w:tr>
      <w:tr w:rsidR="00520B8C" w14:paraId="51027D4B" w14:textId="77777777" w:rsidTr="00D44619">
        <w:tc>
          <w:tcPr>
            <w:tcW w:w="16302" w:type="dxa"/>
            <w:gridSpan w:val="8"/>
            <w:shd w:val="clear" w:color="auto" w:fill="DBE5F1" w:themeFill="accent1" w:themeFillTint="33"/>
          </w:tcPr>
          <w:p w14:paraId="4F8C360D" w14:textId="3141B272" w:rsidR="00520B8C" w:rsidRPr="00D44619" w:rsidRDefault="00520B8C" w:rsidP="00520B8C">
            <w:pPr>
              <w:spacing w:after="0" w:line="240" w:lineRule="auto"/>
              <w:rPr>
                <w:rFonts w:ascii="Times New Roman" w:hAnsi="Times New Roman" w:cs="Times New Roman"/>
                <w:color w:val="000000"/>
              </w:rPr>
            </w:pPr>
            <w:r w:rsidRPr="00D44619">
              <w:rPr>
                <w:rFonts w:ascii="Times New Roman" w:hAnsi="Times New Roman" w:cs="Times New Roman"/>
              </w:rPr>
              <w:t>с. Пархоменко:</w:t>
            </w:r>
          </w:p>
        </w:tc>
      </w:tr>
      <w:tr w:rsidR="00520B8C" w14:paraId="1C928178" w14:textId="77777777" w:rsidTr="00D44619">
        <w:tc>
          <w:tcPr>
            <w:tcW w:w="567" w:type="dxa"/>
          </w:tcPr>
          <w:p w14:paraId="76255090" w14:textId="364FDF0E"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69.</w:t>
            </w:r>
          </w:p>
        </w:tc>
        <w:tc>
          <w:tcPr>
            <w:tcW w:w="3545" w:type="dxa"/>
          </w:tcPr>
          <w:p w14:paraId="1090A831" w14:textId="312CF25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891074A" w14:textId="24595CFB" w:rsidR="00520B8C" w:rsidRPr="00966C9E" w:rsidRDefault="00520B8C" w:rsidP="00520B8C">
            <w:pPr>
              <w:spacing w:after="0" w:line="240" w:lineRule="auto"/>
              <w:rPr>
                <w:rFonts w:ascii="Times New Roman" w:hAnsi="Times New Roman" w:cs="Times New Roman"/>
              </w:rPr>
            </w:pPr>
            <w:r w:rsidRPr="00966C9E">
              <w:rPr>
                <w:rFonts w:ascii="Times New Roman" w:hAnsi="Times New Roman" w:cs="Times New Roman"/>
              </w:rPr>
              <w:t>с. Пархоменко, ул. Клубная</w:t>
            </w:r>
          </w:p>
        </w:tc>
        <w:tc>
          <w:tcPr>
            <w:tcW w:w="1985" w:type="dxa"/>
          </w:tcPr>
          <w:p w14:paraId="0ED17129" w14:textId="1350C235" w:rsidR="00520B8C" w:rsidRPr="00966C9E"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13EEEC1E" w14:textId="1C372780" w:rsidR="00520B8C" w:rsidRPr="00966C9E"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0069</w:t>
            </w:r>
          </w:p>
        </w:tc>
        <w:tc>
          <w:tcPr>
            <w:tcW w:w="1303" w:type="dxa"/>
          </w:tcPr>
          <w:p w14:paraId="4FE4F38B" w14:textId="0AF30E7A" w:rsidR="00520B8C" w:rsidRPr="00966C9E"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1D6001A0" w14:textId="297F21E8" w:rsidR="00520B8C" w:rsidRPr="00966C9E" w:rsidRDefault="00520B8C" w:rsidP="00520B8C">
            <w:pPr>
              <w:spacing w:after="0" w:line="240" w:lineRule="auto"/>
              <w:jc w:val="center"/>
              <w:rPr>
                <w:rFonts w:ascii="Times New Roman" w:hAnsi="Times New Roman" w:cs="Times New Roman"/>
                <w:color w:val="000000"/>
              </w:rPr>
            </w:pPr>
            <w:r w:rsidRPr="00966C9E">
              <w:rPr>
                <w:rFonts w:ascii="Times New Roman" w:hAnsi="Times New Roman" w:cs="Times New Roman"/>
                <w:color w:val="000000"/>
              </w:rPr>
              <w:t>1970</w:t>
            </w:r>
          </w:p>
        </w:tc>
        <w:tc>
          <w:tcPr>
            <w:tcW w:w="1445" w:type="dxa"/>
          </w:tcPr>
          <w:p w14:paraId="072B20B5" w14:textId="0D4494FB" w:rsidR="00520B8C" w:rsidRPr="00966C9E" w:rsidRDefault="00520B8C" w:rsidP="00520B8C">
            <w:pPr>
              <w:spacing w:after="0" w:line="240" w:lineRule="auto"/>
              <w:jc w:val="center"/>
              <w:rPr>
                <w:rFonts w:ascii="Times New Roman" w:hAnsi="Times New Roman" w:cs="Times New Roman"/>
                <w:color w:val="000000"/>
              </w:rPr>
            </w:pPr>
            <w:r w:rsidRPr="00966C9E">
              <w:rPr>
                <w:rFonts w:ascii="Times New Roman" w:hAnsi="Times New Roman" w:cs="Times New Roman"/>
                <w:color w:val="000000"/>
              </w:rPr>
              <w:t>1 880,00</w:t>
            </w:r>
          </w:p>
        </w:tc>
      </w:tr>
      <w:tr w:rsidR="00520B8C" w14:paraId="38281820" w14:textId="77777777" w:rsidTr="00D44619">
        <w:tc>
          <w:tcPr>
            <w:tcW w:w="567" w:type="dxa"/>
          </w:tcPr>
          <w:p w14:paraId="49CE79C2"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70.</w:t>
            </w:r>
          </w:p>
        </w:tc>
        <w:tc>
          <w:tcPr>
            <w:tcW w:w="3545" w:type="dxa"/>
          </w:tcPr>
          <w:p w14:paraId="1121DF5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B82F575" w14:textId="3BA24B36"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Пархоменко, ул. Центральная</w:t>
            </w:r>
          </w:p>
        </w:tc>
        <w:tc>
          <w:tcPr>
            <w:tcW w:w="1985" w:type="dxa"/>
          </w:tcPr>
          <w:p w14:paraId="4A0F815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1,4</w:t>
            </w:r>
          </w:p>
        </w:tc>
        <w:tc>
          <w:tcPr>
            <w:tcW w:w="2268" w:type="dxa"/>
          </w:tcPr>
          <w:p w14:paraId="4FE0C4E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0070</w:t>
            </w:r>
          </w:p>
        </w:tc>
        <w:tc>
          <w:tcPr>
            <w:tcW w:w="1303" w:type="dxa"/>
          </w:tcPr>
          <w:p w14:paraId="7CEEF93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76DC3D6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1930</w:t>
            </w:r>
          </w:p>
        </w:tc>
        <w:tc>
          <w:tcPr>
            <w:tcW w:w="1445" w:type="dxa"/>
          </w:tcPr>
          <w:p w14:paraId="7A2D552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4 340,00</w:t>
            </w:r>
          </w:p>
        </w:tc>
      </w:tr>
      <w:tr w:rsidR="00520B8C" w14:paraId="0F8A175E" w14:textId="77777777" w:rsidTr="00D44619">
        <w:tc>
          <w:tcPr>
            <w:tcW w:w="567" w:type="dxa"/>
          </w:tcPr>
          <w:p w14:paraId="7532599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71.</w:t>
            </w:r>
          </w:p>
        </w:tc>
        <w:tc>
          <w:tcPr>
            <w:tcW w:w="3545" w:type="dxa"/>
          </w:tcPr>
          <w:p w14:paraId="27A2F6A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1DC4825" w14:textId="5C2C3985"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Пархоменко, ул. Школьная</w:t>
            </w:r>
          </w:p>
        </w:tc>
        <w:tc>
          <w:tcPr>
            <w:tcW w:w="1985" w:type="dxa"/>
          </w:tcPr>
          <w:p w14:paraId="6AC87C1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0,7</w:t>
            </w:r>
          </w:p>
        </w:tc>
        <w:tc>
          <w:tcPr>
            <w:tcW w:w="2268" w:type="dxa"/>
          </w:tcPr>
          <w:p w14:paraId="284E927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0071</w:t>
            </w:r>
          </w:p>
        </w:tc>
        <w:tc>
          <w:tcPr>
            <w:tcW w:w="1303" w:type="dxa"/>
          </w:tcPr>
          <w:p w14:paraId="6954E98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tcPr>
          <w:p w14:paraId="798F5F7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1960</w:t>
            </w:r>
          </w:p>
        </w:tc>
        <w:tc>
          <w:tcPr>
            <w:tcW w:w="1445" w:type="dxa"/>
          </w:tcPr>
          <w:p w14:paraId="0C4D60E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2 030,00</w:t>
            </w:r>
          </w:p>
        </w:tc>
      </w:tr>
      <w:tr w:rsidR="00520B8C" w14:paraId="733D9152" w14:textId="77777777" w:rsidTr="00D44619">
        <w:tc>
          <w:tcPr>
            <w:tcW w:w="16302" w:type="dxa"/>
            <w:gridSpan w:val="8"/>
            <w:shd w:val="clear" w:color="auto" w:fill="DBE5F1" w:themeFill="accent1" w:themeFillTint="33"/>
          </w:tcPr>
          <w:p w14:paraId="187C4A5D" w14:textId="23DDCC6E" w:rsidR="00520B8C" w:rsidRPr="00D44619" w:rsidRDefault="00520B8C" w:rsidP="00520B8C">
            <w:pPr>
              <w:spacing w:after="0" w:line="240" w:lineRule="auto"/>
              <w:rPr>
                <w:rFonts w:ascii="Times New Roman" w:hAnsi="Times New Roman" w:cs="Times New Roman"/>
                <w:color w:val="000000"/>
              </w:rPr>
            </w:pPr>
            <w:r w:rsidRPr="00D44619">
              <w:rPr>
                <w:rFonts w:ascii="Times New Roman" w:hAnsi="Times New Roman" w:cs="Times New Roman"/>
              </w:rPr>
              <w:t>с. Ильинка:</w:t>
            </w:r>
          </w:p>
        </w:tc>
      </w:tr>
      <w:tr w:rsidR="00520B8C" w14:paraId="56C5FD8C" w14:textId="77777777" w:rsidTr="00D44619">
        <w:tc>
          <w:tcPr>
            <w:tcW w:w="567" w:type="dxa"/>
          </w:tcPr>
          <w:p w14:paraId="3FAF2825"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lastRenderedPageBreak/>
              <w:t>72.</w:t>
            </w:r>
          </w:p>
        </w:tc>
        <w:tc>
          <w:tcPr>
            <w:tcW w:w="3545" w:type="dxa"/>
          </w:tcPr>
          <w:p w14:paraId="3DA3F9B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6AFDF5C" w14:textId="27A79A87"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Ильинка, ул. Набережная</w:t>
            </w:r>
          </w:p>
        </w:tc>
        <w:tc>
          <w:tcPr>
            <w:tcW w:w="1985" w:type="dxa"/>
          </w:tcPr>
          <w:p w14:paraId="3418AC4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0,7</w:t>
            </w:r>
          </w:p>
        </w:tc>
        <w:tc>
          <w:tcPr>
            <w:tcW w:w="2268" w:type="dxa"/>
          </w:tcPr>
          <w:p w14:paraId="31951FA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0072</w:t>
            </w:r>
          </w:p>
        </w:tc>
        <w:tc>
          <w:tcPr>
            <w:tcW w:w="1303" w:type="dxa"/>
          </w:tcPr>
          <w:p w14:paraId="40ECA5B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19EE32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1869</w:t>
            </w:r>
          </w:p>
        </w:tc>
        <w:tc>
          <w:tcPr>
            <w:tcW w:w="1445" w:type="dxa"/>
            <w:vAlign w:val="center"/>
          </w:tcPr>
          <w:p w14:paraId="577C4DE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4 310,00</w:t>
            </w:r>
          </w:p>
        </w:tc>
      </w:tr>
      <w:tr w:rsidR="00520B8C" w14:paraId="159964B4" w14:textId="77777777" w:rsidTr="00D44619">
        <w:tc>
          <w:tcPr>
            <w:tcW w:w="567" w:type="dxa"/>
          </w:tcPr>
          <w:p w14:paraId="049CC12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73.</w:t>
            </w:r>
          </w:p>
        </w:tc>
        <w:tc>
          <w:tcPr>
            <w:tcW w:w="3545" w:type="dxa"/>
          </w:tcPr>
          <w:p w14:paraId="0CAA87C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0526AC64" w14:textId="63E00681"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Ильинка, ул. Советская</w:t>
            </w:r>
          </w:p>
        </w:tc>
        <w:tc>
          <w:tcPr>
            <w:tcW w:w="1985" w:type="dxa"/>
          </w:tcPr>
          <w:p w14:paraId="37B0316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1,2</w:t>
            </w:r>
          </w:p>
        </w:tc>
        <w:tc>
          <w:tcPr>
            <w:tcW w:w="2268" w:type="dxa"/>
          </w:tcPr>
          <w:p w14:paraId="7D64E5C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0073</w:t>
            </w:r>
          </w:p>
        </w:tc>
        <w:tc>
          <w:tcPr>
            <w:tcW w:w="1303" w:type="dxa"/>
          </w:tcPr>
          <w:p w14:paraId="22D10D6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8FC85D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1869</w:t>
            </w:r>
          </w:p>
        </w:tc>
        <w:tc>
          <w:tcPr>
            <w:tcW w:w="1445" w:type="dxa"/>
            <w:vAlign w:val="center"/>
          </w:tcPr>
          <w:p w14:paraId="1AA70C8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7 390,00</w:t>
            </w:r>
          </w:p>
        </w:tc>
      </w:tr>
      <w:tr w:rsidR="00520B8C" w14:paraId="5DA2B603" w14:textId="77777777" w:rsidTr="00D44619">
        <w:tc>
          <w:tcPr>
            <w:tcW w:w="567" w:type="dxa"/>
          </w:tcPr>
          <w:p w14:paraId="38B8FAF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74.</w:t>
            </w:r>
          </w:p>
        </w:tc>
        <w:tc>
          <w:tcPr>
            <w:tcW w:w="3545" w:type="dxa"/>
          </w:tcPr>
          <w:p w14:paraId="2B80008A"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0070C0"/>
              </w:rPr>
              <w:t>асфальтовое</w:t>
            </w:r>
          </w:p>
        </w:tc>
        <w:tc>
          <w:tcPr>
            <w:tcW w:w="3543" w:type="dxa"/>
          </w:tcPr>
          <w:p w14:paraId="68A173D0" w14:textId="24667E6C"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Ильинка, ул. Столетия</w:t>
            </w:r>
          </w:p>
        </w:tc>
        <w:tc>
          <w:tcPr>
            <w:tcW w:w="1985" w:type="dxa"/>
          </w:tcPr>
          <w:p w14:paraId="14E4EFE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1,4</w:t>
            </w:r>
          </w:p>
        </w:tc>
        <w:tc>
          <w:tcPr>
            <w:tcW w:w="2268" w:type="dxa"/>
          </w:tcPr>
          <w:p w14:paraId="2DD4DFC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0074</w:t>
            </w:r>
          </w:p>
        </w:tc>
        <w:tc>
          <w:tcPr>
            <w:tcW w:w="1303" w:type="dxa"/>
          </w:tcPr>
          <w:p w14:paraId="5A9A24E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68731B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1930</w:t>
            </w:r>
          </w:p>
        </w:tc>
        <w:tc>
          <w:tcPr>
            <w:tcW w:w="1445" w:type="dxa"/>
            <w:vAlign w:val="center"/>
          </w:tcPr>
          <w:p w14:paraId="6B8B64B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8 620,00</w:t>
            </w:r>
          </w:p>
        </w:tc>
      </w:tr>
      <w:tr w:rsidR="00520B8C" w14:paraId="5E88A223" w14:textId="77777777" w:rsidTr="00D44619">
        <w:tc>
          <w:tcPr>
            <w:tcW w:w="567" w:type="dxa"/>
          </w:tcPr>
          <w:p w14:paraId="462D7784"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75.</w:t>
            </w:r>
          </w:p>
        </w:tc>
        <w:tc>
          <w:tcPr>
            <w:tcW w:w="3545" w:type="dxa"/>
          </w:tcPr>
          <w:p w14:paraId="594EE86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4336B55F" w14:textId="0B0CBCDF"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Ильинка, ул. Таежная</w:t>
            </w:r>
          </w:p>
        </w:tc>
        <w:tc>
          <w:tcPr>
            <w:tcW w:w="1985" w:type="dxa"/>
          </w:tcPr>
          <w:p w14:paraId="24D8E45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1,5</w:t>
            </w:r>
          </w:p>
        </w:tc>
        <w:tc>
          <w:tcPr>
            <w:tcW w:w="2268" w:type="dxa"/>
          </w:tcPr>
          <w:p w14:paraId="2FBBB2F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0075</w:t>
            </w:r>
          </w:p>
        </w:tc>
        <w:tc>
          <w:tcPr>
            <w:tcW w:w="1303" w:type="dxa"/>
          </w:tcPr>
          <w:p w14:paraId="4ECEA39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867F36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1870</w:t>
            </w:r>
          </w:p>
        </w:tc>
        <w:tc>
          <w:tcPr>
            <w:tcW w:w="1445" w:type="dxa"/>
            <w:vAlign w:val="center"/>
          </w:tcPr>
          <w:p w14:paraId="76F2E00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9 240,00</w:t>
            </w:r>
          </w:p>
        </w:tc>
      </w:tr>
      <w:tr w:rsidR="00520B8C" w14:paraId="0C485412" w14:textId="77777777" w:rsidTr="00D44619">
        <w:tc>
          <w:tcPr>
            <w:tcW w:w="567" w:type="dxa"/>
          </w:tcPr>
          <w:p w14:paraId="3AC10AD5"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76.</w:t>
            </w:r>
          </w:p>
        </w:tc>
        <w:tc>
          <w:tcPr>
            <w:tcW w:w="3545" w:type="dxa"/>
          </w:tcPr>
          <w:p w14:paraId="1AC9595C"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975D8F1" w14:textId="02B65D01"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Партизанская</w:t>
            </w:r>
          </w:p>
        </w:tc>
        <w:tc>
          <w:tcPr>
            <w:tcW w:w="1985" w:type="dxa"/>
          </w:tcPr>
          <w:p w14:paraId="79106A1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05C20A3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0076</w:t>
            </w:r>
          </w:p>
        </w:tc>
        <w:tc>
          <w:tcPr>
            <w:tcW w:w="1303" w:type="dxa"/>
          </w:tcPr>
          <w:p w14:paraId="000D783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FCA2A0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1869</w:t>
            </w:r>
          </w:p>
        </w:tc>
        <w:tc>
          <w:tcPr>
            <w:tcW w:w="1445" w:type="dxa"/>
            <w:vAlign w:val="center"/>
          </w:tcPr>
          <w:p w14:paraId="29BB2A0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4 930,00</w:t>
            </w:r>
          </w:p>
        </w:tc>
      </w:tr>
      <w:tr w:rsidR="00520B8C" w14:paraId="3D45927D" w14:textId="77777777" w:rsidTr="00D44619">
        <w:tc>
          <w:tcPr>
            <w:tcW w:w="567" w:type="dxa"/>
          </w:tcPr>
          <w:p w14:paraId="4DCDDDE0"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77.</w:t>
            </w:r>
          </w:p>
        </w:tc>
        <w:tc>
          <w:tcPr>
            <w:tcW w:w="3545" w:type="dxa"/>
          </w:tcPr>
          <w:p w14:paraId="6DC5C21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6B33BBA" w14:textId="291AA65D"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Киевская</w:t>
            </w:r>
          </w:p>
        </w:tc>
        <w:tc>
          <w:tcPr>
            <w:tcW w:w="1985" w:type="dxa"/>
          </w:tcPr>
          <w:p w14:paraId="35072CE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6F528E0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0077</w:t>
            </w:r>
          </w:p>
        </w:tc>
        <w:tc>
          <w:tcPr>
            <w:tcW w:w="1303" w:type="dxa"/>
          </w:tcPr>
          <w:p w14:paraId="4D209DC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750D9E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1869</w:t>
            </w:r>
          </w:p>
        </w:tc>
        <w:tc>
          <w:tcPr>
            <w:tcW w:w="1445" w:type="dxa"/>
            <w:vAlign w:val="center"/>
          </w:tcPr>
          <w:p w14:paraId="73C3E56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4 930,00</w:t>
            </w:r>
          </w:p>
        </w:tc>
      </w:tr>
      <w:tr w:rsidR="00520B8C" w14:paraId="4E5CAACE" w14:textId="77777777" w:rsidTr="00D44619">
        <w:tc>
          <w:tcPr>
            <w:tcW w:w="567" w:type="dxa"/>
          </w:tcPr>
          <w:p w14:paraId="3111A40C"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78.</w:t>
            </w:r>
          </w:p>
        </w:tc>
        <w:tc>
          <w:tcPr>
            <w:tcW w:w="3545" w:type="dxa"/>
          </w:tcPr>
          <w:p w14:paraId="0CCF23A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01974F21" w14:textId="7E6CFDB3"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Кузнечная</w:t>
            </w:r>
          </w:p>
        </w:tc>
        <w:tc>
          <w:tcPr>
            <w:tcW w:w="1985" w:type="dxa"/>
          </w:tcPr>
          <w:p w14:paraId="24C364D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76FFE99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0078</w:t>
            </w:r>
          </w:p>
        </w:tc>
        <w:tc>
          <w:tcPr>
            <w:tcW w:w="1303" w:type="dxa"/>
          </w:tcPr>
          <w:p w14:paraId="52B028C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B18DB9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1869</w:t>
            </w:r>
          </w:p>
        </w:tc>
        <w:tc>
          <w:tcPr>
            <w:tcW w:w="1445" w:type="dxa"/>
            <w:vAlign w:val="center"/>
          </w:tcPr>
          <w:p w14:paraId="13AC26E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5 540,00</w:t>
            </w:r>
          </w:p>
        </w:tc>
      </w:tr>
      <w:tr w:rsidR="00520B8C" w14:paraId="2A5ACD41" w14:textId="77777777" w:rsidTr="00D44619">
        <w:tc>
          <w:tcPr>
            <w:tcW w:w="567" w:type="dxa"/>
          </w:tcPr>
          <w:p w14:paraId="5411809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79.</w:t>
            </w:r>
          </w:p>
        </w:tc>
        <w:tc>
          <w:tcPr>
            <w:tcW w:w="3545" w:type="dxa"/>
          </w:tcPr>
          <w:p w14:paraId="3E7F264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2EED4512" w14:textId="364DAA8C"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Пушкина</w:t>
            </w:r>
          </w:p>
        </w:tc>
        <w:tc>
          <w:tcPr>
            <w:tcW w:w="1985" w:type="dxa"/>
          </w:tcPr>
          <w:p w14:paraId="5F7F88F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1,9</w:t>
            </w:r>
          </w:p>
        </w:tc>
        <w:tc>
          <w:tcPr>
            <w:tcW w:w="2268" w:type="dxa"/>
          </w:tcPr>
          <w:p w14:paraId="3AB7871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0079</w:t>
            </w:r>
          </w:p>
        </w:tc>
        <w:tc>
          <w:tcPr>
            <w:tcW w:w="1303" w:type="dxa"/>
          </w:tcPr>
          <w:p w14:paraId="2DC638C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87CDF5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1940</w:t>
            </w:r>
          </w:p>
        </w:tc>
        <w:tc>
          <w:tcPr>
            <w:tcW w:w="1445" w:type="dxa"/>
            <w:vAlign w:val="center"/>
          </w:tcPr>
          <w:p w14:paraId="5990FD8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11 700,00</w:t>
            </w:r>
          </w:p>
        </w:tc>
      </w:tr>
      <w:tr w:rsidR="00520B8C" w14:paraId="1F471B7D" w14:textId="77777777" w:rsidTr="00D44619">
        <w:tc>
          <w:tcPr>
            <w:tcW w:w="567" w:type="dxa"/>
          </w:tcPr>
          <w:p w14:paraId="78810CB4"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80.</w:t>
            </w:r>
          </w:p>
        </w:tc>
        <w:tc>
          <w:tcPr>
            <w:tcW w:w="3545" w:type="dxa"/>
          </w:tcPr>
          <w:p w14:paraId="09D14A4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D1B6D6B" w14:textId="5C9493B3"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Луговая</w:t>
            </w:r>
          </w:p>
        </w:tc>
        <w:tc>
          <w:tcPr>
            <w:tcW w:w="1985" w:type="dxa"/>
          </w:tcPr>
          <w:p w14:paraId="604183B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4C6758F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0080</w:t>
            </w:r>
          </w:p>
        </w:tc>
        <w:tc>
          <w:tcPr>
            <w:tcW w:w="1303" w:type="dxa"/>
          </w:tcPr>
          <w:p w14:paraId="33CC4F1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0025BD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1969</w:t>
            </w:r>
          </w:p>
        </w:tc>
        <w:tc>
          <w:tcPr>
            <w:tcW w:w="1445" w:type="dxa"/>
            <w:vAlign w:val="center"/>
          </w:tcPr>
          <w:p w14:paraId="358A8CC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5 540,00</w:t>
            </w:r>
          </w:p>
        </w:tc>
      </w:tr>
      <w:tr w:rsidR="00520B8C" w14:paraId="5D82AB4D" w14:textId="77777777" w:rsidTr="00D44619">
        <w:tc>
          <w:tcPr>
            <w:tcW w:w="567" w:type="dxa"/>
          </w:tcPr>
          <w:p w14:paraId="05F64D8D"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81.</w:t>
            </w:r>
          </w:p>
        </w:tc>
        <w:tc>
          <w:tcPr>
            <w:tcW w:w="3545" w:type="dxa"/>
          </w:tcPr>
          <w:p w14:paraId="5509C41B"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72B52E40" w14:textId="4AF327DF"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Некрасова</w:t>
            </w:r>
          </w:p>
        </w:tc>
        <w:tc>
          <w:tcPr>
            <w:tcW w:w="1985" w:type="dxa"/>
          </w:tcPr>
          <w:p w14:paraId="2BBC436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7072FE3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0081</w:t>
            </w:r>
          </w:p>
        </w:tc>
        <w:tc>
          <w:tcPr>
            <w:tcW w:w="1303" w:type="dxa"/>
          </w:tcPr>
          <w:p w14:paraId="068F737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84DCD9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1938</w:t>
            </w:r>
          </w:p>
        </w:tc>
        <w:tc>
          <w:tcPr>
            <w:tcW w:w="1445" w:type="dxa"/>
            <w:vAlign w:val="center"/>
          </w:tcPr>
          <w:p w14:paraId="6BD4CB2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5 540,00</w:t>
            </w:r>
          </w:p>
        </w:tc>
      </w:tr>
      <w:tr w:rsidR="00520B8C" w14:paraId="6E235285" w14:textId="77777777" w:rsidTr="00D44619">
        <w:tc>
          <w:tcPr>
            <w:tcW w:w="567" w:type="dxa"/>
          </w:tcPr>
          <w:p w14:paraId="78F286DB"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82.</w:t>
            </w:r>
          </w:p>
        </w:tc>
        <w:tc>
          <w:tcPr>
            <w:tcW w:w="3545" w:type="dxa"/>
          </w:tcPr>
          <w:p w14:paraId="0B2C704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42DB2848" w14:textId="6D4D7ACA"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Нагорного</w:t>
            </w:r>
          </w:p>
        </w:tc>
        <w:tc>
          <w:tcPr>
            <w:tcW w:w="1985" w:type="dxa"/>
          </w:tcPr>
          <w:p w14:paraId="6CA5349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18E0387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0082</w:t>
            </w:r>
          </w:p>
        </w:tc>
        <w:tc>
          <w:tcPr>
            <w:tcW w:w="1303" w:type="dxa"/>
          </w:tcPr>
          <w:p w14:paraId="6CE1EC9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23E36C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1960</w:t>
            </w:r>
          </w:p>
        </w:tc>
        <w:tc>
          <w:tcPr>
            <w:tcW w:w="1445" w:type="dxa"/>
            <w:vAlign w:val="center"/>
          </w:tcPr>
          <w:p w14:paraId="17C7FC3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5 540,00</w:t>
            </w:r>
          </w:p>
        </w:tc>
      </w:tr>
      <w:tr w:rsidR="00520B8C" w14:paraId="18CE0F52" w14:textId="77777777" w:rsidTr="00D44619">
        <w:tc>
          <w:tcPr>
            <w:tcW w:w="567" w:type="dxa"/>
          </w:tcPr>
          <w:p w14:paraId="5C21AD47"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83.</w:t>
            </w:r>
          </w:p>
        </w:tc>
        <w:tc>
          <w:tcPr>
            <w:tcW w:w="3545" w:type="dxa"/>
          </w:tcPr>
          <w:p w14:paraId="13016B77"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8847292" w14:textId="506C7CFC"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Крайняя</w:t>
            </w:r>
          </w:p>
        </w:tc>
        <w:tc>
          <w:tcPr>
            <w:tcW w:w="1985" w:type="dxa"/>
          </w:tcPr>
          <w:p w14:paraId="4C2C29A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5547952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0083</w:t>
            </w:r>
          </w:p>
        </w:tc>
        <w:tc>
          <w:tcPr>
            <w:tcW w:w="1303" w:type="dxa"/>
          </w:tcPr>
          <w:p w14:paraId="3631178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460C8F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1956</w:t>
            </w:r>
          </w:p>
        </w:tc>
        <w:tc>
          <w:tcPr>
            <w:tcW w:w="1445" w:type="dxa"/>
            <w:vAlign w:val="center"/>
          </w:tcPr>
          <w:p w14:paraId="600AC90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5 540,00</w:t>
            </w:r>
          </w:p>
        </w:tc>
      </w:tr>
      <w:tr w:rsidR="00520B8C" w14:paraId="0358D63B" w14:textId="77777777" w:rsidTr="00D44619">
        <w:tc>
          <w:tcPr>
            <w:tcW w:w="567" w:type="dxa"/>
          </w:tcPr>
          <w:p w14:paraId="342E7C1B"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84.</w:t>
            </w:r>
          </w:p>
        </w:tc>
        <w:tc>
          <w:tcPr>
            <w:tcW w:w="3545" w:type="dxa"/>
          </w:tcPr>
          <w:p w14:paraId="765BDDF0"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D5E40FD" w14:textId="6D03B513"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Переселенческая</w:t>
            </w:r>
          </w:p>
        </w:tc>
        <w:tc>
          <w:tcPr>
            <w:tcW w:w="1985" w:type="dxa"/>
          </w:tcPr>
          <w:p w14:paraId="63F00D0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1,2</w:t>
            </w:r>
          </w:p>
        </w:tc>
        <w:tc>
          <w:tcPr>
            <w:tcW w:w="2268" w:type="dxa"/>
          </w:tcPr>
          <w:p w14:paraId="0B311E6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0084</w:t>
            </w:r>
          </w:p>
        </w:tc>
        <w:tc>
          <w:tcPr>
            <w:tcW w:w="1303" w:type="dxa"/>
          </w:tcPr>
          <w:p w14:paraId="7667891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D02277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1969</w:t>
            </w:r>
          </w:p>
        </w:tc>
        <w:tc>
          <w:tcPr>
            <w:tcW w:w="1445" w:type="dxa"/>
            <w:vAlign w:val="center"/>
          </w:tcPr>
          <w:p w14:paraId="56B1F03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7 390,00</w:t>
            </w:r>
          </w:p>
        </w:tc>
      </w:tr>
      <w:tr w:rsidR="00520B8C" w14:paraId="5F15632A" w14:textId="77777777" w:rsidTr="00D44619">
        <w:tc>
          <w:tcPr>
            <w:tcW w:w="567" w:type="dxa"/>
          </w:tcPr>
          <w:p w14:paraId="021F590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85.</w:t>
            </w:r>
          </w:p>
        </w:tc>
        <w:tc>
          <w:tcPr>
            <w:tcW w:w="3545" w:type="dxa"/>
          </w:tcPr>
          <w:p w14:paraId="07A6E884"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2932BF50" w14:textId="42467876"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Ильинка, ул. Садовая</w:t>
            </w:r>
          </w:p>
        </w:tc>
        <w:tc>
          <w:tcPr>
            <w:tcW w:w="1985" w:type="dxa"/>
          </w:tcPr>
          <w:p w14:paraId="1AE222B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705B909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0085</w:t>
            </w:r>
          </w:p>
        </w:tc>
        <w:tc>
          <w:tcPr>
            <w:tcW w:w="1303" w:type="dxa"/>
          </w:tcPr>
          <w:p w14:paraId="03C64CC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97C49C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1975</w:t>
            </w:r>
          </w:p>
        </w:tc>
        <w:tc>
          <w:tcPr>
            <w:tcW w:w="1445" w:type="dxa"/>
            <w:vAlign w:val="center"/>
          </w:tcPr>
          <w:p w14:paraId="60274F2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6 160,00</w:t>
            </w:r>
          </w:p>
        </w:tc>
      </w:tr>
      <w:tr w:rsidR="00520B8C" w14:paraId="5BC72213" w14:textId="77777777" w:rsidTr="00D44619">
        <w:tc>
          <w:tcPr>
            <w:tcW w:w="16302" w:type="dxa"/>
            <w:gridSpan w:val="8"/>
            <w:shd w:val="clear" w:color="auto" w:fill="DBE5F1" w:themeFill="accent1" w:themeFillTint="33"/>
          </w:tcPr>
          <w:p w14:paraId="0D50472C" w14:textId="70994EC1" w:rsidR="00520B8C" w:rsidRPr="00D44619" w:rsidRDefault="00520B8C" w:rsidP="00520B8C">
            <w:pPr>
              <w:spacing w:after="0" w:line="240" w:lineRule="auto"/>
              <w:rPr>
                <w:rFonts w:ascii="Times New Roman" w:hAnsi="Times New Roman" w:cs="Times New Roman"/>
                <w:color w:val="000000"/>
              </w:rPr>
            </w:pPr>
            <w:r w:rsidRPr="00D44619">
              <w:rPr>
                <w:rFonts w:ascii="Times New Roman" w:hAnsi="Times New Roman" w:cs="Times New Roman"/>
              </w:rPr>
              <w:t>с. Троицкое:</w:t>
            </w:r>
          </w:p>
        </w:tc>
      </w:tr>
      <w:tr w:rsidR="00520B8C" w14:paraId="61F8233E" w14:textId="77777777" w:rsidTr="00D44619">
        <w:tc>
          <w:tcPr>
            <w:tcW w:w="567" w:type="dxa"/>
          </w:tcPr>
          <w:p w14:paraId="528A18B9"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86.</w:t>
            </w:r>
          </w:p>
        </w:tc>
        <w:tc>
          <w:tcPr>
            <w:tcW w:w="3545" w:type="dxa"/>
          </w:tcPr>
          <w:p w14:paraId="16E36294"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2C49746D" w14:textId="248829B3"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ул. Северная</w:t>
            </w:r>
          </w:p>
        </w:tc>
        <w:tc>
          <w:tcPr>
            <w:tcW w:w="1985" w:type="dxa"/>
          </w:tcPr>
          <w:p w14:paraId="190436F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51BD728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0086</w:t>
            </w:r>
          </w:p>
        </w:tc>
        <w:tc>
          <w:tcPr>
            <w:tcW w:w="1303" w:type="dxa"/>
          </w:tcPr>
          <w:p w14:paraId="6BDE915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47B4FB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1960</w:t>
            </w:r>
          </w:p>
        </w:tc>
        <w:tc>
          <w:tcPr>
            <w:tcW w:w="1445" w:type="dxa"/>
            <w:vAlign w:val="center"/>
          </w:tcPr>
          <w:p w14:paraId="19AECCE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6 160,00</w:t>
            </w:r>
          </w:p>
        </w:tc>
      </w:tr>
      <w:tr w:rsidR="00520B8C" w14:paraId="662B7FB8" w14:textId="77777777" w:rsidTr="00D44619">
        <w:tc>
          <w:tcPr>
            <w:tcW w:w="567" w:type="dxa"/>
          </w:tcPr>
          <w:p w14:paraId="076CF37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87.</w:t>
            </w:r>
          </w:p>
        </w:tc>
        <w:tc>
          <w:tcPr>
            <w:tcW w:w="3545" w:type="dxa"/>
          </w:tcPr>
          <w:p w14:paraId="79C5E6D0"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порога - покрытие </w:t>
            </w:r>
            <w:r w:rsidRPr="00D44619">
              <w:rPr>
                <w:rFonts w:ascii="Times New Roman" w:hAnsi="Times New Roman" w:cs="Times New Roman"/>
                <w:b/>
                <w:bCs/>
                <w:color w:val="5F497A" w:themeColor="accent4" w:themeShade="BF"/>
              </w:rPr>
              <w:t>гравийное</w:t>
            </w:r>
          </w:p>
        </w:tc>
        <w:tc>
          <w:tcPr>
            <w:tcW w:w="3543" w:type="dxa"/>
          </w:tcPr>
          <w:p w14:paraId="3834A2B0" w14:textId="16B481E9"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ул. Колхозная</w:t>
            </w:r>
          </w:p>
        </w:tc>
        <w:tc>
          <w:tcPr>
            <w:tcW w:w="1985" w:type="dxa"/>
          </w:tcPr>
          <w:p w14:paraId="56520DC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1,1</w:t>
            </w:r>
          </w:p>
        </w:tc>
        <w:tc>
          <w:tcPr>
            <w:tcW w:w="2268" w:type="dxa"/>
          </w:tcPr>
          <w:p w14:paraId="24E7955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0087</w:t>
            </w:r>
          </w:p>
        </w:tc>
        <w:tc>
          <w:tcPr>
            <w:tcW w:w="1303" w:type="dxa"/>
          </w:tcPr>
          <w:p w14:paraId="6357E7D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E67064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1866</w:t>
            </w:r>
          </w:p>
        </w:tc>
        <w:tc>
          <w:tcPr>
            <w:tcW w:w="1445" w:type="dxa"/>
            <w:vAlign w:val="center"/>
          </w:tcPr>
          <w:p w14:paraId="116837A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3 390,00</w:t>
            </w:r>
          </w:p>
        </w:tc>
      </w:tr>
      <w:tr w:rsidR="00520B8C" w14:paraId="073120A6" w14:textId="77777777" w:rsidTr="00D44619">
        <w:tc>
          <w:tcPr>
            <w:tcW w:w="567" w:type="dxa"/>
          </w:tcPr>
          <w:p w14:paraId="2DCF9A5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88.</w:t>
            </w:r>
          </w:p>
        </w:tc>
        <w:tc>
          <w:tcPr>
            <w:tcW w:w="3545" w:type="dxa"/>
          </w:tcPr>
          <w:p w14:paraId="10602BE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4804CC0" w14:textId="25E87EDE"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ул. Почтовая</w:t>
            </w:r>
          </w:p>
        </w:tc>
        <w:tc>
          <w:tcPr>
            <w:tcW w:w="1985" w:type="dxa"/>
          </w:tcPr>
          <w:p w14:paraId="590D3EC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1,1</w:t>
            </w:r>
          </w:p>
        </w:tc>
        <w:tc>
          <w:tcPr>
            <w:tcW w:w="2268" w:type="dxa"/>
          </w:tcPr>
          <w:p w14:paraId="6C2F7BF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0088</w:t>
            </w:r>
          </w:p>
        </w:tc>
        <w:tc>
          <w:tcPr>
            <w:tcW w:w="1303" w:type="dxa"/>
          </w:tcPr>
          <w:p w14:paraId="74B39AB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943D64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1866</w:t>
            </w:r>
          </w:p>
        </w:tc>
        <w:tc>
          <w:tcPr>
            <w:tcW w:w="1445" w:type="dxa"/>
            <w:vAlign w:val="center"/>
          </w:tcPr>
          <w:p w14:paraId="2A7FE2E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4 930,00</w:t>
            </w:r>
          </w:p>
        </w:tc>
      </w:tr>
      <w:tr w:rsidR="00520B8C" w14:paraId="3F2D1B5D" w14:textId="77777777" w:rsidTr="00D44619">
        <w:tc>
          <w:tcPr>
            <w:tcW w:w="567" w:type="dxa"/>
          </w:tcPr>
          <w:p w14:paraId="02BE3A87"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89.</w:t>
            </w:r>
          </w:p>
        </w:tc>
        <w:tc>
          <w:tcPr>
            <w:tcW w:w="3545" w:type="dxa"/>
          </w:tcPr>
          <w:p w14:paraId="56D805B0"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85F1711" w14:textId="6357DF7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ул. Заозерная</w:t>
            </w:r>
          </w:p>
        </w:tc>
        <w:tc>
          <w:tcPr>
            <w:tcW w:w="1985" w:type="dxa"/>
          </w:tcPr>
          <w:p w14:paraId="3304C7C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1,2</w:t>
            </w:r>
          </w:p>
        </w:tc>
        <w:tc>
          <w:tcPr>
            <w:tcW w:w="2268" w:type="dxa"/>
          </w:tcPr>
          <w:p w14:paraId="59703C7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0089</w:t>
            </w:r>
          </w:p>
        </w:tc>
        <w:tc>
          <w:tcPr>
            <w:tcW w:w="1303" w:type="dxa"/>
          </w:tcPr>
          <w:p w14:paraId="41CD472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B3052E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1866</w:t>
            </w:r>
          </w:p>
        </w:tc>
        <w:tc>
          <w:tcPr>
            <w:tcW w:w="1445" w:type="dxa"/>
            <w:vAlign w:val="center"/>
          </w:tcPr>
          <w:p w14:paraId="07EA362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3 690,00</w:t>
            </w:r>
          </w:p>
        </w:tc>
      </w:tr>
      <w:tr w:rsidR="00520B8C" w14:paraId="79737E22" w14:textId="77777777" w:rsidTr="00D44619">
        <w:tc>
          <w:tcPr>
            <w:tcW w:w="567" w:type="dxa"/>
          </w:tcPr>
          <w:p w14:paraId="407F8F69"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90.</w:t>
            </w:r>
          </w:p>
        </w:tc>
        <w:tc>
          <w:tcPr>
            <w:tcW w:w="3545" w:type="dxa"/>
          </w:tcPr>
          <w:p w14:paraId="78AD73B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13CA1F3" w14:textId="3D24C9BF"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ул. Школьная</w:t>
            </w:r>
          </w:p>
        </w:tc>
        <w:tc>
          <w:tcPr>
            <w:tcW w:w="1985" w:type="dxa"/>
          </w:tcPr>
          <w:p w14:paraId="7E1DADE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53A68EA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0090</w:t>
            </w:r>
          </w:p>
        </w:tc>
        <w:tc>
          <w:tcPr>
            <w:tcW w:w="1303" w:type="dxa"/>
          </w:tcPr>
          <w:p w14:paraId="37BC6F9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310FD0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1955</w:t>
            </w:r>
          </w:p>
        </w:tc>
        <w:tc>
          <w:tcPr>
            <w:tcW w:w="1445" w:type="dxa"/>
            <w:vAlign w:val="center"/>
          </w:tcPr>
          <w:p w14:paraId="4DC77F8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1 850,00</w:t>
            </w:r>
          </w:p>
        </w:tc>
      </w:tr>
      <w:tr w:rsidR="00520B8C" w14:paraId="1B26D64D" w14:textId="77777777" w:rsidTr="00D44619">
        <w:tc>
          <w:tcPr>
            <w:tcW w:w="567" w:type="dxa"/>
          </w:tcPr>
          <w:p w14:paraId="5EBACB5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lastRenderedPageBreak/>
              <w:t>91.</w:t>
            </w:r>
          </w:p>
        </w:tc>
        <w:tc>
          <w:tcPr>
            <w:tcW w:w="3545" w:type="dxa"/>
          </w:tcPr>
          <w:p w14:paraId="3F18E07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8671C3A" w14:textId="475C8558"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ул. Пушкина</w:t>
            </w:r>
          </w:p>
        </w:tc>
        <w:tc>
          <w:tcPr>
            <w:tcW w:w="1985" w:type="dxa"/>
          </w:tcPr>
          <w:p w14:paraId="66B2BA5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71A4145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0091</w:t>
            </w:r>
          </w:p>
        </w:tc>
        <w:tc>
          <w:tcPr>
            <w:tcW w:w="1303" w:type="dxa"/>
          </w:tcPr>
          <w:p w14:paraId="3EAE35C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C523F8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1950</w:t>
            </w:r>
          </w:p>
        </w:tc>
        <w:tc>
          <w:tcPr>
            <w:tcW w:w="1445" w:type="dxa"/>
            <w:vAlign w:val="center"/>
          </w:tcPr>
          <w:p w14:paraId="3A5CF4C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2 460,00</w:t>
            </w:r>
          </w:p>
        </w:tc>
      </w:tr>
      <w:tr w:rsidR="00520B8C" w14:paraId="22C9E856" w14:textId="77777777" w:rsidTr="00D44619">
        <w:tc>
          <w:tcPr>
            <w:tcW w:w="567" w:type="dxa"/>
          </w:tcPr>
          <w:p w14:paraId="3BF80C4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92.</w:t>
            </w:r>
          </w:p>
        </w:tc>
        <w:tc>
          <w:tcPr>
            <w:tcW w:w="3545" w:type="dxa"/>
          </w:tcPr>
          <w:p w14:paraId="35FCFF5A"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45DCF291" w14:textId="43745C75"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пер. Трактовый</w:t>
            </w:r>
          </w:p>
        </w:tc>
        <w:tc>
          <w:tcPr>
            <w:tcW w:w="1985" w:type="dxa"/>
          </w:tcPr>
          <w:p w14:paraId="48527A7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1F31269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0092</w:t>
            </w:r>
          </w:p>
        </w:tc>
        <w:tc>
          <w:tcPr>
            <w:tcW w:w="1303" w:type="dxa"/>
          </w:tcPr>
          <w:p w14:paraId="3BA3006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753E93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1866</w:t>
            </w:r>
          </w:p>
        </w:tc>
        <w:tc>
          <w:tcPr>
            <w:tcW w:w="1445" w:type="dxa"/>
            <w:vAlign w:val="center"/>
          </w:tcPr>
          <w:p w14:paraId="6927468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2 460,00</w:t>
            </w:r>
          </w:p>
        </w:tc>
      </w:tr>
      <w:tr w:rsidR="00520B8C" w14:paraId="13F6E8BC" w14:textId="77777777" w:rsidTr="00D44619">
        <w:tc>
          <w:tcPr>
            <w:tcW w:w="567" w:type="dxa"/>
          </w:tcPr>
          <w:p w14:paraId="36E2FAAB"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93.</w:t>
            </w:r>
          </w:p>
        </w:tc>
        <w:tc>
          <w:tcPr>
            <w:tcW w:w="3545" w:type="dxa"/>
          </w:tcPr>
          <w:p w14:paraId="3CB73A47"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C438C8F" w14:textId="620BC606"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пер. Почтовый</w:t>
            </w:r>
          </w:p>
        </w:tc>
        <w:tc>
          <w:tcPr>
            <w:tcW w:w="1985" w:type="dxa"/>
          </w:tcPr>
          <w:p w14:paraId="267430D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5281F78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0095</w:t>
            </w:r>
          </w:p>
        </w:tc>
        <w:tc>
          <w:tcPr>
            <w:tcW w:w="1303" w:type="dxa"/>
          </w:tcPr>
          <w:p w14:paraId="5F02C17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7C441D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1965</w:t>
            </w:r>
          </w:p>
        </w:tc>
        <w:tc>
          <w:tcPr>
            <w:tcW w:w="1445" w:type="dxa"/>
            <w:vAlign w:val="center"/>
          </w:tcPr>
          <w:p w14:paraId="0F1E2ED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3 690,00</w:t>
            </w:r>
          </w:p>
        </w:tc>
      </w:tr>
      <w:tr w:rsidR="00520B8C" w14:paraId="079E75E0" w14:textId="77777777" w:rsidTr="00D44619">
        <w:tc>
          <w:tcPr>
            <w:tcW w:w="567" w:type="dxa"/>
          </w:tcPr>
          <w:p w14:paraId="024B41DA"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94.</w:t>
            </w:r>
          </w:p>
        </w:tc>
        <w:tc>
          <w:tcPr>
            <w:tcW w:w="3545" w:type="dxa"/>
          </w:tcPr>
          <w:p w14:paraId="1C29FB99"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11A5E74B" w14:textId="78B8C5FE"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пер. Заозерный</w:t>
            </w:r>
          </w:p>
        </w:tc>
        <w:tc>
          <w:tcPr>
            <w:tcW w:w="1985" w:type="dxa"/>
          </w:tcPr>
          <w:p w14:paraId="24A6D00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2E87AE0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0094</w:t>
            </w:r>
          </w:p>
        </w:tc>
        <w:tc>
          <w:tcPr>
            <w:tcW w:w="1303" w:type="dxa"/>
          </w:tcPr>
          <w:p w14:paraId="262D1F3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C122E9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1962</w:t>
            </w:r>
          </w:p>
        </w:tc>
        <w:tc>
          <w:tcPr>
            <w:tcW w:w="1445" w:type="dxa"/>
            <w:vAlign w:val="center"/>
          </w:tcPr>
          <w:p w14:paraId="5091E22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2 460,00</w:t>
            </w:r>
          </w:p>
        </w:tc>
      </w:tr>
      <w:tr w:rsidR="00520B8C" w14:paraId="5A4DDB68" w14:textId="77777777" w:rsidTr="00D44619">
        <w:tc>
          <w:tcPr>
            <w:tcW w:w="567" w:type="dxa"/>
          </w:tcPr>
          <w:p w14:paraId="651CB537" w14:textId="57EA55A2"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95</w:t>
            </w:r>
            <w:r w:rsidR="00D44619">
              <w:rPr>
                <w:rFonts w:ascii="Times New Roman" w:hAnsi="Times New Roman" w:cs="Times New Roman"/>
              </w:rPr>
              <w:t>.</w:t>
            </w:r>
          </w:p>
        </w:tc>
        <w:tc>
          <w:tcPr>
            <w:tcW w:w="3545" w:type="dxa"/>
          </w:tcPr>
          <w:p w14:paraId="1960EA95"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36140350" w14:textId="63909E1A"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ул. Новая</w:t>
            </w:r>
          </w:p>
        </w:tc>
        <w:tc>
          <w:tcPr>
            <w:tcW w:w="1985" w:type="dxa"/>
          </w:tcPr>
          <w:p w14:paraId="38CFDBD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1931C7C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0095</w:t>
            </w:r>
          </w:p>
        </w:tc>
        <w:tc>
          <w:tcPr>
            <w:tcW w:w="1303" w:type="dxa"/>
          </w:tcPr>
          <w:p w14:paraId="25C9329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2A6D83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1990</w:t>
            </w:r>
          </w:p>
        </w:tc>
        <w:tc>
          <w:tcPr>
            <w:tcW w:w="1445" w:type="dxa"/>
            <w:vAlign w:val="center"/>
          </w:tcPr>
          <w:p w14:paraId="45C2B95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3 870,00</w:t>
            </w:r>
          </w:p>
        </w:tc>
      </w:tr>
      <w:tr w:rsidR="00520B8C" w14:paraId="7A7AAE4E" w14:textId="77777777" w:rsidTr="00D44619">
        <w:tc>
          <w:tcPr>
            <w:tcW w:w="567" w:type="dxa"/>
          </w:tcPr>
          <w:p w14:paraId="77E70E94" w14:textId="53E401FD"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96</w:t>
            </w:r>
            <w:r w:rsidR="00D44619">
              <w:rPr>
                <w:rFonts w:ascii="Times New Roman" w:hAnsi="Times New Roman" w:cs="Times New Roman"/>
              </w:rPr>
              <w:t>.</w:t>
            </w:r>
          </w:p>
        </w:tc>
        <w:tc>
          <w:tcPr>
            <w:tcW w:w="3545" w:type="dxa"/>
          </w:tcPr>
          <w:p w14:paraId="76272FE2"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color w:val="5F497A" w:themeColor="accent4" w:themeShade="BF"/>
              </w:rPr>
              <w:t>гравийное</w:t>
            </w:r>
          </w:p>
        </w:tc>
        <w:tc>
          <w:tcPr>
            <w:tcW w:w="3543" w:type="dxa"/>
          </w:tcPr>
          <w:p w14:paraId="5864F580" w14:textId="7777777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Троицкое, от трассы "Камень-Рыболов - Троицкое" до военного городка</w:t>
            </w:r>
          </w:p>
        </w:tc>
        <w:tc>
          <w:tcPr>
            <w:tcW w:w="1985" w:type="dxa"/>
          </w:tcPr>
          <w:p w14:paraId="342B07D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1,03</w:t>
            </w:r>
          </w:p>
        </w:tc>
        <w:tc>
          <w:tcPr>
            <w:tcW w:w="2268" w:type="dxa"/>
          </w:tcPr>
          <w:p w14:paraId="71D8A2D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0096</w:t>
            </w:r>
          </w:p>
        </w:tc>
        <w:tc>
          <w:tcPr>
            <w:tcW w:w="1303" w:type="dxa"/>
          </w:tcPr>
          <w:p w14:paraId="1EECD75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F0F1E5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1972</w:t>
            </w:r>
          </w:p>
        </w:tc>
        <w:tc>
          <w:tcPr>
            <w:tcW w:w="1445" w:type="dxa"/>
            <w:vAlign w:val="center"/>
          </w:tcPr>
          <w:p w14:paraId="020AFC3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6 160,00</w:t>
            </w:r>
          </w:p>
        </w:tc>
      </w:tr>
      <w:tr w:rsidR="00BD0F7A" w14:paraId="01FAEED8" w14:textId="77777777" w:rsidTr="00D44619">
        <w:tc>
          <w:tcPr>
            <w:tcW w:w="16302" w:type="dxa"/>
            <w:gridSpan w:val="8"/>
            <w:shd w:val="clear" w:color="auto" w:fill="DBE5F1" w:themeFill="accent1" w:themeFillTint="33"/>
          </w:tcPr>
          <w:p w14:paraId="710FB0B4" w14:textId="46E0AC11"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Алексеевка:</w:t>
            </w:r>
          </w:p>
        </w:tc>
      </w:tr>
      <w:tr w:rsidR="00520B8C" w14:paraId="61DAE129" w14:textId="77777777" w:rsidTr="00D44619">
        <w:tc>
          <w:tcPr>
            <w:tcW w:w="567" w:type="dxa"/>
          </w:tcPr>
          <w:p w14:paraId="4F7DEEDB" w14:textId="6D2D347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97</w:t>
            </w:r>
            <w:r w:rsidR="00D44619">
              <w:rPr>
                <w:rFonts w:ascii="Times New Roman" w:hAnsi="Times New Roman" w:cs="Times New Roman"/>
              </w:rPr>
              <w:t>.</w:t>
            </w:r>
          </w:p>
        </w:tc>
        <w:tc>
          <w:tcPr>
            <w:tcW w:w="3545" w:type="dxa"/>
          </w:tcPr>
          <w:p w14:paraId="2D413687"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9D5B342" w14:textId="3E0E3CF6"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Алексеевка, ул. Заречная</w:t>
            </w:r>
          </w:p>
        </w:tc>
        <w:tc>
          <w:tcPr>
            <w:tcW w:w="1985" w:type="dxa"/>
          </w:tcPr>
          <w:p w14:paraId="564AB92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0,05</w:t>
            </w:r>
          </w:p>
        </w:tc>
        <w:tc>
          <w:tcPr>
            <w:tcW w:w="2268" w:type="dxa"/>
          </w:tcPr>
          <w:p w14:paraId="0BACEBC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0097</w:t>
            </w:r>
          </w:p>
        </w:tc>
        <w:tc>
          <w:tcPr>
            <w:tcW w:w="1303" w:type="dxa"/>
          </w:tcPr>
          <w:p w14:paraId="03DDDB0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1287C0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1965</w:t>
            </w:r>
          </w:p>
        </w:tc>
        <w:tc>
          <w:tcPr>
            <w:tcW w:w="1445" w:type="dxa"/>
            <w:vAlign w:val="center"/>
          </w:tcPr>
          <w:p w14:paraId="392BD6C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310,00</w:t>
            </w:r>
          </w:p>
        </w:tc>
      </w:tr>
      <w:tr w:rsidR="00520B8C" w14:paraId="7153E2A1" w14:textId="77777777" w:rsidTr="00D44619">
        <w:tc>
          <w:tcPr>
            <w:tcW w:w="567" w:type="dxa"/>
          </w:tcPr>
          <w:p w14:paraId="24FCD86F" w14:textId="7A423568"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9</w:t>
            </w:r>
            <w:r w:rsidR="00D44619">
              <w:rPr>
                <w:rFonts w:ascii="Times New Roman" w:hAnsi="Times New Roman" w:cs="Times New Roman"/>
              </w:rPr>
              <w:t>8.</w:t>
            </w:r>
          </w:p>
        </w:tc>
        <w:tc>
          <w:tcPr>
            <w:tcW w:w="3545" w:type="dxa"/>
          </w:tcPr>
          <w:p w14:paraId="1307DB7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F7A2B9C" w14:textId="43458A53"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Алексеевка, ул. Школьная</w:t>
            </w:r>
          </w:p>
        </w:tc>
        <w:tc>
          <w:tcPr>
            <w:tcW w:w="1985" w:type="dxa"/>
          </w:tcPr>
          <w:p w14:paraId="7CE7C3E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62546D8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0098</w:t>
            </w:r>
          </w:p>
        </w:tc>
        <w:tc>
          <w:tcPr>
            <w:tcW w:w="1303" w:type="dxa"/>
          </w:tcPr>
          <w:p w14:paraId="5BF9EB5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DC7588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1965</w:t>
            </w:r>
          </w:p>
        </w:tc>
        <w:tc>
          <w:tcPr>
            <w:tcW w:w="1445" w:type="dxa"/>
            <w:vAlign w:val="center"/>
          </w:tcPr>
          <w:p w14:paraId="039B212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2 770,00</w:t>
            </w:r>
          </w:p>
        </w:tc>
      </w:tr>
      <w:tr w:rsidR="00BD0F7A" w14:paraId="020D4232" w14:textId="77777777" w:rsidTr="00D44619">
        <w:tc>
          <w:tcPr>
            <w:tcW w:w="16302" w:type="dxa"/>
            <w:gridSpan w:val="8"/>
            <w:shd w:val="clear" w:color="auto" w:fill="DBE5F1" w:themeFill="accent1" w:themeFillTint="33"/>
          </w:tcPr>
          <w:p w14:paraId="4BB53709" w14:textId="0BBD1C4D"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Мельгуновка:</w:t>
            </w:r>
          </w:p>
        </w:tc>
      </w:tr>
      <w:tr w:rsidR="00520B8C" w14:paraId="338C1C50" w14:textId="77777777" w:rsidTr="00D44619">
        <w:tc>
          <w:tcPr>
            <w:tcW w:w="567" w:type="dxa"/>
          </w:tcPr>
          <w:p w14:paraId="3A2A384B" w14:textId="5907CCF1"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99</w:t>
            </w:r>
            <w:r w:rsidR="00D44619">
              <w:rPr>
                <w:rFonts w:ascii="Times New Roman" w:hAnsi="Times New Roman" w:cs="Times New Roman"/>
              </w:rPr>
              <w:t>.</w:t>
            </w:r>
          </w:p>
        </w:tc>
        <w:tc>
          <w:tcPr>
            <w:tcW w:w="3545" w:type="dxa"/>
          </w:tcPr>
          <w:p w14:paraId="00BE6E3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495F238" w14:textId="5DD86DA3"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Мельгуновка, ул. Гагарина</w:t>
            </w:r>
          </w:p>
        </w:tc>
        <w:tc>
          <w:tcPr>
            <w:tcW w:w="1985" w:type="dxa"/>
          </w:tcPr>
          <w:p w14:paraId="277A0C7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103CE01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0099</w:t>
            </w:r>
          </w:p>
        </w:tc>
        <w:tc>
          <w:tcPr>
            <w:tcW w:w="1303" w:type="dxa"/>
          </w:tcPr>
          <w:p w14:paraId="0A6DFD6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89E4FB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1971</w:t>
            </w:r>
          </w:p>
        </w:tc>
        <w:tc>
          <w:tcPr>
            <w:tcW w:w="1445" w:type="dxa"/>
            <w:vAlign w:val="center"/>
          </w:tcPr>
          <w:p w14:paraId="2C64D6A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520B8C" w14:paraId="59763F46" w14:textId="77777777" w:rsidTr="00D44619">
        <w:tc>
          <w:tcPr>
            <w:tcW w:w="567" w:type="dxa"/>
          </w:tcPr>
          <w:p w14:paraId="2126F9C3" w14:textId="03EA3D1E"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100</w:t>
            </w:r>
          </w:p>
        </w:tc>
        <w:tc>
          <w:tcPr>
            <w:tcW w:w="3545" w:type="dxa"/>
          </w:tcPr>
          <w:p w14:paraId="6F48795D"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4A64E895" w14:textId="52F2FE19"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Мельгуновка, ул. Горького</w:t>
            </w:r>
          </w:p>
        </w:tc>
        <w:tc>
          <w:tcPr>
            <w:tcW w:w="1985" w:type="dxa"/>
          </w:tcPr>
          <w:p w14:paraId="1C3B897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1,1</w:t>
            </w:r>
          </w:p>
        </w:tc>
        <w:tc>
          <w:tcPr>
            <w:tcW w:w="2268" w:type="dxa"/>
          </w:tcPr>
          <w:p w14:paraId="3314DB2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0100</w:t>
            </w:r>
          </w:p>
        </w:tc>
        <w:tc>
          <w:tcPr>
            <w:tcW w:w="1303" w:type="dxa"/>
          </w:tcPr>
          <w:p w14:paraId="4227D02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C69BE2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1979</w:t>
            </w:r>
          </w:p>
        </w:tc>
        <w:tc>
          <w:tcPr>
            <w:tcW w:w="1445" w:type="dxa"/>
            <w:vAlign w:val="center"/>
          </w:tcPr>
          <w:p w14:paraId="4FB1221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10 160,00</w:t>
            </w:r>
          </w:p>
        </w:tc>
      </w:tr>
      <w:tr w:rsidR="00520B8C" w14:paraId="1CFBDDAB" w14:textId="77777777" w:rsidTr="00D44619">
        <w:tc>
          <w:tcPr>
            <w:tcW w:w="567" w:type="dxa"/>
          </w:tcPr>
          <w:p w14:paraId="286635A0" w14:textId="116FAA70"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101</w:t>
            </w:r>
          </w:p>
        </w:tc>
        <w:tc>
          <w:tcPr>
            <w:tcW w:w="3545" w:type="dxa"/>
          </w:tcPr>
          <w:p w14:paraId="742402C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48A98D5" w14:textId="4F0AF6E6"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Мельгуновка, ул. Зеленая</w:t>
            </w:r>
          </w:p>
        </w:tc>
        <w:tc>
          <w:tcPr>
            <w:tcW w:w="1985" w:type="dxa"/>
          </w:tcPr>
          <w:p w14:paraId="7415DA7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056A5B0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0101</w:t>
            </w:r>
          </w:p>
        </w:tc>
        <w:tc>
          <w:tcPr>
            <w:tcW w:w="1303" w:type="dxa"/>
          </w:tcPr>
          <w:p w14:paraId="5C32C8B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34B4F5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1971</w:t>
            </w:r>
          </w:p>
        </w:tc>
        <w:tc>
          <w:tcPr>
            <w:tcW w:w="1445" w:type="dxa"/>
            <w:vAlign w:val="center"/>
          </w:tcPr>
          <w:p w14:paraId="1B3009F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3 690,00</w:t>
            </w:r>
          </w:p>
        </w:tc>
      </w:tr>
      <w:tr w:rsidR="00520B8C" w14:paraId="1FF05511" w14:textId="77777777" w:rsidTr="00D44619">
        <w:tc>
          <w:tcPr>
            <w:tcW w:w="567" w:type="dxa"/>
          </w:tcPr>
          <w:p w14:paraId="0573A9CA" w14:textId="44CD422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102</w:t>
            </w:r>
          </w:p>
        </w:tc>
        <w:tc>
          <w:tcPr>
            <w:tcW w:w="3545" w:type="dxa"/>
          </w:tcPr>
          <w:p w14:paraId="4145547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1BC742C3" w14:textId="72AEAC05"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Мельгуновка, ул. Космонавтов</w:t>
            </w:r>
          </w:p>
        </w:tc>
        <w:tc>
          <w:tcPr>
            <w:tcW w:w="1985" w:type="dxa"/>
          </w:tcPr>
          <w:p w14:paraId="4658F64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5DECC78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05 240 ОП МР 0102</w:t>
            </w:r>
          </w:p>
        </w:tc>
        <w:tc>
          <w:tcPr>
            <w:tcW w:w="1303" w:type="dxa"/>
          </w:tcPr>
          <w:p w14:paraId="5FB04A2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91ABE6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1979</w:t>
            </w:r>
          </w:p>
        </w:tc>
        <w:tc>
          <w:tcPr>
            <w:tcW w:w="1445" w:type="dxa"/>
            <w:vAlign w:val="center"/>
          </w:tcPr>
          <w:p w14:paraId="62061F6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3 690,00</w:t>
            </w:r>
          </w:p>
        </w:tc>
      </w:tr>
      <w:tr w:rsidR="00520B8C" w14:paraId="50B79B00" w14:textId="77777777" w:rsidTr="00D44619">
        <w:tc>
          <w:tcPr>
            <w:tcW w:w="567" w:type="dxa"/>
          </w:tcPr>
          <w:p w14:paraId="61FC370E" w14:textId="43EBB6B6"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103</w:t>
            </w:r>
          </w:p>
        </w:tc>
        <w:tc>
          <w:tcPr>
            <w:tcW w:w="3545" w:type="dxa"/>
          </w:tcPr>
          <w:p w14:paraId="23D8F1AC"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54BC284D" w14:textId="320A2D2F"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Мельгуновка, ул. Луговая</w:t>
            </w:r>
          </w:p>
        </w:tc>
        <w:tc>
          <w:tcPr>
            <w:tcW w:w="1985" w:type="dxa"/>
          </w:tcPr>
          <w:p w14:paraId="5163037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0,9</w:t>
            </w:r>
          </w:p>
        </w:tc>
        <w:tc>
          <w:tcPr>
            <w:tcW w:w="2268" w:type="dxa"/>
          </w:tcPr>
          <w:p w14:paraId="5E89B35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0103</w:t>
            </w:r>
          </w:p>
        </w:tc>
        <w:tc>
          <w:tcPr>
            <w:tcW w:w="1303" w:type="dxa"/>
          </w:tcPr>
          <w:p w14:paraId="63B2F8A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3F956B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1976</w:t>
            </w:r>
          </w:p>
        </w:tc>
        <w:tc>
          <w:tcPr>
            <w:tcW w:w="1445" w:type="dxa"/>
            <w:vAlign w:val="center"/>
          </w:tcPr>
          <w:p w14:paraId="6F815C1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5 540,00</w:t>
            </w:r>
          </w:p>
        </w:tc>
      </w:tr>
      <w:tr w:rsidR="00520B8C" w14:paraId="3F6CC6BC" w14:textId="77777777" w:rsidTr="00D44619">
        <w:tc>
          <w:tcPr>
            <w:tcW w:w="567" w:type="dxa"/>
          </w:tcPr>
          <w:p w14:paraId="2EC24085" w14:textId="18FD2E73"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104</w:t>
            </w:r>
          </w:p>
        </w:tc>
        <w:tc>
          <w:tcPr>
            <w:tcW w:w="3545" w:type="dxa"/>
          </w:tcPr>
          <w:p w14:paraId="6D31E8E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порога - покрытие </w:t>
            </w:r>
            <w:r w:rsidRPr="00D44619">
              <w:rPr>
                <w:rFonts w:ascii="Times New Roman" w:hAnsi="Times New Roman" w:cs="Times New Roman"/>
                <w:b/>
                <w:bCs/>
              </w:rPr>
              <w:t>грунтовое</w:t>
            </w:r>
          </w:p>
        </w:tc>
        <w:tc>
          <w:tcPr>
            <w:tcW w:w="3543" w:type="dxa"/>
          </w:tcPr>
          <w:p w14:paraId="2EC10E22" w14:textId="4B74372B"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 xml:space="preserve">с. Мельгуновка, </w:t>
            </w:r>
            <w:r>
              <w:rPr>
                <w:rFonts w:ascii="Times New Roman" w:hAnsi="Times New Roman" w:cs="Times New Roman"/>
              </w:rPr>
              <w:t>у</w:t>
            </w:r>
            <w:r w:rsidRPr="00966C9E">
              <w:rPr>
                <w:rFonts w:ascii="Times New Roman" w:hAnsi="Times New Roman" w:cs="Times New Roman"/>
              </w:rPr>
              <w:t>л. Молодежная</w:t>
            </w:r>
          </w:p>
        </w:tc>
        <w:tc>
          <w:tcPr>
            <w:tcW w:w="1985" w:type="dxa"/>
          </w:tcPr>
          <w:p w14:paraId="3F47FFF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1,5</w:t>
            </w:r>
          </w:p>
        </w:tc>
        <w:tc>
          <w:tcPr>
            <w:tcW w:w="2268" w:type="dxa"/>
          </w:tcPr>
          <w:p w14:paraId="4832DFB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05 240 ОП МР 0104</w:t>
            </w:r>
          </w:p>
        </w:tc>
        <w:tc>
          <w:tcPr>
            <w:tcW w:w="1303" w:type="dxa"/>
          </w:tcPr>
          <w:p w14:paraId="62BCA85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A94364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1973</w:t>
            </w:r>
          </w:p>
        </w:tc>
        <w:tc>
          <w:tcPr>
            <w:tcW w:w="1445" w:type="dxa"/>
            <w:vAlign w:val="center"/>
          </w:tcPr>
          <w:p w14:paraId="22F22B1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9 240,00</w:t>
            </w:r>
          </w:p>
        </w:tc>
      </w:tr>
      <w:tr w:rsidR="00520B8C" w14:paraId="45C6250B" w14:textId="77777777" w:rsidTr="00D44619">
        <w:tc>
          <w:tcPr>
            <w:tcW w:w="567" w:type="dxa"/>
          </w:tcPr>
          <w:p w14:paraId="4B10F3E9" w14:textId="174DA69A"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105</w:t>
            </w:r>
          </w:p>
        </w:tc>
        <w:tc>
          <w:tcPr>
            <w:tcW w:w="3545" w:type="dxa"/>
          </w:tcPr>
          <w:p w14:paraId="646A14C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54ABD5AE" w14:textId="44755752"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Мельгуновка, ул. Октябрьская</w:t>
            </w:r>
          </w:p>
        </w:tc>
        <w:tc>
          <w:tcPr>
            <w:tcW w:w="1985" w:type="dxa"/>
          </w:tcPr>
          <w:p w14:paraId="5F3167A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0,45</w:t>
            </w:r>
          </w:p>
        </w:tc>
        <w:tc>
          <w:tcPr>
            <w:tcW w:w="2268" w:type="dxa"/>
          </w:tcPr>
          <w:p w14:paraId="05632E2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0105</w:t>
            </w:r>
          </w:p>
        </w:tc>
        <w:tc>
          <w:tcPr>
            <w:tcW w:w="1303" w:type="dxa"/>
          </w:tcPr>
          <w:p w14:paraId="48EEE4B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FC80F3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1970</w:t>
            </w:r>
          </w:p>
        </w:tc>
        <w:tc>
          <w:tcPr>
            <w:tcW w:w="1445" w:type="dxa"/>
            <w:vAlign w:val="center"/>
          </w:tcPr>
          <w:p w14:paraId="08FBFA8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2 770,00</w:t>
            </w:r>
          </w:p>
        </w:tc>
      </w:tr>
      <w:tr w:rsidR="00520B8C" w14:paraId="625DEF24" w14:textId="77777777" w:rsidTr="00D44619">
        <w:tc>
          <w:tcPr>
            <w:tcW w:w="567" w:type="dxa"/>
          </w:tcPr>
          <w:p w14:paraId="5D87EC57" w14:textId="10DD5D36"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106</w:t>
            </w:r>
          </w:p>
        </w:tc>
        <w:tc>
          <w:tcPr>
            <w:tcW w:w="3545" w:type="dxa"/>
          </w:tcPr>
          <w:p w14:paraId="42829B2C"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rPr>
              <w:t xml:space="preserve"> грунтовое</w:t>
            </w:r>
          </w:p>
        </w:tc>
        <w:tc>
          <w:tcPr>
            <w:tcW w:w="3543" w:type="dxa"/>
          </w:tcPr>
          <w:p w14:paraId="2787D176" w14:textId="64A3B170"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Мельгуновка, ул. Первомайская</w:t>
            </w:r>
          </w:p>
        </w:tc>
        <w:tc>
          <w:tcPr>
            <w:tcW w:w="1985" w:type="dxa"/>
          </w:tcPr>
          <w:p w14:paraId="207B539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0,3</w:t>
            </w:r>
          </w:p>
        </w:tc>
        <w:tc>
          <w:tcPr>
            <w:tcW w:w="2268" w:type="dxa"/>
          </w:tcPr>
          <w:p w14:paraId="36438D4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0106</w:t>
            </w:r>
          </w:p>
        </w:tc>
        <w:tc>
          <w:tcPr>
            <w:tcW w:w="1303" w:type="dxa"/>
          </w:tcPr>
          <w:p w14:paraId="588F64B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01863E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1970</w:t>
            </w:r>
          </w:p>
        </w:tc>
        <w:tc>
          <w:tcPr>
            <w:tcW w:w="1445" w:type="dxa"/>
            <w:vAlign w:val="center"/>
          </w:tcPr>
          <w:p w14:paraId="12BC719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1 850,00</w:t>
            </w:r>
          </w:p>
        </w:tc>
      </w:tr>
      <w:tr w:rsidR="00520B8C" w14:paraId="512E788B" w14:textId="77777777" w:rsidTr="00D44619">
        <w:tc>
          <w:tcPr>
            <w:tcW w:w="567" w:type="dxa"/>
          </w:tcPr>
          <w:p w14:paraId="48AC10A5" w14:textId="17E6EB4B"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107</w:t>
            </w:r>
          </w:p>
        </w:tc>
        <w:tc>
          <w:tcPr>
            <w:tcW w:w="3545" w:type="dxa"/>
          </w:tcPr>
          <w:p w14:paraId="0C07583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10D1153F" w14:textId="76DB0EEB"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Мельгуновка, ул. Садовая</w:t>
            </w:r>
          </w:p>
        </w:tc>
        <w:tc>
          <w:tcPr>
            <w:tcW w:w="1985" w:type="dxa"/>
          </w:tcPr>
          <w:p w14:paraId="4028D9B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2</w:t>
            </w:r>
          </w:p>
        </w:tc>
        <w:tc>
          <w:tcPr>
            <w:tcW w:w="2268" w:type="dxa"/>
          </w:tcPr>
          <w:p w14:paraId="7A362F4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0107</w:t>
            </w:r>
          </w:p>
        </w:tc>
        <w:tc>
          <w:tcPr>
            <w:tcW w:w="1303" w:type="dxa"/>
          </w:tcPr>
          <w:p w14:paraId="0BC0AE2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9E5F5A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1970</w:t>
            </w:r>
          </w:p>
        </w:tc>
        <w:tc>
          <w:tcPr>
            <w:tcW w:w="1445" w:type="dxa"/>
            <w:vAlign w:val="center"/>
          </w:tcPr>
          <w:p w14:paraId="060D8ED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12 320,00</w:t>
            </w:r>
          </w:p>
        </w:tc>
      </w:tr>
      <w:tr w:rsidR="00520B8C" w14:paraId="43C724B3" w14:textId="77777777" w:rsidTr="00D44619">
        <w:tc>
          <w:tcPr>
            <w:tcW w:w="567" w:type="dxa"/>
          </w:tcPr>
          <w:p w14:paraId="7ED3588A" w14:textId="0F2EF7D9"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108</w:t>
            </w:r>
          </w:p>
        </w:tc>
        <w:tc>
          <w:tcPr>
            <w:tcW w:w="3545" w:type="dxa"/>
          </w:tcPr>
          <w:p w14:paraId="0CF8A37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9A4C7E7" w14:textId="4CD8498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Мельгуновка, ул. Школьная</w:t>
            </w:r>
          </w:p>
        </w:tc>
        <w:tc>
          <w:tcPr>
            <w:tcW w:w="1985" w:type="dxa"/>
          </w:tcPr>
          <w:p w14:paraId="0195CC6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1,2</w:t>
            </w:r>
          </w:p>
        </w:tc>
        <w:tc>
          <w:tcPr>
            <w:tcW w:w="2268" w:type="dxa"/>
          </w:tcPr>
          <w:p w14:paraId="6AD02D7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0108</w:t>
            </w:r>
          </w:p>
        </w:tc>
        <w:tc>
          <w:tcPr>
            <w:tcW w:w="1303" w:type="dxa"/>
          </w:tcPr>
          <w:p w14:paraId="4F6D0D1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59C0F1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1978</w:t>
            </w:r>
          </w:p>
        </w:tc>
        <w:tc>
          <w:tcPr>
            <w:tcW w:w="1445" w:type="dxa"/>
            <w:vAlign w:val="center"/>
          </w:tcPr>
          <w:p w14:paraId="6EFB8FC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7 390,00</w:t>
            </w:r>
          </w:p>
        </w:tc>
      </w:tr>
      <w:tr w:rsidR="00BD0F7A" w14:paraId="1BB489A3" w14:textId="77777777" w:rsidTr="00D44619">
        <w:tc>
          <w:tcPr>
            <w:tcW w:w="16302" w:type="dxa"/>
            <w:gridSpan w:val="8"/>
            <w:shd w:val="clear" w:color="auto" w:fill="DBE5F1" w:themeFill="accent1" w:themeFillTint="33"/>
          </w:tcPr>
          <w:p w14:paraId="02DAB73E" w14:textId="71C02411"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lastRenderedPageBreak/>
              <w:t>с. Новоселище:</w:t>
            </w:r>
          </w:p>
        </w:tc>
      </w:tr>
      <w:tr w:rsidR="00520B8C" w14:paraId="7D23AA0C" w14:textId="77777777" w:rsidTr="00D44619">
        <w:tc>
          <w:tcPr>
            <w:tcW w:w="567" w:type="dxa"/>
          </w:tcPr>
          <w:p w14:paraId="49D7C06B" w14:textId="10C275D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109</w:t>
            </w:r>
          </w:p>
        </w:tc>
        <w:tc>
          <w:tcPr>
            <w:tcW w:w="3545" w:type="dxa"/>
          </w:tcPr>
          <w:p w14:paraId="74FD971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F9A65D6" w14:textId="20899923"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Новоселище, ул. Комсомольская</w:t>
            </w:r>
          </w:p>
        </w:tc>
        <w:tc>
          <w:tcPr>
            <w:tcW w:w="1985" w:type="dxa"/>
          </w:tcPr>
          <w:p w14:paraId="21418EC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2,6</w:t>
            </w:r>
          </w:p>
        </w:tc>
        <w:tc>
          <w:tcPr>
            <w:tcW w:w="2268" w:type="dxa"/>
          </w:tcPr>
          <w:p w14:paraId="6B0FE99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0109</w:t>
            </w:r>
          </w:p>
        </w:tc>
        <w:tc>
          <w:tcPr>
            <w:tcW w:w="1303" w:type="dxa"/>
          </w:tcPr>
          <w:p w14:paraId="5C8162F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ABF0D4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1968</w:t>
            </w:r>
          </w:p>
        </w:tc>
        <w:tc>
          <w:tcPr>
            <w:tcW w:w="1445" w:type="dxa"/>
            <w:vAlign w:val="center"/>
          </w:tcPr>
          <w:p w14:paraId="3E6D2B5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16 000,00</w:t>
            </w:r>
          </w:p>
        </w:tc>
      </w:tr>
      <w:tr w:rsidR="00520B8C" w14:paraId="5DF12A91" w14:textId="77777777" w:rsidTr="00D44619">
        <w:tc>
          <w:tcPr>
            <w:tcW w:w="567" w:type="dxa"/>
          </w:tcPr>
          <w:p w14:paraId="5C3F9694" w14:textId="2E33B563"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110</w:t>
            </w:r>
          </w:p>
        </w:tc>
        <w:tc>
          <w:tcPr>
            <w:tcW w:w="3545" w:type="dxa"/>
          </w:tcPr>
          <w:p w14:paraId="0E808E4D"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4DFCDFA" w14:textId="59C48611"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Новоселище, ул. Молодежная</w:t>
            </w:r>
          </w:p>
        </w:tc>
        <w:tc>
          <w:tcPr>
            <w:tcW w:w="1985" w:type="dxa"/>
          </w:tcPr>
          <w:p w14:paraId="48EDDDE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6866473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0110</w:t>
            </w:r>
          </w:p>
        </w:tc>
        <w:tc>
          <w:tcPr>
            <w:tcW w:w="1303" w:type="dxa"/>
          </w:tcPr>
          <w:p w14:paraId="36C735E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36C348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1968</w:t>
            </w:r>
          </w:p>
        </w:tc>
        <w:tc>
          <w:tcPr>
            <w:tcW w:w="1445" w:type="dxa"/>
            <w:vAlign w:val="center"/>
          </w:tcPr>
          <w:p w14:paraId="3928668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1 540,00</w:t>
            </w:r>
          </w:p>
        </w:tc>
      </w:tr>
      <w:tr w:rsidR="00520B8C" w14:paraId="23D5B517" w14:textId="77777777" w:rsidTr="00D44619">
        <w:tc>
          <w:tcPr>
            <w:tcW w:w="567" w:type="dxa"/>
          </w:tcPr>
          <w:p w14:paraId="07FAF65D" w14:textId="66999D48"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111</w:t>
            </w:r>
          </w:p>
        </w:tc>
        <w:tc>
          <w:tcPr>
            <w:tcW w:w="3545" w:type="dxa"/>
          </w:tcPr>
          <w:p w14:paraId="41CA00A9"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D883A0B" w14:textId="63581669"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Новоселище, ул. Орловская</w:t>
            </w:r>
          </w:p>
        </w:tc>
        <w:tc>
          <w:tcPr>
            <w:tcW w:w="1985" w:type="dxa"/>
          </w:tcPr>
          <w:p w14:paraId="6E27B25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03F2185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0111</w:t>
            </w:r>
          </w:p>
        </w:tc>
        <w:tc>
          <w:tcPr>
            <w:tcW w:w="1303" w:type="dxa"/>
          </w:tcPr>
          <w:p w14:paraId="799D706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7ED868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1988</w:t>
            </w:r>
          </w:p>
        </w:tc>
        <w:tc>
          <w:tcPr>
            <w:tcW w:w="1445" w:type="dxa"/>
            <w:vAlign w:val="center"/>
          </w:tcPr>
          <w:p w14:paraId="5E4F50A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1 550,00</w:t>
            </w:r>
          </w:p>
        </w:tc>
      </w:tr>
      <w:tr w:rsidR="00520B8C" w14:paraId="4CE7DF5B" w14:textId="77777777" w:rsidTr="00D44619">
        <w:tc>
          <w:tcPr>
            <w:tcW w:w="567" w:type="dxa"/>
          </w:tcPr>
          <w:p w14:paraId="58910374" w14:textId="73CBA58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112</w:t>
            </w:r>
          </w:p>
        </w:tc>
        <w:tc>
          <w:tcPr>
            <w:tcW w:w="3545" w:type="dxa"/>
          </w:tcPr>
          <w:p w14:paraId="4E3E59A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49020D58" w14:textId="4560AAFD"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Новоселище, ул. Пролетарская</w:t>
            </w:r>
          </w:p>
        </w:tc>
        <w:tc>
          <w:tcPr>
            <w:tcW w:w="1985" w:type="dxa"/>
          </w:tcPr>
          <w:p w14:paraId="6EC6D33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1,9</w:t>
            </w:r>
          </w:p>
        </w:tc>
        <w:tc>
          <w:tcPr>
            <w:tcW w:w="2268" w:type="dxa"/>
          </w:tcPr>
          <w:p w14:paraId="5CA1D48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0112</w:t>
            </w:r>
          </w:p>
        </w:tc>
        <w:tc>
          <w:tcPr>
            <w:tcW w:w="1303" w:type="dxa"/>
          </w:tcPr>
          <w:p w14:paraId="4763EA8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F293DE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1968</w:t>
            </w:r>
          </w:p>
        </w:tc>
        <w:tc>
          <w:tcPr>
            <w:tcW w:w="1445" w:type="dxa"/>
            <w:vAlign w:val="center"/>
          </w:tcPr>
          <w:p w14:paraId="4C394A6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11 700,00</w:t>
            </w:r>
          </w:p>
        </w:tc>
      </w:tr>
      <w:tr w:rsidR="00520B8C" w14:paraId="3D02350D" w14:textId="77777777" w:rsidTr="00D44619">
        <w:tc>
          <w:tcPr>
            <w:tcW w:w="567" w:type="dxa"/>
          </w:tcPr>
          <w:p w14:paraId="767077A7" w14:textId="72459E02"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113</w:t>
            </w:r>
          </w:p>
        </w:tc>
        <w:tc>
          <w:tcPr>
            <w:tcW w:w="3545" w:type="dxa"/>
          </w:tcPr>
          <w:p w14:paraId="53AB3A74" w14:textId="679AD20E" w:rsidR="00520B8C" w:rsidRPr="00D44619" w:rsidRDefault="00520B8C" w:rsidP="003A7C0F">
            <w:pPr>
              <w:spacing w:after="0" w:line="240" w:lineRule="auto"/>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003A7C0F" w:rsidRPr="00D44619">
              <w:rPr>
                <w:rFonts w:ascii="Times New Roman" w:hAnsi="Times New Roman" w:cs="Times New Roman"/>
                <w:b/>
                <w:bCs/>
              </w:rPr>
              <w:t>грунтовое,</w:t>
            </w:r>
            <w:r w:rsidR="003A7C0F" w:rsidRPr="00D44619">
              <w:rPr>
                <w:rFonts w:ascii="Times New Roman" w:hAnsi="Times New Roman" w:cs="Times New Roman"/>
                <w:b/>
                <w:bCs/>
                <w:color w:val="0070C0"/>
              </w:rPr>
              <w:t xml:space="preserve"> </w:t>
            </w:r>
            <w:r w:rsidRPr="00D44619">
              <w:rPr>
                <w:rFonts w:ascii="Times New Roman" w:hAnsi="Times New Roman" w:cs="Times New Roman"/>
                <w:b/>
                <w:bCs/>
                <w:color w:val="0070C0"/>
              </w:rPr>
              <w:t>асфальтированное</w:t>
            </w:r>
          </w:p>
        </w:tc>
        <w:tc>
          <w:tcPr>
            <w:tcW w:w="3543" w:type="dxa"/>
          </w:tcPr>
          <w:p w14:paraId="6AEE467C" w14:textId="288C7484"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Новоселище, ул. Школьная</w:t>
            </w:r>
          </w:p>
        </w:tc>
        <w:tc>
          <w:tcPr>
            <w:tcW w:w="1985" w:type="dxa"/>
          </w:tcPr>
          <w:p w14:paraId="5212F4C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1,0</w:t>
            </w:r>
          </w:p>
        </w:tc>
        <w:tc>
          <w:tcPr>
            <w:tcW w:w="2268" w:type="dxa"/>
          </w:tcPr>
          <w:p w14:paraId="3C45B90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0113</w:t>
            </w:r>
          </w:p>
        </w:tc>
        <w:tc>
          <w:tcPr>
            <w:tcW w:w="1303" w:type="dxa"/>
          </w:tcPr>
          <w:p w14:paraId="59D844F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8DAA87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1968</w:t>
            </w:r>
          </w:p>
        </w:tc>
        <w:tc>
          <w:tcPr>
            <w:tcW w:w="1445" w:type="dxa"/>
            <w:vAlign w:val="center"/>
          </w:tcPr>
          <w:p w14:paraId="577EF82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9 850,00</w:t>
            </w:r>
          </w:p>
        </w:tc>
      </w:tr>
      <w:tr w:rsidR="00BD0F7A" w14:paraId="4BA7A1ED" w14:textId="77777777" w:rsidTr="00D44619">
        <w:tc>
          <w:tcPr>
            <w:tcW w:w="16302" w:type="dxa"/>
            <w:gridSpan w:val="8"/>
            <w:shd w:val="clear" w:color="auto" w:fill="DBE5F1" w:themeFill="accent1" w:themeFillTint="33"/>
          </w:tcPr>
          <w:p w14:paraId="56F9E3DE" w14:textId="2296ACF5"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Удобное:</w:t>
            </w:r>
          </w:p>
        </w:tc>
      </w:tr>
      <w:tr w:rsidR="00520B8C" w14:paraId="3968B06E" w14:textId="77777777" w:rsidTr="00D44619">
        <w:tc>
          <w:tcPr>
            <w:tcW w:w="567" w:type="dxa"/>
          </w:tcPr>
          <w:p w14:paraId="18BA0180" w14:textId="0BE1D8C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114</w:t>
            </w:r>
          </w:p>
        </w:tc>
        <w:tc>
          <w:tcPr>
            <w:tcW w:w="3545" w:type="dxa"/>
          </w:tcPr>
          <w:p w14:paraId="32D853C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013EA8A" w14:textId="7777777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Удобное, ул. Лазо</w:t>
            </w:r>
          </w:p>
        </w:tc>
        <w:tc>
          <w:tcPr>
            <w:tcW w:w="1985" w:type="dxa"/>
          </w:tcPr>
          <w:p w14:paraId="07198EC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0,738</w:t>
            </w:r>
          </w:p>
        </w:tc>
        <w:tc>
          <w:tcPr>
            <w:tcW w:w="2268" w:type="dxa"/>
          </w:tcPr>
          <w:p w14:paraId="7A86DED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0114</w:t>
            </w:r>
          </w:p>
        </w:tc>
        <w:tc>
          <w:tcPr>
            <w:tcW w:w="1303" w:type="dxa"/>
          </w:tcPr>
          <w:p w14:paraId="23202F6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4C6828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1949</w:t>
            </w:r>
          </w:p>
        </w:tc>
        <w:tc>
          <w:tcPr>
            <w:tcW w:w="1445" w:type="dxa"/>
            <w:vAlign w:val="center"/>
          </w:tcPr>
          <w:p w14:paraId="6E89D97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4 540,00</w:t>
            </w:r>
          </w:p>
        </w:tc>
      </w:tr>
      <w:tr w:rsidR="00BD0F7A" w14:paraId="6FC56F49" w14:textId="77777777" w:rsidTr="00D44619">
        <w:tc>
          <w:tcPr>
            <w:tcW w:w="16302" w:type="dxa"/>
            <w:gridSpan w:val="8"/>
            <w:shd w:val="clear" w:color="auto" w:fill="DBE5F1" w:themeFill="accent1" w:themeFillTint="33"/>
          </w:tcPr>
          <w:p w14:paraId="6F4CC8EF" w14:textId="2AC08530"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Новокачалинск:</w:t>
            </w:r>
          </w:p>
        </w:tc>
      </w:tr>
      <w:tr w:rsidR="00520B8C" w14:paraId="1A95B1A7" w14:textId="77777777" w:rsidTr="00D44619">
        <w:tc>
          <w:tcPr>
            <w:tcW w:w="567" w:type="dxa"/>
          </w:tcPr>
          <w:p w14:paraId="00452BBB" w14:textId="56761A75"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115</w:t>
            </w:r>
          </w:p>
        </w:tc>
        <w:tc>
          <w:tcPr>
            <w:tcW w:w="3545" w:type="dxa"/>
          </w:tcPr>
          <w:p w14:paraId="78AB482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rPr>
              <w:t xml:space="preserve"> грунтовое</w:t>
            </w:r>
          </w:p>
        </w:tc>
        <w:tc>
          <w:tcPr>
            <w:tcW w:w="3543" w:type="dxa"/>
          </w:tcPr>
          <w:p w14:paraId="5DFBC1E1" w14:textId="2F5EC62B"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Новокачалинск, ул. Кирова</w:t>
            </w:r>
          </w:p>
        </w:tc>
        <w:tc>
          <w:tcPr>
            <w:tcW w:w="1985" w:type="dxa"/>
          </w:tcPr>
          <w:p w14:paraId="1E49C88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1,4</w:t>
            </w:r>
          </w:p>
        </w:tc>
        <w:tc>
          <w:tcPr>
            <w:tcW w:w="2268" w:type="dxa"/>
          </w:tcPr>
          <w:p w14:paraId="0F9DC8B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0115</w:t>
            </w:r>
          </w:p>
        </w:tc>
        <w:tc>
          <w:tcPr>
            <w:tcW w:w="1303" w:type="dxa"/>
          </w:tcPr>
          <w:p w14:paraId="3329013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721AAA6"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1958</w:t>
            </w:r>
          </w:p>
        </w:tc>
        <w:tc>
          <w:tcPr>
            <w:tcW w:w="1445" w:type="dxa"/>
            <w:vAlign w:val="center"/>
          </w:tcPr>
          <w:p w14:paraId="719C773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8 000,00</w:t>
            </w:r>
          </w:p>
        </w:tc>
      </w:tr>
      <w:tr w:rsidR="00520B8C" w14:paraId="038DE2EB" w14:textId="77777777" w:rsidTr="00D44619">
        <w:tc>
          <w:tcPr>
            <w:tcW w:w="567" w:type="dxa"/>
          </w:tcPr>
          <w:p w14:paraId="7BCD0A23" w14:textId="50E75A0A"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116</w:t>
            </w:r>
          </w:p>
        </w:tc>
        <w:tc>
          <w:tcPr>
            <w:tcW w:w="3545" w:type="dxa"/>
          </w:tcPr>
          <w:p w14:paraId="040AE2F2"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0B105B4" w14:textId="61E52DC5"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Новокачалинск, ул. Советская</w:t>
            </w:r>
          </w:p>
        </w:tc>
        <w:tc>
          <w:tcPr>
            <w:tcW w:w="1985" w:type="dxa"/>
          </w:tcPr>
          <w:p w14:paraId="12348F2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1,3</w:t>
            </w:r>
          </w:p>
        </w:tc>
        <w:tc>
          <w:tcPr>
            <w:tcW w:w="2268" w:type="dxa"/>
          </w:tcPr>
          <w:p w14:paraId="0565817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0116</w:t>
            </w:r>
          </w:p>
        </w:tc>
        <w:tc>
          <w:tcPr>
            <w:tcW w:w="1303" w:type="dxa"/>
          </w:tcPr>
          <w:p w14:paraId="2223D2E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35F7FC6"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1958</w:t>
            </w:r>
          </w:p>
        </w:tc>
        <w:tc>
          <w:tcPr>
            <w:tcW w:w="1445" w:type="dxa"/>
            <w:vAlign w:val="center"/>
          </w:tcPr>
          <w:p w14:paraId="11B5B92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6 770,00</w:t>
            </w:r>
          </w:p>
        </w:tc>
      </w:tr>
      <w:tr w:rsidR="00520B8C" w14:paraId="1B526724" w14:textId="77777777" w:rsidTr="00D44619">
        <w:tc>
          <w:tcPr>
            <w:tcW w:w="567" w:type="dxa"/>
          </w:tcPr>
          <w:p w14:paraId="7547169A" w14:textId="523B8843"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117</w:t>
            </w:r>
          </w:p>
        </w:tc>
        <w:tc>
          <w:tcPr>
            <w:tcW w:w="3545" w:type="dxa"/>
          </w:tcPr>
          <w:p w14:paraId="433B0BDB"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4B42986A" w14:textId="3019C9B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Новокачалинск, ул. Горького</w:t>
            </w:r>
          </w:p>
        </w:tc>
        <w:tc>
          <w:tcPr>
            <w:tcW w:w="1985" w:type="dxa"/>
          </w:tcPr>
          <w:p w14:paraId="54DDFBC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2,3</w:t>
            </w:r>
          </w:p>
        </w:tc>
        <w:tc>
          <w:tcPr>
            <w:tcW w:w="2268" w:type="dxa"/>
          </w:tcPr>
          <w:p w14:paraId="63105F3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0117</w:t>
            </w:r>
          </w:p>
        </w:tc>
        <w:tc>
          <w:tcPr>
            <w:tcW w:w="1303" w:type="dxa"/>
          </w:tcPr>
          <w:p w14:paraId="06210EE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D468D6A"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1958</w:t>
            </w:r>
          </w:p>
        </w:tc>
        <w:tc>
          <w:tcPr>
            <w:tcW w:w="1445" w:type="dxa"/>
            <w:vAlign w:val="center"/>
          </w:tcPr>
          <w:p w14:paraId="56ABE3E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9 240,00</w:t>
            </w:r>
          </w:p>
        </w:tc>
      </w:tr>
      <w:tr w:rsidR="00520B8C" w14:paraId="412A64FC" w14:textId="77777777" w:rsidTr="00D44619">
        <w:tc>
          <w:tcPr>
            <w:tcW w:w="567" w:type="dxa"/>
          </w:tcPr>
          <w:p w14:paraId="434B843A" w14:textId="4F56DBD0"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118</w:t>
            </w:r>
          </w:p>
        </w:tc>
        <w:tc>
          <w:tcPr>
            <w:tcW w:w="3545" w:type="dxa"/>
          </w:tcPr>
          <w:p w14:paraId="431C8F1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9AA6662" w14:textId="685C4194"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Новокачалинск, ул. Клубная</w:t>
            </w:r>
          </w:p>
        </w:tc>
        <w:tc>
          <w:tcPr>
            <w:tcW w:w="1985" w:type="dxa"/>
          </w:tcPr>
          <w:p w14:paraId="59268F3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1,6</w:t>
            </w:r>
          </w:p>
        </w:tc>
        <w:tc>
          <w:tcPr>
            <w:tcW w:w="2268" w:type="dxa"/>
          </w:tcPr>
          <w:p w14:paraId="375069F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0118</w:t>
            </w:r>
          </w:p>
        </w:tc>
        <w:tc>
          <w:tcPr>
            <w:tcW w:w="1303" w:type="dxa"/>
          </w:tcPr>
          <w:p w14:paraId="22FD61A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D970280"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1958</w:t>
            </w:r>
          </w:p>
        </w:tc>
        <w:tc>
          <w:tcPr>
            <w:tcW w:w="1445" w:type="dxa"/>
            <w:vAlign w:val="center"/>
          </w:tcPr>
          <w:p w14:paraId="5547DE5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7 390,00</w:t>
            </w:r>
          </w:p>
        </w:tc>
      </w:tr>
      <w:tr w:rsidR="00520B8C" w14:paraId="7BFF91DC" w14:textId="77777777" w:rsidTr="00D44619">
        <w:tc>
          <w:tcPr>
            <w:tcW w:w="567" w:type="dxa"/>
          </w:tcPr>
          <w:p w14:paraId="1270F12A" w14:textId="7A8805E3"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119</w:t>
            </w:r>
          </w:p>
        </w:tc>
        <w:tc>
          <w:tcPr>
            <w:tcW w:w="3545" w:type="dxa"/>
          </w:tcPr>
          <w:p w14:paraId="11E09507"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rPr>
              <w:t xml:space="preserve"> грунтовое</w:t>
            </w:r>
          </w:p>
        </w:tc>
        <w:tc>
          <w:tcPr>
            <w:tcW w:w="3543" w:type="dxa"/>
          </w:tcPr>
          <w:p w14:paraId="6FC1ECEE" w14:textId="364CAB46"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Новокачалинск, ул. Садовая</w:t>
            </w:r>
          </w:p>
        </w:tc>
        <w:tc>
          <w:tcPr>
            <w:tcW w:w="1985" w:type="dxa"/>
          </w:tcPr>
          <w:p w14:paraId="7DAB59E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1,5</w:t>
            </w:r>
          </w:p>
        </w:tc>
        <w:tc>
          <w:tcPr>
            <w:tcW w:w="2268" w:type="dxa"/>
          </w:tcPr>
          <w:p w14:paraId="31A5AF7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0119</w:t>
            </w:r>
          </w:p>
        </w:tc>
        <w:tc>
          <w:tcPr>
            <w:tcW w:w="1303" w:type="dxa"/>
          </w:tcPr>
          <w:p w14:paraId="3C4A38E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6751437"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1958</w:t>
            </w:r>
          </w:p>
        </w:tc>
        <w:tc>
          <w:tcPr>
            <w:tcW w:w="1445" w:type="dxa"/>
            <w:vAlign w:val="center"/>
          </w:tcPr>
          <w:p w14:paraId="54953AD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4 930,00</w:t>
            </w:r>
          </w:p>
        </w:tc>
      </w:tr>
      <w:tr w:rsidR="00520B8C" w14:paraId="6830B36D" w14:textId="77777777" w:rsidTr="00D44619">
        <w:tc>
          <w:tcPr>
            <w:tcW w:w="567" w:type="dxa"/>
          </w:tcPr>
          <w:p w14:paraId="168BAEDE" w14:textId="60A023BD"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120</w:t>
            </w:r>
          </w:p>
        </w:tc>
        <w:tc>
          <w:tcPr>
            <w:tcW w:w="3545" w:type="dxa"/>
          </w:tcPr>
          <w:p w14:paraId="07C03D90"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50678A7" w14:textId="36537479"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Новокачалинск, ул. Ульянова</w:t>
            </w:r>
          </w:p>
        </w:tc>
        <w:tc>
          <w:tcPr>
            <w:tcW w:w="1985" w:type="dxa"/>
          </w:tcPr>
          <w:p w14:paraId="144F997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1,3</w:t>
            </w:r>
          </w:p>
        </w:tc>
        <w:tc>
          <w:tcPr>
            <w:tcW w:w="2268" w:type="dxa"/>
          </w:tcPr>
          <w:p w14:paraId="4CBFAC1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0120</w:t>
            </w:r>
          </w:p>
        </w:tc>
        <w:tc>
          <w:tcPr>
            <w:tcW w:w="1303" w:type="dxa"/>
          </w:tcPr>
          <w:p w14:paraId="703904B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676693F"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1958</w:t>
            </w:r>
          </w:p>
        </w:tc>
        <w:tc>
          <w:tcPr>
            <w:tcW w:w="1445" w:type="dxa"/>
            <w:vAlign w:val="center"/>
          </w:tcPr>
          <w:p w14:paraId="17B0797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7 390,00</w:t>
            </w:r>
          </w:p>
        </w:tc>
      </w:tr>
      <w:tr w:rsidR="00520B8C" w14:paraId="4291F601" w14:textId="77777777" w:rsidTr="00D44619">
        <w:tc>
          <w:tcPr>
            <w:tcW w:w="567" w:type="dxa"/>
          </w:tcPr>
          <w:p w14:paraId="2F605DB3" w14:textId="46F5D95A"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121</w:t>
            </w:r>
          </w:p>
        </w:tc>
        <w:tc>
          <w:tcPr>
            <w:tcW w:w="3545" w:type="dxa"/>
          </w:tcPr>
          <w:p w14:paraId="1EF7749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1640B986" w14:textId="3AA809D8"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Новокачалинск, ул. Новая</w:t>
            </w:r>
          </w:p>
        </w:tc>
        <w:tc>
          <w:tcPr>
            <w:tcW w:w="1985" w:type="dxa"/>
          </w:tcPr>
          <w:p w14:paraId="4C19F60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1B00A57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0121</w:t>
            </w:r>
          </w:p>
        </w:tc>
        <w:tc>
          <w:tcPr>
            <w:tcW w:w="1303" w:type="dxa"/>
          </w:tcPr>
          <w:p w14:paraId="02D98DA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F1CAA1E"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1988</w:t>
            </w:r>
          </w:p>
        </w:tc>
        <w:tc>
          <w:tcPr>
            <w:tcW w:w="1445" w:type="dxa"/>
            <w:vAlign w:val="center"/>
          </w:tcPr>
          <w:p w14:paraId="39B7284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2 580,00</w:t>
            </w:r>
          </w:p>
        </w:tc>
      </w:tr>
      <w:tr w:rsidR="00520B8C" w14:paraId="658C4A75" w14:textId="77777777" w:rsidTr="00D44619">
        <w:tc>
          <w:tcPr>
            <w:tcW w:w="567" w:type="dxa"/>
          </w:tcPr>
          <w:p w14:paraId="74974AA5" w14:textId="65855409"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122</w:t>
            </w:r>
          </w:p>
        </w:tc>
        <w:tc>
          <w:tcPr>
            <w:tcW w:w="3545" w:type="dxa"/>
          </w:tcPr>
          <w:p w14:paraId="6B178450"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003BF251" w14:textId="5B8E6CAC"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Новокачалинск, ул. Ленина</w:t>
            </w:r>
          </w:p>
        </w:tc>
        <w:tc>
          <w:tcPr>
            <w:tcW w:w="1985" w:type="dxa"/>
          </w:tcPr>
          <w:p w14:paraId="16CBCDA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2,6</w:t>
            </w:r>
          </w:p>
        </w:tc>
        <w:tc>
          <w:tcPr>
            <w:tcW w:w="2268" w:type="dxa"/>
          </w:tcPr>
          <w:p w14:paraId="239CD99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0122</w:t>
            </w:r>
          </w:p>
        </w:tc>
        <w:tc>
          <w:tcPr>
            <w:tcW w:w="1303" w:type="dxa"/>
          </w:tcPr>
          <w:p w14:paraId="5354ED0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C15E9CD"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1958</w:t>
            </w:r>
          </w:p>
        </w:tc>
        <w:tc>
          <w:tcPr>
            <w:tcW w:w="1445" w:type="dxa"/>
            <w:vAlign w:val="center"/>
          </w:tcPr>
          <w:p w14:paraId="6FB7498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10 470,00</w:t>
            </w:r>
          </w:p>
        </w:tc>
      </w:tr>
      <w:tr w:rsidR="00520B8C" w14:paraId="7E07E889" w14:textId="77777777" w:rsidTr="00D44619">
        <w:tc>
          <w:tcPr>
            <w:tcW w:w="567" w:type="dxa"/>
          </w:tcPr>
          <w:p w14:paraId="52114DEF" w14:textId="2176CC38"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123</w:t>
            </w:r>
          </w:p>
        </w:tc>
        <w:tc>
          <w:tcPr>
            <w:tcW w:w="3545" w:type="dxa"/>
          </w:tcPr>
          <w:p w14:paraId="7CE7A515"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5DB51FF9" w14:textId="01EBEE16"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Новокачалинск, ул. Набережная</w:t>
            </w:r>
          </w:p>
        </w:tc>
        <w:tc>
          <w:tcPr>
            <w:tcW w:w="1985" w:type="dxa"/>
          </w:tcPr>
          <w:p w14:paraId="08986B5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2,7</w:t>
            </w:r>
          </w:p>
        </w:tc>
        <w:tc>
          <w:tcPr>
            <w:tcW w:w="2268" w:type="dxa"/>
          </w:tcPr>
          <w:p w14:paraId="5A5B11A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0123</w:t>
            </w:r>
          </w:p>
        </w:tc>
        <w:tc>
          <w:tcPr>
            <w:tcW w:w="1303" w:type="dxa"/>
          </w:tcPr>
          <w:p w14:paraId="72C0B86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66E98D0"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1957</w:t>
            </w:r>
          </w:p>
        </w:tc>
        <w:tc>
          <w:tcPr>
            <w:tcW w:w="1445" w:type="dxa"/>
            <w:vAlign w:val="center"/>
          </w:tcPr>
          <w:p w14:paraId="3BE93E4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11 080,00</w:t>
            </w:r>
          </w:p>
        </w:tc>
      </w:tr>
      <w:tr w:rsidR="00BD0F7A" w14:paraId="7582D164" w14:textId="77777777" w:rsidTr="00D44619">
        <w:tc>
          <w:tcPr>
            <w:tcW w:w="16302" w:type="dxa"/>
            <w:gridSpan w:val="8"/>
            <w:shd w:val="clear" w:color="auto" w:fill="DBE5F1" w:themeFill="accent1" w:themeFillTint="33"/>
          </w:tcPr>
          <w:p w14:paraId="4AC15265" w14:textId="71C748CB"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Платоно-Александровское:</w:t>
            </w:r>
          </w:p>
        </w:tc>
      </w:tr>
      <w:tr w:rsidR="00520B8C" w14:paraId="0C361815" w14:textId="77777777" w:rsidTr="00D44619">
        <w:tc>
          <w:tcPr>
            <w:tcW w:w="567" w:type="dxa"/>
          </w:tcPr>
          <w:p w14:paraId="1070C470" w14:textId="49501D09"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124</w:t>
            </w:r>
          </w:p>
        </w:tc>
        <w:tc>
          <w:tcPr>
            <w:tcW w:w="3545" w:type="dxa"/>
          </w:tcPr>
          <w:p w14:paraId="512CA91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6A4D859" w14:textId="77777777" w:rsidR="00520B8C" w:rsidRDefault="00520B8C" w:rsidP="00520B8C">
            <w:pPr>
              <w:spacing w:after="0" w:line="240" w:lineRule="auto"/>
              <w:rPr>
                <w:rFonts w:ascii="Times New Roman" w:hAnsi="Times New Roman" w:cs="Times New Roman"/>
              </w:rPr>
            </w:pPr>
            <w:r w:rsidRPr="00966C9E">
              <w:rPr>
                <w:rFonts w:ascii="Times New Roman" w:hAnsi="Times New Roman" w:cs="Times New Roman"/>
              </w:rPr>
              <w:t xml:space="preserve">с. Платоно-Александровское, </w:t>
            </w:r>
          </w:p>
          <w:p w14:paraId="3960D916" w14:textId="2B0840A6"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ул. Почтовая</w:t>
            </w:r>
          </w:p>
        </w:tc>
        <w:tc>
          <w:tcPr>
            <w:tcW w:w="1985" w:type="dxa"/>
          </w:tcPr>
          <w:p w14:paraId="5374FE2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1,2</w:t>
            </w:r>
          </w:p>
        </w:tc>
        <w:tc>
          <w:tcPr>
            <w:tcW w:w="2268" w:type="dxa"/>
          </w:tcPr>
          <w:p w14:paraId="4A46095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0124</w:t>
            </w:r>
          </w:p>
        </w:tc>
        <w:tc>
          <w:tcPr>
            <w:tcW w:w="1303" w:type="dxa"/>
          </w:tcPr>
          <w:p w14:paraId="7BE1F24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61952AF"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1958</w:t>
            </w:r>
          </w:p>
        </w:tc>
        <w:tc>
          <w:tcPr>
            <w:tcW w:w="1445" w:type="dxa"/>
            <w:vAlign w:val="center"/>
          </w:tcPr>
          <w:p w14:paraId="3485CDD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520B8C" w14:paraId="5BEE682F" w14:textId="77777777" w:rsidTr="00D44619">
        <w:tc>
          <w:tcPr>
            <w:tcW w:w="567" w:type="dxa"/>
          </w:tcPr>
          <w:p w14:paraId="12469DD8" w14:textId="1D686750"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125</w:t>
            </w:r>
          </w:p>
        </w:tc>
        <w:tc>
          <w:tcPr>
            <w:tcW w:w="3545" w:type="dxa"/>
          </w:tcPr>
          <w:p w14:paraId="3A22347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5E98B84F" w14:textId="77777777" w:rsidR="00520B8C" w:rsidRDefault="00520B8C" w:rsidP="00520B8C">
            <w:pPr>
              <w:spacing w:after="0" w:line="240" w:lineRule="auto"/>
              <w:rPr>
                <w:rFonts w:ascii="Times New Roman" w:hAnsi="Times New Roman" w:cs="Times New Roman"/>
              </w:rPr>
            </w:pPr>
            <w:r w:rsidRPr="00966C9E">
              <w:rPr>
                <w:rFonts w:ascii="Times New Roman" w:hAnsi="Times New Roman" w:cs="Times New Roman"/>
              </w:rPr>
              <w:t xml:space="preserve">с. Платоно-Александровское, </w:t>
            </w:r>
          </w:p>
          <w:p w14:paraId="4D44BB7C" w14:textId="2D0CC971"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ул. Совхозная</w:t>
            </w:r>
          </w:p>
        </w:tc>
        <w:tc>
          <w:tcPr>
            <w:tcW w:w="1985" w:type="dxa"/>
          </w:tcPr>
          <w:p w14:paraId="60D96B9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1,5</w:t>
            </w:r>
          </w:p>
        </w:tc>
        <w:tc>
          <w:tcPr>
            <w:tcW w:w="2268" w:type="dxa"/>
          </w:tcPr>
          <w:p w14:paraId="1001A77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0125</w:t>
            </w:r>
          </w:p>
        </w:tc>
        <w:tc>
          <w:tcPr>
            <w:tcW w:w="1303" w:type="dxa"/>
          </w:tcPr>
          <w:p w14:paraId="2A828D1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D6BBE23"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1957</w:t>
            </w:r>
          </w:p>
        </w:tc>
        <w:tc>
          <w:tcPr>
            <w:tcW w:w="1445" w:type="dxa"/>
            <w:vAlign w:val="center"/>
          </w:tcPr>
          <w:p w14:paraId="596A3E8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4 930,00</w:t>
            </w:r>
          </w:p>
        </w:tc>
      </w:tr>
      <w:tr w:rsidR="00520B8C" w14:paraId="14D7ABA8" w14:textId="77777777" w:rsidTr="00D44619">
        <w:tc>
          <w:tcPr>
            <w:tcW w:w="567" w:type="dxa"/>
          </w:tcPr>
          <w:p w14:paraId="641FBF6B" w14:textId="7B058265"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lastRenderedPageBreak/>
              <w:t>126</w:t>
            </w:r>
          </w:p>
        </w:tc>
        <w:tc>
          <w:tcPr>
            <w:tcW w:w="3545" w:type="dxa"/>
          </w:tcPr>
          <w:p w14:paraId="30FF5EBD"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6DB46860" w14:textId="77777777" w:rsidR="00520B8C" w:rsidRDefault="00520B8C" w:rsidP="00520B8C">
            <w:pPr>
              <w:spacing w:after="0" w:line="240" w:lineRule="auto"/>
              <w:rPr>
                <w:rFonts w:ascii="Times New Roman" w:hAnsi="Times New Roman" w:cs="Times New Roman"/>
              </w:rPr>
            </w:pPr>
            <w:r w:rsidRPr="00966C9E">
              <w:rPr>
                <w:rFonts w:ascii="Times New Roman" w:hAnsi="Times New Roman" w:cs="Times New Roman"/>
              </w:rPr>
              <w:t xml:space="preserve">с. Платоно-Александровское, </w:t>
            </w:r>
          </w:p>
          <w:p w14:paraId="4FE23D98" w14:textId="23E39ABF"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ул. Чкалова</w:t>
            </w:r>
          </w:p>
        </w:tc>
        <w:tc>
          <w:tcPr>
            <w:tcW w:w="1985" w:type="dxa"/>
          </w:tcPr>
          <w:p w14:paraId="3561CE4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04326BE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0126</w:t>
            </w:r>
          </w:p>
        </w:tc>
        <w:tc>
          <w:tcPr>
            <w:tcW w:w="1303" w:type="dxa"/>
          </w:tcPr>
          <w:p w14:paraId="1D616F8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E007140"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1957</w:t>
            </w:r>
          </w:p>
        </w:tc>
        <w:tc>
          <w:tcPr>
            <w:tcW w:w="1445" w:type="dxa"/>
            <w:vAlign w:val="center"/>
          </w:tcPr>
          <w:p w14:paraId="32056A9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520B8C" w14:paraId="161571AD" w14:textId="77777777" w:rsidTr="00D44619">
        <w:tc>
          <w:tcPr>
            <w:tcW w:w="567" w:type="dxa"/>
          </w:tcPr>
          <w:p w14:paraId="30E0FC5C" w14:textId="15CD2B5E"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127</w:t>
            </w:r>
          </w:p>
        </w:tc>
        <w:tc>
          <w:tcPr>
            <w:tcW w:w="3545" w:type="dxa"/>
          </w:tcPr>
          <w:p w14:paraId="423E3555"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6F78D791" w14:textId="77777777" w:rsidR="00520B8C" w:rsidRDefault="00520B8C" w:rsidP="00520B8C">
            <w:pPr>
              <w:spacing w:after="0" w:line="240" w:lineRule="auto"/>
              <w:rPr>
                <w:rFonts w:ascii="Times New Roman" w:hAnsi="Times New Roman" w:cs="Times New Roman"/>
              </w:rPr>
            </w:pPr>
            <w:r w:rsidRPr="00966C9E">
              <w:rPr>
                <w:rFonts w:ascii="Times New Roman" w:hAnsi="Times New Roman" w:cs="Times New Roman"/>
              </w:rPr>
              <w:t xml:space="preserve">с. Платоно-Александровское, </w:t>
            </w:r>
          </w:p>
          <w:p w14:paraId="6790C489" w14:textId="3D1526A8"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ул. Комарова</w:t>
            </w:r>
          </w:p>
        </w:tc>
        <w:tc>
          <w:tcPr>
            <w:tcW w:w="1985" w:type="dxa"/>
          </w:tcPr>
          <w:p w14:paraId="37D0A0A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w:t>
            </w:r>
          </w:p>
        </w:tc>
        <w:tc>
          <w:tcPr>
            <w:tcW w:w="2268" w:type="dxa"/>
          </w:tcPr>
          <w:p w14:paraId="59AEE05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0127</w:t>
            </w:r>
          </w:p>
        </w:tc>
        <w:tc>
          <w:tcPr>
            <w:tcW w:w="1303" w:type="dxa"/>
          </w:tcPr>
          <w:p w14:paraId="24E0FE4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6881574"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1966</w:t>
            </w:r>
          </w:p>
        </w:tc>
        <w:tc>
          <w:tcPr>
            <w:tcW w:w="1445" w:type="dxa"/>
            <w:vAlign w:val="center"/>
          </w:tcPr>
          <w:p w14:paraId="0DABE24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1 850,00</w:t>
            </w:r>
          </w:p>
        </w:tc>
      </w:tr>
      <w:tr w:rsidR="00520B8C" w14:paraId="22C9B5BE" w14:textId="77777777" w:rsidTr="00D44619">
        <w:tc>
          <w:tcPr>
            <w:tcW w:w="567" w:type="dxa"/>
          </w:tcPr>
          <w:p w14:paraId="4FB6BB2F" w14:textId="526C0A1F"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128</w:t>
            </w:r>
          </w:p>
        </w:tc>
        <w:tc>
          <w:tcPr>
            <w:tcW w:w="3545" w:type="dxa"/>
          </w:tcPr>
          <w:p w14:paraId="3037E2E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4024372D" w14:textId="77777777" w:rsidR="00520B8C" w:rsidRDefault="00520B8C" w:rsidP="00520B8C">
            <w:pPr>
              <w:spacing w:after="0" w:line="240" w:lineRule="auto"/>
              <w:rPr>
                <w:rFonts w:ascii="Times New Roman" w:hAnsi="Times New Roman" w:cs="Times New Roman"/>
              </w:rPr>
            </w:pPr>
            <w:r w:rsidRPr="00966C9E">
              <w:rPr>
                <w:rFonts w:ascii="Times New Roman" w:hAnsi="Times New Roman" w:cs="Times New Roman"/>
              </w:rPr>
              <w:t xml:space="preserve">с. Платоно-Александровское, </w:t>
            </w:r>
          </w:p>
          <w:p w14:paraId="6B086FD0" w14:textId="09F2BC08"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ул. Пограничная</w:t>
            </w:r>
          </w:p>
        </w:tc>
        <w:tc>
          <w:tcPr>
            <w:tcW w:w="1985" w:type="dxa"/>
          </w:tcPr>
          <w:p w14:paraId="3DB66BB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1,1</w:t>
            </w:r>
          </w:p>
        </w:tc>
        <w:tc>
          <w:tcPr>
            <w:tcW w:w="2268" w:type="dxa"/>
          </w:tcPr>
          <w:p w14:paraId="1A4FD7C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0128</w:t>
            </w:r>
          </w:p>
        </w:tc>
        <w:tc>
          <w:tcPr>
            <w:tcW w:w="1303" w:type="dxa"/>
          </w:tcPr>
          <w:p w14:paraId="0416986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1E1ABD0"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1966</w:t>
            </w:r>
          </w:p>
        </w:tc>
        <w:tc>
          <w:tcPr>
            <w:tcW w:w="1445" w:type="dxa"/>
            <w:vAlign w:val="center"/>
          </w:tcPr>
          <w:p w14:paraId="7989493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6 160,00</w:t>
            </w:r>
          </w:p>
        </w:tc>
      </w:tr>
      <w:tr w:rsidR="00520B8C" w14:paraId="312932D9" w14:textId="77777777" w:rsidTr="00D44619">
        <w:tc>
          <w:tcPr>
            <w:tcW w:w="567" w:type="dxa"/>
          </w:tcPr>
          <w:p w14:paraId="2F4E04E1" w14:textId="3C5CE28D"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129</w:t>
            </w:r>
          </w:p>
        </w:tc>
        <w:tc>
          <w:tcPr>
            <w:tcW w:w="3545" w:type="dxa"/>
          </w:tcPr>
          <w:p w14:paraId="5F1DF0D2"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rPr>
              <w:t xml:space="preserve"> грунтовое</w:t>
            </w:r>
          </w:p>
        </w:tc>
        <w:tc>
          <w:tcPr>
            <w:tcW w:w="3543" w:type="dxa"/>
          </w:tcPr>
          <w:p w14:paraId="7E2AEED1" w14:textId="77777777" w:rsidR="00520B8C" w:rsidRDefault="00520B8C" w:rsidP="00520B8C">
            <w:pPr>
              <w:spacing w:after="0" w:line="240" w:lineRule="auto"/>
              <w:rPr>
                <w:rFonts w:ascii="Times New Roman" w:hAnsi="Times New Roman" w:cs="Times New Roman"/>
              </w:rPr>
            </w:pPr>
            <w:r w:rsidRPr="00966C9E">
              <w:rPr>
                <w:rFonts w:ascii="Times New Roman" w:hAnsi="Times New Roman" w:cs="Times New Roman"/>
              </w:rPr>
              <w:t xml:space="preserve">с. Платоно-Александровское, </w:t>
            </w:r>
          </w:p>
          <w:p w14:paraId="1AAC9443" w14:textId="4865A2FF"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ул. Горная</w:t>
            </w:r>
          </w:p>
        </w:tc>
        <w:tc>
          <w:tcPr>
            <w:tcW w:w="1985" w:type="dxa"/>
          </w:tcPr>
          <w:p w14:paraId="69C09E5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1D882F5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0129</w:t>
            </w:r>
          </w:p>
        </w:tc>
        <w:tc>
          <w:tcPr>
            <w:tcW w:w="1303" w:type="dxa"/>
          </w:tcPr>
          <w:p w14:paraId="0C8C5F5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03169F1"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1966</w:t>
            </w:r>
          </w:p>
        </w:tc>
        <w:tc>
          <w:tcPr>
            <w:tcW w:w="1445" w:type="dxa"/>
            <w:vAlign w:val="center"/>
          </w:tcPr>
          <w:p w14:paraId="02B9E8E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4 000,00</w:t>
            </w:r>
          </w:p>
        </w:tc>
      </w:tr>
      <w:tr w:rsidR="00BD0F7A" w14:paraId="2A52FA5A" w14:textId="77777777" w:rsidTr="00D44619">
        <w:tc>
          <w:tcPr>
            <w:tcW w:w="16302" w:type="dxa"/>
            <w:gridSpan w:val="8"/>
            <w:shd w:val="clear" w:color="auto" w:fill="DBE5F1" w:themeFill="accent1" w:themeFillTint="33"/>
          </w:tcPr>
          <w:p w14:paraId="223D7234" w14:textId="05D0066B"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Турий Рог:</w:t>
            </w:r>
          </w:p>
        </w:tc>
      </w:tr>
      <w:tr w:rsidR="00520B8C" w14:paraId="225C7B6B" w14:textId="77777777" w:rsidTr="00D44619">
        <w:tc>
          <w:tcPr>
            <w:tcW w:w="567" w:type="dxa"/>
          </w:tcPr>
          <w:p w14:paraId="14908EE2" w14:textId="6AD9B0B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130</w:t>
            </w:r>
          </w:p>
        </w:tc>
        <w:tc>
          <w:tcPr>
            <w:tcW w:w="3545" w:type="dxa"/>
          </w:tcPr>
          <w:p w14:paraId="08C6227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424434C" w14:textId="53196F2C"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Турий Рог, ул. Советская</w:t>
            </w:r>
          </w:p>
        </w:tc>
        <w:tc>
          <w:tcPr>
            <w:tcW w:w="1985" w:type="dxa"/>
          </w:tcPr>
          <w:p w14:paraId="6E368E9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2,2</w:t>
            </w:r>
          </w:p>
        </w:tc>
        <w:tc>
          <w:tcPr>
            <w:tcW w:w="2268" w:type="dxa"/>
          </w:tcPr>
          <w:p w14:paraId="3E082B9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0130</w:t>
            </w:r>
          </w:p>
        </w:tc>
        <w:tc>
          <w:tcPr>
            <w:tcW w:w="1303" w:type="dxa"/>
          </w:tcPr>
          <w:p w14:paraId="5A7D89C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D1BD1DE"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1910</w:t>
            </w:r>
          </w:p>
        </w:tc>
        <w:tc>
          <w:tcPr>
            <w:tcW w:w="1445" w:type="dxa"/>
            <w:vAlign w:val="center"/>
          </w:tcPr>
          <w:p w14:paraId="4F4EF01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6 160,00</w:t>
            </w:r>
          </w:p>
        </w:tc>
      </w:tr>
      <w:tr w:rsidR="00520B8C" w14:paraId="0DC567DD" w14:textId="77777777" w:rsidTr="00D44619">
        <w:tc>
          <w:tcPr>
            <w:tcW w:w="567" w:type="dxa"/>
          </w:tcPr>
          <w:p w14:paraId="50F77709" w14:textId="73F0758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131</w:t>
            </w:r>
          </w:p>
        </w:tc>
        <w:tc>
          <w:tcPr>
            <w:tcW w:w="3545" w:type="dxa"/>
          </w:tcPr>
          <w:p w14:paraId="409E72D4"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19A811B3" w14:textId="11CAD922"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Турий Рог, ул. Набережная</w:t>
            </w:r>
          </w:p>
        </w:tc>
        <w:tc>
          <w:tcPr>
            <w:tcW w:w="1985" w:type="dxa"/>
          </w:tcPr>
          <w:p w14:paraId="5FBBBBF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1,5</w:t>
            </w:r>
          </w:p>
        </w:tc>
        <w:tc>
          <w:tcPr>
            <w:tcW w:w="2268" w:type="dxa"/>
          </w:tcPr>
          <w:p w14:paraId="4026FEE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0131</w:t>
            </w:r>
          </w:p>
        </w:tc>
        <w:tc>
          <w:tcPr>
            <w:tcW w:w="1303" w:type="dxa"/>
          </w:tcPr>
          <w:p w14:paraId="330E77C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D16EC08"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1941</w:t>
            </w:r>
          </w:p>
        </w:tc>
        <w:tc>
          <w:tcPr>
            <w:tcW w:w="1445" w:type="dxa"/>
            <w:vAlign w:val="center"/>
          </w:tcPr>
          <w:p w14:paraId="0369D2B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3 700,00</w:t>
            </w:r>
          </w:p>
        </w:tc>
      </w:tr>
      <w:tr w:rsidR="00520B8C" w14:paraId="44A92BFE" w14:textId="77777777" w:rsidTr="00D44619">
        <w:tc>
          <w:tcPr>
            <w:tcW w:w="567" w:type="dxa"/>
          </w:tcPr>
          <w:p w14:paraId="692E314B" w14:textId="1A6D736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132</w:t>
            </w:r>
          </w:p>
        </w:tc>
        <w:tc>
          <w:tcPr>
            <w:tcW w:w="3545" w:type="dxa"/>
          </w:tcPr>
          <w:p w14:paraId="2C260A4D"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4A65EFB5" w14:textId="2DF8B848"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Турий Рог, ул. Ленина</w:t>
            </w:r>
          </w:p>
        </w:tc>
        <w:tc>
          <w:tcPr>
            <w:tcW w:w="1985" w:type="dxa"/>
          </w:tcPr>
          <w:p w14:paraId="43A9D46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6545A77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0132</w:t>
            </w:r>
          </w:p>
        </w:tc>
        <w:tc>
          <w:tcPr>
            <w:tcW w:w="1303" w:type="dxa"/>
          </w:tcPr>
          <w:p w14:paraId="3C356CD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89D8FA8"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1971</w:t>
            </w:r>
          </w:p>
        </w:tc>
        <w:tc>
          <w:tcPr>
            <w:tcW w:w="1445" w:type="dxa"/>
            <w:vAlign w:val="center"/>
          </w:tcPr>
          <w:p w14:paraId="7F9CFD2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520B8C" w14:paraId="308FCF13" w14:textId="77777777" w:rsidTr="00D44619">
        <w:tc>
          <w:tcPr>
            <w:tcW w:w="567" w:type="dxa"/>
          </w:tcPr>
          <w:p w14:paraId="2909934E" w14:textId="471F64DE"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133</w:t>
            </w:r>
          </w:p>
        </w:tc>
        <w:tc>
          <w:tcPr>
            <w:tcW w:w="3545" w:type="dxa"/>
          </w:tcPr>
          <w:p w14:paraId="6F64DD9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0B96DEC7" w14:textId="39C26E36"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Турий Рог. пер. Октябрьский</w:t>
            </w:r>
          </w:p>
        </w:tc>
        <w:tc>
          <w:tcPr>
            <w:tcW w:w="1985" w:type="dxa"/>
          </w:tcPr>
          <w:p w14:paraId="35ED2CD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66DD346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0133</w:t>
            </w:r>
          </w:p>
        </w:tc>
        <w:tc>
          <w:tcPr>
            <w:tcW w:w="1303" w:type="dxa"/>
          </w:tcPr>
          <w:p w14:paraId="4F31260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B8C614A"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1957</w:t>
            </w:r>
          </w:p>
        </w:tc>
        <w:tc>
          <w:tcPr>
            <w:tcW w:w="1445" w:type="dxa"/>
            <w:vAlign w:val="center"/>
          </w:tcPr>
          <w:p w14:paraId="437D14B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1 460,00</w:t>
            </w:r>
          </w:p>
        </w:tc>
      </w:tr>
      <w:tr w:rsidR="00520B8C" w14:paraId="135C3E20" w14:textId="77777777" w:rsidTr="00D44619">
        <w:tc>
          <w:tcPr>
            <w:tcW w:w="567" w:type="dxa"/>
          </w:tcPr>
          <w:p w14:paraId="1807E0A6" w14:textId="44BDF9A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134</w:t>
            </w:r>
          </w:p>
        </w:tc>
        <w:tc>
          <w:tcPr>
            <w:tcW w:w="3545" w:type="dxa"/>
          </w:tcPr>
          <w:p w14:paraId="0142047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5CB3147D" w14:textId="730ACF1A"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Турий Рог, пер. Почтовый</w:t>
            </w:r>
          </w:p>
        </w:tc>
        <w:tc>
          <w:tcPr>
            <w:tcW w:w="1985" w:type="dxa"/>
          </w:tcPr>
          <w:p w14:paraId="5D25DA8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103D273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0134</w:t>
            </w:r>
          </w:p>
        </w:tc>
        <w:tc>
          <w:tcPr>
            <w:tcW w:w="1303" w:type="dxa"/>
          </w:tcPr>
          <w:p w14:paraId="1515347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98B1691"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1957</w:t>
            </w:r>
          </w:p>
        </w:tc>
        <w:tc>
          <w:tcPr>
            <w:tcW w:w="1445" w:type="dxa"/>
            <w:vAlign w:val="center"/>
          </w:tcPr>
          <w:p w14:paraId="17EDA83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920,00</w:t>
            </w:r>
          </w:p>
        </w:tc>
      </w:tr>
      <w:tr w:rsidR="00520B8C" w14:paraId="71B282C1" w14:textId="77777777" w:rsidTr="00D44619">
        <w:tc>
          <w:tcPr>
            <w:tcW w:w="567" w:type="dxa"/>
          </w:tcPr>
          <w:p w14:paraId="54C7FECE" w14:textId="563B872F"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135</w:t>
            </w:r>
          </w:p>
        </w:tc>
        <w:tc>
          <w:tcPr>
            <w:tcW w:w="3545" w:type="dxa"/>
          </w:tcPr>
          <w:p w14:paraId="178712FC"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3F00179" w14:textId="00B80F36"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Турий Рог, пер. Набережный</w:t>
            </w:r>
          </w:p>
        </w:tc>
        <w:tc>
          <w:tcPr>
            <w:tcW w:w="1985" w:type="dxa"/>
          </w:tcPr>
          <w:p w14:paraId="1975541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452743E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0135</w:t>
            </w:r>
          </w:p>
        </w:tc>
        <w:tc>
          <w:tcPr>
            <w:tcW w:w="1303" w:type="dxa"/>
          </w:tcPr>
          <w:p w14:paraId="0E65D1F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3339ACF"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1941</w:t>
            </w:r>
          </w:p>
        </w:tc>
        <w:tc>
          <w:tcPr>
            <w:tcW w:w="1445" w:type="dxa"/>
            <w:vAlign w:val="center"/>
          </w:tcPr>
          <w:p w14:paraId="1DC6E10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1 460,00</w:t>
            </w:r>
          </w:p>
        </w:tc>
      </w:tr>
      <w:tr w:rsidR="00520B8C" w14:paraId="4363EE18" w14:textId="77777777" w:rsidTr="00D44619">
        <w:tc>
          <w:tcPr>
            <w:tcW w:w="567" w:type="dxa"/>
          </w:tcPr>
          <w:p w14:paraId="684F2A6F" w14:textId="25D0CC5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136</w:t>
            </w:r>
          </w:p>
        </w:tc>
        <w:tc>
          <w:tcPr>
            <w:tcW w:w="3545" w:type="dxa"/>
          </w:tcPr>
          <w:p w14:paraId="401BDC2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07D8EF34" w14:textId="302C3A59"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Турий Рог, ул. Октябрьская</w:t>
            </w:r>
          </w:p>
        </w:tc>
        <w:tc>
          <w:tcPr>
            <w:tcW w:w="1985" w:type="dxa"/>
          </w:tcPr>
          <w:p w14:paraId="285D521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1F24138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0136</w:t>
            </w:r>
          </w:p>
        </w:tc>
        <w:tc>
          <w:tcPr>
            <w:tcW w:w="1303" w:type="dxa"/>
          </w:tcPr>
          <w:p w14:paraId="460DF89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1066477"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1957</w:t>
            </w:r>
          </w:p>
        </w:tc>
        <w:tc>
          <w:tcPr>
            <w:tcW w:w="1445" w:type="dxa"/>
            <w:vAlign w:val="center"/>
          </w:tcPr>
          <w:p w14:paraId="0D48F82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1 500,00</w:t>
            </w:r>
          </w:p>
        </w:tc>
      </w:tr>
      <w:tr w:rsidR="00BD0F7A" w14:paraId="11AF049A" w14:textId="77777777" w:rsidTr="00D44619">
        <w:tc>
          <w:tcPr>
            <w:tcW w:w="16302" w:type="dxa"/>
            <w:gridSpan w:val="8"/>
            <w:shd w:val="clear" w:color="auto" w:fill="DBE5F1" w:themeFill="accent1" w:themeFillTint="33"/>
          </w:tcPr>
          <w:p w14:paraId="107272E9" w14:textId="4CE06DE8"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Первомайское:</w:t>
            </w:r>
          </w:p>
        </w:tc>
      </w:tr>
      <w:tr w:rsidR="00520B8C" w14:paraId="691060A1" w14:textId="77777777" w:rsidTr="00D44619">
        <w:tc>
          <w:tcPr>
            <w:tcW w:w="567" w:type="dxa"/>
          </w:tcPr>
          <w:p w14:paraId="6BB1DBF8" w14:textId="1B479FF9"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137</w:t>
            </w:r>
          </w:p>
        </w:tc>
        <w:tc>
          <w:tcPr>
            <w:tcW w:w="3545" w:type="dxa"/>
          </w:tcPr>
          <w:p w14:paraId="21509D5A"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CB13AAC" w14:textId="2BC736DC"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Первомайское, ул. 40 лет Победы</w:t>
            </w:r>
          </w:p>
        </w:tc>
        <w:tc>
          <w:tcPr>
            <w:tcW w:w="1985" w:type="dxa"/>
          </w:tcPr>
          <w:p w14:paraId="26249C1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6584323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0137</w:t>
            </w:r>
          </w:p>
        </w:tc>
        <w:tc>
          <w:tcPr>
            <w:tcW w:w="1303" w:type="dxa"/>
          </w:tcPr>
          <w:p w14:paraId="1B87FD8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B158300"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1984</w:t>
            </w:r>
          </w:p>
        </w:tc>
        <w:tc>
          <w:tcPr>
            <w:tcW w:w="1445" w:type="dxa"/>
            <w:vAlign w:val="center"/>
          </w:tcPr>
          <w:p w14:paraId="134F6CD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7 730,00</w:t>
            </w:r>
          </w:p>
        </w:tc>
      </w:tr>
      <w:tr w:rsidR="00520B8C" w14:paraId="435B3AB2" w14:textId="77777777" w:rsidTr="00D44619">
        <w:tc>
          <w:tcPr>
            <w:tcW w:w="567" w:type="dxa"/>
          </w:tcPr>
          <w:p w14:paraId="3457F47A" w14:textId="27F2738D"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138</w:t>
            </w:r>
          </w:p>
        </w:tc>
        <w:tc>
          <w:tcPr>
            <w:tcW w:w="3545" w:type="dxa"/>
          </w:tcPr>
          <w:p w14:paraId="2D4ACD0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5D3C6DD2" w14:textId="149062B0" w:rsidR="00520B8C"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Первомайское, ул. Полтавская</w:t>
            </w:r>
          </w:p>
          <w:p w14:paraId="29A958AC" w14:textId="15BBB5DC" w:rsidR="00520B8C" w:rsidRPr="00320517" w:rsidRDefault="00520B8C" w:rsidP="00520B8C">
            <w:pPr>
              <w:spacing w:after="0" w:line="240" w:lineRule="auto"/>
              <w:jc w:val="both"/>
              <w:rPr>
                <w:rFonts w:ascii="Times New Roman" w:hAnsi="Times New Roman" w:cs="Times New Roman"/>
              </w:rPr>
            </w:pPr>
          </w:p>
        </w:tc>
        <w:tc>
          <w:tcPr>
            <w:tcW w:w="1985" w:type="dxa"/>
          </w:tcPr>
          <w:p w14:paraId="60BB760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1,2</w:t>
            </w:r>
          </w:p>
        </w:tc>
        <w:tc>
          <w:tcPr>
            <w:tcW w:w="2268" w:type="dxa"/>
          </w:tcPr>
          <w:p w14:paraId="12AAF50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0138</w:t>
            </w:r>
          </w:p>
        </w:tc>
        <w:tc>
          <w:tcPr>
            <w:tcW w:w="1303" w:type="dxa"/>
          </w:tcPr>
          <w:p w14:paraId="4387FB1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2B9905A"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1960</w:t>
            </w:r>
          </w:p>
        </w:tc>
        <w:tc>
          <w:tcPr>
            <w:tcW w:w="1445" w:type="dxa"/>
            <w:vAlign w:val="center"/>
          </w:tcPr>
          <w:p w14:paraId="33E3C07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3 690,00</w:t>
            </w:r>
          </w:p>
        </w:tc>
      </w:tr>
      <w:tr w:rsidR="00520B8C" w14:paraId="07D4F028" w14:textId="77777777" w:rsidTr="00D44619">
        <w:tc>
          <w:tcPr>
            <w:tcW w:w="567" w:type="dxa"/>
          </w:tcPr>
          <w:p w14:paraId="1DE7919D" w14:textId="21B49630"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139</w:t>
            </w:r>
          </w:p>
        </w:tc>
        <w:tc>
          <w:tcPr>
            <w:tcW w:w="3545" w:type="dxa"/>
          </w:tcPr>
          <w:p w14:paraId="57C9EA6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8337937" w14:textId="0226C415"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Первомайское, ул. Пушкина</w:t>
            </w:r>
          </w:p>
        </w:tc>
        <w:tc>
          <w:tcPr>
            <w:tcW w:w="1985" w:type="dxa"/>
          </w:tcPr>
          <w:p w14:paraId="69BE2B7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3F96511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0139</w:t>
            </w:r>
          </w:p>
        </w:tc>
        <w:tc>
          <w:tcPr>
            <w:tcW w:w="1303" w:type="dxa"/>
          </w:tcPr>
          <w:p w14:paraId="04B0D50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EE9AEA3"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1980</w:t>
            </w:r>
          </w:p>
        </w:tc>
        <w:tc>
          <w:tcPr>
            <w:tcW w:w="1445" w:type="dxa"/>
            <w:vAlign w:val="center"/>
          </w:tcPr>
          <w:p w14:paraId="35DD5A1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520B8C" w14:paraId="601DCB78" w14:textId="77777777" w:rsidTr="00D44619">
        <w:tc>
          <w:tcPr>
            <w:tcW w:w="567" w:type="dxa"/>
          </w:tcPr>
          <w:p w14:paraId="0F0DE7EE" w14:textId="34B1BD36"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140</w:t>
            </w:r>
          </w:p>
        </w:tc>
        <w:tc>
          <w:tcPr>
            <w:tcW w:w="3545" w:type="dxa"/>
          </w:tcPr>
          <w:p w14:paraId="23874E2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18CF27CF" w14:textId="243D1610"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Первомайское, ул. Мира</w:t>
            </w:r>
          </w:p>
        </w:tc>
        <w:tc>
          <w:tcPr>
            <w:tcW w:w="1985" w:type="dxa"/>
          </w:tcPr>
          <w:p w14:paraId="5E36F5A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7D7B167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0140</w:t>
            </w:r>
          </w:p>
        </w:tc>
        <w:tc>
          <w:tcPr>
            <w:tcW w:w="1303" w:type="dxa"/>
          </w:tcPr>
          <w:p w14:paraId="761A4E7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A4106B7"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1975</w:t>
            </w:r>
          </w:p>
        </w:tc>
        <w:tc>
          <w:tcPr>
            <w:tcW w:w="1445" w:type="dxa"/>
            <w:vAlign w:val="center"/>
          </w:tcPr>
          <w:p w14:paraId="5BAB927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2 460,00</w:t>
            </w:r>
          </w:p>
        </w:tc>
      </w:tr>
      <w:tr w:rsidR="00520B8C" w14:paraId="31415E3B" w14:textId="77777777" w:rsidTr="00D44619">
        <w:tc>
          <w:tcPr>
            <w:tcW w:w="567" w:type="dxa"/>
          </w:tcPr>
          <w:p w14:paraId="7213B34D" w14:textId="2B1A8D76"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141</w:t>
            </w:r>
          </w:p>
        </w:tc>
        <w:tc>
          <w:tcPr>
            <w:tcW w:w="3545" w:type="dxa"/>
          </w:tcPr>
          <w:p w14:paraId="78D282B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EED7621" w14:textId="56841707"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Первомайское, ул. Некрасова</w:t>
            </w:r>
          </w:p>
        </w:tc>
        <w:tc>
          <w:tcPr>
            <w:tcW w:w="1985" w:type="dxa"/>
          </w:tcPr>
          <w:p w14:paraId="36D9AD2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57D375F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0141</w:t>
            </w:r>
          </w:p>
        </w:tc>
        <w:tc>
          <w:tcPr>
            <w:tcW w:w="1303" w:type="dxa"/>
          </w:tcPr>
          <w:p w14:paraId="66629B8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FF4F5A9"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1975</w:t>
            </w:r>
          </w:p>
        </w:tc>
        <w:tc>
          <w:tcPr>
            <w:tcW w:w="1445" w:type="dxa"/>
            <w:vAlign w:val="center"/>
          </w:tcPr>
          <w:p w14:paraId="2381450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1 540,00</w:t>
            </w:r>
          </w:p>
        </w:tc>
      </w:tr>
      <w:tr w:rsidR="00BD0F7A" w14:paraId="40CB1132" w14:textId="77777777" w:rsidTr="00D44619">
        <w:tc>
          <w:tcPr>
            <w:tcW w:w="16302" w:type="dxa"/>
            <w:gridSpan w:val="8"/>
            <w:shd w:val="clear" w:color="auto" w:fill="DBE5F1" w:themeFill="accent1" w:themeFillTint="33"/>
          </w:tcPr>
          <w:p w14:paraId="20283020" w14:textId="0130592A"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Рассказово:</w:t>
            </w:r>
          </w:p>
        </w:tc>
      </w:tr>
      <w:tr w:rsidR="00520B8C" w14:paraId="1A9B6B08" w14:textId="77777777" w:rsidTr="00D44619">
        <w:tc>
          <w:tcPr>
            <w:tcW w:w="567" w:type="dxa"/>
          </w:tcPr>
          <w:p w14:paraId="33C8C49E" w14:textId="57F347E9"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142</w:t>
            </w:r>
          </w:p>
        </w:tc>
        <w:tc>
          <w:tcPr>
            <w:tcW w:w="3545" w:type="dxa"/>
          </w:tcPr>
          <w:p w14:paraId="382BAA4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E31420E" w14:textId="24744B03"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Рассказово, ул. Рабочая</w:t>
            </w:r>
          </w:p>
        </w:tc>
        <w:tc>
          <w:tcPr>
            <w:tcW w:w="1985" w:type="dxa"/>
          </w:tcPr>
          <w:p w14:paraId="42C01D7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5F37BE0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0142</w:t>
            </w:r>
          </w:p>
        </w:tc>
        <w:tc>
          <w:tcPr>
            <w:tcW w:w="1303" w:type="dxa"/>
          </w:tcPr>
          <w:p w14:paraId="788274F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FCE7183"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1931</w:t>
            </w:r>
          </w:p>
        </w:tc>
        <w:tc>
          <w:tcPr>
            <w:tcW w:w="1445" w:type="dxa"/>
            <w:vAlign w:val="center"/>
          </w:tcPr>
          <w:p w14:paraId="6DE58E9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520B8C" w14:paraId="4A717AD4" w14:textId="77777777" w:rsidTr="00D44619">
        <w:tc>
          <w:tcPr>
            <w:tcW w:w="567" w:type="dxa"/>
          </w:tcPr>
          <w:p w14:paraId="5765CC46" w14:textId="0CCE0DC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143</w:t>
            </w:r>
          </w:p>
        </w:tc>
        <w:tc>
          <w:tcPr>
            <w:tcW w:w="3545" w:type="dxa"/>
          </w:tcPr>
          <w:p w14:paraId="775A865F"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rPr>
              <w:t xml:space="preserve"> грунтовое</w:t>
            </w:r>
          </w:p>
        </w:tc>
        <w:tc>
          <w:tcPr>
            <w:tcW w:w="3543" w:type="dxa"/>
          </w:tcPr>
          <w:p w14:paraId="66E1EEC2" w14:textId="1C6E7D9F"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Рассказово, ул. Ленина</w:t>
            </w:r>
          </w:p>
        </w:tc>
        <w:tc>
          <w:tcPr>
            <w:tcW w:w="1985" w:type="dxa"/>
          </w:tcPr>
          <w:p w14:paraId="0491793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5BE5278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0143</w:t>
            </w:r>
          </w:p>
        </w:tc>
        <w:tc>
          <w:tcPr>
            <w:tcW w:w="1303" w:type="dxa"/>
          </w:tcPr>
          <w:p w14:paraId="012A1E0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7CE4D3B"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1945</w:t>
            </w:r>
          </w:p>
        </w:tc>
        <w:tc>
          <w:tcPr>
            <w:tcW w:w="1445" w:type="dxa"/>
            <w:vAlign w:val="center"/>
          </w:tcPr>
          <w:p w14:paraId="507598B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6 160,00</w:t>
            </w:r>
          </w:p>
        </w:tc>
      </w:tr>
      <w:tr w:rsidR="00520B8C" w14:paraId="45992D01" w14:textId="77777777" w:rsidTr="00D44619">
        <w:tc>
          <w:tcPr>
            <w:tcW w:w="567" w:type="dxa"/>
          </w:tcPr>
          <w:p w14:paraId="7E81EDA1" w14:textId="04A36E60"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lastRenderedPageBreak/>
              <w:t>144</w:t>
            </w:r>
          </w:p>
        </w:tc>
        <w:tc>
          <w:tcPr>
            <w:tcW w:w="3545" w:type="dxa"/>
          </w:tcPr>
          <w:p w14:paraId="598638CA"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0D3D8E9A" w14:textId="55D5F3D5"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Рассказово, ул. Заречная</w:t>
            </w:r>
          </w:p>
        </w:tc>
        <w:tc>
          <w:tcPr>
            <w:tcW w:w="1985" w:type="dxa"/>
          </w:tcPr>
          <w:p w14:paraId="0D946F0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12744B8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0144</w:t>
            </w:r>
          </w:p>
        </w:tc>
        <w:tc>
          <w:tcPr>
            <w:tcW w:w="1303" w:type="dxa"/>
          </w:tcPr>
          <w:p w14:paraId="1281D6F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A210E5D"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1962</w:t>
            </w:r>
          </w:p>
        </w:tc>
        <w:tc>
          <w:tcPr>
            <w:tcW w:w="1445" w:type="dxa"/>
            <w:vAlign w:val="center"/>
          </w:tcPr>
          <w:p w14:paraId="0130BB9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BD0F7A" w14:paraId="3AB3AFDE" w14:textId="77777777" w:rsidTr="00D44619">
        <w:tc>
          <w:tcPr>
            <w:tcW w:w="16302" w:type="dxa"/>
            <w:gridSpan w:val="8"/>
            <w:shd w:val="clear" w:color="auto" w:fill="DBE5F1" w:themeFill="accent1" w:themeFillTint="33"/>
          </w:tcPr>
          <w:p w14:paraId="6945ED76" w14:textId="08FC96DE"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 xml:space="preserve">с. </w:t>
            </w:r>
            <w:proofErr w:type="spellStart"/>
            <w:r w:rsidRPr="00D44619">
              <w:rPr>
                <w:rFonts w:ascii="Times New Roman" w:hAnsi="Times New Roman" w:cs="Times New Roman"/>
              </w:rPr>
              <w:t>Кировка</w:t>
            </w:r>
            <w:proofErr w:type="spellEnd"/>
            <w:r w:rsidRPr="00D44619">
              <w:rPr>
                <w:rFonts w:ascii="Times New Roman" w:hAnsi="Times New Roman" w:cs="Times New Roman"/>
              </w:rPr>
              <w:t>:</w:t>
            </w:r>
          </w:p>
        </w:tc>
      </w:tr>
      <w:tr w:rsidR="00520B8C" w14:paraId="19D800BF" w14:textId="77777777" w:rsidTr="00D44619">
        <w:tc>
          <w:tcPr>
            <w:tcW w:w="567" w:type="dxa"/>
          </w:tcPr>
          <w:p w14:paraId="20604C18" w14:textId="43D605A5"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145</w:t>
            </w:r>
          </w:p>
        </w:tc>
        <w:tc>
          <w:tcPr>
            <w:tcW w:w="3545" w:type="dxa"/>
          </w:tcPr>
          <w:p w14:paraId="2953F3A9"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14B7640D" w14:textId="0BF81FA1"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 xml:space="preserve">с. </w:t>
            </w:r>
            <w:proofErr w:type="spellStart"/>
            <w:r w:rsidRPr="00966C9E">
              <w:rPr>
                <w:rFonts w:ascii="Times New Roman" w:hAnsi="Times New Roman" w:cs="Times New Roman"/>
              </w:rPr>
              <w:t>Кировка</w:t>
            </w:r>
            <w:proofErr w:type="spellEnd"/>
            <w:r w:rsidRPr="00966C9E">
              <w:rPr>
                <w:rFonts w:ascii="Times New Roman" w:hAnsi="Times New Roman" w:cs="Times New Roman"/>
              </w:rPr>
              <w:t>, ул. Ленина</w:t>
            </w:r>
          </w:p>
        </w:tc>
        <w:tc>
          <w:tcPr>
            <w:tcW w:w="1985" w:type="dxa"/>
          </w:tcPr>
          <w:p w14:paraId="5A860F6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w:t>
            </w:r>
          </w:p>
        </w:tc>
        <w:tc>
          <w:tcPr>
            <w:tcW w:w="2268" w:type="dxa"/>
          </w:tcPr>
          <w:p w14:paraId="6409C39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0145</w:t>
            </w:r>
          </w:p>
        </w:tc>
        <w:tc>
          <w:tcPr>
            <w:tcW w:w="1303" w:type="dxa"/>
          </w:tcPr>
          <w:p w14:paraId="65A1B4F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7A89FFC" w14:textId="77777777" w:rsidR="00520B8C" w:rsidRPr="00320517" w:rsidRDefault="00520B8C" w:rsidP="00520B8C">
            <w:pPr>
              <w:spacing w:after="0" w:line="240" w:lineRule="auto"/>
              <w:jc w:val="center"/>
              <w:rPr>
                <w:rFonts w:ascii="Times New Roman" w:hAnsi="Times New Roman" w:cs="Times New Roman"/>
              </w:rPr>
            </w:pPr>
            <w:r w:rsidRPr="006114B0">
              <w:rPr>
                <w:rFonts w:ascii="Times New Roman" w:hAnsi="Times New Roman" w:cs="Times New Roman"/>
                <w:color w:val="000000"/>
              </w:rPr>
              <w:t>1960</w:t>
            </w:r>
          </w:p>
        </w:tc>
        <w:tc>
          <w:tcPr>
            <w:tcW w:w="1445" w:type="dxa"/>
            <w:vAlign w:val="center"/>
          </w:tcPr>
          <w:p w14:paraId="6B0E2CC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3 080,00</w:t>
            </w:r>
          </w:p>
        </w:tc>
      </w:tr>
      <w:tr w:rsidR="00BD0F7A" w14:paraId="1B0E420D" w14:textId="77777777" w:rsidTr="00D44619">
        <w:tc>
          <w:tcPr>
            <w:tcW w:w="16302" w:type="dxa"/>
            <w:gridSpan w:val="8"/>
            <w:shd w:val="clear" w:color="auto" w:fill="DBE5F1" w:themeFill="accent1" w:themeFillTint="33"/>
          </w:tcPr>
          <w:p w14:paraId="08BB7899" w14:textId="04E4069A"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Новониколаевка:</w:t>
            </w:r>
          </w:p>
        </w:tc>
      </w:tr>
      <w:tr w:rsidR="00520B8C" w14:paraId="0F3AD3C0" w14:textId="77777777" w:rsidTr="00D44619">
        <w:tc>
          <w:tcPr>
            <w:tcW w:w="567" w:type="dxa"/>
          </w:tcPr>
          <w:p w14:paraId="0EA15304" w14:textId="0B39CF65"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146</w:t>
            </w:r>
          </w:p>
        </w:tc>
        <w:tc>
          <w:tcPr>
            <w:tcW w:w="3545" w:type="dxa"/>
          </w:tcPr>
          <w:p w14:paraId="5DFA79B2"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6D1B992C" w14:textId="77777777"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Новониколаевка, ул. Новая</w:t>
            </w:r>
          </w:p>
        </w:tc>
        <w:tc>
          <w:tcPr>
            <w:tcW w:w="1985" w:type="dxa"/>
          </w:tcPr>
          <w:p w14:paraId="56D0225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0,397</w:t>
            </w:r>
          </w:p>
        </w:tc>
        <w:tc>
          <w:tcPr>
            <w:tcW w:w="2268" w:type="dxa"/>
          </w:tcPr>
          <w:p w14:paraId="09C18F0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0146</w:t>
            </w:r>
          </w:p>
        </w:tc>
        <w:tc>
          <w:tcPr>
            <w:tcW w:w="1303" w:type="dxa"/>
          </w:tcPr>
          <w:p w14:paraId="61983D2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86F03E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1970</w:t>
            </w:r>
          </w:p>
        </w:tc>
        <w:tc>
          <w:tcPr>
            <w:tcW w:w="1445" w:type="dxa"/>
            <w:vAlign w:val="center"/>
          </w:tcPr>
          <w:p w14:paraId="45F626C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3 660,00</w:t>
            </w:r>
          </w:p>
        </w:tc>
      </w:tr>
      <w:tr w:rsidR="00520B8C" w14:paraId="4EA6473D" w14:textId="77777777" w:rsidTr="00D44619">
        <w:tc>
          <w:tcPr>
            <w:tcW w:w="567" w:type="dxa"/>
          </w:tcPr>
          <w:p w14:paraId="5EDA2159" w14:textId="371712D2"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147</w:t>
            </w:r>
          </w:p>
        </w:tc>
        <w:tc>
          <w:tcPr>
            <w:tcW w:w="3545" w:type="dxa"/>
          </w:tcPr>
          <w:p w14:paraId="713E40CD"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C48E0C5" w14:textId="77777777"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Новониколаевка, ул. Озерная</w:t>
            </w:r>
          </w:p>
        </w:tc>
        <w:tc>
          <w:tcPr>
            <w:tcW w:w="1985" w:type="dxa"/>
          </w:tcPr>
          <w:p w14:paraId="12E3DFC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0,742</w:t>
            </w:r>
          </w:p>
        </w:tc>
        <w:tc>
          <w:tcPr>
            <w:tcW w:w="2268" w:type="dxa"/>
          </w:tcPr>
          <w:p w14:paraId="4B0C92A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0147</w:t>
            </w:r>
          </w:p>
        </w:tc>
        <w:tc>
          <w:tcPr>
            <w:tcW w:w="1303" w:type="dxa"/>
          </w:tcPr>
          <w:p w14:paraId="3C632E2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3EEFA1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1953</w:t>
            </w:r>
          </w:p>
        </w:tc>
        <w:tc>
          <w:tcPr>
            <w:tcW w:w="1445" w:type="dxa"/>
            <w:vAlign w:val="center"/>
          </w:tcPr>
          <w:p w14:paraId="41FE2A3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4 560,00</w:t>
            </w:r>
          </w:p>
        </w:tc>
      </w:tr>
      <w:tr w:rsidR="00520B8C" w14:paraId="1944CA64" w14:textId="77777777" w:rsidTr="00D44619">
        <w:tc>
          <w:tcPr>
            <w:tcW w:w="567" w:type="dxa"/>
          </w:tcPr>
          <w:p w14:paraId="5C07BF08" w14:textId="3D95CE45"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148</w:t>
            </w:r>
          </w:p>
        </w:tc>
        <w:tc>
          <w:tcPr>
            <w:tcW w:w="3545" w:type="dxa"/>
          </w:tcPr>
          <w:p w14:paraId="303887E0"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03C15A6B" w14:textId="77777777"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Новониколаевка, ул. Лесная</w:t>
            </w:r>
          </w:p>
        </w:tc>
        <w:tc>
          <w:tcPr>
            <w:tcW w:w="1985" w:type="dxa"/>
          </w:tcPr>
          <w:p w14:paraId="2BB67DA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1,507</w:t>
            </w:r>
          </w:p>
        </w:tc>
        <w:tc>
          <w:tcPr>
            <w:tcW w:w="2268" w:type="dxa"/>
          </w:tcPr>
          <w:p w14:paraId="12FE83A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0148</w:t>
            </w:r>
          </w:p>
        </w:tc>
        <w:tc>
          <w:tcPr>
            <w:tcW w:w="1303" w:type="dxa"/>
          </w:tcPr>
          <w:p w14:paraId="490C477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71DD4B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1956</w:t>
            </w:r>
          </w:p>
        </w:tc>
        <w:tc>
          <w:tcPr>
            <w:tcW w:w="1445" w:type="dxa"/>
            <w:vAlign w:val="center"/>
          </w:tcPr>
          <w:p w14:paraId="4E75D3A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9 280,00</w:t>
            </w:r>
          </w:p>
        </w:tc>
      </w:tr>
      <w:tr w:rsidR="00520B8C" w14:paraId="239D6F5F" w14:textId="77777777" w:rsidTr="00D44619">
        <w:tc>
          <w:tcPr>
            <w:tcW w:w="567" w:type="dxa"/>
          </w:tcPr>
          <w:p w14:paraId="7F151E50" w14:textId="16AB1D75"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149</w:t>
            </w:r>
          </w:p>
        </w:tc>
        <w:tc>
          <w:tcPr>
            <w:tcW w:w="3545" w:type="dxa"/>
          </w:tcPr>
          <w:p w14:paraId="6838E7E9"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6A25B16E" w14:textId="77777777" w:rsidR="00520B8C" w:rsidRPr="00320517" w:rsidRDefault="00520B8C" w:rsidP="00520B8C">
            <w:pPr>
              <w:spacing w:after="0" w:line="240" w:lineRule="auto"/>
              <w:rPr>
                <w:rFonts w:ascii="Times New Roman" w:hAnsi="Times New Roman" w:cs="Times New Roman"/>
              </w:rPr>
            </w:pPr>
            <w:r w:rsidRPr="00966C9E">
              <w:rPr>
                <w:rFonts w:ascii="Times New Roman" w:hAnsi="Times New Roman" w:cs="Times New Roman"/>
              </w:rPr>
              <w:t>с. Новониколаевка, ул. Олейникова</w:t>
            </w:r>
          </w:p>
        </w:tc>
        <w:tc>
          <w:tcPr>
            <w:tcW w:w="1985" w:type="dxa"/>
          </w:tcPr>
          <w:p w14:paraId="4314B65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0,419</w:t>
            </w:r>
          </w:p>
        </w:tc>
        <w:tc>
          <w:tcPr>
            <w:tcW w:w="2268" w:type="dxa"/>
          </w:tcPr>
          <w:p w14:paraId="0CA4A26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0149</w:t>
            </w:r>
          </w:p>
        </w:tc>
        <w:tc>
          <w:tcPr>
            <w:tcW w:w="1303" w:type="dxa"/>
          </w:tcPr>
          <w:p w14:paraId="22F6AE4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C89568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1960</w:t>
            </w:r>
          </w:p>
        </w:tc>
        <w:tc>
          <w:tcPr>
            <w:tcW w:w="1445" w:type="dxa"/>
            <w:vAlign w:val="center"/>
          </w:tcPr>
          <w:p w14:paraId="6BC9465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2 580,00</w:t>
            </w:r>
          </w:p>
        </w:tc>
      </w:tr>
      <w:tr w:rsidR="00BD0F7A" w14:paraId="03B12117" w14:textId="77777777" w:rsidTr="00D44619">
        <w:tc>
          <w:tcPr>
            <w:tcW w:w="16302" w:type="dxa"/>
            <w:gridSpan w:val="8"/>
            <w:shd w:val="clear" w:color="auto" w:fill="DBE5F1" w:themeFill="accent1" w:themeFillTint="33"/>
          </w:tcPr>
          <w:p w14:paraId="3BC4B06D" w14:textId="48E1C96A"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Люблино:</w:t>
            </w:r>
          </w:p>
        </w:tc>
      </w:tr>
      <w:tr w:rsidR="00520B8C" w14:paraId="3E56E836" w14:textId="77777777" w:rsidTr="00D44619">
        <w:tc>
          <w:tcPr>
            <w:tcW w:w="567" w:type="dxa"/>
          </w:tcPr>
          <w:p w14:paraId="69C666A7" w14:textId="43FE87C3"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150</w:t>
            </w:r>
          </w:p>
        </w:tc>
        <w:tc>
          <w:tcPr>
            <w:tcW w:w="3545" w:type="dxa"/>
          </w:tcPr>
          <w:p w14:paraId="7B5CF805"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8A3D27A" w14:textId="48E21085"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Люблино, ул. Ярославская</w:t>
            </w:r>
          </w:p>
        </w:tc>
        <w:tc>
          <w:tcPr>
            <w:tcW w:w="1985" w:type="dxa"/>
          </w:tcPr>
          <w:p w14:paraId="7FCE532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0,369</w:t>
            </w:r>
          </w:p>
        </w:tc>
        <w:tc>
          <w:tcPr>
            <w:tcW w:w="2268" w:type="dxa"/>
          </w:tcPr>
          <w:p w14:paraId="29581DC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0150</w:t>
            </w:r>
          </w:p>
        </w:tc>
        <w:tc>
          <w:tcPr>
            <w:tcW w:w="1303" w:type="dxa"/>
          </w:tcPr>
          <w:p w14:paraId="347A969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DEFBCA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1964</w:t>
            </w:r>
          </w:p>
        </w:tc>
        <w:tc>
          <w:tcPr>
            <w:tcW w:w="1445" w:type="dxa"/>
            <w:vAlign w:val="center"/>
          </w:tcPr>
          <w:p w14:paraId="51261DE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2 270,00</w:t>
            </w:r>
          </w:p>
        </w:tc>
      </w:tr>
      <w:tr w:rsidR="00520B8C" w14:paraId="29942BF2" w14:textId="77777777" w:rsidTr="00D44619">
        <w:tc>
          <w:tcPr>
            <w:tcW w:w="567" w:type="dxa"/>
          </w:tcPr>
          <w:p w14:paraId="271734AA" w14:textId="4239F1D0"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151</w:t>
            </w:r>
          </w:p>
        </w:tc>
        <w:tc>
          <w:tcPr>
            <w:tcW w:w="3545" w:type="dxa"/>
          </w:tcPr>
          <w:p w14:paraId="404C1774"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422C91BC" w14:textId="23A09E8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Люблино, ул. Центральная</w:t>
            </w:r>
          </w:p>
        </w:tc>
        <w:tc>
          <w:tcPr>
            <w:tcW w:w="1985" w:type="dxa"/>
          </w:tcPr>
          <w:p w14:paraId="42DFB5E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0,725</w:t>
            </w:r>
          </w:p>
        </w:tc>
        <w:tc>
          <w:tcPr>
            <w:tcW w:w="2268" w:type="dxa"/>
          </w:tcPr>
          <w:p w14:paraId="1B52729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0151</w:t>
            </w:r>
          </w:p>
        </w:tc>
        <w:tc>
          <w:tcPr>
            <w:tcW w:w="1303" w:type="dxa"/>
          </w:tcPr>
          <w:p w14:paraId="4503584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C5FAAC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1948</w:t>
            </w:r>
          </w:p>
        </w:tc>
        <w:tc>
          <w:tcPr>
            <w:tcW w:w="1445" w:type="dxa"/>
            <w:vAlign w:val="center"/>
          </w:tcPr>
          <w:p w14:paraId="6D27C3E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2 230,00</w:t>
            </w:r>
          </w:p>
        </w:tc>
      </w:tr>
      <w:tr w:rsidR="00520B8C" w14:paraId="2E929A7C" w14:textId="77777777" w:rsidTr="00D44619">
        <w:tc>
          <w:tcPr>
            <w:tcW w:w="567" w:type="dxa"/>
          </w:tcPr>
          <w:p w14:paraId="3466BC74" w14:textId="304AD77F"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152</w:t>
            </w:r>
          </w:p>
        </w:tc>
        <w:tc>
          <w:tcPr>
            <w:tcW w:w="3545" w:type="dxa"/>
          </w:tcPr>
          <w:p w14:paraId="64588A4D"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3BE95D9" w14:textId="7777777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Люблино, ул. Новая</w:t>
            </w:r>
          </w:p>
        </w:tc>
        <w:tc>
          <w:tcPr>
            <w:tcW w:w="1985" w:type="dxa"/>
          </w:tcPr>
          <w:p w14:paraId="3187728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0,6</w:t>
            </w:r>
          </w:p>
        </w:tc>
        <w:tc>
          <w:tcPr>
            <w:tcW w:w="2268" w:type="dxa"/>
          </w:tcPr>
          <w:p w14:paraId="3442B1C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0152</w:t>
            </w:r>
          </w:p>
        </w:tc>
        <w:tc>
          <w:tcPr>
            <w:tcW w:w="1303" w:type="dxa"/>
          </w:tcPr>
          <w:p w14:paraId="7DAB640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32A467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1991</w:t>
            </w:r>
          </w:p>
        </w:tc>
        <w:tc>
          <w:tcPr>
            <w:tcW w:w="1445" w:type="dxa"/>
            <w:vAlign w:val="center"/>
          </w:tcPr>
          <w:p w14:paraId="77DE849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7 730,00</w:t>
            </w:r>
          </w:p>
        </w:tc>
      </w:tr>
      <w:tr w:rsidR="00520B8C" w14:paraId="1C37CBB6" w14:textId="77777777" w:rsidTr="00D44619">
        <w:tc>
          <w:tcPr>
            <w:tcW w:w="567" w:type="dxa"/>
          </w:tcPr>
          <w:p w14:paraId="493D4EE7" w14:textId="42682471"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153</w:t>
            </w:r>
          </w:p>
        </w:tc>
        <w:tc>
          <w:tcPr>
            <w:tcW w:w="3545" w:type="dxa"/>
          </w:tcPr>
          <w:p w14:paraId="5008D52D"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DE6F057" w14:textId="63EE5D35"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Люблино, ул. Набережная</w:t>
            </w:r>
          </w:p>
        </w:tc>
        <w:tc>
          <w:tcPr>
            <w:tcW w:w="1985" w:type="dxa"/>
          </w:tcPr>
          <w:p w14:paraId="1F9F475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0,51</w:t>
            </w:r>
          </w:p>
        </w:tc>
        <w:tc>
          <w:tcPr>
            <w:tcW w:w="2268" w:type="dxa"/>
          </w:tcPr>
          <w:p w14:paraId="3C81D47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0153</w:t>
            </w:r>
          </w:p>
        </w:tc>
        <w:tc>
          <w:tcPr>
            <w:tcW w:w="1303" w:type="dxa"/>
          </w:tcPr>
          <w:p w14:paraId="5BC0A19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804C95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1950</w:t>
            </w:r>
          </w:p>
        </w:tc>
        <w:tc>
          <w:tcPr>
            <w:tcW w:w="1445" w:type="dxa"/>
            <w:vAlign w:val="center"/>
          </w:tcPr>
          <w:p w14:paraId="3AAD0F7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3 140,00</w:t>
            </w:r>
          </w:p>
        </w:tc>
      </w:tr>
      <w:tr w:rsidR="00520B8C" w14:paraId="4C42063D" w14:textId="77777777" w:rsidTr="00D44619">
        <w:tc>
          <w:tcPr>
            <w:tcW w:w="567" w:type="dxa"/>
          </w:tcPr>
          <w:p w14:paraId="238EB96B" w14:textId="6B0538FD"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154</w:t>
            </w:r>
          </w:p>
        </w:tc>
        <w:tc>
          <w:tcPr>
            <w:tcW w:w="3545" w:type="dxa"/>
          </w:tcPr>
          <w:p w14:paraId="356C0F78" w14:textId="39795F05" w:rsidR="00BD0F7A" w:rsidRPr="00D44619" w:rsidRDefault="00520B8C" w:rsidP="003A7C0F">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0D9A4105" w14:textId="4A7AB4FC"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Люблино, ул. Молодежная</w:t>
            </w:r>
          </w:p>
        </w:tc>
        <w:tc>
          <w:tcPr>
            <w:tcW w:w="1985" w:type="dxa"/>
          </w:tcPr>
          <w:p w14:paraId="71BD08C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0,491</w:t>
            </w:r>
          </w:p>
        </w:tc>
        <w:tc>
          <w:tcPr>
            <w:tcW w:w="2268" w:type="dxa"/>
          </w:tcPr>
          <w:p w14:paraId="7C076BD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0154</w:t>
            </w:r>
          </w:p>
        </w:tc>
        <w:tc>
          <w:tcPr>
            <w:tcW w:w="1303" w:type="dxa"/>
          </w:tcPr>
          <w:p w14:paraId="43C159D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BA0909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1962</w:t>
            </w:r>
          </w:p>
        </w:tc>
        <w:tc>
          <w:tcPr>
            <w:tcW w:w="1445" w:type="dxa"/>
            <w:vAlign w:val="center"/>
          </w:tcPr>
          <w:p w14:paraId="09D85BA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3 020,00</w:t>
            </w:r>
          </w:p>
        </w:tc>
      </w:tr>
      <w:tr w:rsidR="00BD0F7A" w14:paraId="511D96F5" w14:textId="77777777" w:rsidTr="00D44619">
        <w:tc>
          <w:tcPr>
            <w:tcW w:w="16302" w:type="dxa"/>
            <w:gridSpan w:val="8"/>
            <w:shd w:val="clear" w:color="auto" w:fill="DBE5F1" w:themeFill="accent1" w:themeFillTint="33"/>
          </w:tcPr>
          <w:p w14:paraId="38F95ACF" w14:textId="0B2855D2"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Майское:</w:t>
            </w:r>
          </w:p>
        </w:tc>
      </w:tr>
      <w:tr w:rsidR="00520B8C" w14:paraId="4B424AB3" w14:textId="77777777" w:rsidTr="00D44619">
        <w:tc>
          <w:tcPr>
            <w:tcW w:w="567" w:type="dxa"/>
          </w:tcPr>
          <w:p w14:paraId="1BF63ECF" w14:textId="4D199F68"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155</w:t>
            </w:r>
          </w:p>
        </w:tc>
        <w:tc>
          <w:tcPr>
            <w:tcW w:w="3545" w:type="dxa"/>
          </w:tcPr>
          <w:p w14:paraId="50D44D3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rPr>
              <w:t xml:space="preserve"> грунтовое</w:t>
            </w:r>
          </w:p>
        </w:tc>
        <w:tc>
          <w:tcPr>
            <w:tcW w:w="3543" w:type="dxa"/>
          </w:tcPr>
          <w:p w14:paraId="7BA2EB6D" w14:textId="607E159D"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Молодежная</w:t>
            </w:r>
          </w:p>
        </w:tc>
        <w:tc>
          <w:tcPr>
            <w:tcW w:w="1985" w:type="dxa"/>
          </w:tcPr>
          <w:p w14:paraId="342EBA7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0,988</w:t>
            </w:r>
          </w:p>
        </w:tc>
        <w:tc>
          <w:tcPr>
            <w:tcW w:w="2268" w:type="dxa"/>
          </w:tcPr>
          <w:p w14:paraId="7FB5646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0155</w:t>
            </w:r>
          </w:p>
        </w:tc>
        <w:tc>
          <w:tcPr>
            <w:tcW w:w="1303" w:type="dxa"/>
          </w:tcPr>
          <w:p w14:paraId="6CD92A6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23C250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1965</w:t>
            </w:r>
          </w:p>
        </w:tc>
        <w:tc>
          <w:tcPr>
            <w:tcW w:w="1445" w:type="dxa"/>
            <w:vAlign w:val="center"/>
          </w:tcPr>
          <w:p w14:paraId="3866652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3 040,00</w:t>
            </w:r>
          </w:p>
        </w:tc>
      </w:tr>
      <w:tr w:rsidR="00520B8C" w14:paraId="6FAB7CE1" w14:textId="77777777" w:rsidTr="00D44619">
        <w:tc>
          <w:tcPr>
            <w:tcW w:w="567" w:type="dxa"/>
          </w:tcPr>
          <w:p w14:paraId="49389935" w14:textId="3A00D5DF"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156</w:t>
            </w:r>
          </w:p>
        </w:tc>
        <w:tc>
          <w:tcPr>
            <w:tcW w:w="3545" w:type="dxa"/>
          </w:tcPr>
          <w:p w14:paraId="1B5A5A7A"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44DB416" w14:textId="601021B8"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Ленинская</w:t>
            </w:r>
          </w:p>
        </w:tc>
        <w:tc>
          <w:tcPr>
            <w:tcW w:w="1985" w:type="dxa"/>
          </w:tcPr>
          <w:p w14:paraId="6402B1E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0,807</w:t>
            </w:r>
          </w:p>
        </w:tc>
        <w:tc>
          <w:tcPr>
            <w:tcW w:w="2268" w:type="dxa"/>
          </w:tcPr>
          <w:p w14:paraId="56705D0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0156</w:t>
            </w:r>
          </w:p>
        </w:tc>
        <w:tc>
          <w:tcPr>
            <w:tcW w:w="1303" w:type="dxa"/>
          </w:tcPr>
          <w:p w14:paraId="2FAD115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D7FC50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1950</w:t>
            </w:r>
          </w:p>
        </w:tc>
        <w:tc>
          <w:tcPr>
            <w:tcW w:w="1445" w:type="dxa"/>
            <w:vAlign w:val="center"/>
          </w:tcPr>
          <w:p w14:paraId="49B63F6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2 480,00</w:t>
            </w:r>
          </w:p>
        </w:tc>
      </w:tr>
      <w:tr w:rsidR="00520B8C" w14:paraId="6F46EA4A" w14:textId="77777777" w:rsidTr="00D44619">
        <w:tc>
          <w:tcPr>
            <w:tcW w:w="567" w:type="dxa"/>
          </w:tcPr>
          <w:p w14:paraId="20E2A67F" w14:textId="03DFC122"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157</w:t>
            </w:r>
          </w:p>
        </w:tc>
        <w:tc>
          <w:tcPr>
            <w:tcW w:w="3545" w:type="dxa"/>
          </w:tcPr>
          <w:p w14:paraId="321A193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E4582CF" w14:textId="65EA6915"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Советская</w:t>
            </w:r>
          </w:p>
        </w:tc>
        <w:tc>
          <w:tcPr>
            <w:tcW w:w="1985" w:type="dxa"/>
          </w:tcPr>
          <w:p w14:paraId="3BB80B6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0,793</w:t>
            </w:r>
          </w:p>
        </w:tc>
        <w:tc>
          <w:tcPr>
            <w:tcW w:w="2268" w:type="dxa"/>
          </w:tcPr>
          <w:p w14:paraId="1E9A3DD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0157</w:t>
            </w:r>
          </w:p>
        </w:tc>
        <w:tc>
          <w:tcPr>
            <w:tcW w:w="1303" w:type="dxa"/>
          </w:tcPr>
          <w:p w14:paraId="1E434FA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75283E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1950</w:t>
            </w:r>
          </w:p>
        </w:tc>
        <w:tc>
          <w:tcPr>
            <w:tcW w:w="1445" w:type="dxa"/>
            <w:vAlign w:val="center"/>
          </w:tcPr>
          <w:p w14:paraId="539AA8B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2 440,00</w:t>
            </w:r>
          </w:p>
        </w:tc>
      </w:tr>
      <w:tr w:rsidR="00520B8C" w14:paraId="034EA0F8" w14:textId="77777777" w:rsidTr="00D44619">
        <w:tc>
          <w:tcPr>
            <w:tcW w:w="567" w:type="dxa"/>
          </w:tcPr>
          <w:p w14:paraId="0E96FE1D" w14:textId="61F4B565"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158</w:t>
            </w:r>
          </w:p>
        </w:tc>
        <w:tc>
          <w:tcPr>
            <w:tcW w:w="3545" w:type="dxa"/>
          </w:tcPr>
          <w:p w14:paraId="519F614C"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6A647460" w14:textId="6CCE314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Трактовая</w:t>
            </w:r>
          </w:p>
        </w:tc>
        <w:tc>
          <w:tcPr>
            <w:tcW w:w="1985" w:type="dxa"/>
          </w:tcPr>
          <w:p w14:paraId="2AD189E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1,456</w:t>
            </w:r>
          </w:p>
        </w:tc>
        <w:tc>
          <w:tcPr>
            <w:tcW w:w="2268" w:type="dxa"/>
          </w:tcPr>
          <w:p w14:paraId="43A5170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0158</w:t>
            </w:r>
          </w:p>
        </w:tc>
        <w:tc>
          <w:tcPr>
            <w:tcW w:w="1303" w:type="dxa"/>
          </w:tcPr>
          <w:p w14:paraId="2F71176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09C66B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1950</w:t>
            </w:r>
          </w:p>
        </w:tc>
        <w:tc>
          <w:tcPr>
            <w:tcW w:w="1445" w:type="dxa"/>
            <w:vAlign w:val="center"/>
          </w:tcPr>
          <w:p w14:paraId="2B1C9A0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4 480,00</w:t>
            </w:r>
          </w:p>
        </w:tc>
      </w:tr>
      <w:tr w:rsidR="00520B8C" w14:paraId="79B990C5" w14:textId="77777777" w:rsidTr="00D44619">
        <w:tc>
          <w:tcPr>
            <w:tcW w:w="567" w:type="dxa"/>
          </w:tcPr>
          <w:p w14:paraId="7A81FF11" w14:textId="73CB8686"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159</w:t>
            </w:r>
          </w:p>
        </w:tc>
        <w:tc>
          <w:tcPr>
            <w:tcW w:w="3545" w:type="dxa"/>
          </w:tcPr>
          <w:p w14:paraId="68231920"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587CB66" w14:textId="3D456B2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Стрельникова</w:t>
            </w:r>
          </w:p>
        </w:tc>
        <w:tc>
          <w:tcPr>
            <w:tcW w:w="1985" w:type="dxa"/>
          </w:tcPr>
          <w:p w14:paraId="6592DBA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1,228</w:t>
            </w:r>
          </w:p>
        </w:tc>
        <w:tc>
          <w:tcPr>
            <w:tcW w:w="2268" w:type="dxa"/>
          </w:tcPr>
          <w:p w14:paraId="4E024A9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0159</w:t>
            </w:r>
          </w:p>
        </w:tc>
        <w:tc>
          <w:tcPr>
            <w:tcW w:w="1303" w:type="dxa"/>
          </w:tcPr>
          <w:p w14:paraId="48F4A5C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C878C3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1950</w:t>
            </w:r>
          </w:p>
        </w:tc>
        <w:tc>
          <w:tcPr>
            <w:tcW w:w="1445" w:type="dxa"/>
            <w:vAlign w:val="center"/>
          </w:tcPr>
          <w:p w14:paraId="271C0A0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3 780,00</w:t>
            </w:r>
          </w:p>
        </w:tc>
      </w:tr>
      <w:tr w:rsidR="00520B8C" w14:paraId="04AEEBA0" w14:textId="77777777" w:rsidTr="00D44619">
        <w:tc>
          <w:tcPr>
            <w:tcW w:w="567" w:type="dxa"/>
          </w:tcPr>
          <w:p w14:paraId="5EF3DACA" w14:textId="1F9D6229"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160</w:t>
            </w:r>
          </w:p>
        </w:tc>
        <w:tc>
          <w:tcPr>
            <w:tcW w:w="3545" w:type="dxa"/>
          </w:tcPr>
          <w:p w14:paraId="4C1D4FB9"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1B884BF8" w14:textId="2B2C8279"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Почтовая</w:t>
            </w:r>
          </w:p>
        </w:tc>
        <w:tc>
          <w:tcPr>
            <w:tcW w:w="1985" w:type="dxa"/>
          </w:tcPr>
          <w:p w14:paraId="56D721D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0,309</w:t>
            </w:r>
          </w:p>
        </w:tc>
        <w:tc>
          <w:tcPr>
            <w:tcW w:w="2268" w:type="dxa"/>
          </w:tcPr>
          <w:p w14:paraId="163915A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0160</w:t>
            </w:r>
          </w:p>
        </w:tc>
        <w:tc>
          <w:tcPr>
            <w:tcW w:w="1303" w:type="dxa"/>
          </w:tcPr>
          <w:p w14:paraId="2700B9D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1E6C8A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1950</w:t>
            </w:r>
          </w:p>
        </w:tc>
        <w:tc>
          <w:tcPr>
            <w:tcW w:w="1445" w:type="dxa"/>
            <w:vAlign w:val="center"/>
          </w:tcPr>
          <w:p w14:paraId="6DAC43B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950,00</w:t>
            </w:r>
          </w:p>
        </w:tc>
      </w:tr>
      <w:tr w:rsidR="00520B8C" w14:paraId="07099062" w14:textId="77777777" w:rsidTr="00D44619">
        <w:tc>
          <w:tcPr>
            <w:tcW w:w="567" w:type="dxa"/>
          </w:tcPr>
          <w:p w14:paraId="4591FD51" w14:textId="221F2363"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lastRenderedPageBreak/>
              <w:t>161</w:t>
            </w:r>
          </w:p>
        </w:tc>
        <w:tc>
          <w:tcPr>
            <w:tcW w:w="3545" w:type="dxa"/>
          </w:tcPr>
          <w:p w14:paraId="0CAFDC0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Автомобильная дорога - покрытие</w:t>
            </w:r>
            <w:r w:rsidRPr="00D44619">
              <w:rPr>
                <w:rFonts w:ascii="Times New Roman" w:hAnsi="Times New Roman" w:cs="Times New Roman"/>
                <w:b/>
                <w:bCs/>
              </w:rPr>
              <w:t xml:space="preserve"> грунтовое</w:t>
            </w:r>
          </w:p>
        </w:tc>
        <w:tc>
          <w:tcPr>
            <w:tcW w:w="3543" w:type="dxa"/>
          </w:tcPr>
          <w:p w14:paraId="5197C218" w14:textId="7777777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Новая</w:t>
            </w:r>
          </w:p>
        </w:tc>
        <w:tc>
          <w:tcPr>
            <w:tcW w:w="1985" w:type="dxa"/>
          </w:tcPr>
          <w:p w14:paraId="45FDE13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0,225</w:t>
            </w:r>
          </w:p>
        </w:tc>
        <w:tc>
          <w:tcPr>
            <w:tcW w:w="2268" w:type="dxa"/>
          </w:tcPr>
          <w:p w14:paraId="37B6EF2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0161</w:t>
            </w:r>
          </w:p>
        </w:tc>
        <w:tc>
          <w:tcPr>
            <w:tcW w:w="1303" w:type="dxa"/>
          </w:tcPr>
          <w:p w14:paraId="000166A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0CC43C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1983</w:t>
            </w:r>
          </w:p>
        </w:tc>
        <w:tc>
          <w:tcPr>
            <w:tcW w:w="1445" w:type="dxa"/>
            <w:vAlign w:val="center"/>
          </w:tcPr>
          <w:p w14:paraId="4750EFB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1 490,00</w:t>
            </w:r>
          </w:p>
        </w:tc>
      </w:tr>
      <w:tr w:rsidR="00520B8C" w14:paraId="4A776513" w14:textId="77777777" w:rsidTr="00D44619">
        <w:tc>
          <w:tcPr>
            <w:tcW w:w="567" w:type="dxa"/>
          </w:tcPr>
          <w:p w14:paraId="14F4C2F7" w14:textId="0ABD7ADD"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162</w:t>
            </w:r>
          </w:p>
        </w:tc>
        <w:tc>
          <w:tcPr>
            <w:tcW w:w="3545" w:type="dxa"/>
          </w:tcPr>
          <w:p w14:paraId="0CE83C86"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44669C66" w14:textId="6596247C"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Луговая</w:t>
            </w:r>
          </w:p>
        </w:tc>
        <w:tc>
          <w:tcPr>
            <w:tcW w:w="1985" w:type="dxa"/>
          </w:tcPr>
          <w:p w14:paraId="2F8AC5F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0,312</w:t>
            </w:r>
          </w:p>
        </w:tc>
        <w:tc>
          <w:tcPr>
            <w:tcW w:w="2268" w:type="dxa"/>
          </w:tcPr>
          <w:p w14:paraId="79D9E84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0162</w:t>
            </w:r>
          </w:p>
        </w:tc>
        <w:tc>
          <w:tcPr>
            <w:tcW w:w="1303" w:type="dxa"/>
          </w:tcPr>
          <w:p w14:paraId="37AFD6B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FCBE61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1988</w:t>
            </w:r>
          </w:p>
        </w:tc>
        <w:tc>
          <w:tcPr>
            <w:tcW w:w="1445" w:type="dxa"/>
            <w:vAlign w:val="center"/>
          </w:tcPr>
          <w:p w14:paraId="7C46FD7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2 410,00</w:t>
            </w:r>
          </w:p>
        </w:tc>
      </w:tr>
      <w:tr w:rsidR="00520B8C" w14:paraId="620D7FFC" w14:textId="77777777" w:rsidTr="00D44619">
        <w:tc>
          <w:tcPr>
            <w:tcW w:w="567" w:type="dxa"/>
          </w:tcPr>
          <w:p w14:paraId="616D5A73" w14:textId="4C7A4BDF"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163</w:t>
            </w:r>
          </w:p>
        </w:tc>
        <w:tc>
          <w:tcPr>
            <w:tcW w:w="3545" w:type="dxa"/>
          </w:tcPr>
          <w:p w14:paraId="3B33D1BB"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4E01D89C" w14:textId="4C02A2A8"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Октябрьская</w:t>
            </w:r>
          </w:p>
        </w:tc>
        <w:tc>
          <w:tcPr>
            <w:tcW w:w="1985" w:type="dxa"/>
          </w:tcPr>
          <w:p w14:paraId="37DFC52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0,77</w:t>
            </w:r>
          </w:p>
        </w:tc>
        <w:tc>
          <w:tcPr>
            <w:tcW w:w="2268" w:type="dxa"/>
          </w:tcPr>
          <w:p w14:paraId="1E9BDD1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0063</w:t>
            </w:r>
          </w:p>
        </w:tc>
        <w:tc>
          <w:tcPr>
            <w:tcW w:w="1303" w:type="dxa"/>
          </w:tcPr>
          <w:p w14:paraId="5C7C6B8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C3512A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1950</w:t>
            </w:r>
          </w:p>
        </w:tc>
        <w:tc>
          <w:tcPr>
            <w:tcW w:w="1445" w:type="dxa"/>
            <w:vAlign w:val="center"/>
          </w:tcPr>
          <w:p w14:paraId="0B193B8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2 310,00</w:t>
            </w:r>
          </w:p>
        </w:tc>
      </w:tr>
      <w:tr w:rsidR="00520B8C" w14:paraId="393738AD" w14:textId="77777777" w:rsidTr="00D44619">
        <w:tc>
          <w:tcPr>
            <w:tcW w:w="567" w:type="dxa"/>
          </w:tcPr>
          <w:p w14:paraId="3AF3CD80" w14:textId="1769AF6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164</w:t>
            </w:r>
          </w:p>
        </w:tc>
        <w:tc>
          <w:tcPr>
            <w:tcW w:w="3545" w:type="dxa"/>
          </w:tcPr>
          <w:p w14:paraId="361F710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6F3F1478" w14:textId="1C26D94E"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Майское, ул. Ярославская</w:t>
            </w:r>
          </w:p>
        </w:tc>
        <w:tc>
          <w:tcPr>
            <w:tcW w:w="1985" w:type="dxa"/>
          </w:tcPr>
          <w:p w14:paraId="6201290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0,697</w:t>
            </w:r>
          </w:p>
        </w:tc>
        <w:tc>
          <w:tcPr>
            <w:tcW w:w="2268" w:type="dxa"/>
          </w:tcPr>
          <w:p w14:paraId="618F6E2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0164</w:t>
            </w:r>
          </w:p>
        </w:tc>
        <w:tc>
          <w:tcPr>
            <w:tcW w:w="1303" w:type="dxa"/>
          </w:tcPr>
          <w:p w14:paraId="5682612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2D606D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1961</w:t>
            </w:r>
          </w:p>
        </w:tc>
        <w:tc>
          <w:tcPr>
            <w:tcW w:w="1445" w:type="dxa"/>
            <w:vAlign w:val="center"/>
          </w:tcPr>
          <w:p w14:paraId="47D1084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4 290,00</w:t>
            </w:r>
          </w:p>
        </w:tc>
      </w:tr>
      <w:tr w:rsidR="00BD0F7A" w14:paraId="2CDF3F10" w14:textId="77777777" w:rsidTr="00D44619">
        <w:tc>
          <w:tcPr>
            <w:tcW w:w="16302" w:type="dxa"/>
            <w:gridSpan w:val="8"/>
            <w:shd w:val="clear" w:color="auto" w:fill="DBE5F1" w:themeFill="accent1" w:themeFillTint="33"/>
          </w:tcPr>
          <w:p w14:paraId="221C25B4" w14:textId="42C5EF5F"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Октябрьское:</w:t>
            </w:r>
          </w:p>
        </w:tc>
      </w:tr>
      <w:tr w:rsidR="00520B8C" w14:paraId="20D1E79C" w14:textId="77777777" w:rsidTr="00D44619">
        <w:tc>
          <w:tcPr>
            <w:tcW w:w="567" w:type="dxa"/>
          </w:tcPr>
          <w:p w14:paraId="1686171F" w14:textId="54ECB1B1"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165</w:t>
            </w:r>
          </w:p>
        </w:tc>
        <w:tc>
          <w:tcPr>
            <w:tcW w:w="3545" w:type="dxa"/>
          </w:tcPr>
          <w:p w14:paraId="3131C4AC"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5D52CE1A" w14:textId="196B49C0"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Октябрьское, ул. Набережная</w:t>
            </w:r>
          </w:p>
        </w:tc>
        <w:tc>
          <w:tcPr>
            <w:tcW w:w="1985" w:type="dxa"/>
          </w:tcPr>
          <w:p w14:paraId="4CB9B08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0,42</w:t>
            </w:r>
          </w:p>
        </w:tc>
        <w:tc>
          <w:tcPr>
            <w:tcW w:w="2268" w:type="dxa"/>
          </w:tcPr>
          <w:p w14:paraId="0AB7341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0165</w:t>
            </w:r>
          </w:p>
        </w:tc>
        <w:tc>
          <w:tcPr>
            <w:tcW w:w="1303" w:type="dxa"/>
          </w:tcPr>
          <w:p w14:paraId="3157386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7A1B37D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1967</w:t>
            </w:r>
          </w:p>
        </w:tc>
        <w:tc>
          <w:tcPr>
            <w:tcW w:w="1445" w:type="dxa"/>
            <w:vAlign w:val="center"/>
          </w:tcPr>
          <w:p w14:paraId="0139C89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1 190,00</w:t>
            </w:r>
          </w:p>
        </w:tc>
      </w:tr>
      <w:tr w:rsidR="00520B8C" w14:paraId="4010F515" w14:textId="77777777" w:rsidTr="00D44619">
        <w:tc>
          <w:tcPr>
            <w:tcW w:w="567" w:type="dxa"/>
          </w:tcPr>
          <w:p w14:paraId="2FAF0478" w14:textId="79C6A67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166</w:t>
            </w:r>
          </w:p>
        </w:tc>
        <w:tc>
          <w:tcPr>
            <w:tcW w:w="3545" w:type="dxa"/>
          </w:tcPr>
          <w:p w14:paraId="684B48CB"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B348A19" w14:textId="43F8F802"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Октябрьское, ул. Садовая</w:t>
            </w:r>
          </w:p>
        </w:tc>
        <w:tc>
          <w:tcPr>
            <w:tcW w:w="1985" w:type="dxa"/>
          </w:tcPr>
          <w:p w14:paraId="19A2A3E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0,556</w:t>
            </w:r>
          </w:p>
        </w:tc>
        <w:tc>
          <w:tcPr>
            <w:tcW w:w="2268" w:type="dxa"/>
          </w:tcPr>
          <w:p w14:paraId="0F77491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0166</w:t>
            </w:r>
          </w:p>
        </w:tc>
        <w:tc>
          <w:tcPr>
            <w:tcW w:w="1303" w:type="dxa"/>
          </w:tcPr>
          <w:p w14:paraId="6E3C8FB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46313F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1953</w:t>
            </w:r>
          </w:p>
        </w:tc>
        <w:tc>
          <w:tcPr>
            <w:tcW w:w="1445" w:type="dxa"/>
            <w:vAlign w:val="center"/>
          </w:tcPr>
          <w:p w14:paraId="0801972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1 711,00</w:t>
            </w:r>
          </w:p>
        </w:tc>
      </w:tr>
      <w:tr w:rsidR="00520B8C" w14:paraId="6637BDFC" w14:textId="77777777" w:rsidTr="00D44619">
        <w:tc>
          <w:tcPr>
            <w:tcW w:w="567" w:type="dxa"/>
          </w:tcPr>
          <w:p w14:paraId="659703C3" w14:textId="1021BFC5"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167</w:t>
            </w:r>
          </w:p>
        </w:tc>
        <w:tc>
          <w:tcPr>
            <w:tcW w:w="3545" w:type="dxa"/>
          </w:tcPr>
          <w:p w14:paraId="6D78479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3A5EB648" w14:textId="414F337A"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Октябрьское, ул. Луговая</w:t>
            </w:r>
          </w:p>
        </w:tc>
        <w:tc>
          <w:tcPr>
            <w:tcW w:w="1985" w:type="dxa"/>
          </w:tcPr>
          <w:p w14:paraId="5E83C6F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0,567</w:t>
            </w:r>
          </w:p>
        </w:tc>
        <w:tc>
          <w:tcPr>
            <w:tcW w:w="2268" w:type="dxa"/>
          </w:tcPr>
          <w:p w14:paraId="0073DCC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0167</w:t>
            </w:r>
          </w:p>
        </w:tc>
        <w:tc>
          <w:tcPr>
            <w:tcW w:w="1303" w:type="dxa"/>
          </w:tcPr>
          <w:p w14:paraId="77E96DD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128EAF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1958</w:t>
            </w:r>
          </w:p>
        </w:tc>
        <w:tc>
          <w:tcPr>
            <w:tcW w:w="1445" w:type="dxa"/>
            <w:vAlign w:val="center"/>
          </w:tcPr>
          <w:p w14:paraId="29CADAC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1 257,00</w:t>
            </w:r>
          </w:p>
        </w:tc>
      </w:tr>
      <w:tr w:rsidR="00520B8C" w14:paraId="31E936A4" w14:textId="77777777" w:rsidTr="00D44619">
        <w:tc>
          <w:tcPr>
            <w:tcW w:w="567" w:type="dxa"/>
          </w:tcPr>
          <w:p w14:paraId="03806782" w14:textId="146C0C54"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168</w:t>
            </w:r>
          </w:p>
        </w:tc>
        <w:tc>
          <w:tcPr>
            <w:tcW w:w="3545" w:type="dxa"/>
          </w:tcPr>
          <w:p w14:paraId="700F9C79"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1F2BB48" w14:textId="1676A57E"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Октябрьское, ул. 70 лет Октября</w:t>
            </w:r>
          </w:p>
        </w:tc>
        <w:tc>
          <w:tcPr>
            <w:tcW w:w="1985" w:type="dxa"/>
          </w:tcPr>
          <w:p w14:paraId="78076D3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0,855</w:t>
            </w:r>
          </w:p>
        </w:tc>
        <w:tc>
          <w:tcPr>
            <w:tcW w:w="2268" w:type="dxa"/>
          </w:tcPr>
          <w:p w14:paraId="4FF6537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0168</w:t>
            </w:r>
          </w:p>
        </w:tc>
        <w:tc>
          <w:tcPr>
            <w:tcW w:w="1303" w:type="dxa"/>
          </w:tcPr>
          <w:p w14:paraId="37EDC158"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371F2C2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1990</w:t>
            </w:r>
          </w:p>
        </w:tc>
        <w:tc>
          <w:tcPr>
            <w:tcW w:w="1445" w:type="dxa"/>
            <w:vAlign w:val="center"/>
          </w:tcPr>
          <w:p w14:paraId="41ECBBB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2 630,00</w:t>
            </w:r>
          </w:p>
        </w:tc>
      </w:tr>
      <w:tr w:rsidR="00520B8C" w14:paraId="0BD129CC" w14:textId="77777777" w:rsidTr="00D44619">
        <w:tc>
          <w:tcPr>
            <w:tcW w:w="567" w:type="dxa"/>
          </w:tcPr>
          <w:p w14:paraId="5AE1F40A" w14:textId="22E3B38E"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169</w:t>
            </w:r>
          </w:p>
        </w:tc>
        <w:tc>
          <w:tcPr>
            <w:tcW w:w="3545" w:type="dxa"/>
          </w:tcPr>
          <w:p w14:paraId="295C01E5"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49C17500" w14:textId="60B781E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Октябрьское, ул. Строительная</w:t>
            </w:r>
          </w:p>
        </w:tc>
        <w:tc>
          <w:tcPr>
            <w:tcW w:w="1985" w:type="dxa"/>
          </w:tcPr>
          <w:p w14:paraId="1DB24D6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0,296</w:t>
            </w:r>
          </w:p>
        </w:tc>
        <w:tc>
          <w:tcPr>
            <w:tcW w:w="2268" w:type="dxa"/>
          </w:tcPr>
          <w:p w14:paraId="5C5132ED"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05 240 ОП МР 0169</w:t>
            </w:r>
          </w:p>
        </w:tc>
        <w:tc>
          <w:tcPr>
            <w:tcW w:w="1303" w:type="dxa"/>
          </w:tcPr>
          <w:p w14:paraId="321B904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6679E58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1979</w:t>
            </w:r>
          </w:p>
        </w:tc>
        <w:tc>
          <w:tcPr>
            <w:tcW w:w="1445" w:type="dxa"/>
            <w:vAlign w:val="center"/>
          </w:tcPr>
          <w:p w14:paraId="6D66622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911,00</w:t>
            </w:r>
          </w:p>
        </w:tc>
      </w:tr>
      <w:tr w:rsidR="00520B8C" w14:paraId="75100111" w14:textId="77777777" w:rsidTr="00D44619">
        <w:tc>
          <w:tcPr>
            <w:tcW w:w="567" w:type="dxa"/>
          </w:tcPr>
          <w:p w14:paraId="723D3BAB" w14:textId="1FD3FED3"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170</w:t>
            </w:r>
          </w:p>
        </w:tc>
        <w:tc>
          <w:tcPr>
            <w:tcW w:w="3545" w:type="dxa"/>
          </w:tcPr>
          <w:p w14:paraId="3226F0A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1AEC09DF" w14:textId="7AFF5E6B"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Октябрьское, ул. Набережная</w:t>
            </w:r>
          </w:p>
        </w:tc>
        <w:tc>
          <w:tcPr>
            <w:tcW w:w="1985" w:type="dxa"/>
          </w:tcPr>
          <w:p w14:paraId="6C436E8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0,587</w:t>
            </w:r>
          </w:p>
        </w:tc>
        <w:tc>
          <w:tcPr>
            <w:tcW w:w="2268" w:type="dxa"/>
          </w:tcPr>
          <w:p w14:paraId="71F3111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0170</w:t>
            </w:r>
          </w:p>
        </w:tc>
        <w:tc>
          <w:tcPr>
            <w:tcW w:w="1303" w:type="dxa"/>
          </w:tcPr>
          <w:p w14:paraId="14E2C10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A13C2C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1990</w:t>
            </w:r>
          </w:p>
        </w:tc>
        <w:tc>
          <w:tcPr>
            <w:tcW w:w="1445" w:type="dxa"/>
            <w:vAlign w:val="center"/>
          </w:tcPr>
          <w:p w14:paraId="4324C7C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91 606,00</w:t>
            </w:r>
          </w:p>
        </w:tc>
      </w:tr>
      <w:tr w:rsidR="00520B8C" w14:paraId="7C79AB4D" w14:textId="77777777" w:rsidTr="00D44619">
        <w:tc>
          <w:tcPr>
            <w:tcW w:w="567" w:type="dxa"/>
          </w:tcPr>
          <w:p w14:paraId="0205CDBC" w14:textId="7AC62DB2"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171</w:t>
            </w:r>
          </w:p>
        </w:tc>
        <w:tc>
          <w:tcPr>
            <w:tcW w:w="3545" w:type="dxa"/>
          </w:tcPr>
          <w:p w14:paraId="33B24FC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5AAB851F" w14:textId="31D63777"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Октябрьское, ул. Советская</w:t>
            </w:r>
          </w:p>
        </w:tc>
        <w:tc>
          <w:tcPr>
            <w:tcW w:w="1985" w:type="dxa"/>
          </w:tcPr>
          <w:p w14:paraId="011EE27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1,249</w:t>
            </w:r>
          </w:p>
        </w:tc>
        <w:tc>
          <w:tcPr>
            <w:tcW w:w="2268" w:type="dxa"/>
          </w:tcPr>
          <w:p w14:paraId="18E2876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0171</w:t>
            </w:r>
          </w:p>
        </w:tc>
        <w:tc>
          <w:tcPr>
            <w:tcW w:w="1303" w:type="dxa"/>
          </w:tcPr>
          <w:p w14:paraId="45727A8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3D2694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1990</w:t>
            </w:r>
          </w:p>
        </w:tc>
        <w:tc>
          <w:tcPr>
            <w:tcW w:w="1445" w:type="dxa"/>
            <w:vAlign w:val="center"/>
          </w:tcPr>
          <w:p w14:paraId="4A1E038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113 620,00</w:t>
            </w:r>
          </w:p>
        </w:tc>
      </w:tr>
      <w:tr w:rsidR="00520B8C" w14:paraId="56D2C312" w14:textId="77777777" w:rsidTr="00D44619">
        <w:tc>
          <w:tcPr>
            <w:tcW w:w="567" w:type="dxa"/>
          </w:tcPr>
          <w:p w14:paraId="62ADACB2" w14:textId="31934B8D"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172</w:t>
            </w:r>
          </w:p>
        </w:tc>
        <w:tc>
          <w:tcPr>
            <w:tcW w:w="3545" w:type="dxa"/>
          </w:tcPr>
          <w:p w14:paraId="3BC70F17"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5E9ACACF" w14:textId="021AAF2B"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Октябрьское, ул. Ново-Луговая</w:t>
            </w:r>
          </w:p>
        </w:tc>
        <w:tc>
          <w:tcPr>
            <w:tcW w:w="1985" w:type="dxa"/>
          </w:tcPr>
          <w:p w14:paraId="73633EC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0,408</w:t>
            </w:r>
          </w:p>
        </w:tc>
        <w:tc>
          <w:tcPr>
            <w:tcW w:w="2268" w:type="dxa"/>
          </w:tcPr>
          <w:p w14:paraId="416CB22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0172</w:t>
            </w:r>
          </w:p>
        </w:tc>
        <w:tc>
          <w:tcPr>
            <w:tcW w:w="1303" w:type="dxa"/>
          </w:tcPr>
          <w:p w14:paraId="01FC970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5239EAB6"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1990</w:t>
            </w:r>
          </w:p>
        </w:tc>
        <w:tc>
          <w:tcPr>
            <w:tcW w:w="1445" w:type="dxa"/>
            <w:vAlign w:val="center"/>
          </w:tcPr>
          <w:p w14:paraId="12EE30C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37 115,00</w:t>
            </w:r>
          </w:p>
        </w:tc>
      </w:tr>
      <w:tr w:rsidR="00BD0F7A" w14:paraId="6F8FAE0E" w14:textId="77777777" w:rsidTr="00D44619">
        <w:tc>
          <w:tcPr>
            <w:tcW w:w="16302" w:type="dxa"/>
            <w:gridSpan w:val="8"/>
            <w:shd w:val="clear" w:color="auto" w:fill="DBE5F1" w:themeFill="accent1" w:themeFillTint="33"/>
          </w:tcPr>
          <w:p w14:paraId="79EF6201" w14:textId="252F8E14" w:rsidR="00BD0F7A" w:rsidRPr="00D44619" w:rsidRDefault="00BD0F7A" w:rsidP="00BD0F7A">
            <w:pPr>
              <w:spacing w:after="0" w:line="240" w:lineRule="auto"/>
              <w:rPr>
                <w:rFonts w:ascii="Times New Roman" w:hAnsi="Times New Roman" w:cs="Times New Roman"/>
                <w:color w:val="000000"/>
              </w:rPr>
            </w:pPr>
            <w:r w:rsidRPr="00D44619">
              <w:rPr>
                <w:rFonts w:ascii="Times New Roman" w:hAnsi="Times New Roman" w:cs="Times New Roman"/>
              </w:rPr>
              <w:t>с. Комиссарово:</w:t>
            </w:r>
          </w:p>
        </w:tc>
      </w:tr>
      <w:tr w:rsidR="00520B8C" w14:paraId="7933FFA7" w14:textId="77777777" w:rsidTr="00D44619">
        <w:tc>
          <w:tcPr>
            <w:tcW w:w="567" w:type="dxa"/>
          </w:tcPr>
          <w:p w14:paraId="6E9275E2" w14:textId="609E3CE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173</w:t>
            </w:r>
          </w:p>
        </w:tc>
        <w:tc>
          <w:tcPr>
            <w:tcW w:w="3545" w:type="dxa"/>
          </w:tcPr>
          <w:p w14:paraId="03C151F8"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A725C1B" w14:textId="54BEBD6A"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Комиссарово, ул. Нагорная</w:t>
            </w:r>
          </w:p>
        </w:tc>
        <w:tc>
          <w:tcPr>
            <w:tcW w:w="1985" w:type="dxa"/>
          </w:tcPr>
          <w:p w14:paraId="00443674"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0,8</w:t>
            </w:r>
          </w:p>
        </w:tc>
        <w:tc>
          <w:tcPr>
            <w:tcW w:w="2268" w:type="dxa"/>
          </w:tcPr>
          <w:p w14:paraId="53E9ADE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0173</w:t>
            </w:r>
          </w:p>
        </w:tc>
        <w:tc>
          <w:tcPr>
            <w:tcW w:w="1303" w:type="dxa"/>
          </w:tcPr>
          <w:p w14:paraId="46C20FE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DE8D8A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1990</w:t>
            </w:r>
          </w:p>
        </w:tc>
        <w:tc>
          <w:tcPr>
            <w:tcW w:w="1445" w:type="dxa"/>
            <w:vAlign w:val="center"/>
          </w:tcPr>
          <w:p w14:paraId="08CB457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6 180,00</w:t>
            </w:r>
          </w:p>
        </w:tc>
      </w:tr>
      <w:tr w:rsidR="00520B8C" w14:paraId="6715D9D3" w14:textId="77777777" w:rsidTr="00D44619">
        <w:tc>
          <w:tcPr>
            <w:tcW w:w="567" w:type="dxa"/>
          </w:tcPr>
          <w:p w14:paraId="5AE39052" w14:textId="7674243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174</w:t>
            </w:r>
          </w:p>
        </w:tc>
        <w:tc>
          <w:tcPr>
            <w:tcW w:w="3545" w:type="dxa"/>
          </w:tcPr>
          <w:p w14:paraId="67246DEE"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7B9A42FC" w14:textId="34757F93"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Комиссарово, ул. Колхозная</w:t>
            </w:r>
          </w:p>
        </w:tc>
        <w:tc>
          <w:tcPr>
            <w:tcW w:w="1985" w:type="dxa"/>
          </w:tcPr>
          <w:p w14:paraId="6808C39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1,2</w:t>
            </w:r>
          </w:p>
        </w:tc>
        <w:tc>
          <w:tcPr>
            <w:tcW w:w="2268" w:type="dxa"/>
          </w:tcPr>
          <w:p w14:paraId="3344766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0174</w:t>
            </w:r>
          </w:p>
        </w:tc>
        <w:tc>
          <w:tcPr>
            <w:tcW w:w="1303" w:type="dxa"/>
          </w:tcPr>
          <w:p w14:paraId="647F6BF7"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075DCA0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1930</w:t>
            </w:r>
          </w:p>
        </w:tc>
        <w:tc>
          <w:tcPr>
            <w:tcW w:w="1445" w:type="dxa"/>
            <w:vAlign w:val="center"/>
          </w:tcPr>
          <w:p w14:paraId="341D676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7 390,00</w:t>
            </w:r>
          </w:p>
        </w:tc>
      </w:tr>
      <w:tr w:rsidR="00520B8C" w14:paraId="3E8AF790" w14:textId="77777777" w:rsidTr="00D44619">
        <w:tc>
          <w:tcPr>
            <w:tcW w:w="567" w:type="dxa"/>
          </w:tcPr>
          <w:p w14:paraId="4C525EF3" w14:textId="6DA538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175</w:t>
            </w:r>
          </w:p>
        </w:tc>
        <w:tc>
          <w:tcPr>
            <w:tcW w:w="3545" w:type="dxa"/>
          </w:tcPr>
          <w:p w14:paraId="0F116E51"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AC1CB54" w14:textId="1AAC02BF"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Комиссарово, ул. Советская</w:t>
            </w:r>
          </w:p>
        </w:tc>
        <w:tc>
          <w:tcPr>
            <w:tcW w:w="1985" w:type="dxa"/>
          </w:tcPr>
          <w:p w14:paraId="67A22E4E"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2,2</w:t>
            </w:r>
          </w:p>
        </w:tc>
        <w:tc>
          <w:tcPr>
            <w:tcW w:w="2268" w:type="dxa"/>
          </w:tcPr>
          <w:p w14:paraId="53D7498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ОН МР 0175</w:t>
            </w:r>
          </w:p>
        </w:tc>
        <w:tc>
          <w:tcPr>
            <w:tcW w:w="1303" w:type="dxa"/>
          </w:tcPr>
          <w:p w14:paraId="052D1FD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2F2BDD8A"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1989</w:t>
            </w:r>
          </w:p>
        </w:tc>
        <w:tc>
          <w:tcPr>
            <w:tcW w:w="1445" w:type="dxa"/>
            <w:vAlign w:val="center"/>
          </w:tcPr>
          <w:p w14:paraId="40DECDD3"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13 540,00</w:t>
            </w:r>
          </w:p>
        </w:tc>
      </w:tr>
      <w:tr w:rsidR="00520B8C" w14:paraId="1644A93A" w14:textId="77777777" w:rsidTr="00D44619">
        <w:tc>
          <w:tcPr>
            <w:tcW w:w="567" w:type="dxa"/>
          </w:tcPr>
          <w:p w14:paraId="744815F8" w14:textId="5C6D716D"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176</w:t>
            </w:r>
          </w:p>
        </w:tc>
        <w:tc>
          <w:tcPr>
            <w:tcW w:w="3545" w:type="dxa"/>
          </w:tcPr>
          <w:p w14:paraId="0C7FAFF3"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198DC3A3" w14:textId="53F212C8"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Комиссарово, ул. Луговая</w:t>
            </w:r>
          </w:p>
        </w:tc>
        <w:tc>
          <w:tcPr>
            <w:tcW w:w="1985" w:type="dxa"/>
          </w:tcPr>
          <w:p w14:paraId="6E970D3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w:t>
            </w:r>
          </w:p>
        </w:tc>
        <w:tc>
          <w:tcPr>
            <w:tcW w:w="2268" w:type="dxa"/>
          </w:tcPr>
          <w:p w14:paraId="33E20DDB"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0176</w:t>
            </w:r>
          </w:p>
        </w:tc>
        <w:tc>
          <w:tcPr>
            <w:tcW w:w="1303" w:type="dxa"/>
          </w:tcPr>
          <w:p w14:paraId="023A6A8C"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16162420"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lang w:val="en-US"/>
              </w:rPr>
              <w:t>1986</w:t>
            </w:r>
          </w:p>
        </w:tc>
        <w:tc>
          <w:tcPr>
            <w:tcW w:w="1445" w:type="dxa"/>
            <w:vAlign w:val="center"/>
          </w:tcPr>
          <w:p w14:paraId="6A7499FF"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1 540,00</w:t>
            </w:r>
          </w:p>
        </w:tc>
      </w:tr>
      <w:tr w:rsidR="00520B8C" w14:paraId="20D5EAE9" w14:textId="77777777" w:rsidTr="00D44619">
        <w:tc>
          <w:tcPr>
            <w:tcW w:w="567" w:type="dxa"/>
          </w:tcPr>
          <w:p w14:paraId="631CC486" w14:textId="025044D6"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177</w:t>
            </w:r>
          </w:p>
        </w:tc>
        <w:tc>
          <w:tcPr>
            <w:tcW w:w="3545" w:type="dxa"/>
          </w:tcPr>
          <w:p w14:paraId="61AC3A32" w14:textId="77777777" w:rsidR="00520B8C" w:rsidRPr="00D44619" w:rsidRDefault="00520B8C" w:rsidP="00520B8C">
            <w:pPr>
              <w:spacing w:after="0" w:line="240" w:lineRule="auto"/>
              <w:jc w:val="both"/>
              <w:rPr>
                <w:rFonts w:ascii="Times New Roman" w:hAnsi="Times New Roman" w:cs="Times New Roman"/>
              </w:rPr>
            </w:pPr>
            <w:r w:rsidRPr="00D44619">
              <w:rPr>
                <w:rFonts w:ascii="Times New Roman" w:hAnsi="Times New Roman" w:cs="Times New Roman"/>
              </w:rPr>
              <w:t xml:space="preserve">Автомобильная дорога - покрытие </w:t>
            </w:r>
            <w:r w:rsidRPr="00D44619">
              <w:rPr>
                <w:rFonts w:ascii="Times New Roman" w:hAnsi="Times New Roman" w:cs="Times New Roman"/>
                <w:b/>
                <w:bCs/>
              </w:rPr>
              <w:t>грунтовое</w:t>
            </w:r>
          </w:p>
        </w:tc>
        <w:tc>
          <w:tcPr>
            <w:tcW w:w="3543" w:type="dxa"/>
          </w:tcPr>
          <w:p w14:paraId="27417120" w14:textId="08C761BE" w:rsidR="00520B8C" w:rsidRPr="00320517" w:rsidRDefault="00520B8C" w:rsidP="00520B8C">
            <w:pPr>
              <w:spacing w:after="0" w:line="240" w:lineRule="auto"/>
              <w:jc w:val="both"/>
              <w:rPr>
                <w:rFonts w:ascii="Times New Roman" w:hAnsi="Times New Roman" w:cs="Times New Roman"/>
              </w:rPr>
            </w:pPr>
            <w:r w:rsidRPr="00966C9E">
              <w:rPr>
                <w:rFonts w:ascii="Times New Roman" w:hAnsi="Times New Roman" w:cs="Times New Roman"/>
              </w:rPr>
              <w:t>с. Комиссарово, ул. Заречная</w:t>
            </w:r>
          </w:p>
        </w:tc>
        <w:tc>
          <w:tcPr>
            <w:tcW w:w="1985" w:type="dxa"/>
          </w:tcPr>
          <w:p w14:paraId="149D8DC1"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1,3</w:t>
            </w:r>
          </w:p>
        </w:tc>
        <w:tc>
          <w:tcPr>
            <w:tcW w:w="2268" w:type="dxa"/>
          </w:tcPr>
          <w:p w14:paraId="7B53D04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05 246 ОП МР 0177</w:t>
            </w:r>
          </w:p>
        </w:tc>
        <w:tc>
          <w:tcPr>
            <w:tcW w:w="1303" w:type="dxa"/>
          </w:tcPr>
          <w:p w14:paraId="5969D8E2"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rPr>
              <w:t>V</w:t>
            </w:r>
          </w:p>
        </w:tc>
        <w:tc>
          <w:tcPr>
            <w:tcW w:w="1646" w:type="dxa"/>
            <w:vAlign w:val="center"/>
          </w:tcPr>
          <w:p w14:paraId="4CB22CA5"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lang w:val="en-US"/>
              </w:rPr>
              <w:t>1915</w:t>
            </w:r>
          </w:p>
        </w:tc>
        <w:tc>
          <w:tcPr>
            <w:tcW w:w="1445" w:type="dxa"/>
            <w:vAlign w:val="center"/>
          </w:tcPr>
          <w:p w14:paraId="6A6787E9" w14:textId="77777777" w:rsidR="00520B8C" w:rsidRPr="00320517" w:rsidRDefault="00520B8C" w:rsidP="00520B8C">
            <w:pPr>
              <w:spacing w:after="0" w:line="240" w:lineRule="auto"/>
              <w:jc w:val="center"/>
              <w:rPr>
                <w:rFonts w:ascii="Times New Roman" w:hAnsi="Times New Roman" w:cs="Times New Roman"/>
              </w:rPr>
            </w:pPr>
            <w:r w:rsidRPr="00966C9E">
              <w:rPr>
                <w:rFonts w:ascii="Times New Roman" w:hAnsi="Times New Roman" w:cs="Times New Roman"/>
                <w:color w:val="000000"/>
              </w:rPr>
              <w:t>4 000,00</w:t>
            </w:r>
          </w:p>
        </w:tc>
      </w:tr>
    </w:tbl>
    <w:p w14:paraId="49A1AA63" w14:textId="77777777" w:rsidR="00744DCD" w:rsidRPr="00320517" w:rsidRDefault="00744DCD" w:rsidP="00744DCD">
      <w:pPr>
        <w:spacing w:after="0" w:line="240" w:lineRule="auto"/>
        <w:jc w:val="both"/>
        <w:rPr>
          <w:rFonts w:ascii="Times New Roman" w:hAnsi="Times New Roman" w:cs="Times New Roman"/>
          <w:sz w:val="24"/>
          <w:szCs w:val="24"/>
        </w:rPr>
      </w:pPr>
    </w:p>
    <w:p w14:paraId="6294BADD" w14:textId="77777777" w:rsidR="00A24F2B" w:rsidRPr="00A24F2B" w:rsidRDefault="00A24F2B" w:rsidP="00A24F2B">
      <w:pPr>
        <w:pStyle w:val="af2"/>
        <w:tabs>
          <w:tab w:val="left" w:pos="863"/>
        </w:tabs>
        <w:spacing w:after="0" w:line="240" w:lineRule="auto"/>
        <w:ind w:firstLine="697"/>
        <w:jc w:val="center"/>
        <w:rPr>
          <w:rFonts w:ascii="Times New Roman" w:hAnsi="Times New Roman"/>
        </w:rPr>
        <w:sectPr w:rsidR="00A24F2B" w:rsidRPr="00A24F2B" w:rsidSect="00E8052B">
          <w:pgSz w:w="16837" w:h="11905" w:orient="landscape"/>
          <w:pgMar w:top="1134" w:right="1134" w:bottom="567" w:left="1134" w:header="454" w:footer="51" w:gutter="0"/>
          <w:cols w:space="720"/>
          <w:noEndnote/>
          <w:docGrid w:linePitch="360"/>
        </w:sectPr>
      </w:pPr>
      <w:bookmarkStart w:id="18" w:name="_Toc38052440"/>
    </w:p>
    <w:p w14:paraId="5456A91A" w14:textId="77777777" w:rsidR="001A2ECB" w:rsidRDefault="001A2ECB" w:rsidP="001A2ECB">
      <w:pPr>
        <w:pStyle w:val="ConsPlusNormal"/>
        <w:suppressAutoHyphens w:val="0"/>
        <w:ind w:firstLine="709"/>
        <w:jc w:val="both"/>
        <w:rPr>
          <w:rFonts w:ascii="Times New Roman" w:hAnsi="Times New Roman" w:cs="Times New Roman"/>
          <w:sz w:val="24"/>
          <w:szCs w:val="24"/>
        </w:rPr>
      </w:pPr>
      <w:r w:rsidRPr="00E56F83">
        <w:rPr>
          <w:rFonts w:ascii="Times New Roman" w:hAnsi="Times New Roman" w:cs="Times New Roman"/>
          <w:sz w:val="24"/>
          <w:szCs w:val="24"/>
        </w:rPr>
        <w:lastRenderedPageBreak/>
        <w:t xml:space="preserve">Вследствие недостаточного финансирования дорожных работ на протяжении ряда лет количество дорог, требующих ремонта, увеличивается из года в год. Для предотвращения разрушения автодорог необходимо выполнить ряд неотложных мер. </w:t>
      </w:r>
      <w:r w:rsidRPr="00E56F83">
        <w:rPr>
          <w:rFonts w:ascii="Times New Roman" w:hAnsi="Times New Roman" w:cs="Times New Roman"/>
          <w:b/>
          <w:bCs/>
          <w:sz w:val="24"/>
          <w:szCs w:val="24"/>
        </w:rPr>
        <w:t>Исходя из межремонтного срока в 6 лет, необходимо ежегодно выполнять ремонт не менее 26 км.</w:t>
      </w:r>
      <w:r>
        <w:rPr>
          <w:rFonts w:ascii="Times New Roman" w:hAnsi="Times New Roman" w:cs="Times New Roman"/>
          <w:b/>
          <w:bCs/>
          <w:sz w:val="24"/>
          <w:szCs w:val="24"/>
        </w:rPr>
        <w:t xml:space="preserve"> </w:t>
      </w:r>
      <w:r w:rsidRPr="00E56F83">
        <w:rPr>
          <w:rFonts w:ascii="Times New Roman" w:hAnsi="Times New Roman" w:cs="Times New Roman"/>
          <w:sz w:val="24"/>
          <w:szCs w:val="24"/>
        </w:rPr>
        <w:t>Стоимость и объемы дорожных работ уточняются при разработке проектно-сметной документации.</w:t>
      </w:r>
    </w:p>
    <w:p w14:paraId="1BA22590" w14:textId="77777777" w:rsidR="001A2ECB" w:rsidRDefault="001A2ECB" w:rsidP="001A2ECB">
      <w:pPr>
        <w:tabs>
          <w:tab w:val="left" w:pos="141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целях решения проблем дорожного строительства в 2013 г. в Ханкайском муниципальном районе был создан дорожный фонд.</w:t>
      </w:r>
    </w:p>
    <w:p w14:paraId="4582A2A6" w14:textId="77777777" w:rsidR="001A2ECB" w:rsidRDefault="00A24F2B" w:rsidP="001A2ECB">
      <w:pPr>
        <w:pStyle w:val="af2"/>
        <w:shd w:val="clear" w:color="auto" w:fill="FFFFFF" w:themeFill="background1"/>
        <w:tabs>
          <w:tab w:val="left" w:pos="863"/>
        </w:tabs>
        <w:spacing w:after="0" w:line="240" w:lineRule="auto"/>
        <w:jc w:val="both"/>
        <w:rPr>
          <w:rFonts w:ascii="Times New Roman" w:hAnsi="Times New Roman"/>
        </w:rPr>
      </w:pPr>
      <w:r w:rsidRPr="00A24F2B">
        <w:rPr>
          <w:rFonts w:ascii="Times New Roman" w:hAnsi="Times New Roman"/>
        </w:rPr>
        <w:tab/>
      </w:r>
    </w:p>
    <w:p w14:paraId="73C20A4B" w14:textId="77777777" w:rsidR="001A2ECB" w:rsidRDefault="001A2ECB" w:rsidP="001A2ECB">
      <w:pPr>
        <w:pStyle w:val="af2"/>
        <w:shd w:val="clear" w:color="auto" w:fill="FFFFFF" w:themeFill="background1"/>
        <w:tabs>
          <w:tab w:val="left" w:pos="863"/>
        </w:tabs>
        <w:spacing w:after="0" w:line="240" w:lineRule="auto"/>
        <w:jc w:val="center"/>
        <w:rPr>
          <w:rFonts w:ascii="Times New Roman" w:hAnsi="Times New Roman"/>
        </w:rPr>
      </w:pPr>
    </w:p>
    <w:p w14:paraId="5290A3AD" w14:textId="3FA68ED3" w:rsidR="005611FC" w:rsidRPr="006831D1" w:rsidRDefault="005611FC" w:rsidP="00FD458F">
      <w:pPr>
        <w:pStyle w:val="af2"/>
        <w:shd w:val="clear" w:color="auto" w:fill="244061" w:themeFill="accent1" w:themeFillShade="80"/>
        <w:tabs>
          <w:tab w:val="left" w:pos="863"/>
        </w:tabs>
        <w:spacing w:after="0" w:line="240" w:lineRule="auto"/>
        <w:jc w:val="center"/>
        <w:rPr>
          <w:rStyle w:val="Bodytext7"/>
          <w:rFonts w:eastAsia="Arial Unicode MS"/>
          <w:bCs/>
          <w:color w:val="000000" w:themeColor="text1"/>
          <w:sz w:val="28"/>
          <w:szCs w:val="28"/>
        </w:rPr>
      </w:pPr>
      <w:r w:rsidRPr="006831D1">
        <w:rPr>
          <w:rFonts w:ascii="Times New Roman" w:hAnsi="Times New Roman"/>
          <w:b/>
          <w:bCs/>
          <w:sz w:val="28"/>
          <w:szCs w:val="28"/>
        </w:rPr>
        <w:t>2.7. АНАЛИЗ СОСТАВА ПАРКА ТРАНСПОРТНЫХ СРЕДСТВ И УРОВНЯ АВТОМОБИЛИЗАЦИИ В</w:t>
      </w:r>
      <w:r w:rsidR="00AE767D">
        <w:rPr>
          <w:rFonts w:ascii="Times New Roman" w:hAnsi="Times New Roman"/>
          <w:b/>
          <w:bCs/>
          <w:sz w:val="28"/>
          <w:szCs w:val="28"/>
        </w:rPr>
        <w:t xml:space="preserve"> ХАНКАЙСКОМ МУНИЦИПАЛЬНОМ ОКРУГЕ</w:t>
      </w:r>
      <w:r w:rsidRPr="006831D1">
        <w:rPr>
          <w:rFonts w:ascii="Times New Roman" w:hAnsi="Times New Roman"/>
          <w:b/>
          <w:bCs/>
          <w:sz w:val="28"/>
          <w:szCs w:val="28"/>
        </w:rPr>
        <w:t>, ОБЕСПЕЧЕННОСТЬ ПАРКОВКАМИ (ПАРКОВОЧНЫМИ МЕСТАМИ)</w:t>
      </w:r>
      <w:bookmarkEnd w:id="18"/>
    </w:p>
    <w:p w14:paraId="11E40170" w14:textId="77777777" w:rsidR="005611FC" w:rsidRPr="00E047E5" w:rsidRDefault="005611FC" w:rsidP="00E047E5">
      <w:pPr>
        <w:shd w:val="clear" w:color="auto" w:fill="DBE5F1" w:themeFill="accent1" w:themeFillTint="33"/>
        <w:tabs>
          <w:tab w:val="center" w:pos="4677"/>
        </w:tabs>
        <w:spacing w:after="0" w:line="240" w:lineRule="auto"/>
        <w:rPr>
          <w:rFonts w:ascii="Times New Roman" w:eastAsia="Arial Unicode MS" w:hAnsi="Times New Roman" w:cs="Times New Roman"/>
          <w:sz w:val="8"/>
          <w:szCs w:val="8"/>
        </w:rPr>
      </w:pPr>
    </w:p>
    <w:p w14:paraId="7317D424" w14:textId="77777777" w:rsidR="00E047E5" w:rsidRPr="00E047E5" w:rsidRDefault="00E047E5" w:rsidP="00984A98">
      <w:pPr>
        <w:spacing w:after="0" w:line="240" w:lineRule="auto"/>
        <w:ind w:firstLine="567"/>
        <w:jc w:val="both"/>
        <w:rPr>
          <w:rFonts w:ascii="Times New Roman" w:hAnsi="Times New Roman" w:cs="Times New Roman"/>
          <w:sz w:val="16"/>
          <w:szCs w:val="16"/>
        </w:rPr>
      </w:pPr>
    </w:p>
    <w:p w14:paraId="74325A97" w14:textId="3FBA5138" w:rsidR="00984A98" w:rsidRDefault="005611FC" w:rsidP="00984A9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Несоответствие уровня развития автомобильных дорог уровню автомобилизации и спросу на автомобильные перевозки приводит к существенному росту расходов, снижению скорости движения, продолжительным простоям </w:t>
      </w:r>
      <w:proofErr w:type="gramStart"/>
      <w:r>
        <w:rPr>
          <w:rFonts w:ascii="Times New Roman" w:hAnsi="Times New Roman" w:cs="Times New Roman"/>
          <w:sz w:val="24"/>
          <w:szCs w:val="24"/>
        </w:rPr>
        <w:t>транс</w:t>
      </w:r>
      <w:r w:rsidR="00004BC7">
        <w:rPr>
          <w:rFonts w:ascii="Times New Roman" w:hAnsi="Times New Roman" w:cs="Times New Roman"/>
          <w:sz w:val="24"/>
          <w:szCs w:val="24"/>
        </w:rPr>
        <w:t>-</w:t>
      </w:r>
      <w:r>
        <w:rPr>
          <w:rFonts w:ascii="Times New Roman" w:hAnsi="Times New Roman" w:cs="Times New Roman"/>
          <w:sz w:val="24"/>
          <w:szCs w:val="24"/>
        </w:rPr>
        <w:t>портных</w:t>
      </w:r>
      <w:proofErr w:type="gramEnd"/>
      <w:r>
        <w:rPr>
          <w:rFonts w:ascii="Times New Roman" w:hAnsi="Times New Roman" w:cs="Times New Roman"/>
          <w:sz w:val="24"/>
          <w:szCs w:val="24"/>
        </w:rPr>
        <w:t xml:space="preserve"> средств, повышению уровня аварийности. За последние 10 лет при росте автомобилизации увеличение протяженности автомобильных дорог общего пользования незначительно в соотношении друг к другу, то есть темпы роста автомобилизации значительно опережают темпы роста протяженности сети автомобильных дорог.</w:t>
      </w:r>
    </w:p>
    <w:p w14:paraId="69CAB213" w14:textId="706F484F" w:rsidR="003A607C" w:rsidRDefault="003A607C" w:rsidP="00984A9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По состоянию на 01.01.2020 г. уровень автомобилизации в Приморском крае составил 463 автомобиля на 1 тыс. жителей (1 место в Российской Федерации) при среднем значении данного показателя по стране 313 автомобилей на 1 тыс. жителей (см. рис.17).</w:t>
      </w:r>
    </w:p>
    <w:p w14:paraId="65E80396" w14:textId="2CB5A67C" w:rsidR="003A607C" w:rsidRDefault="003A607C" w:rsidP="001A2EC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FD8536F" wp14:editId="76926177">
            <wp:extent cx="5438633" cy="379465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47358" cy="3800740"/>
                    </a:xfrm>
                    <a:prstGeom prst="rect">
                      <a:avLst/>
                    </a:prstGeom>
                    <a:noFill/>
                    <a:ln>
                      <a:noFill/>
                    </a:ln>
                  </pic:spPr>
                </pic:pic>
              </a:graphicData>
            </a:graphic>
          </wp:inline>
        </w:drawing>
      </w:r>
    </w:p>
    <w:p w14:paraId="50D75F04" w14:textId="635E64B8" w:rsidR="003A607C" w:rsidRPr="003A607C" w:rsidRDefault="003A607C" w:rsidP="003A607C">
      <w:pPr>
        <w:spacing w:after="0" w:line="240" w:lineRule="auto"/>
        <w:jc w:val="center"/>
        <w:rPr>
          <w:rFonts w:ascii="Times New Roman" w:hAnsi="Times New Roman" w:cs="Times New Roman"/>
          <w:i/>
          <w:iCs/>
        </w:rPr>
      </w:pPr>
      <w:r w:rsidRPr="003A607C">
        <w:rPr>
          <w:rFonts w:ascii="Times New Roman" w:hAnsi="Times New Roman" w:cs="Times New Roman"/>
          <w:i/>
          <w:iCs/>
        </w:rPr>
        <w:t>Рис. 17 – Сопоставление уровня автомобилизации в Приморском крае и других регионах Российской Федерации по состоянию на 01.01.2020 год</w:t>
      </w:r>
    </w:p>
    <w:p w14:paraId="4A93FE0C" w14:textId="77777777" w:rsidR="003A607C" w:rsidRDefault="003A607C" w:rsidP="00984A98">
      <w:pPr>
        <w:spacing w:after="0" w:line="240" w:lineRule="auto"/>
        <w:ind w:firstLine="567"/>
        <w:jc w:val="both"/>
        <w:rPr>
          <w:rFonts w:ascii="Times New Roman" w:hAnsi="Times New Roman" w:cs="Times New Roman"/>
          <w:sz w:val="24"/>
          <w:szCs w:val="24"/>
        </w:rPr>
      </w:pPr>
    </w:p>
    <w:p w14:paraId="4D8DCCE8" w14:textId="753EE5D7" w:rsidR="009A70B4" w:rsidRDefault="009A70B4" w:rsidP="009A70B4">
      <w:pPr>
        <w:spacing w:after="0" w:line="240" w:lineRule="auto"/>
        <w:ind w:firstLine="567"/>
        <w:jc w:val="both"/>
        <w:rPr>
          <w:rFonts w:ascii="Times New Roman" w:hAnsi="Times New Roman" w:cs="Times New Roman"/>
          <w:sz w:val="24"/>
          <w:szCs w:val="24"/>
        </w:rPr>
      </w:pPr>
      <w:r w:rsidRPr="00E9487C">
        <w:rPr>
          <w:rFonts w:ascii="Times New Roman" w:hAnsi="Times New Roman" w:cs="Times New Roman"/>
          <w:b/>
          <w:bCs/>
          <w:sz w:val="24"/>
          <w:szCs w:val="24"/>
        </w:rPr>
        <w:lastRenderedPageBreak/>
        <w:t>Уровень автомобилизации</w:t>
      </w:r>
      <w:r>
        <w:rPr>
          <w:rFonts w:ascii="Times New Roman" w:hAnsi="Times New Roman" w:cs="Times New Roman"/>
          <w:sz w:val="24"/>
          <w:szCs w:val="24"/>
        </w:rPr>
        <w:t xml:space="preserve"> в Ханкайском муниципальном округе примерно сопоставим со средним его значением в Приморском крае.</w:t>
      </w:r>
    </w:p>
    <w:p w14:paraId="09046989" w14:textId="1FB38AD3" w:rsidR="00E9487C" w:rsidRDefault="00E9487C" w:rsidP="009A70B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2020 году на территории муниципального округа зарегистрировано 493 автомобиля, в том числе: 4820 индивидуальных легковых автомобилей, 117 легковых автомобилей общего пользования (такси, ведомственные автомобили), 23 грузовых автомобилей.</w:t>
      </w:r>
    </w:p>
    <w:p w14:paraId="1F79255D" w14:textId="71BDA548" w:rsidR="00744DCD" w:rsidRDefault="00882633" w:rsidP="00744DCD">
      <w:pPr>
        <w:spacing w:after="0" w:line="240" w:lineRule="auto"/>
        <w:ind w:firstLine="567"/>
        <w:jc w:val="both"/>
        <w:rPr>
          <w:rFonts w:ascii="Times New Roman" w:hAnsi="Times New Roman" w:cs="Times New Roman"/>
          <w:bCs/>
          <w:sz w:val="24"/>
          <w:szCs w:val="24"/>
        </w:rPr>
      </w:pPr>
      <w:r>
        <w:rPr>
          <w:rFonts w:ascii="Times New Roman" w:hAnsi="Times New Roman" w:cs="Times New Roman"/>
          <w:bCs/>
          <w:sz w:val="24"/>
          <w:szCs w:val="24"/>
        </w:rPr>
        <w:t>Общее количество машиномест индивидуальных владельцев по видам хранения на территории муниципального округа транспортных средств (автомобилей, мотоциклов и т.д.) в 2020 году составило 5765 машиномест, в том числе:</w:t>
      </w:r>
    </w:p>
    <w:p w14:paraId="4B3855D4" w14:textId="15AD90A7" w:rsidR="00882633" w:rsidRDefault="00882633" w:rsidP="00744DCD">
      <w:pPr>
        <w:spacing w:after="0" w:line="240" w:lineRule="auto"/>
        <w:ind w:firstLine="567"/>
        <w:jc w:val="both"/>
        <w:rPr>
          <w:rFonts w:ascii="Times New Roman" w:hAnsi="Times New Roman" w:cs="Times New Roman"/>
          <w:bCs/>
          <w:sz w:val="24"/>
          <w:szCs w:val="24"/>
        </w:rPr>
      </w:pPr>
      <w:r>
        <w:rPr>
          <w:rFonts w:ascii="Times New Roman" w:hAnsi="Times New Roman" w:cs="Times New Roman"/>
          <w:bCs/>
          <w:sz w:val="24"/>
          <w:szCs w:val="24"/>
        </w:rPr>
        <w:t>- постоянное хранение в гаражах – 3190 машиномест;</w:t>
      </w:r>
    </w:p>
    <w:p w14:paraId="3E9301FA" w14:textId="7C930977" w:rsidR="00882633" w:rsidRDefault="00882633" w:rsidP="00744DCD">
      <w:pPr>
        <w:spacing w:after="0" w:line="240" w:lineRule="auto"/>
        <w:ind w:firstLine="567"/>
        <w:jc w:val="both"/>
        <w:rPr>
          <w:rFonts w:ascii="Times New Roman" w:hAnsi="Times New Roman" w:cs="Times New Roman"/>
          <w:bCs/>
          <w:sz w:val="24"/>
          <w:szCs w:val="24"/>
        </w:rPr>
      </w:pPr>
      <w:r>
        <w:rPr>
          <w:rFonts w:ascii="Times New Roman" w:hAnsi="Times New Roman" w:cs="Times New Roman"/>
          <w:bCs/>
          <w:sz w:val="24"/>
          <w:szCs w:val="24"/>
        </w:rPr>
        <w:t>- временное хранение на стоянках – 2575 машиномест.</w:t>
      </w:r>
    </w:p>
    <w:p w14:paraId="25D6012B" w14:textId="2F13C8D9" w:rsidR="0031351C" w:rsidRDefault="00EB2B00" w:rsidP="005611F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Гаражи для индивидуальных автомобилей располагаются в усадебной застройке – на территориях усадеб, </w:t>
      </w:r>
      <w:proofErr w:type="spellStart"/>
      <w:r>
        <w:rPr>
          <w:rFonts w:ascii="Times New Roman" w:hAnsi="Times New Roman" w:cs="Times New Roman"/>
          <w:sz w:val="24"/>
          <w:szCs w:val="24"/>
        </w:rPr>
        <w:t>сблокированно</w:t>
      </w:r>
      <w:proofErr w:type="spellEnd"/>
      <w:r>
        <w:rPr>
          <w:rFonts w:ascii="Times New Roman" w:hAnsi="Times New Roman" w:cs="Times New Roman"/>
          <w:sz w:val="24"/>
          <w:szCs w:val="24"/>
        </w:rPr>
        <w:t xml:space="preserve"> с домами или хозяйственными постройками. В капитальной многоквартирной застройке предусматривается хранение в сблокированных гаражах боксового типа, место которых </w:t>
      </w:r>
      <w:proofErr w:type="spellStart"/>
      <w:r>
        <w:rPr>
          <w:rFonts w:ascii="Times New Roman" w:hAnsi="Times New Roman" w:cs="Times New Roman"/>
          <w:sz w:val="24"/>
          <w:szCs w:val="24"/>
        </w:rPr>
        <w:t>определно</w:t>
      </w:r>
      <w:proofErr w:type="spellEnd"/>
      <w:r>
        <w:rPr>
          <w:rFonts w:ascii="Times New Roman" w:hAnsi="Times New Roman" w:cs="Times New Roman"/>
          <w:sz w:val="24"/>
          <w:szCs w:val="24"/>
        </w:rPr>
        <w:t xml:space="preserve"> на стадии проекта планировки жилах групп.</w:t>
      </w:r>
    </w:p>
    <w:p w14:paraId="1DF78C4A" w14:textId="2E023236" w:rsidR="0070100A" w:rsidRDefault="0070100A" w:rsidP="00867512">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Техническое обслуживание автотранспорта осуществляется на станци</w:t>
      </w:r>
      <w:r w:rsidR="00C36355">
        <w:rPr>
          <w:rFonts w:ascii="Times New Roman" w:hAnsi="Times New Roman" w:cs="Times New Roman"/>
          <w:sz w:val="24"/>
          <w:szCs w:val="24"/>
        </w:rPr>
        <w:t>и</w:t>
      </w:r>
      <w:r>
        <w:rPr>
          <w:rFonts w:ascii="Times New Roman" w:hAnsi="Times New Roman" w:cs="Times New Roman"/>
          <w:sz w:val="24"/>
          <w:szCs w:val="24"/>
        </w:rPr>
        <w:t xml:space="preserve"> технического обслуживания (СТО) </w:t>
      </w:r>
      <w:r w:rsidR="00C36355">
        <w:rPr>
          <w:rFonts w:ascii="Times New Roman" w:hAnsi="Times New Roman" w:cs="Times New Roman"/>
          <w:sz w:val="24"/>
          <w:szCs w:val="24"/>
        </w:rPr>
        <w:t xml:space="preserve">с. Камень-Рыболов </w:t>
      </w:r>
      <w:r>
        <w:rPr>
          <w:rFonts w:ascii="Times New Roman" w:hAnsi="Times New Roman" w:cs="Times New Roman"/>
          <w:sz w:val="24"/>
          <w:szCs w:val="24"/>
        </w:rPr>
        <w:t>и на автозаправочных станциях (АЗС)</w:t>
      </w:r>
      <w:r w:rsidR="00C36355">
        <w:rPr>
          <w:rFonts w:ascii="Times New Roman" w:hAnsi="Times New Roman" w:cs="Times New Roman"/>
          <w:sz w:val="24"/>
          <w:szCs w:val="24"/>
        </w:rPr>
        <w:t xml:space="preserve"> (см. табл</w:t>
      </w:r>
      <w:r w:rsidR="0006668C">
        <w:rPr>
          <w:rFonts w:ascii="Times New Roman" w:hAnsi="Times New Roman" w:cs="Times New Roman"/>
          <w:sz w:val="24"/>
          <w:szCs w:val="24"/>
        </w:rPr>
        <w:t xml:space="preserve">ицы </w:t>
      </w:r>
      <w:proofErr w:type="gramStart"/>
      <w:r w:rsidR="001A2ECB">
        <w:rPr>
          <w:rFonts w:ascii="Times New Roman" w:hAnsi="Times New Roman" w:cs="Times New Roman"/>
          <w:sz w:val="24"/>
          <w:szCs w:val="24"/>
        </w:rPr>
        <w:t>1</w:t>
      </w:r>
      <w:r w:rsidR="00D44619">
        <w:rPr>
          <w:rFonts w:ascii="Times New Roman" w:hAnsi="Times New Roman" w:cs="Times New Roman"/>
          <w:sz w:val="24"/>
          <w:szCs w:val="24"/>
        </w:rPr>
        <w:t>1</w:t>
      </w:r>
      <w:r w:rsidR="00C36355">
        <w:rPr>
          <w:rFonts w:ascii="Times New Roman" w:hAnsi="Times New Roman" w:cs="Times New Roman"/>
          <w:sz w:val="24"/>
          <w:szCs w:val="24"/>
        </w:rPr>
        <w:t>-1</w:t>
      </w:r>
      <w:r w:rsidR="00D44619">
        <w:rPr>
          <w:rFonts w:ascii="Times New Roman" w:hAnsi="Times New Roman" w:cs="Times New Roman"/>
          <w:sz w:val="24"/>
          <w:szCs w:val="24"/>
        </w:rPr>
        <w:t>2</w:t>
      </w:r>
      <w:proofErr w:type="gramEnd"/>
      <w:r w:rsidR="00C36355">
        <w:rPr>
          <w:rFonts w:ascii="Times New Roman" w:hAnsi="Times New Roman" w:cs="Times New Roman"/>
          <w:sz w:val="24"/>
          <w:szCs w:val="24"/>
        </w:rPr>
        <w:t>).</w:t>
      </w:r>
    </w:p>
    <w:p w14:paraId="3B4568A2" w14:textId="77777777" w:rsidR="0070100A" w:rsidRPr="006E37CC" w:rsidRDefault="0070100A" w:rsidP="0070100A">
      <w:pPr>
        <w:autoSpaceDE w:val="0"/>
        <w:autoSpaceDN w:val="0"/>
        <w:adjustRightInd w:val="0"/>
        <w:spacing w:after="0" w:line="240" w:lineRule="auto"/>
        <w:jc w:val="both"/>
        <w:rPr>
          <w:rFonts w:ascii="Times New Roman" w:hAnsi="Times New Roman" w:cs="Times New Roman"/>
          <w:sz w:val="16"/>
          <w:szCs w:val="16"/>
        </w:rPr>
      </w:pPr>
    </w:p>
    <w:p w14:paraId="1C722FBD" w14:textId="169F71A8" w:rsidR="00744DCD" w:rsidRPr="0070100A" w:rsidRDefault="00744DCD" w:rsidP="00744DCD">
      <w:pPr>
        <w:autoSpaceDE w:val="0"/>
        <w:autoSpaceDN w:val="0"/>
        <w:adjustRightInd w:val="0"/>
        <w:spacing w:after="0" w:line="240" w:lineRule="auto"/>
        <w:jc w:val="both"/>
        <w:rPr>
          <w:rFonts w:ascii="Times New Roman" w:hAnsi="Times New Roman" w:cs="Times New Roman"/>
        </w:rPr>
      </w:pPr>
      <w:r w:rsidRPr="00B511EF">
        <w:rPr>
          <w:rFonts w:ascii="Times New Roman" w:hAnsi="Times New Roman" w:cs="Times New Roman"/>
          <w:bCs/>
          <w:i/>
          <w:iCs/>
        </w:rPr>
        <w:t>Таблица</w:t>
      </w:r>
      <w:r w:rsidR="00C36355">
        <w:rPr>
          <w:rFonts w:ascii="Times New Roman" w:hAnsi="Times New Roman" w:cs="Times New Roman"/>
          <w:bCs/>
          <w:i/>
          <w:iCs/>
        </w:rPr>
        <w:t xml:space="preserve"> </w:t>
      </w:r>
      <w:r w:rsidR="001A2ECB">
        <w:rPr>
          <w:rFonts w:ascii="Times New Roman" w:hAnsi="Times New Roman" w:cs="Times New Roman"/>
          <w:bCs/>
          <w:i/>
          <w:iCs/>
        </w:rPr>
        <w:t>1</w:t>
      </w:r>
      <w:r w:rsidR="00D44619">
        <w:rPr>
          <w:rFonts w:ascii="Times New Roman" w:hAnsi="Times New Roman" w:cs="Times New Roman"/>
          <w:bCs/>
          <w:i/>
          <w:iCs/>
        </w:rPr>
        <w:t>1</w:t>
      </w:r>
      <w:r w:rsidR="00C36355">
        <w:rPr>
          <w:rFonts w:ascii="Times New Roman" w:hAnsi="Times New Roman" w:cs="Times New Roman"/>
          <w:bCs/>
          <w:i/>
          <w:iCs/>
        </w:rPr>
        <w:t>.</w:t>
      </w:r>
      <w:r w:rsidRPr="00B511EF">
        <w:rPr>
          <w:rFonts w:ascii="Times New Roman" w:hAnsi="Times New Roman" w:cs="Times New Roman"/>
          <w:bCs/>
          <w:i/>
          <w:iCs/>
        </w:rPr>
        <w:t xml:space="preserve"> </w:t>
      </w:r>
      <w:r w:rsidRPr="00B511EF">
        <w:rPr>
          <w:rFonts w:ascii="Times New Roman" w:hAnsi="Times New Roman" w:cs="Times New Roman"/>
          <w:bCs/>
        </w:rPr>
        <w:t>–</w:t>
      </w:r>
      <w:r>
        <w:rPr>
          <w:rFonts w:ascii="Times New Roman" w:hAnsi="Times New Roman" w:cs="Times New Roman"/>
          <w:bCs/>
        </w:rPr>
        <w:t xml:space="preserve"> </w:t>
      </w:r>
      <w:r w:rsidRPr="0070100A">
        <w:rPr>
          <w:rFonts w:ascii="Times New Roman" w:hAnsi="Times New Roman" w:cs="Times New Roman"/>
          <w:b/>
          <w:bCs/>
        </w:rPr>
        <w:t>Станции технического обс</w:t>
      </w:r>
      <w:r>
        <w:rPr>
          <w:rFonts w:ascii="Times New Roman" w:hAnsi="Times New Roman" w:cs="Times New Roman"/>
          <w:b/>
          <w:bCs/>
        </w:rPr>
        <w:t>л</w:t>
      </w:r>
      <w:r w:rsidRPr="0070100A">
        <w:rPr>
          <w:rFonts w:ascii="Times New Roman" w:hAnsi="Times New Roman" w:cs="Times New Roman"/>
          <w:b/>
          <w:bCs/>
        </w:rPr>
        <w:t xml:space="preserve">уживания автомобилей на территории </w:t>
      </w:r>
      <w:r>
        <w:rPr>
          <w:rFonts w:ascii="Times New Roman" w:hAnsi="Times New Roman" w:cs="Times New Roman"/>
          <w:b/>
          <w:bCs/>
        </w:rPr>
        <w:t>муниципального округа</w:t>
      </w:r>
    </w:p>
    <w:p w14:paraId="639E33E2" w14:textId="77777777" w:rsidR="00744DCD" w:rsidRPr="0070100A" w:rsidRDefault="00744DCD" w:rsidP="00744DCD">
      <w:pPr>
        <w:autoSpaceDE w:val="0"/>
        <w:autoSpaceDN w:val="0"/>
        <w:adjustRightInd w:val="0"/>
        <w:spacing w:after="0" w:line="240" w:lineRule="auto"/>
        <w:jc w:val="both"/>
        <w:rPr>
          <w:rFonts w:ascii="Times New Roman" w:hAnsi="Times New Roman" w:cs="Times New Roman"/>
          <w:sz w:val="8"/>
          <w:szCs w:val="8"/>
        </w:rPr>
      </w:pPr>
    </w:p>
    <w:tbl>
      <w:tblPr>
        <w:tblStyle w:val="aff6"/>
        <w:tblW w:w="0" w:type="auto"/>
        <w:tblLook w:val="04A0" w:firstRow="1" w:lastRow="0" w:firstColumn="1" w:lastColumn="0" w:noHBand="0" w:noVBand="1"/>
      </w:tblPr>
      <w:tblGrid>
        <w:gridCol w:w="438"/>
        <w:gridCol w:w="3427"/>
        <w:gridCol w:w="5480"/>
      </w:tblGrid>
      <w:tr w:rsidR="00744DCD" w:rsidRPr="00B511EF" w14:paraId="4CB04014" w14:textId="77777777" w:rsidTr="00832C39">
        <w:tc>
          <w:tcPr>
            <w:tcW w:w="438" w:type="dxa"/>
            <w:shd w:val="clear" w:color="auto" w:fill="244061" w:themeFill="accent1" w:themeFillShade="80"/>
          </w:tcPr>
          <w:p w14:paraId="47395738" w14:textId="77777777" w:rsidR="00744DCD" w:rsidRPr="00B511EF" w:rsidRDefault="00744DCD" w:rsidP="00832C39">
            <w:pPr>
              <w:autoSpaceDE w:val="0"/>
              <w:autoSpaceDN w:val="0"/>
              <w:adjustRightInd w:val="0"/>
              <w:spacing w:after="0" w:line="240" w:lineRule="auto"/>
              <w:jc w:val="both"/>
              <w:rPr>
                <w:rFonts w:ascii="Times New Roman" w:hAnsi="Times New Roman" w:cs="Times New Roman"/>
                <w:b/>
                <w:bCs/>
              </w:rPr>
            </w:pPr>
            <w:r w:rsidRPr="00B511EF">
              <w:rPr>
                <w:rFonts w:ascii="Times New Roman" w:hAnsi="Times New Roman" w:cs="Times New Roman"/>
                <w:b/>
                <w:bCs/>
              </w:rPr>
              <w:t>№</w:t>
            </w:r>
          </w:p>
        </w:tc>
        <w:tc>
          <w:tcPr>
            <w:tcW w:w="3498" w:type="dxa"/>
            <w:shd w:val="clear" w:color="auto" w:fill="244061" w:themeFill="accent1" w:themeFillShade="80"/>
          </w:tcPr>
          <w:p w14:paraId="7DD3CB51" w14:textId="77777777" w:rsidR="00744DCD" w:rsidRPr="00B511EF" w:rsidRDefault="00744DCD" w:rsidP="00832C39">
            <w:pPr>
              <w:autoSpaceDE w:val="0"/>
              <w:autoSpaceDN w:val="0"/>
              <w:adjustRightInd w:val="0"/>
              <w:spacing w:after="0" w:line="240" w:lineRule="auto"/>
              <w:jc w:val="both"/>
              <w:rPr>
                <w:rFonts w:ascii="Times New Roman" w:hAnsi="Times New Roman" w:cs="Times New Roman"/>
                <w:b/>
                <w:bCs/>
              </w:rPr>
            </w:pPr>
            <w:r w:rsidRPr="00B511EF">
              <w:rPr>
                <w:rFonts w:ascii="Times New Roman" w:hAnsi="Times New Roman" w:cs="Times New Roman"/>
                <w:b/>
                <w:bCs/>
              </w:rPr>
              <w:t>Форма собственности СТО</w:t>
            </w:r>
          </w:p>
        </w:tc>
        <w:tc>
          <w:tcPr>
            <w:tcW w:w="5635" w:type="dxa"/>
            <w:shd w:val="clear" w:color="auto" w:fill="244061" w:themeFill="accent1" w:themeFillShade="80"/>
          </w:tcPr>
          <w:p w14:paraId="412BE9AC" w14:textId="77777777" w:rsidR="00744DCD" w:rsidRPr="00B511EF" w:rsidRDefault="00744DCD" w:rsidP="00832C39">
            <w:pPr>
              <w:autoSpaceDE w:val="0"/>
              <w:autoSpaceDN w:val="0"/>
              <w:adjustRightInd w:val="0"/>
              <w:spacing w:after="0" w:line="240" w:lineRule="auto"/>
              <w:jc w:val="center"/>
              <w:rPr>
                <w:rFonts w:ascii="Times New Roman" w:hAnsi="Times New Roman" w:cs="Times New Roman"/>
                <w:b/>
                <w:bCs/>
              </w:rPr>
            </w:pPr>
            <w:r w:rsidRPr="00B511EF">
              <w:rPr>
                <w:rFonts w:ascii="Times New Roman" w:hAnsi="Times New Roman" w:cs="Times New Roman"/>
                <w:b/>
                <w:bCs/>
              </w:rPr>
              <w:t>Адрес расположения СТО</w:t>
            </w:r>
          </w:p>
        </w:tc>
      </w:tr>
      <w:tr w:rsidR="00744DCD" w:rsidRPr="00B511EF" w14:paraId="740668A1" w14:textId="77777777" w:rsidTr="00832C39">
        <w:tc>
          <w:tcPr>
            <w:tcW w:w="438" w:type="dxa"/>
          </w:tcPr>
          <w:p w14:paraId="20971BE1" w14:textId="77777777" w:rsidR="00744DCD" w:rsidRPr="00B511EF" w:rsidRDefault="00744DCD" w:rsidP="00832C39">
            <w:pPr>
              <w:autoSpaceDE w:val="0"/>
              <w:autoSpaceDN w:val="0"/>
              <w:adjustRightInd w:val="0"/>
              <w:spacing w:after="0" w:line="240" w:lineRule="auto"/>
              <w:jc w:val="both"/>
              <w:rPr>
                <w:rFonts w:ascii="Times New Roman" w:hAnsi="Times New Roman" w:cs="Times New Roman"/>
              </w:rPr>
            </w:pPr>
            <w:r w:rsidRPr="00B511EF">
              <w:rPr>
                <w:rFonts w:ascii="Times New Roman" w:hAnsi="Times New Roman" w:cs="Times New Roman"/>
              </w:rPr>
              <w:t>1.</w:t>
            </w:r>
          </w:p>
        </w:tc>
        <w:tc>
          <w:tcPr>
            <w:tcW w:w="3498" w:type="dxa"/>
          </w:tcPr>
          <w:p w14:paraId="60154DB2" w14:textId="77777777" w:rsidR="00744DCD" w:rsidRPr="00B511EF" w:rsidRDefault="00744DCD" w:rsidP="00832C39">
            <w:pPr>
              <w:autoSpaceDE w:val="0"/>
              <w:autoSpaceDN w:val="0"/>
              <w:adjustRightInd w:val="0"/>
              <w:spacing w:after="0" w:line="240" w:lineRule="auto"/>
              <w:jc w:val="center"/>
              <w:rPr>
                <w:rFonts w:ascii="Times New Roman" w:hAnsi="Times New Roman" w:cs="Times New Roman"/>
              </w:rPr>
            </w:pPr>
            <w:r w:rsidRPr="00B511EF">
              <w:rPr>
                <w:rFonts w:ascii="Times New Roman" w:hAnsi="Times New Roman" w:cs="Times New Roman"/>
              </w:rPr>
              <w:t>Частная</w:t>
            </w:r>
          </w:p>
        </w:tc>
        <w:tc>
          <w:tcPr>
            <w:tcW w:w="5635" w:type="dxa"/>
          </w:tcPr>
          <w:p w14:paraId="2C528007" w14:textId="0B45345C" w:rsidR="00744DCD" w:rsidRPr="00B511EF" w:rsidRDefault="00C36355" w:rsidP="00832C39">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rPr>
              <w:t>с</w:t>
            </w:r>
            <w:r w:rsidR="00744DCD" w:rsidRPr="00B511EF">
              <w:rPr>
                <w:rFonts w:ascii="Times New Roman" w:hAnsi="Times New Roman" w:cs="Times New Roman"/>
              </w:rPr>
              <w:t>. Камень-Рыболов, ул. Октябрьская, д. 2</w:t>
            </w:r>
          </w:p>
        </w:tc>
      </w:tr>
    </w:tbl>
    <w:p w14:paraId="34E8CB65" w14:textId="77777777" w:rsidR="00744DCD" w:rsidRPr="00B511EF" w:rsidRDefault="00744DCD" w:rsidP="00744DCD">
      <w:pPr>
        <w:autoSpaceDE w:val="0"/>
        <w:autoSpaceDN w:val="0"/>
        <w:adjustRightInd w:val="0"/>
        <w:spacing w:after="0" w:line="240" w:lineRule="auto"/>
        <w:jc w:val="both"/>
        <w:rPr>
          <w:rFonts w:ascii="Times New Roman" w:hAnsi="Times New Roman" w:cs="Times New Roman"/>
          <w:sz w:val="24"/>
          <w:szCs w:val="24"/>
        </w:rPr>
      </w:pPr>
    </w:p>
    <w:p w14:paraId="61CFB28A" w14:textId="63431D6B" w:rsidR="00744DCD" w:rsidRPr="00B511EF" w:rsidRDefault="00744DCD" w:rsidP="00744DCD">
      <w:pPr>
        <w:autoSpaceDE w:val="0"/>
        <w:autoSpaceDN w:val="0"/>
        <w:adjustRightInd w:val="0"/>
        <w:spacing w:after="0" w:line="240" w:lineRule="auto"/>
        <w:jc w:val="both"/>
        <w:rPr>
          <w:rFonts w:ascii="Times New Roman" w:hAnsi="Times New Roman" w:cs="Times New Roman"/>
          <w:b/>
          <w:bCs/>
        </w:rPr>
      </w:pPr>
      <w:r w:rsidRPr="00B511EF">
        <w:rPr>
          <w:rFonts w:ascii="Times New Roman" w:hAnsi="Times New Roman" w:cs="Times New Roman"/>
          <w:bCs/>
          <w:i/>
          <w:iCs/>
        </w:rPr>
        <w:t xml:space="preserve">Таблица </w:t>
      </w:r>
      <w:r w:rsidR="00C36355">
        <w:rPr>
          <w:rFonts w:ascii="Times New Roman" w:hAnsi="Times New Roman" w:cs="Times New Roman"/>
          <w:bCs/>
          <w:i/>
          <w:iCs/>
        </w:rPr>
        <w:t>1</w:t>
      </w:r>
      <w:r w:rsidR="00D44619">
        <w:rPr>
          <w:rFonts w:ascii="Times New Roman" w:hAnsi="Times New Roman" w:cs="Times New Roman"/>
          <w:bCs/>
          <w:i/>
          <w:iCs/>
        </w:rPr>
        <w:t>2</w:t>
      </w:r>
      <w:r w:rsidR="00C36355">
        <w:rPr>
          <w:rFonts w:ascii="Times New Roman" w:hAnsi="Times New Roman" w:cs="Times New Roman"/>
          <w:bCs/>
          <w:i/>
          <w:iCs/>
        </w:rPr>
        <w:t xml:space="preserve">. </w:t>
      </w:r>
      <w:r w:rsidRPr="00B511EF">
        <w:rPr>
          <w:rFonts w:ascii="Times New Roman" w:hAnsi="Times New Roman" w:cs="Times New Roman"/>
          <w:bCs/>
        </w:rPr>
        <w:t>–</w:t>
      </w:r>
      <w:r>
        <w:rPr>
          <w:rFonts w:ascii="Times New Roman" w:hAnsi="Times New Roman" w:cs="Times New Roman"/>
          <w:bCs/>
        </w:rPr>
        <w:t xml:space="preserve"> </w:t>
      </w:r>
      <w:r w:rsidRPr="00B511EF">
        <w:rPr>
          <w:rFonts w:ascii="Times New Roman" w:hAnsi="Times New Roman" w:cs="Times New Roman"/>
          <w:b/>
          <w:bCs/>
        </w:rPr>
        <w:t>Основные автозаправочные станции на территории муниципального округа</w:t>
      </w:r>
    </w:p>
    <w:p w14:paraId="78013198" w14:textId="77777777" w:rsidR="00744DCD" w:rsidRPr="00B511EF" w:rsidRDefault="00744DCD" w:rsidP="00744DCD">
      <w:pPr>
        <w:autoSpaceDE w:val="0"/>
        <w:autoSpaceDN w:val="0"/>
        <w:adjustRightInd w:val="0"/>
        <w:spacing w:after="0" w:line="240" w:lineRule="auto"/>
        <w:jc w:val="both"/>
        <w:rPr>
          <w:rFonts w:ascii="Times New Roman" w:hAnsi="Times New Roman" w:cs="Times New Roman"/>
          <w:b/>
          <w:bCs/>
          <w:sz w:val="8"/>
          <w:szCs w:val="8"/>
        </w:rPr>
      </w:pPr>
    </w:p>
    <w:tbl>
      <w:tblPr>
        <w:tblStyle w:val="aff6"/>
        <w:tblW w:w="0" w:type="auto"/>
        <w:tblLook w:val="04A0" w:firstRow="1" w:lastRow="0" w:firstColumn="1" w:lastColumn="0" w:noHBand="0" w:noVBand="1"/>
      </w:tblPr>
      <w:tblGrid>
        <w:gridCol w:w="438"/>
        <w:gridCol w:w="3427"/>
        <w:gridCol w:w="5480"/>
      </w:tblGrid>
      <w:tr w:rsidR="00744DCD" w:rsidRPr="00B511EF" w14:paraId="752B7F07" w14:textId="77777777" w:rsidTr="00832C39">
        <w:tc>
          <w:tcPr>
            <w:tcW w:w="438" w:type="dxa"/>
            <w:shd w:val="clear" w:color="auto" w:fill="244061" w:themeFill="accent1" w:themeFillShade="80"/>
          </w:tcPr>
          <w:p w14:paraId="60D88FC6" w14:textId="77777777" w:rsidR="00744DCD" w:rsidRPr="00B511EF" w:rsidRDefault="00744DCD" w:rsidP="00832C39">
            <w:pPr>
              <w:autoSpaceDE w:val="0"/>
              <w:autoSpaceDN w:val="0"/>
              <w:adjustRightInd w:val="0"/>
              <w:spacing w:after="0" w:line="240" w:lineRule="auto"/>
              <w:jc w:val="both"/>
              <w:rPr>
                <w:rFonts w:ascii="Times New Roman" w:hAnsi="Times New Roman" w:cs="Times New Roman"/>
                <w:b/>
                <w:bCs/>
              </w:rPr>
            </w:pPr>
            <w:r w:rsidRPr="00B511EF">
              <w:rPr>
                <w:rFonts w:ascii="Times New Roman" w:hAnsi="Times New Roman" w:cs="Times New Roman"/>
                <w:b/>
                <w:bCs/>
              </w:rPr>
              <w:t>№</w:t>
            </w:r>
          </w:p>
        </w:tc>
        <w:tc>
          <w:tcPr>
            <w:tcW w:w="3498" w:type="dxa"/>
            <w:shd w:val="clear" w:color="auto" w:fill="244061" w:themeFill="accent1" w:themeFillShade="80"/>
          </w:tcPr>
          <w:p w14:paraId="6F108CFF" w14:textId="77777777" w:rsidR="00744DCD" w:rsidRPr="00B511EF" w:rsidRDefault="00744DCD" w:rsidP="00832C39">
            <w:pPr>
              <w:autoSpaceDE w:val="0"/>
              <w:autoSpaceDN w:val="0"/>
              <w:adjustRightInd w:val="0"/>
              <w:spacing w:after="0" w:line="240" w:lineRule="auto"/>
              <w:jc w:val="both"/>
              <w:rPr>
                <w:rFonts w:ascii="Times New Roman" w:hAnsi="Times New Roman" w:cs="Times New Roman"/>
                <w:b/>
                <w:bCs/>
              </w:rPr>
            </w:pPr>
            <w:r w:rsidRPr="00B511EF">
              <w:rPr>
                <w:rFonts w:ascii="Times New Roman" w:hAnsi="Times New Roman" w:cs="Times New Roman"/>
                <w:b/>
                <w:bCs/>
              </w:rPr>
              <w:t>Форма собственности АЗС</w:t>
            </w:r>
          </w:p>
        </w:tc>
        <w:tc>
          <w:tcPr>
            <w:tcW w:w="5635" w:type="dxa"/>
            <w:shd w:val="clear" w:color="auto" w:fill="244061" w:themeFill="accent1" w:themeFillShade="80"/>
          </w:tcPr>
          <w:p w14:paraId="68FE0C51" w14:textId="77777777" w:rsidR="00744DCD" w:rsidRPr="00B511EF" w:rsidRDefault="00744DCD" w:rsidP="00832C39">
            <w:pPr>
              <w:autoSpaceDE w:val="0"/>
              <w:autoSpaceDN w:val="0"/>
              <w:adjustRightInd w:val="0"/>
              <w:spacing w:after="0" w:line="240" w:lineRule="auto"/>
              <w:jc w:val="center"/>
              <w:rPr>
                <w:rFonts w:ascii="Times New Roman" w:hAnsi="Times New Roman" w:cs="Times New Roman"/>
                <w:b/>
                <w:bCs/>
              </w:rPr>
            </w:pPr>
            <w:r w:rsidRPr="00B511EF">
              <w:rPr>
                <w:rFonts w:ascii="Times New Roman" w:hAnsi="Times New Roman" w:cs="Times New Roman"/>
                <w:b/>
                <w:bCs/>
              </w:rPr>
              <w:t>Адрес расположения АЗС</w:t>
            </w:r>
          </w:p>
        </w:tc>
      </w:tr>
      <w:tr w:rsidR="00744DCD" w:rsidRPr="00B511EF" w14:paraId="4D5760F8" w14:textId="77777777" w:rsidTr="00832C39">
        <w:tc>
          <w:tcPr>
            <w:tcW w:w="438" w:type="dxa"/>
          </w:tcPr>
          <w:p w14:paraId="20B51632" w14:textId="77777777" w:rsidR="00744DCD" w:rsidRPr="00B511EF" w:rsidRDefault="00744DCD" w:rsidP="00832C39">
            <w:pPr>
              <w:autoSpaceDE w:val="0"/>
              <w:autoSpaceDN w:val="0"/>
              <w:adjustRightInd w:val="0"/>
              <w:spacing w:after="0" w:line="240" w:lineRule="auto"/>
              <w:jc w:val="both"/>
              <w:rPr>
                <w:rFonts w:ascii="Times New Roman" w:hAnsi="Times New Roman" w:cs="Times New Roman"/>
              </w:rPr>
            </w:pPr>
            <w:r w:rsidRPr="00B511EF">
              <w:rPr>
                <w:rFonts w:ascii="Times New Roman" w:hAnsi="Times New Roman" w:cs="Times New Roman"/>
              </w:rPr>
              <w:t>1.</w:t>
            </w:r>
          </w:p>
        </w:tc>
        <w:tc>
          <w:tcPr>
            <w:tcW w:w="3498" w:type="dxa"/>
          </w:tcPr>
          <w:p w14:paraId="5E21504F" w14:textId="77777777" w:rsidR="00744DCD" w:rsidRPr="00B511EF" w:rsidRDefault="00744DCD" w:rsidP="00832C39">
            <w:pPr>
              <w:autoSpaceDE w:val="0"/>
              <w:autoSpaceDN w:val="0"/>
              <w:adjustRightInd w:val="0"/>
              <w:spacing w:after="0" w:line="240" w:lineRule="auto"/>
              <w:jc w:val="center"/>
              <w:rPr>
                <w:rFonts w:ascii="Times New Roman" w:hAnsi="Times New Roman" w:cs="Times New Roman"/>
              </w:rPr>
            </w:pPr>
            <w:r w:rsidRPr="00B511EF">
              <w:rPr>
                <w:rFonts w:ascii="Times New Roman" w:hAnsi="Times New Roman" w:cs="Times New Roman"/>
              </w:rPr>
              <w:t>АО</w:t>
            </w:r>
          </w:p>
        </w:tc>
        <w:tc>
          <w:tcPr>
            <w:tcW w:w="5635" w:type="dxa"/>
          </w:tcPr>
          <w:p w14:paraId="3F12BFDD" w14:textId="77777777" w:rsidR="00744DCD" w:rsidRPr="00B511EF" w:rsidRDefault="00744DCD" w:rsidP="00832C39">
            <w:pPr>
              <w:autoSpaceDE w:val="0"/>
              <w:autoSpaceDN w:val="0"/>
              <w:adjustRightInd w:val="0"/>
              <w:spacing w:after="0" w:line="240" w:lineRule="auto"/>
              <w:jc w:val="center"/>
              <w:rPr>
                <w:rFonts w:ascii="Times New Roman" w:hAnsi="Times New Roman" w:cs="Times New Roman"/>
              </w:rPr>
            </w:pPr>
            <w:r w:rsidRPr="00B511EF">
              <w:rPr>
                <w:rFonts w:ascii="Times New Roman" w:hAnsi="Times New Roman" w:cs="Times New Roman"/>
              </w:rPr>
              <w:t>с. Камень-Рыболов, ул. 50 лет ВЛКСМ, д. 14</w:t>
            </w:r>
          </w:p>
        </w:tc>
      </w:tr>
      <w:tr w:rsidR="00744DCD" w:rsidRPr="00B511EF" w14:paraId="6351329A" w14:textId="77777777" w:rsidTr="00832C39">
        <w:tc>
          <w:tcPr>
            <w:tcW w:w="438" w:type="dxa"/>
          </w:tcPr>
          <w:p w14:paraId="2C2FE236" w14:textId="77777777" w:rsidR="00744DCD" w:rsidRPr="00B511EF" w:rsidRDefault="00744DCD" w:rsidP="00832C39">
            <w:pPr>
              <w:autoSpaceDE w:val="0"/>
              <w:autoSpaceDN w:val="0"/>
              <w:adjustRightInd w:val="0"/>
              <w:spacing w:after="0" w:line="240" w:lineRule="auto"/>
              <w:jc w:val="both"/>
              <w:rPr>
                <w:rFonts w:ascii="Times New Roman" w:hAnsi="Times New Roman" w:cs="Times New Roman"/>
              </w:rPr>
            </w:pPr>
            <w:r w:rsidRPr="00B511EF">
              <w:rPr>
                <w:rFonts w:ascii="Times New Roman" w:hAnsi="Times New Roman" w:cs="Times New Roman"/>
              </w:rPr>
              <w:t>2.</w:t>
            </w:r>
          </w:p>
        </w:tc>
        <w:tc>
          <w:tcPr>
            <w:tcW w:w="3498" w:type="dxa"/>
          </w:tcPr>
          <w:p w14:paraId="4405FC78" w14:textId="77777777" w:rsidR="00744DCD" w:rsidRPr="00B511EF" w:rsidRDefault="00744DCD" w:rsidP="00832C39">
            <w:pPr>
              <w:autoSpaceDE w:val="0"/>
              <w:autoSpaceDN w:val="0"/>
              <w:adjustRightInd w:val="0"/>
              <w:spacing w:after="0" w:line="240" w:lineRule="auto"/>
              <w:jc w:val="center"/>
              <w:rPr>
                <w:rFonts w:ascii="Times New Roman" w:hAnsi="Times New Roman" w:cs="Times New Roman"/>
              </w:rPr>
            </w:pPr>
            <w:r w:rsidRPr="00B511EF">
              <w:rPr>
                <w:rFonts w:ascii="Times New Roman" w:hAnsi="Times New Roman" w:cs="Times New Roman"/>
              </w:rPr>
              <w:t>АО</w:t>
            </w:r>
          </w:p>
        </w:tc>
        <w:tc>
          <w:tcPr>
            <w:tcW w:w="5635" w:type="dxa"/>
          </w:tcPr>
          <w:p w14:paraId="34B3730B" w14:textId="77777777" w:rsidR="00744DCD" w:rsidRPr="00B511EF" w:rsidRDefault="00744DCD" w:rsidP="00832C39">
            <w:pPr>
              <w:autoSpaceDE w:val="0"/>
              <w:autoSpaceDN w:val="0"/>
              <w:adjustRightInd w:val="0"/>
              <w:spacing w:after="0" w:line="240" w:lineRule="auto"/>
              <w:jc w:val="center"/>
              <w:rPr>
                <w:rFonts w:ascii="Times New Roman" w:hAnsi="Times New Roman" w:cs="Times New Roman"/>
              </w:rPr>
            </w:pPr>
            <w:r w:rsidRPr="00B511EF">
              <w:rPr>
                <w:rFonts w:ascii="Times New Roman" w:hAnsi="Times New Roman" w:cs="Times New Roman"/>
              </w:rPr>
              <w:t>с. Камень-Рыболов, ул. Димитрова, д. 2</w:t>
            </w:r>
          </w:p>
        </w:tc>
      </w:tr>
      <w:tr w:rsidR="00744DCD" w:rsidRPr="00B511EF" w14:paraId="414C17C8" w14:textId="77777777" w:rsidTr="00832C39">
        <w:tc>
          <w:tcPr>
            <w:tcW w:w="438" w:type="dxa"/>
          </w:tcPr>
          <w:p w14:paraId="3D0F3455" w14:textId="77777777" w:rsidR="00744DCD" w:rsidRPr="00B511EF" w:rsidRDefault="00744DCD" w:rsidP="00832C39">
            <w:pPr>
              <w:autoSpaceDE w:val="0"/>
              <w:autoSpaceDN w:val="0"/>
              <w:adjustRightInd w:val="0"/>
              <w:spacing w:after="0" w:line="240" w:lineRule="auto"/>
              <w:jc w:val="both"/>
              <w:rPr>
                <w:rFonts w:ascii="Times New Roman" w:hAnsi="Times New Roman" w:cs="Times New Roman"/>
              </w:rPr>
            </w:pPr>
            <w:r w:rsidRPr="00B511EF">
              <w:rPr>
                <w:rFonts w:ascii="Times New Roman" w:hAnsi="Times New Roman" w:cs="Times New Roman"/>
              </w:rPr>
              <w:t>3.</w:t>
            </w:r>
          </w:p>
        </w:tc>
        <w:tc>
          <w:tcPr>
            <w:tcW w:w="3498" w:type="dxa"/>
          </w:tcPr>
          <w:p w14:paraId="0B577A6C" w14:textId="77777777" w:rsidR="00744DCD" w:rsidRPr="00B511EF" w:rsidRDefault="00744DCD" w:rsidP="00832C39">
            <w:pPr>
              <w:autoSpaceDE w:val="0"/>
              <w:autoSpaceDN w:val="0"/>
              <w:adjustRightInd w:val="0"/>
              <w:spacing w:after="0" w:line="240" w:lineRule="auto"/>
              <w:jc w:val="center"/>
              <w:rPr>
                <w:rFonts w:ascii="Times New Roman" w:hAnsi="Times New Roman" w:cs="Times New Roman"/>
              </w:rPr>
            </w:pPr>
            <w:r w:rsidRPr="00B511EF">
              <w:rPr>
                <w:rFonts w:ascii="Times New Roman" w:hAnsi="Times New Roman" w:cs="Times New Roman"/>
              </w:rPr>
              <w:t>Частная</w:t>
            </w:r>
          </w:p>
        </w:tc>
        <w:tc>
          <w:tcPr>
            <w:tcW w:w="5635" w:type="dxa"/>
          </w:tcPr>
          <w:p w14:paraId="36003709" w14:textId="77777777" w:rsidR="00744DCD" w:rsidRPr="00B511EF" w:rsidRDefault="00744DCD" w:rsidP="00832C39">
            <w:pPr>
              <w:autoSpaceDE w:val="0"/>
              <w:autoSpaceDN w:val="0"/>
              <w:adjustRightInd w:val="0"/>
              <w:spacing w:after="0" w:line="240" w:lineRule="auto"/>
              <w:jc w:val="center"/>
              <w:rPr>
                <w:rFonts w:ascii="Times New Roman" w:hAnsi="Times New Roman" w:cs="Times New Roman"/>
              </w:rPr>
            </w:pPr>
            <w:r w:rsidRPr="00B511EF">
              <w:rPr>
                <w:rFonts w:ascii="Times New Roman" w:hAnsi="Times New Roman" w:cs="Times New Roman"/>
              </w:rPr>
              <w:t>с. Ильинка, ул. Трактовая, д. 16</w:t>
            </w:r>
          </w:p>
        </w:tc>
      </w:tr>
    </w:tbl>
    <w:p w14:paraId="1F392063" w14:textId="77777777" w:rsidR="00744DCD" w:rsidRDefault="00744DCD" w:rsidP="00744DCD">
      <w:pPr>
        <w:spacing w:after="0" w:line="240" w:lineRule="auto"/>
        <w:ind w:firstLine="567"/>
        <w:jc w:val="both"/>
        <w:rPr>
          <w:rFonts w:ascii="Times New Roman" w:hAnsi="Times New Roman" w:cs="Times New Roman"/>
          <w:sz w:val="24"/>
          <w:szCs w:val="24"/>
        </w:rPr>
      </w:pPr>
    </w:p>
    <w:p w14:paraId="6BDC351B" w14:textId="77777777" w:rsidR="00867512" w:rsidRDefault="00867512" w:rsidP="000A335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Норматив обеспеченности станциями технического обслуживания автомобилей – 1 </w:t>
      </w:r>
      <w:proofErr w:type="spellStart"/>
      <w:r>
        <w:rPr>
          <w:rFonts w:ascii="Times New Roman" w:hAnsi="Times New Roman" w:cs="Times New Roman"/>
          <w:sz w:val="24"/>
          <w:szCs w:val="24"/>
        </w:rPr>
        <w:t>машино</w:t>
      </w:r>
      <w:proofErr w:type="spellEnd"/>
      <w:r>
        <w:rPr>
          <w:rFonts w:ascii="Times New Roman" w:hAnsi="Times New Roman" w:cs="Times New Roman"/>
          <w:sz w:val="24"/>
          <w:szCs w:val="24"/>
        </w:rPr>
        <w:t>-место на 200 транспортных средств.</w:t>
      </w:r>
    </w:p>
    <w:p w14:paraId="79EE3DCC" w14:textId="5F695E79" w:rsidR="00867512" w:rsidRDefault="00867512" w:rsidP="0086751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Нормы расчета стоянок легковых автомобилей </w:t>
      </w:r>
      <w:r w:rsidR="00685F17">
        <w:rPr>
          <w:rFonts w:ascii="Times New Roman" w:hAnsi="Times New Roman" w:cs="Times New Roman"/>
          <w:sz w:val="24"/>
          <w:szCs w:val="24"/>
        </w:rPr>
        <w:t xml:space="preserve">принимаются в соответствии с местными нормативами градостроительного проектирования </w:t>
      </w:r>
      <w:r w:rsidR="001C63DD">
        <w:rPr>
          <w:rFonts w:ascii="Times New Roman" w:hAnsi="Times New Roman" w:cs="Times New Roman"/>
          <w:sz w:val="24"/>
          <w:szCs w:val="24"/>
        </w:rPr>
        <w:t xml:space="preserve">Ханкайского муниципального округа согласно </w:t>
      </w:r>
      <w:r>
        <w:rPr>
          <w:rFonts w:ascii="Times New Roman" w:hAnsi="Times New Roman" w:cs="Times New Roman"/>
          <w:sz w:val="24"/>
          <w:szCs w:val="24"/>
        </w:rPr>
        <w:t>таб</w:t>
      </w:r>
      <w:r w:rsidR="00685F17">
        <w:rPr>
          <w:rFonts w:ascii="Times New Roman" w:hAnsi="Times New Roman" w:cs="Times New Roman"/>
          <w:sz w:val="24"/>
          <w:szCs w:val="24"/>
        </w:rPr>
        <w:t>л</w:t>
      </w:r>
      <w:r w:rsidR="0006668C">
        <w:rPr>
          <w:rFonts w:ascii="Times New Roman" w:hAnsi="Times New Roman" w:cs="Times New Roman"/>
          <w:sz w:val="24"/>
          <w:szCs w:val="24"/>
        </w:rPr>
        <w:t xml:space="preserve">ице </w:t>
      </w:r>
      <w:r w:rsidR="00685F17">
        <w:rPr>
          <w:rFonts w:ascii="Times New Roman" w:hAnsi="Times New Roman" w:cs="Times New Roman"/>
          <w:sz w:val="24"/>
          <w:szCs w:val="24"/>
        </w:rPr>
        <w:t>1</w:t>
      </w:r>
      <w:r w:rsidR="00D44619">
        <w:rPr>
          <w:rFonts w:ascii="Times New Roman" w:hAnsi="Times New Roman" w:cs="Times New Roman"/>
          <w:sz w:val="24"/>
          <w:szCs w:val="24"/>
        </w:rPr>
        <w:t>3</w:t>
      </w:r>
      <w:r w:rsidR="00685F17">
        <w:rPr>
          <w:rFonts w:ascii="Times New Roman" w:hAnsi="Times New Roman" w:cs="Times New Roman"/>
          <w:sz w:val="24"/>
          <w:szCs w:val="24"/>
        </w:rPr>
        <w:t>.</w:t>
      </w:r>
    </w:p>
    <w:p w14:paraId="43C5B804" w14:textId="77777777" w:rsidR="00867512" w:rsidRPr="000A335A" w:rsidRDefault="00867512" w:rsidP="00685F17">
      <w:pPr>
        <w:spacing w:after="0" w:line="240" w:lineRule="auto"/>
        <w:jc w:val="both"/>
        <w:rPr>
          <w:rFonts w:ascii="Times New Roman" w:hAnsi="Times New Roman" w:cs="Times New Roman"/>
          <w:sz w:val="16"/>
          <w:szCs w:val="16"/>
        </w:rPr>
      </w:pPr>
    </w:p>
    <w:p w14:paraId="7C6F9ACD" w14:textId="695E6C46" w:rsidR="00685F17" w:rsidRDefault="00685F17" w:rsidP="000501B4">
      <w:pPr>
        <w:spacing w:after="0" w:line="240" w:lineRule="auto"/>
        <w:jc w:val="both"/>
        <w:rPr>
          <w:rFonts w:ascii="Times New Roman" w:hAnsi="Times New Roman" w:cs="Times New Roman"/>
          <w:b/>
          <w:bCs/>
        </w:rPr>
      </w:pPr>
      <w:r w:rsidRPr="000A335A">
        <w:rPr>
          <w:rFonts w:ascii="Times New Roman" w:hAnsi="Times New Roman" w:cs="Times New Roman"/>
          <w:i/>
          <w:iCs/>
        </w:rPr>
        <w:t>Таблица 1</w:t>
      </w:r>
      <w:r w:rsidR="00D44619">
        <w:rPr>
          <w:rFonts w:ascii="Times New Roman" w:hAnsi="Times New Roman" w:cs="Times New Roman"/>
          <w:i/>
          <w:iCs/>
        </w:rPr>
        <w:t>3</w:t>
      </w:r>
      <w:r w:rsidRPr="000A335A">
        <w:rPr>
          <w:rFonts w:ascii="Times New Roman" w:hAnsi="Times New Roman" w:cs="Times New Roman"/>
          <w:i/>
          <w:iCs/>
        </w:rPr>
        <w:t>.</w:t>
      </w:r>
      <w:r w:rsidR="00C03BAB">
        <w:rPr>
          <w:rFonts w:ascii="Times New Roman" w:hAnsi="Times New Roman" w:cs="Times New Roman"/>
        </w:rPr>
        <w:t xml:space="preserve"> – </w:t>
      </w:r>
      <w:r w:rsidRPr="000A335A">
        <w:rPr>
          <w:rFonts w:ascii="Times New Roman" w:hAnsi="Times New Roman" w:cs="Times New Roman"/>
          <w:b/>
          <w:bCs/>
        </w:rPr>
        <w:t xml:space="preserve">Нормы расчета стоянок легковых автомобилей </w:t>
      </w:r>
    </w:p>
    <w:p w14:paraId="45C85964" w14:textId="77777777" w:rsidR="000501B4" w:rsidRPr="00FF5D19" w:rsidRDefault="000501B4" w:rsidP="000501B4">
      <w:pPr>
        <w:tabs>
          <w:tab w:val="left" w:pos="567"/>
        </w:tabs>
        <w:spacing w:after="0" w:line="240" w:lineRule="auto"/>
        <w:jc w:val="both"/>
        <w:rPr>
          <w:rFonts w:ascii="Times New Roman" w:hAnsi="Times New Roman"/>
          <w:i/>
          <w:color w:val="0070C0"/>
          <w:sz w:val="8"/>
        </w:rPr>
      </w:pPr>
    </w:p>
    <w:tbl>
      <w:tblPr>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7118"/>
        <w:gridCol w:w="2231"/>
      </w:tblGrid>
      <w:tr w:rsidR="000501B4" w:rsidRPr="00FF5D19" w14:paraId="63517680" w14:textId="77777777" w:rsidTr="000501B4">
        <w:tc>
          <w:tcPr>
            <w:tcW w:w="7338" w:type="dxa"/>
            <w:shd w:val="clear" w:color="auto" w:fill="244061" w:themeFill="accent1" w:themeFillShade="80"/>
          </w:tcPr>
          <w:p w14:paraId="321A1C2F" w14:textId="77777777" w:rsidR="000501B4" w:rsidRPr="000501B4" w:rsidRDefault="000501B4" w:rsidP="00903982">
            <w:pPr>
              <w:tabs>
                <w:tab w:val="left" w:pos="567"/>
              </w:tabs>
              <w:spacing w:after="0" w:line="240" w:lineRule="auto"/>
              <w:jc w:val="both"/>
              <w:rPr>
                <w:rFonts w:ascii="Times New Roman" w:hAnsi="Times New Roman"/>
                <w:b/>
              </w:rPr>
            </w:pPr>
            <w:r w:rsidRPr="000501B4">
              <w:rPr>
                <w:rFonts w:ascii="Times New Roman" w:hAnsi="Times New Roman"/>
                <w:b/>
              </w:rPr>
              <w:t>Здания и сооружения, рекреационные территории, объекты отдыха</w:t>
            </w:r>
          </w:p>
        </w:tc>
        <w:tc>
          <w:tcPr>
            <w:tcW w:w="2233" w:type="dxa"/>
            <w:shd w:val="clear" w:color="auto" w:fill="244061" w:themeFill="accent1" w:themeFillShade="80"/>
          </w:tcPr>
          <w:p w14:paraId="2EB7FC29" w14:textId="77777777" w:rsidR="000501B4" w:rsidRPr="000501B4" w:rsidRDefault="000501B4" w:rsidP="00903982">
            <w:pPr>
              <w:tabs>
                <w:tab w:val="left" w:pos="567"/>
              </w:tabs>
              <w:spacing w:after="0" w:line="240" w:lineRule="auto"/>
              <w:jc w:val="center"/>
              <w:rPr>
                <w:rFonts w:ascii="Times New Roman" w:hAnsi="Times New Roman"/>
                <w:b/>
              </w:rPr>
            </w:pPr>
            <w:r w:rsidRPr="000501B4">
              <w:rPr>
                <w:rFonts w:ascii="Times New Roman" w:hAnsi="Times New Roman"/>
                <w:b/>
              </w:rPr>
              <w:t xml:space="preserve">Предусматривается 1 </w:t>
            </w:r>
            <w:proofErr w:type="spellStart"/>
            <w:r w:rsidRPr="000501B4">
              <w:rPr>
                <w:rFonts w:ascii="Times New Roman" w:hAnsi="Times New Roman"/>
                <w:b/>
              </w:rPr>
              <w:t>машино</w:t>
            </w:r>
            <w:proofErr w:type="spellEnd"/>
            <w:r w:rsidRPr="000501B4">
              <w:rPr>
                <w:rFonts w:ascii="Times New Roman" w:hAnsi="Times New Roman"/>
                <w:b/>
              </w:rPr>
              <w:t>-место на следующее количество расчетных единиц</w:t>
            </w:r>
          </w:p>
        </w:tc>
      </w:tr>
      <w:tr w:rsidR="000501B4" w:rsidRPr="00FF5D19" w14:paraId="64479801" w14:textId="77777777" w:rsidTr="00903982">
        <w:tc>
          <w:tcPr>
            <w:tcW w:w="9571" w:type="dxa"/>
            <w:gridSpan w:val="2"/>
            <w:shd w:val="clear" w:color="auto" w:fill="auto"/>
          </w:tcPr>
          <w:p w14:paraId="473C02E3"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Здания и сооружения:</w:t>
            </w:r>
          </w:p>
        </w:tc>
      </w:tr>
      <w:tr w:rsidR="000501B4" w:rsidRPr="00FF5D19" w14:paraId="5DA8E450" w14:textId="77777777" w:rsidTr="00903982">
        <w:tc>
          <w:tcPr>
            <w:tcW w:w="7338" w:type="dxa"/>
            <w:shd w:val="clear" w:color="auto" w:fill="auto"/>
          </w:tcPr>
          <w:p w14:paraId="299F3A87"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Учреждения органов государственной власти, органы местного самоуправления,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5C95108D"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200-220</w:t>
            </w:r>
          </w:p>
        </w:tc>
      </w:tr>
      <w:tr w:rsidR="000501B4" w:rsidRPr="00FF5D19" w14:paraId="7EC3473E" w14:textId="77777777" w:rsidTr="00903982">
        <w:tc>
          <w:tcPr>
            <w:tcW w:w="7338" w:type="dxa"/>
            <w:shd w:val="clear" w:color="auto" w:fill="auto"/>
          </w:tcPr>
          <w:p w14:paraId="334BAAE7"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Административно-управленческие учреждения, иностранные представительства, представительства субъектов Российской Федерации, здания и помещения общественных организаций,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78E83196"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100-120</w:t>
            </w:r>
          </w:p>
        </w:tc>
      </w:tr>
      <w:tr w:rsidR="000501B4" w:rsidRPr="00FF5D19" w14:paraId="2A361AA0" w14:textId="77777777" w:rsidTr="00903982">
        <w:tc>
          <w:tcPr>
            <w:tcW w:w="7338" w:type="dxa"/>
            <w:shd w:val="clear" w:color="auto" w:fill="auto"/>
          </w:tcPr>
          <w:p w14:paraId="24910A30"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Коммерческо-деловые центры, офисные здания и помещения, страховые компании,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6B40A63B"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50-60</w:t>
            </w:r>
          </w:p>
        </w:tc>
      </w:tr>
      <w:tr w:rsidR="000501B4" w:rsidRPr="00FF5D19" w14:paraId="3B2A4221" w14:textId="77777777" w:rsidTr="00903982">
        <w:tc>
          <w:tcPr>
            <w:tcW w:w="7338" w:type="dxa"/>
            <w:shd w:val="clear" w:color="auto" w:fill="auto"/>
          </w:tcPr>
          <w:p w14:paraId="78A822E5"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Банки и банковские учреждения, кредитно-финансовые учреждения</w:t>
            </w:r>
            <w:r w:rsidRPr="000501B4">
              <w:rPr>
                <w:rFonts w:ascii="Times New Roman" w:hAnsi="Times New Roman"/>
              </w:rPr>
              <w:t>, м</w:t>
            </w:r>
            <w:r w:rsidRPr="000501B4">
              <w:rPr>
                <w:rFonts w:ascii="Times New Roman" w:hAnsi="Times New Roman"/>
                <w:vertAlign w:val="superscript"/>
              </w:rPr>
              <w:t>2</w:t>
            </w:r>
            <w:r w:rsidRPr="000501B4">
              <w:rPr>
                <w:rFonts w:ascii="Times New Roman" w:hAnsi="Times New Roman"/>
              </w:rPr>
              <w:t xml:space="preserve"> общей площади</w:t>
            </w:r>
            <w:r w:rsidRPr="000501B4">
              <w:rPr>
                <w:rFonts w:ascii="Times New Roman" w:hAnsi="Times New Roman"/>
                <w:b/>
                <w:color w:val="4F81BD"/>
              </w:rPr>
              <w:t xml:space="preserve"> </w:t>
            </w:r>
          </w:p>
        </w:tc>
        <w:tc>
          <w:tcPr>
            <w:tcW w:w="2233" w:type="dxa"/>
            <w:shd w:val="clear" w:color="auto" w:fill="auto"/>
          </w:tcPr>
          <w:p w14:paraId="654FA2ED"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30-35</w:t>
            </w:r>
          </w:p>
        </w:tc>
      </w:tr>
      <w:tr w:rsidR="000501B4" w:rsidRPr="00FF5D19" w14:paraId="150E6EDE" w14:textId="77777777" w:rsidTr="00903982">
        <w:tc>
          <w:tcPr>
            <w:tcW w:w="7338" w:type="dxa"/>
            <w:shd w:val="clear" w:color="auto" w:fill="auto"/>
          </w:tcPr>
          <w:p w14:paraId="5F37B245"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lastRenderedPageBreak/>
              <w:t>Здания и комплексы многофункциональные</w:t>
            </w:r>
          </w:p>
        </w:tc>
        <w:tc>
          <w:tcPr>
            <w:tcW w:w="2233" w:type="dxa"/>
            <w:shd w:val="clear" w:color="auto" w:fill="auto"/>
          </w:tcPr>
          <w:p w14:paraId="76BEE970"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По СП 160.1325800</w:t>
            </w:r>
          </w:p>
        </w:tc>
      </w:tr>
      <w:tr w:rsidR="000501B4" w:rsidRPr="00FF5D19" w14:paraId="731B93B0" w14:textId="77777777" w:rsidTr="00903982">
        <w:tc>
          <w:tcPr>
            <w:tcW w:w="7338" w:type="dxa"/>
            <w:shd w:val="clear" w:color="auto" w:fill="auto"/>
          </w:tcPr>
          <w:p w14:paraId="65BFF3D1"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Здания судов общей юрисдикции</w:t>
            </w:r>
          </w:p>
        </w:tc>
        <w:tc>
          <w:tcPr>
            <w:tcW w:w="2233" w:type="dxa"/>
            <w:shd w:val="clear" w:color="auto" w:fill="auto"/>
          </w:tcPr>
          <w:p w14:paraId="0FF98979"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По СП 152.13330</w:t>
            </w:r>
          </w:p>
        </w:tc>
      </w:tr>
      <w:tr w:rsidR="000501B4" w:rsidRPr="00FF5D19" w14:paraId="7B06C584" w14:textId="77777777" w:rsidTr="00903982">
        <w:tc>
          <w:tcPr>
            <w:tcW w:w="7338" w:type="dxa"/>
            <w:shd w:val="clear" w:color="auto" w:fill="auto"/>
          </w:tcPr>
          <w:p w14:paraId="03FDB1A4"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Здания и сооружения следственных органов</w:t>
            </w:r>
          </w:p>
        </w:tc>
        <w:tc>
          <w:tcPr>
            <w:tcW w:w="2233" w:type="dxa"/>
            <w:shd w:val="clear" w:color="auto" w:fill="auto"/>
          </w:tcPr>
          <w:p w14:paraId="369486DE"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По СП 228.1325800</w:t>
            </w:r>
          </w:p>
        </w:tc>
      </w:tr>
      <w:tr w:rsidR="000501B4" w:rsidRPr="00FF5D19" w14:paraId="41619F0E" w14:textId="77777777" w:rsidTr="00903982">
        <w:tc>
          <w:tcPr>
            <w:tcW w:w="7338" w:type="dxa"/>
            <w:shd w:val="clear" w:color="auto" w:fill="auto"/>
          </w:tcPr>
          <w:p w14:paraId="4DD4551C"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Профессиональные образовательные организации, образовательные организации искусств окружного значения, преподаватели, занятые в одну смену</w:t>
            </w:r>
          </w:p>
        </w:tc>
        <w:tc>
          <w:tcPr>
            <w:tcW w:w="2233" w:type="dxa"/>
            <w:shd w:val="clear" w:color="auto" w:fill="auto"/>
          </w:tcPr>
          <w:p w14:paraId="65D1EC42"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2-3</w:t>
            </w:r>
          </w:p>
        </w:tc>
      </w:tr>
      <w:tr w:rsidR="000501B4" w:rsidRPr="00FF5D19" w14:paraId="5EAA9975" w14:textId="77777777" w:rsidTr="00903982">
        <w:tc>
          <w:tcPr>
            <w:tcW w:w="7338" w:type="dxa"/>
            <w:shd w:val="clear" w:color="auto" w:fill="auto"/>
          </w:tcPr>
          <w:p w14:paraId="591FB852"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Центры обучения, самостоятельного творчества, клубы по интересам для взрослых,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30EF12A2"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20-25</w:t>
            </w:r>
          </w:p>
        </w:tc>
      </w:tr>
      <w:tr w:rsidR="000501B4" w:rsidRPr="00FF5D19" w14:paraId="0A2FCA6D" w14:textId="77777777" w:rsidTr="00903982">
        <w:tc>
          <w:tcPr>
            <w:tcW w:w="7338" w:type="dxa"/>
            <w:shd w:val="clear" w:color="auto" w:fill="auto"/>
          </w:tcPr>
          <w:p w14:paraId="51CDF7B8"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Производственные здания, коммунально-складские объекты, размещаемые в составе многофункциональных зон, работающие в двух смежных сменах, чел.</w:t>
            </w:r>
          </w:p>
        </w:tc>
        <w:tc>
          <w:tcPr>
            <w:tcW w:w="2233" w:type="dxa"/>
            <w:shd w:val="clear" w:color="auto" w:fill="auto"/>
          </w:tcPr>
          <w:p w14:paraId="65A51BFE"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6-8</w:t>
            </w:r>
          </w:p>
        </w:tc>
      </w:tr>
      <w:tr w:rsidR="000501B4" w:rsidRPr="00FF5D19" w14:paraId="3A7DE002" w14:textId="77777777" w:rsidTr="00903982">
        <w:tc>
          <w:tcPr>
            <w:tcW w:w="7338" w:type="dxa"/>
            <w:shd w:val="clear" w:color="auto" w:fill="auto"/>
          </w:tcPr>
          <w:p w14:paraId="66756155"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Магазины-склады (мелкооптовой и розничной торговли, гипермаркеты),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4023DA63"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30-35</w:t>
            </w:r>
          </w:p>
        </w:tc>
      </w:tr>
      <w:tr w:rsidR="000501B4" w:rsidRPr="00FF5D19" w14:paraId="48AE0FC2" w14:textId="77777777" w:rsidTr="00903982">
        <w:tc>
          <w:tcPr>
            <w:tcW w:w="7338" w:type="dxa"/>
            <w:shd w:val="clear" w:color="auto" w:fill="auto"/>
          </w:tcPr>
          <w:p w14:paraId="0A07709D"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Объекты торгового назначения с широким ассортиментом товаров периодического спроса продовольственной и (или) непродовольственной групп (торговые центры, торговые комплексы, супермаркеты, универсамы, универмаги и т.п.),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5A78003D"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40-50</w:t>
            </w:r>
          </w:p>
        </w:tc>
      </w:tr>
      <w:tr w:rsidR="000501B4" w:rsidRPr="00FF5D19" w14:paraId="17A971A9" w14:textId="77777777" w:rsidTr="00903982">
        <w:tc>
          <w:tcPr>
            <w:tcW w:w="7338" w:type="dxa"/>
            <w:shd w:val="clear" w:color="auto" w:fill="auto"/>
          </w:tcPr>
          <w:p w14:paraId="589F5905"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Специализированные магазины по продаже товаров эпизодического спроса непродовольственной группы (спортивные, автосалоны, мебельные, бытовой техники и т.п.),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742702F5"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60-70</w:t>
            </w:r>
          </w:p>
        </w:tc>
      </w:tr>
      <w:tr w:rsidR="000501B4" w:rsidRPr="00FF5D19" w14:paraId="79AD24BD" w14:textId="77777777" w:rsidTr="00903982">
        <w:tc>
          <w:tcPr>
            <w:tcW w:w="7338" w:type="dxa"/>
            <w:shd w:val="clear" w:color="auto" w:fill="auto"/>
          </w:tcPr>
          <w:p w14:paraId="5A7A0F39"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Рынки постоянные:</w:t>
            </w:r>
          </w:p>
        </w:tc>
        <w:tc>
          <w:tcPr>
            <w:tcW w:w="2233" w:type="dxa"/>
            <w:shd w:val="clear" w:color="auto" w:fill="auto"/>
          </w:tcPr>
          <w:p w14:paraId="17A6EBB4" w14:textId="77777777" w:rsidR="000501B4" w:rsidRPr="000501B4" w:rsidRDefault="000501B4" w:rsidP="00903982">
            <w:pPr>
              <w:tabs>
                <w:tab w:val="left" w:pos="567"/>
              </w:tabs>
              <w:spacing w:after="0" w:line="240" w:lineRule="auto"/>
              <w:jc w:val="center"/>
              <w:rPr>
                <w:rFonts w:ascii="Times New Roman" w:hAnsi="Times New Roman"/>
                <w:color w:val="000000"/>
              </w:rPr>
            </w:pPr>
          </w:p>
        </w:tc>
      </w:tr>
      <w:tr w:rsidR="000501B4" w:rsidRPr="00FF5D19" w14:paraId="5ECBA9FF" w14:textId="77777777" w:rsidTr="00903982">
        <w:tc>
          <w:tcPr>
            <w:tcW w:w="7338" w:type="dxa"/>
            <w:shd w:val="clear" w:color="auto" w:fill="auto"/>
          </w:tcPr>
          <w:p w14:paraId="02676A63"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универсальные и непродовольственные,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54691807"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30-40</w:t>
            </w:r>
          </w:p>
        </w:tc>
      </w:tr>
      <w:tr w:rsidR="000501B4" w:rsidRPr="00FF5D19" w14:paraId="244F6F61" w14:textId="77777777" w:rsidTr="00903982">
        <w:tc>
          <w:tcPr>
            <w:tcW w:w="7338" w:type="dxa"/>
            <w:shd w:val="clear" w:color="auto" w:fill="auto"/>
          </w:tcPr>
          <w:p w14:paraId="46458A3B"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продовольственные и сельскохозяйственные,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74D4D72A"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40-50</w:t>
            </w:r>
          </w:p>
        </w:tc>
      </w:tr>
      <w:tr w:rsidR="000501B4" w:rsidRPr="00FF5D19" w14:paraId="740E87D0" w14:textId="77777777" w:rsidTr="00903982">
        <w:tc>
          <w:tcPr>
            <w:tcW w:w="7338" w:type="dxa"/>
            <w:shd w:val="clear" w:color="auto" w:fill="auto"/>
          </w:tcPr>
          <w:p w14:paraId="16709F4D"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Предприятия общественного питания периодического спроса (рестораны, кафе), посадочные места</w:t>
            </w:r>
          </w:p>
        </w:tc>
        <w:tc>
          <w:tcPr>
            <w:tcW w:w="2233" w:type="dxa"/>
            <w:shd w:val="clear" w:color="auto" w:fill="auto"/>
          </w:tcPr>
          <w:p w14:paraId="799C1640"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4-5</w:t>
            </w:r>
          </w:p>
        </w:tc>
      </w:tr>
      <w:tr w:rsidR="000501B4" w:rsidRPr="00FF5D19" w14:paraId="33DD0BCD" w14:textId="77777777" w:rsidTr="00903982">
        <w:tc>
          <w:tcPr>
            <w:tcW w:w="7338" w:type="dxa"/>
            <w:shd w:val="clear" w:color="auto" w:fill="auto"/>
          </w:tcPr>
          <w:p w14:paraId="6C7D2C6C"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Объекты коммунально-бытового обслуживания:</w:t>
            </w:r>
          </w:p>
        </w:tc>
        <w:tc>
          <w:tcPr>
            <w:tcW w:w="2233" w:type="dxa"/>
            <w:shd w:val="clear" w:color="auto" w:fill="auto"/>
          </w:tcPr>
          <w:p w14:paraId="191E20CD" w14:textId="77777777" w:rsidR="000501B4" w:rsidRPr="000501B4" w:rsidRDefault="000501B4" w:rsidP="00903982">
            <w:pPr>
              <w:tabs>
                <w:tab w:val="left" w:pos="567"/>
              </w:tabs>
              <w:spacing w:after="0" w:line="240" w:lineRule="auto"/>
              <w:jc w:val="center"/>
              <w:rPr>
                <w:rFonts w:ascii="Times New Roman" w:hAnsi="Times New Roman"/>
                <w:color w:val="000000"/>
              </w:rPr>
            </w:pPr>
          </w:p>
        </w:tc>
      </w:tr>
      <w:tr w:rsidR="000501B4" w:rsidRPr="00FF5D19" w14:paraId="4184AEF1" w14:textId="77777777" w:rsidTr="00903982">
        <w:tc>
          <w:tcPr>
            <w:tcW w:w="7338" w:type="dxa"/>
            <w:shd w:val="clear" w:color="auto" w:fill="auto"/>
          </w:tcPr>
          <w:p w14:paraId="421A7B35"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бани, единовременные посетители</w:t>
            </w:r>
          </w:p>
        </w:tc>
        <w:tc>
          <w:tcPr>
            <w:tcW w:w="2233" w:type="dxa"/>
            <w:shd w:val="clear" w:color="auto" w:fill="auto"/>
          </w:tcPr>
          <w:p w14:paraId="0CF581E4"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5-6</w:t>
            </w:r>
          </w:p>
        </w:tc>
      </w:tr>
      <w:tr w:rsidR="000501B4" w:rsidRPr="00FF5D19" w14:paraId="393422AB" w14:textId="77777777" w:rsidTr="00903982">
        <w:tc>
          <w:tcPr>
            <w:tcW w:w="7338" w:type="dxa"/>
            <w:shd w:val="clear" w:color="auto" w:fill="auto"/>
          </w:tcPr>
          <w:p w14:paraId="1A382659"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ателье, фотосалоны местного значения, салоны-парикмахерские, салоны красоты, салоны моды, свадебные салоны,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7723F327"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10-15</w:t>
            </w:r>
          </w:p>
        </w:tc>
      </w:tr>
      <w:tr w:rsidR="000501B4" w:rsidRPr="00FF5D19" w14:paraId="7B654344" w14:textId="77777777" w:rsidTr="00903982">
        <w:tc>
          <w:tcPr>
            <w:tcW w:w="7338" w:type="dxa"/>
            <w:shd w:val="clear" w:color="auto" w:fill="auto"/>
          </w:tcPr>
          <w:p w14:paraId="2022CB92"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салоны ритуальных услуг, м</w:t>
            </w:r>
            <w:r w:rsidRPr="000501B4">
              <w:rPr>
                <w:rFonts w:ascii="Times New Roman" w:hAnsi="Times New Roman"/>
                <w:color w:val="000000"/>
                <w:vertAlign w:val="superscript"/>
              </w:rPr>
              <w:t>2</w:t>
            </w:r>
            <w:r w:rsidRPr="000501B4">
              <w:rPr>
                <w:rFonts w:ascii="Times New Roman" w:hAnsi="Times New Roman"/>
                <w:color w:val="000000"/>
              </w:rPr>
              <w:t xml:space="preserve"> общей площади</w:t>
            </w:r>
          </w:p>
        </w:tc>
        <w:tc>
          <w:tcPr>
            <w:tcW w:w="2233" w:type="dxa"/>
            <w:shd w:val="clear" w:color="auto" w:fill="auto"/>
          </w:tcPr>
          <w:p w14:paraId="71E86485"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20-25</w:t>
            </w:r>
          </w:p>
        </w:tc>
      </w:tr>
      <w:tr w:rsidR="000501B4" w:rsidRPr="00FF5D19" w14:paraId="7A02DC0F" w14:textId="77777777" w:rsidTr="00903982">
        <w:tc>
          <w:tcPr>
            <w:tcW w:w="7338" w:type="dxa"/>
            <w:shd w:val="clear" w:color="auto" w:fill="auto"/>
          </w:tcPr>
          <w:p w14:paraId="76D278C4"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химчистки, прачечные, ремонтные мастерские, специализированные центры по обслуживанию сложной бытовой техники и др., рабочее место приемщика</w:t>
            </w:r>
          </w:p>
        </w:tc>
        <w:tc>
          <w:tcPr>
            <w:tcW w:w="2233" w:type="dxa"/>
            <w:shd w:val="clear" w:color="auto" w:fill="auto"/>
          </w:tcPr>
          <w:p w14:paraId="036FFB28"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1-2</w:t>
            </w:r>
          </w:p>
        </w:tc>
      </w:tr>
      <w:tr w:rsidR="000501B4" w:rsidRPr="00FF5D19" w14:paraId="2AFE8342" w14:textId="77777777" w:rsidTr="00903982">
        <w:tc>
          <w:tcPr>
            <w:tcW w:w="7338" w:type="dxa"/>
            <w:shd w:val="clear" w:color="auto" w:fill="auto"/>
          </w:tcPr>
          <w:p w14:paraId="5AC123EF"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Гостиницы</w:t>
            </w:r>
          </w:p>
        </w:tc>
        <w:tc>
          <w:tcPr>
            <w:tcW w:w="2233" w:type="dxa"/>
            <w:shd w:val="clear" w:color="auto" w:fill="auto"/>
          </w:tcPr>
          <w:p w14:paraId="3E8C64A9"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По СП 257.1325800</w:t>
            </w:r>
          </w:p>
        </w:tc>
      </w:tr>
      <w:tr w:rsidR="000501B4" w:rsidRPr="00FF5D19" w14:paraId="2F9D1740" w14:textId="77777777" w:rsidTr="00903982">
        <w:tc>
          <w:tcPr>
            <w:tcW w:w="7338" w:type="dxa"/>
            <w:shd w:val="clear" w:color="auto" w:fill="auto"/>
          </w:tcPr>
          <w:p w14:paraId="00FE48FB"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Музеи, выставочные залы, единовременные посетители</w:t>
            </w:r>
          </w:p>
        </w:tc>
        <w:tc>
          <w:tcPr>
            <w:tcW w:w="2233" w:type="dxa"/>
            <w:shd w:val="clear" w:color="auto" w:fill="auto"/>
          </w:tcPr>
          <w:p w14:paraId="36427C08"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6-8</w:t>
            </w:r>
          </w:p>
        </w:tc>
      </w:tr>
      <w:tr w:rsidR="000501B4" w:rsidRPr="00FF5D19" w14:paraId="7F1FF48B" w14:textId="77777777" w:rsidTr="00903982">
        <w:tc>
          <w:tcPr>
            <w:tcW w:w="7338" w:type="dxa"/>
            <w:shd w:val="clear" w:color="auto" w:fill="auto"/>
          </w:tcPr>
          <w:p w14:paraId="3891B71C"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Объекты религиозных конфессий (церкви, мечети, синагоги и др.), единовременные посетители</w:t>
            </w:r>
          </w:p>
        </w:tc>
        <w:tc>
          <w:tcPr>
            <w:tcW w:w="2233" w:type="dxa"/>
            <w:shd w:val="clear" w:color="auto" w:fill="auto"/>
          </w:tcPr>
          <w:p w14:paraId="492A843D" w14:textId="77777777" w:rsidR="000501B4" w:rsidRPr="000501B4" w:rsidRDefault="000501B4" w:rsidP="00903982">
            <w:pPr>
              <w:tabs>
                <w:tab w:val="left" w:pos="567"/>
              </w:tabs>
              <w:spacing w:after="0" w:line="240" w:lineRule="auto"/>
              <w:jc w:val="center"/>
              <w:rPr>
                <w:rFonts w:ascii="Times New Roman" w:hAnsi="Times New Roman"/>
                <w:color w:val="000000"/>
              </w:rPr>
            </w:pPr>
            <w:proofErr w:type="gramStart"/>
            <w:r w:rsidRPr="000501B4">
              <w:rPr>
                <w:rFonts w:ascii="Times New Roman" w:hAnsi="Times New Roman"/>
                <w:color w:val="000000"/>
              </w:rPr>
              <w:t>8-10</w:t>
            </w:r>
            <w:proofErr w:type="gramEnd"/>
            <w:r w:rsidRPr="000501B4">
              <w:rPr>
                <w:rFonts w:ascii="Times New Roman" w:hAnsi="Times New Roman"/>
                <w:color w:val="000000"/>
              </w:rPr>
              <w:t xml:space="preserve"> мест, но не менее 10 </w:t>
            </w:r>
            <w:proofErr w:type="spellStart"/>
            <w:r w:rsidRPr="000501B4">
              <w:rPr>
                <w:rFonts w:ascii="Times New Roman" w:hAnsi="Times New Roman"/>
              </w:rPr>
              <w:t>машино</w:t>
            </w:r>
            <w:proofErr w:type="spellEnd"/>
            <w:r w:rsidRPr="000501B4">
              <w:rPr>
                <w:rFonts w:ascii="Times New Roman" w:hAnsi="Times New Roman"/>
                <w:color w:val="000000"/>
              </w:rPr>
              <w:t>-мест на объект</w:t>
            </w:r>
          </w:p>
        </w:tc>
      </w:tr>
      <w:tr w:rsidR="000501B4" w:rsidRPr="00FF5D19" w14:paraId="2CFF9C7F" w14:textId="77777777" w:rsidTr="00903982">
        <w:tc>
          <w:tcPr>
            <w:tcW w:w="7338" w:type="dxa"/>
            <w:shd w:val="clear" w:color="auto" w:fill="auto"/>
          </w:tcPr>
          <w:p w14:paraId="07F57747"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Досугово-развлекательные учреждения: развлекательные центры, дискотеки, залы игровых автоматов, ночные клубы, бильярдные, боулинги, единовременные посетители</w:t>
            </w:r>
          </w:p>
        </w:tc>
        <w:tc>
          <w:tcPr>
            <w:tcW w:w="2233" w:type="dxa"/>
            <w:shd w:val="clear" w:color="auto" w:fill="auto"/>
          </w:tcPr>
          <w:p w14:paraId="6EED9F27"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4-7</w:t>
            </w:r>
          </w:p>
        </w:tc>
      </w:tr>
      <w:tr w:rsidR="000501B4" w:rsidRPr="00FF5D19" w14:paraId="79E00346" w14:textId="77777777" w:rsidTr="00903982">
        <w:tc>
          <w:tcPr>
            <w:tcW w:w="7338" w:type="dxa"/>
            <w:shd w:val="clear" w:color="auto" w:fill="auto"/>
          </w:tcPr>
          <w:p w14:paraId="65237B64"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Здания и помещения медицинских организаций</w:t>
            </w:r>
          </w:p>
        </w:tc>
        <w:tc>
          <w:tcPr>
            <w:tcW w:w="2233" w:type="dxa"/>
            <w:shd w:val="clear" w:color="auto" w:fill="auto"/>
          </w:tcPr>
          <w:p w14:paraId="1D41A191"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По СП 158.13330.2014</w:t>
            </w:r>
          </w:p>
        </w:tc>
      </w:tr>
      <w:tr w:rsidR="000501B4" w:rsidRPr="00FF5D19" w14:paraId="72652CA6" w14:textId="77777777" w:rsidTr="00903982">
        <w:tc>
          <w:tcPr>
            <w:tcW w:w="7338" w:type="dxa"/>
            <w:shd w:val="clear" w:color="auto" w:fill="auto"/>
          </w:tcPr>
          <w:p w14:paraId="21EA9F33"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Спортивные комплексы и стадионы с трибунами, места на трибунах</w:t>
            </w:r>
          </w:p>
        </w:tc>
        <w:tc>
          <w:tcPr>
            <w:tcW w:w="2233" w:type="dxa"/>
            <w:shd w:val="clear" w:color="auto" w:fill="auto"/>
          </w:tcPr>
          <w:p w14:paraId="40EA2A4A"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25-30</w:t>
            </w:r>
          </w:p>
        </w:tc>
      </w:tr>
      <w:tr w:rsidR="000501B4" w:rsidRPr="00FF5D19" w14:paraId="112040AA" w14:textId="77777777" w:rsidTr="00903982">
        <w:tc>
          <w:tcPr>
            <w:tcW w:w="7338" w:type="dxa"/>
            <w:shd w:val="clear" w:color="auto" w:fill="auto"/>
          </w:tcPr>
          <w:p w14:paraId="2E6EDF5B"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Оздоровительные комплексы (фитнес-клубы, ФОК, спортивные и тренажерные залы), единовременные посетители</w:t>
            </w:r>
          </w:p>
        </w:tc>
        <w:tc>
          <w:tcPr>
            <w:tcW w:w="2233" w:type="dxa"/>
            <w:shd w:val="clear" w:color="auto" w:fill="auto"/>
          </w:tcPr>
          <w:p w14:paraId="6E7B740E"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25-55</w:t>
            </w:r>
          </w:p>
        </w:tc>
      </w:tr>
      <w:tr w:rsidR="000501B4" w:rsidRPr="00FF5D19" w14:paraId="6C18572B" w14:textId="77777777" w:rsidTr="00903982">
        <w:tc>
          <w:tcPr>
            <w:tcW w:w="7338" w:type="dxa"/>
            <w:shd w:val="clear" w:color="auto" w:fill="auto"/>
          </w:tcPr>
          <w:p w14:paraId="1D5D6BBD"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Муниципальные детские физкультурно-оздоровительные объекты локального и районного уровней обслуживания, единовременные посетители</w:t>
            </w:r>
          </w:p>
        </w:tc>
        <w:tc>
          <w:tcPr>
            <w:tcW w:w="2233" w:type="dxa"/>
            <w:shd w:val="clear" w:color="auto" w:fill="auto"/>
          </w:tcPr>
          <w:p w14:paraId="23FAEB0F"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8-10</w:t>
            </w:r>
          </w:p>
        </w:tc>
      </w:tr>
      <w:tr w:rsidR="000501B4" w:rsidRPr="00FF5D19" w14:paraId="7BDCEB7F" w14:textId="77777777" w:rsidTr="00903982">
        <w:tc>
          <w:tcPr>
            <w:tcW w:w="7338" w:type="dxa"/>
            <w:shd w:val="clear" w:color="auto" w:fill="auto"/>
          </w:tcPr>
          <w:p w14:paraId="7CD4F9B7"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Автовокзалы, пассажиры в час пик</w:t>
            </w:r>
          </w:p>
        </w:tc>
        <w:tc>
          <w:tcPr>
            <w:tcW w:w="2233" w:type="dxa"/>
            <w:shd w:val="clear" w:color="auto" w:fill="auto"/>
          </w:tcPr>
          <w:p w14:paraId="117CCD4E"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10-15</w:t>
            </w:r>
          </w:p>
        </w:tc>
      </w:tr>
      <w:tr w:rsidR="000501B4" w:rsidRPr="00FF5D19" w14:paraId="13E33326" w14:textId="77777777" w:rsidTr="00903982">
        <w:tc>
          <w:tcPr>
            <w:tcW w:w="7338" w:type="dxa"/>
            <w:shd w:val="clear" w:color="auto" w:fill="auto"/>
          </w:tcPr>
          <w:p w14:paraId="65434FE2"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Рекреационные территории и объекты отдыха:</w:t>
            </w:r>
          </w:p>
        </w:tc>
        <w:tc>
          <w:tcPr>
            <w:tcW w:w="2233" w:type="dxa"/>
            <w:shd w:val="clear" w:color="auto" w:fill="auto"/>
          </w:tcPr>
          <w:p w14:paraId="625C8EE8" w14:textId="77777777" w:rsidR="000501B4" w:rsidRPr="000501B4" w:rsidRDefault="000501B4" w:rsidP="00903982">
            <w:pPr>
              <w:tabs>
                <w:tab w:val="left" w:pos="567"/>
              </w:tabs>
              <w:spacing w:after="0" w:line="240" w:lineRule="auto"/>
              <w:jc w:val="center"/>
              <w:rPr>
                <w:rFonts w:ascii="Times New Roman" w:hAnsi="Times New Roman"/>
                <w:color w:val="000000"/>
              </w:rPr>
            </w:pPr>
          </w:p>
        </w:tc>
      </w:tr>
      <w:tr w:rsidR="000501B4" w:rsidRPr="00FF5D19" w14:paraId="79026591" w14:textId="77777777" w:rsidTr="00903982">
        <w:tc>
          <w:tcPr>
            <w:tcW w:w="7338" w:type="dxa"/>
            <w:shd w:val="clear" w:color="auto" w:fill="auto"/>
          </w:tcPr>
          <w:p w14:paraId="0E2DFC9E"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пляжи и парки в зонах отдыха, 100 единовременных посетителей</w:t>
            </w:r>
          </w:p>
        </w:tc>
        <w:tc>
          <w:tcPr>
            <w:tcW w:w="2233" w:type="dxa"/>
            <w:shd w:val="clear" w:color="auto" w:fill="auto"/>
          </w:tcPr>
          <w:p w14:paraId="1540FBA3"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15-20</w:t>
            </w:r>
          </w:p>
        </w:tc>
      </w:tr>
      <w:tr w:rsidR="000501B4" w:rsidRPr="00FF5D19" w14:paraId="3F6F4D15" w14:textId="77777777" w:rsidTr="00903982">
        <w:tc>
          <w:tcPr>
            <w:tcW w:w="7338" w:type="dxa"/>
            <w:shd w:val="clear" w:color="auto" w:fill="auto"/>
          </w:tcPr>
          <w:p w14:paraId="6BFF6535"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лесопарки и заповедники, 100 единовременных посетителей</w:t>
            </w:r>
          </w:p>
        </w:tc>
        <w:tc>
          <w:tcPr>
            <w:tcW w:w="2233" w:type="dxa"/>
            <w:shd w:val="clear" w:color="auto" w:fill="auto"/>
          </w:tcPr>
          <w:p w14:paraId="3FDA9412"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7-10</w:t>
            </w:r>
          </w:p>
        </w:tc>
      </w:tr>
      <w:tr w:rsidR="000501B4" w:rsidRPr="00FF5D19" w14:paraId="44FACC93" w14:textId="77777777" w:rsidTr="00903982">
        <w:tc>
          <w:tcPr>
            <w:tcW w:w="7338" w:type="dxa"/>
            <w:shd w:val="clear" w:color="auto" w:fill="auto"/>
          </w:tcPr>
          <w:p w14:paraId="2BECF09A"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базы кратковременного отдыха (спортивные, лыжные, рыболовные, охотничьи), 100 единовременных посетителей</w:t>
            </w:r>
          </w:p>
        </w:tc>
        <w:tc>
          <w:tcPr>
            <w:tcW w:w="2233" w:type="dxa"/>
            <w:shd w:val="clear" w:color="auto" w:fill="auto"/>
          </w:tcPr>
          <w:p w14:paraId="3BD712D8"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10-15</w:t>
            </w:r>
          </w:p>
        </w:tc>
      </w:tr>
      <w:tr w:rsidR="000501B4" w:rsidRPr="00FF5D19" w14:paraId="35D4AAEC" w14:textId="77777777" w:rsidTr="00903982">
        <w:tc>
          <w:tcPr>
            <w:tcW w:w="7338" w:type="dxa"/>
            <w:shd w:val="clear" w:color="auto" w:fill="auto"/>
          </w:tcPr>
          <w:p w14:paraId="6486F0A7"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lastRenderedPageBreak/>
              <w:t xml:space="preserve">- дома отдыха и санатории, санатории-профилактории, базы отдыха предприятий и туристические базы, 100 отдыхающих и </w:t>
            </w:r>
            <w:proofErr w:type="gramStart"/>
            <w:r w:rsidRPr="000501B4">
              <w:rPr>
                <w:rFonts w:ascii="Times New Roman" w:hAnsi="Times New Roman"/>
                <w:color w:val="000000"/>
              </w:rPr>
              <w:t>обслуживаю-</w:t>
            </w:r>
            <w:proofErr w:type="spellStart"/>
            <w:r w:rsidRPr="000501B4">
              <w:rPr>
                <w:rFonts w:ascii="Times New Roman" w:hAnsi="Times New Roman"/>
                <w:color w:val="000000"/>
              </w:rPr>
              <w:t>щего</w:t>
            </w:r>
            <w:proofErr w:type="spellEnd"/>
            <w:proofErr w:type="gramEnd"/>
            <w:r w:rsidRPr="000501B4">
              <w:rPr>
                <w:rFonts w:ascii="Times New Roman" w:hAnsi="Times New Roman"/>
                <w:color w:val="000000"/>
              </w:rPr>
              <w:t xml:space="preserve"> персонала</w:t>
            </w:r>
          </w:p>
        </w:tc>
        <w:tc>
          <w:tcPr>
            <w:tcW w:w="2233" w:type="dxa"/>
            <w:shd w:val="clear" w:color="auto" w:fill="auto"/>
          </w:tcPr>
          <w:p w14:paraId="27CB1AEC"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3-5</w:t>
            </w:r>
          </w:p>
        </w:tc>
      </w:tr>
      <w:tr w:rsidR="000501B4" w:rsidRPr="00FF5D19" w14:paraId="6B56071E" w14:textId="77777777" w:rsidTr="00903982">
        <w:tc>
          <w:tcPr>
            <w:tcW w:w="7338" w:type="dxa"/>
            <w:shd w:val="clear" w:color="auto" w:fill="auto"/>
          </w:tcPr>
          <w:p w14:paraId="3AADFBBF" w14:textId="77777777" w:rsidR="000501B4" w:rsidRPr="000501B4" w:rsidRDefault="000501B4" w:rsidP="00903982">
            <w:pPr>
              <w:tabs>
                <w:tab w:val="left" w:pos="567"/>
              </w:tabs>
              <w:spacing w:after="0" w:line="240" w:lineRule="auto"/>
              <w:jc w:val="both"/>
              <w:rPr>
                <w:rFonts w:ascii="Times New Roman" w:hAnsi="Times New Roman"/>
                <w:color w:val="000000"/>
              </w:rPr>
            </w:pPr>
            <w:r w:rsidRPr="000501B4">
              <w:rPr>
                <w:rFonts w:ascii="Times New Roman" w:hAnsi="Times New Roman"/>
                <w:color w:val="000000"/>
              </w:rPr>
              <w:t>- предприятия общественного питания, торговли, 100 мест в залах или единовременных посетителей и персонала</w:t>
            </w:r>
          </w:p>
        </w:tc>
        <w:tc>
          <w:tcPr>
            <w:tcW w:w="2233" w:type="dxa"/>
            <w:shd w:val="clear" w:color="auto" w:fill="auto"/>
          </w:tcPr>
          <w:p w14:paraId="3F9FAA53" w14:textId="77777777" w:rsidR="000501B4" w:rsidRPr="000501B4" w:rsidRDefault="000501B4" w:rsidP="00903982">
            <w:pPr>
              <w:tabs>
                <w:tab w:val="left" w:pos="567"/>
              </w:tabs>
              <w:spacing w:after="0" w:line="240" w:lineRule="auto"/>
              <w:jc w:val="center"/>
              <w:rPr>
                <w:rFonts w:ascii="Times New Roman" w:hAnsi="Times New Roman"/>
                <w:color w:val="000000"/>
              </w:rPr>
            </w:pPr>
            <w:r w:rsidRPr="000501B4">
              <w:rPr>
                <w:rFonts w:ascii="Times New Roman" w:hAnsi="Times New Roman"/>
                <w:color w:val="000000"/>
              </w:rPr>
              <w:t>7-10</w:t>
            </w:r>
          </w:p>
        </w:tc>
      </w:tr>
    </w:tbl>
    <w:p w14:paraId="5E5C095A" w14:textId="77777777" w:rsidR="000501B4" w:rsidRPr="00FF5D19" w:rsidRDefault="000501B4" w:rsidP="000501B4">
      <w:pPr>
        <w:tabs>
          <w:tab w:val="left" w:pos="567"/>
        </w:tabs>
        <w:spacing w:after="0" w:line="240" w:lineRule="auto"/>
        <w:jc w:val="both"/>
        <w:rPr>
          <w:rFonts w:ascii="Times New Roman" w:hAnsi="Times New Roman"/>
          <w:color w:val="000000"/>
          <w:sz w:val="8"/>
        </w:rPr>
      </w:pPr>
    </w:p>
    <w:p w14:paraId="0BDF9A7D" w14:textId="77777777" w:rsidR="000501B4" w:rsidRPr="00FF5D19" w:rsidRDefault="000501B4" w:rsidP="000501B4">
      <w:pPr>
        <w:tabs>
          <w:tab w:val="left" w:pos="567"/>
        </w:tabs>
        <w:spacing w:after="0" w:line="240" w:lineRule="auto"/>
        <w:jc w:val="both"/>
        <w:rPr>
          <w:rFonts w:ascii="Times New Roman" w:hAnsi="Times New Roman"/>
          <w:color w:val="000000"/>
          <w:sz w:val="20"/>
        </w:rPr>
      </w:pPr>
      <w:r w:rsidRPr="00FF5D19">
        <w:rPr>
          <w:rFonts w:ascii="Times New Roman" w:hAnsi="Times New Roman"/>
          <w:b/>
          <w:color w:val="000000"/>
          <w:sz w:val="20"/>
        </w:rPr>
        <w:t>Примечание:</w:t>
      </w:r>
      <w:r w:rsidRPr="00FF5D19">
        <w:rPr>
          <w:rFonts w:ascii="Times New Roman" w:hAnsi="Times New Roman"/>
          <w:color w:val="000000"/>
          <w:sz w:val="20"/>
        </w:rPr>
        <w:t xml:space="preserve"> Длина пешеходных подходов от стоянок для временного хранения легковых автомобилей до объектов в зонах массового отдыха не должна превышать 1000 м.</w:t>
      </w:r>
    </w:p>
    <w:p w14:paraId="1CD1C9C6" w14:textId="3736714B" w:rsidR="000501B4" w:rsidRDefault="000501B4" w:rsidP="000501B4">
      <w:pPr>
        <w:spacing w:after="0" w:line="240" w:lineRule="auto"/>
        <w:jc w:val="both"/>
        <w:rPr>
          <w:rFonts w:ascii="Times New Roman" w:hAnsi="Times New Roman" w:cs="Times New Roman"/>
          <w:b/>
          <w:bCs/>
        </w:rPr>
      </w:pPr>
    </w:p>
    <w:p w14:paraId="6092B790" w14:textId="708276E8" w:rsidR="00867512" w:rsidRDefault="00867512" w:rsidP="00867512">
      <w:pPr>
        <w:pStyle w:val="af2"/>
        <w:widowControl w:val="0"/>
        <w:spacing w:after="0" w:line="240" w:lineRule="auto"/>
        <w:ind w:firstLine="567"/>
        <w:jc w:val="both"/>
      </w:pPr>
      <w:r>
        <w:rPr>
          <w:rFonts w:ascii="Times New Roman" w:hAnsi="Times New Roman"/>
          <w:sz w:val="24"/>
          <w:szCs w:val="24"/>
        </w:rPr>
        <w:t>Минимальное количество мест для временного хранения личного транспорта инвалидов на открытых стоянках у жилых домов, объектов социального и коммунально-бытового назначения в пределах участков, предоставленных для их строительства, или на территориях общего пользования, у проходных или на территории предприятий, где работают инвалиды, следует принимать в соответствии с табл</w:t>
      </w:r>
      <w:r w:rsidR="0006668C">
        <w:rPr>
          <w:rFonts w:ascii="Times New Roman" w:hAnsi="Times New Roman"/>
          <w:sz w:val="24"/>
          <w:szCs w:val="24"/>
        </w:rPr>
        <w:t>ицей</w:t>
      </w:r>
      <w:r>
        <w:rPr>
          <w:rFonts w:ascii="Times New Roman" w:hAnsi="Times New Roman"/>
          <w:sz w:val="24"/>
          <w:szCs w:val="24"/>
        </w:rPr>
        <w:t xml:space="preserve"> 1</w:t>
      </w:r>
      <w:r w:rsidR="00D44619">
        <w:rPr>
          <w:rFonts w:ascii="Times New Roman" w:hAnsi="Times New Roman"/>
          <w:sz w:val="24"/>
          <w:szCs w:val="24"/>
        </w:rPr>
        <w:t>4</w:t>
      </w:r>
      <w:r>
        <w:rPr>
          <w:rFonts w:ascii="Times New Roman" w:hAnsi="Times New Roman"/>
          <w:sz w:val="24"/>
          <w:szCs w:val="24"/>
        </w:rPr>
        <w:t>.</w:t>
      </w:r>
    </w:p>
    <w:p w14:paraId="7798EA59" w14:textId="77777777" w:rsidR="00867512" w:rsidRPr="003A4A02" w:rsidRDefault="00867512" w:rsidP="00867512">
      <w:pPr>
        <w:spacing w:after="0" w:line="240" w:lineRule="auto"/>
        <w:jc w:val="both"/>
        <w:rPr>
          <w:rFonts w:ascii="Times New Roman" w:hAnsi="Times New Roman" w:cs="Times New Roman"/>
          <w:sz w:val="16"/>
          <w:szCs w:val="16"/>
        </w:rPr>
      </w:pPr>
    </w:p>
    <w:p w14:paraId="40634CC5" w14:textId="40752AF4" w:rsidR="00867512" w:rsidRPr="000A335A" w:rsidRDefault="00867512" w:rsidP="00867512">
      <w:pPr>
        <w:spacing w:after="0" w:line="240" w:lineRule="auto"/>
        <w:jc w:val="both"/>
      </w:pPr>
      <w:r w:rsidRPr="000A335A">
        <w:rPr>
          <w:rFonts w:ascii="Times New Roman" w:hAnsi="Times New Roman" w:cs="Times New Roman"/>
          <w:i/>
          <w:iCs/>
        </w:rPr>
        <w:t>Таблица 1</w:t>
      </w:r>
      <w:r w:rsidR="00D44619">
        <w:rPr>
          <w:rFonts w:ascii="Times New Roman" w:hAnsi="Times New Roman" w:cs="Times New Roman"/>
          <w:i/>
          <w:iCs/>
        </w:rPr>
        <w:t>4</w:t>
      </w:r>
      <w:r w:rsidRPr="000A335A">
        <w:rPr>
          <w:rFonts w:ascii="Times New Roman" w:hAnsi="Times New Roman" w:cs="Times New Roman"/>
          <w:i/>
          <w:iCs/>
        </w:rPr>
        <w:t>.</w:t>
      </w:r>
      <w:r w:rsidRPr="000A335A">
        <w:rPr>
          <w:rFonts w:ascii="Times New Roman" w:hAnsi="Times New Roman" w:cs="Times New Roman"/>
        </w:rPr>
        <w:t xml:space="preserve"> - </w:t>
      </w:r>
      <w:r w:rsidRPr="000A335A">
        <w:rPr>
          <w:rFonts w:ascii="Times New Roman" w:hAnsi="Times New Roman" w:cs="Times New Roman"/>
          <w:b/>
        </w:rPr>
        <w:t xml:space="preserve">Нормативы </w:t>
      </w:r>
      <w:proofErr w:type="spellStart"/>
      <w:r w:rsidRPr="000A335A">
        <w:rPr>
          <w:rFonts w:ascii="Times New Roman" w:hAnsi="Times New Roman" w:cs="Times New Roman"/>
          <w:b/>
        </w:rPr>
        <w:t>машино</w:t>
      </w:r>
      <w:proofErr w:type="spellEnd"/>
      <w:r w:rsidRPr="000A335A">
        <w:rPr>
          <w:rFonts w:ascii="Times New Roman" w:hAnsi="Times New Roman" w:cs="Times New Roman"/>
          <w:b/>
        </w:rPr>
        <w:t>-мест стоянок и парковок автомобилей для инвалидов</w:t>
      </w:r>
    </w:p>
    <w:p w14:paraId="3C8505E5" w14:textId="77777777" w:rsidR="00867512" w:rsidRPr="00642D81" w:rsidRDefault="00867512" w:rsidP="00867512">
      <w:pPr>
        <w:spacing w:after="0" w:line="240" w:lineRule="auto"/>
        <w:jc w:val="both"/>
        <w:rPr>
          <w:rFonts w:ascii="Times New Roman" w:hAnsi="Times New Roman" w:cs="Times New Roman"/>
          <w:b/>
          <w:sz w:val="8"/>
          <w:szCs w:val="8"/>
        </w:rPr>
      </w:pPr>
    </w:p>
    <w:tbl>
      <w:tblPr>
        <w:tblW w:w="9356" w:type="dxa"/>
        <w:tblInd w:w="108" w:type="dxa"/>
        <w:tblLayout w:type="fixed"/>
        <w:tblLook w:val="0000" w:firstRow="0" w:lastRow="0" w:firstColumn="0" w:lastColumn="0" w:noHBand="0" w:noVBand="0"/>
      </w:tblPr>
      <w:tblGrid>
        <w:gridCol w:w="567"/>
        <w:gridCol w:w="4111"/>
        <w:gridCol w:w="4678"/>
      </w:tblGrid>
      <w:tr w:rsidR="00867512" w14:paraId="6DB5AB2F" w14:textId="77777777" w:rsidTr="006E6A92">
        <w:trPr>
          <w:tblHeader/>
        </w:trPr>
        <w:tc>
          <w:tcPr>
            <w:tcW w:w="567" w:type="dxa"/>
            <w:tcBorders>
              <w:top w:val="single" w:sz="4" w:space="0" w:color="000000"/>
              <w:left w:val="single" w:sz="4" w:space="0" w:color="000000"/>
              <w:bottom w:val="single" w:sz="4" w:space="0" w:color="000000"/>
            </w:tcBorders>
            <w:shd w:val="clear" w:color="auto" w:fill="244061" w:themeFill="accent1" w:themeFillShade="80"/>
          </w:tcPr>
          <w:p w14:paraId="56400459" w14:textId="77777777" w:rsidR="00867512" w:rsidRPr="006E6A92" w:rsidRDefault="00867512" w:rsidP="00867512">
            <w:pPr>
              <w:spacing w:after="0" w:line="240" w:lineRule="auto"/>
              <w:jc w:val="center"/>
              <w:rPr>
                <w:b/>
                <w:bCs/>
              </w:rPr>
            </w:pPr>
            <w:r w:rsidRPr="006E6A92">
              <w:rPr>
                <w:rFonts w:ascii="Times New Roman" w:hAnsi="Times New Roman" w:cs="Times New Roman"/>
                <w:b/>
                <w:bCs/>
              </w:rPr>
              <w:t xml:space="preserve">№ </w:t>
            </w:r>
          </w:p>
        </w:tc>
        <w:tc>
          <w:tcPr>
            <w:tcW w:w="4111" w:type="dxa"/>
            <w:tcBorders>
              <w:top w:val="single" w:sz="4" w:space="0" w:color="000000"/>
              <w:left w:val="single" w:sz="4" w:space="0" w:color="000000"/>
              <w:bottom w:val="single" w:sz="4" w:space="0" w:color="000000"/>
            </w:tcBorders>
            <w:shd w:val="clear" w:color="auto" w:fill="244061" w:themeFill="accent1" w:themeFillShade="80"/>
          </w:tcPr>
          <w:p w14:paraId="70F3A238" w14:textId="77777777" w:rsidR="00867512" w:rsidRPr="006E6A92" w:rsidRDefault="00867512" w:rsidP="00867512">
            <w:pPr>
              <w:spacing w:after="0" w:line="240" w:lineRule="auto"/>
              <w:jc w:val="center"/>
              <w:rPr>
                <w:b/>
                <w:bCs/>
              </w:rPr>
            </w:pPr>
            <w:r w:rsidRPr="006E6A92">
              <w:rPr>
                <w:rFonts w:ascii="Times New Roman" w:hAnsi="Times New Roman" w:cs="Times New Roman"/>
                <w:b/>
                <w:bCs/>
              </w:rPr>
              <w:t>Объекты</w:t>
            </w:r>
          </w:p>
        </w:tc>
        <w:tc>
          <w:tcPr>
            <w:tcW w:w="4678"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4DA34105" w14:textId="77777777" w:rsidR="00867512" w:rsidRPr="006E6A92" w:rsidRDefault="00867512" w:rsidP="00867512">
            <w:pPr>
              <w:spacing w:after="0" w:line="240" w:lineRule="auto"/>
              <w:jc w:val="center"/>
              <w:rPr>
                <w:b/>
                <w:bCs/>
              </w:rPr>
            </w:pPr>
            <w:r w:rsidRPr="006E6A92">
              <w:rPr>
                <w:rFonts w:ascii="Times New Roman" w:hAnsi="Times New Roman" w:cs="Times New Roman"/>
                <w:b/>
                <w:bCs/>
              </w:rPr>
              <w:t xml:space="preserve">Минимальное количество </w:t>
            </w:r>
            <w:proofErr w:type="spellStart"/>
            <w:r w:rsidRPr="006E6A92">
              <w:rPr>
                <w:rFonts w:ascii="Times New Roman" w:hAnsi="Times New Roman" w:cs="Times New Roman"/>
                <w:b/>
                <w:bCs/>
              </w:rPr>
              <w:t>машино</w:t>
            </w:r>
            <w:proofErr w:type="spellEnd"/>
            <w:r w:rsidRPr="006E6A92">
              <w:rPr>
                <w:rFonts w:ascii="Times New Roman" w:hAnsi="Times New Roman" w:cs="Times New Roman"/>
                <w:b/>
                <w:bCs/>
              </w:rPr>
              <w:t xml:space="preserve">-мест на открытых стоянках для инвалидов, </w:t>
            </w:r>
          </w:p>
          <w:p w14:paraId="0B022E44" w14:textId="77777777" w:rsidR="00867512" w:rsidRPr="006E6A92" w:rsidRDefault="00867512" w:rsidP="00867512">
            <w:pPr>
              <w:spacing w:after="0" w:line="240" w:lineRule="auto"/>
              <w:jc w:val="center"/>
              <w:rPr>
                <w:b/>
                <w:bCs/>
              </w:rPr>
            </w:pPr>
            <w:r w:rsidRPr="006E6A92">
              <w:rPr>
                <w:rFonts w:ascii="Times New Roman" w:hAnsi="Times New Roman" w:cs="Times New Roman"/>
                <w:b/>
                <w:bCs/>
              </w:rPr>
              <w:t>% от общего числа мест</w:t>
            </w:r>
          </w:p>
        </w:tc>
      </w:tr>
      <w:tr w:rsidR="00867512" w14:paraId="69398772" w14:textId="77777777" w:rsidTr="00867512">
        <w:trPr>
          <w:cantSplit/>
        </w:trPr>
        <w:tc>
          <w:tcPr>
            <w:tcW w:w="567" w:type="dxa"/>
            <w:vMerge w:val="restart"/>
            <w:tcBorders>
              <w:top w:val="single" w:sz="4" w:space="0" w:color="000000"/>
              <w:left w:val="single" w:sz="4" w:space="0" w:color="000000"/>
              <w:bottom w:val="single" w:sz="4" w:space="0" w:color="000000"/>
            </w:tcBorders>
            <w:shd w:val="clear" w:color="auto" w:fill="auto"/>
          </w:tcPr>
          <w:p w14:paraId="6D752B06" w14:textId="77777777" w:rsidR="00867512" w:rsidRDefault="00867512" w:rsidP="00867512">
            <w:pPr>
              <w:spacing w:after="0" w:line="240" w:lineRule="auto"/>
              <w:jc w:val="center"/>
            </w:pPr>
            <w:r>
              <w:rPr>
                <w:rFonts w:ascii="Times New Roman" w:hAnsi="Times New Roman" w:cs="Times New Roman"/>
              </w:rPr>
              <w:t>1.</w:t>
            </w:r>
          </w:p>
        </w:tc>
        <w:tc>
          <w:tcPr>
            <w:tcW w:w="4111" w:type="dxa"/>
            <w:vMerge w:val="restart"/>
            <w:tcBorders>
              <w:top w:val="single" w:sz="4" w:space="0" w:color="000000"/>
              <w:left w:val="single" w:sz="4" w:space="0" w:color="000000"/>
              <w:bottom w:val="single" w:sz="4" w:space="0" w:color="000000"/>
            </w:tcBorders>
            <w:shd w:val="clear" w:color="auto" w:fill="auto"/>
          </w:tcPr>
          <w:p w14:paraId="4300763F" w14:textId="77777777" w:rsidR="00867512" w:rsidRDefault="00867512" w:rsidP="00867512">
            <w:pPr>
              <w:spacing w:after="0" w:line="240" w:lineRule="auto"/>
            </w:pPr>
            <w:r>
              <w:rPr>
                <w:rFonts w:ascii="Times New Roman" w:hAnsi="Times New Roman" w:cs="Times New Roman"/>
              </w:rPr>
              <w:t>Жилые дома</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03C52C7A" w14:textId="77777777" w:rsidR="00867512" w:rsidRDefault="00867512" w:rsidP="00867512">
            <w:pPr>
              <w:spacing w:after="0" w:line="240" w:lineRule="auto"/>
            </w:pPr>
            <w:r>
              <w:rPr>
                <w:rFonts w:ascii="Times New Roman" w:hAnsi="Times New Roman" w:cs="Times New Roman"/>
              </w:rPr>
              <w:t xml:space="preserve">при общем числе </w:t>
            </w:r>
            <w:proofErr w:type="spellStart"/>
            <w:r>
              <w:rPr>
                <w:rFonts w:ascii="Times New Roman" w:hAnsi="Times New Roman" w:cs="Times New Roman"/>
              </w:rPr>
              <w:t>машино</w:t>
            </w:r>
            <w:proofErr w:type="spellEnd"/>
            <w:r>
              <w:rPr>
                <w:rFonts w:ascii="Times New Roman" w:hAnsi="Times New Roman" w:cs="Times New Roman"/>
              </w:rPr>
              <w:t xml:space="preserve">-мест до </w:t>
            </w:r>
            <w:proofErr w:type="gramStart"/>
            <w:r>
              <w:rPr>
                <w:rFonts w:ascii="Times New Roman" w:hAnsi="Times New Roman" w:cs="Times New Roman"/>
              </w:rPr>
              <w:t>100 – 4%</w:t>
            </w:r>
            <w:proofErr w:type="gramEnd"/>
            <w:r>
              <w:rPr>
                <w:rFonts w:ascii="Times New Roman" w:hAnsi="Times New Roman" w:cs="Times New Roman"/>
              </w:rPr>
              <w:t xml:space="preserve">, </w:t>
            </w:r>
          </w:p>
          <w:p w14:paraId="3E47F2C7" w14:textId="77777777" w:rsidR="00867512" w:rsidRDefault="00867512" w:rsidP="00867512">
            <w:pPr>
              <w:spacing w:after="0" w:line="240" w:lineRule="auto"/>
            </w:pPr>
            <w:r>
              <w:rPr>
                <w:rFonts w:ascii="Times New Roman" w:hAnsi="Times New Roman" w:cs="Times New Roman"/>
              </w:rPr>
              <w:t xml:space="preserve">но не менее 1 </w:t>
            </w:r>
            <w:proofErr w:type="spellStart"/>
            <w:r>
              <w:rPr>
                <w:rFonts w:ascii="Times New Roman" w:hAnsi="Times New Roman" w:cs="Times New Roman"/>
              </w:rPr>
              <w:t>машино</w:t>
            </w:r>
            <w:proofErr w:type="spellEnd"/>
            <w:r>
              <w:rPr>
                <w:rFonts w:ascii="Times New Roman" w:hAnsi="Times New Roman" w:cs="Times New Roman"/>
              </w:rPr>
              <w:t>-места</w:t>
            </w:r>
          </w:p>
        </w:tc>
      </w:tr>
      <w:tr w:rsidR="00867512" w14:paraId="25DAAA22" w14:textId="77777777" w:rsidTr="00867512">
        <w:trPr>
          <w:cantSplit/>
        </w:trPr>
        <w:tc>
          <w:tcPr>
            <w:tcW w:w="567" w:type="dxa"/>
            <w:vMerge/>
            <w:tcBorders>
              <w:top w:val="single" w:sz="4" w:space="0" w:color="000000"/>
              <w:left w:val="single" w:sz="4" w:space="0" w:color="000000"/>
              <w:bottom w:val="single" w:sz="4" w:space="0" w:color="000000"/>
            </w:tcBorders>
            <w:shd w:val="clear" w:color="auto" w:fill="auto"/>
          </w:tcPr>
          <w:p w14:paraId="5F0E015F" w14:textId="77777777" w:rsidR="00867512" w:rsidRDefault="00867512" w:rsidP="00867512">
            <w:pPr>
              <w:snapToGrid w:val="0"/>
              <w:spacing w:after="0" w:line="240" w:lineRule="auto"/>
              <w:jc w:val="center"/>
              <w:rPr>
                <w:rFonts w:ascii="Times New Roman" w:hAnsi="Times New Roman" w:cs="Times New Roman"/>
              </w:rPr>
            </w:pPr>
          </w:p>
        </w:tc>
        <w:tc>
          <w:tcPr>
            <w:tcW w:w="4111" w:type="dxa"/>
            <w:vMerge/>
            <w:tcBorders>
              <w:top w:val="single" w:sz="4" w:space="0" w:color="000000"/>
              <w:left w:val="single" w:sz="4" w:space="0" w:color="000000"/>
              <w:bottom w:val="single" w:sz="4" w:space="0" w:color="000000"/>
            </w:tcBorders>
            <w:shd w:val="clear" w:color="auto" w:fill="auto"/>
          </w:tcPr>
          <w:p w14:paraId="37577500" w14:textId="77777777" w:rsidR="00867512" w:rsidRDefault="00867512" w:rsidP="00867512">
            <w:pPr>
              <w:snapToGrid w:val="0"/>
              <w:spacing w:after="0" w:line="240" w:lineRule="auto"/>
              <w:jc w:val="center"/>
              <w:rPr>
                <w:rFonts w:ascii="Times New Roman" w:hAnsi="Times New Roman" w:cs="Times New Roman"/>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31305286" w14:textId="77777777" w:rsidR="00867512" w:rsidRDefault="00867512" w:rsidP="00867512">
            <w:pPr>
              <w:spacing w:after="0" w:line="240" w:lineRule="auto"/>
            </w:pPr>
            <w:r>
              <w:rPr>
                <w:rFonts w:ascii="Times New Roman" w:hAnsi="Times New Roman" w:cs="Times New Roman"/>
              </w:rPr>
              <w:t xml:space="preserve">при общем числе </w:t>
            </w:r>
            <w:proofErr w:type="spellStart"/>
            <w:r>
              <w:rPr>
                <w:rFonts w:ascii="Times New Roman" w:hAnsi="Times New Roman" w:cs="Times New Roman"/>
              </w:rPr>
              <w:t>машино</w:t>
            </w:r>
            <w:proofErr w:type="spellEnd"/>
            <w:r>
              <w:rPr>
                <w:rFonts w:ascii="Times New Roman" w:hAnsi="Times New Roman" w:cs="Times New Roman"/>
              </w:rPr>
              <w:t>-мест более 100 – 10%</w:t>
            </w:r>
          </w:p>
        </w:tc>
      </w:tr>
      <w:tr w:rsidR="00867512" w14:paraId="6B0E4618" w14:textId="77777777" w:rsidTr="00867512">
        <w:trPr>
          <w:cantSplit/>
        </w:trPr>
        <w:tc>
          <w:tcPr>
            <w:tcW w:w="567" w:type="dxa"/>
            <w:vMerge w:val="restart"/>
            <w:tcBorders>
              <w:top w:val="single" w:sz="4" w:space="0" w:color="000000"/>
              <w:left w:val="single" w:sz="4" w:space="0" w:color="000000"/>
              <w:bottom w:val="single" w:sz="4" w:space="0" w:color="000000"/>
            </w:tcBorders>
            <w:shd w:val="clear" w:color="auto" w:fill="auto"/>
          </w:tcPr>
          <w:p w14:paraId="50BDB0D1" w14:textId="77777777" w:rsidR="00867512" w:rsidRDefault="00867512" w:rsidP="00867512">
            <w:pPr>
              <w:spacing w:after="0" w:line="240" w:lineRule="auto"/>
              <w:jc w:val="center"/>
            </w:pPr>
            <w:r>
              <w:rPr>
                <w:rFonts w:ascii="Times New Roman" w:hAnsi="Times New Roman" w:cs="Times New Roman"/>
              </w:rPr>
              <w:t>2.</w:t>
            </w:r>
          </w:p>
        </w:tc>
        <w:tc>
          <w:tcPr>
            <w:tcW w:w="4111" w:type="dxa"/>
            <w:vMerge w:val="restart"/>
            <w:tcBorders>
              <w:top w:val="single" w:sz="4" w:space="0" w:color="000000"/>
              <w:left w:val="single" w:sz="4" w:space="0" w:color="000000"/>
              <w:bottom w:val="single" w:sz="4" w:space="0" w:color="000000"/>
            </w:tcBorders>
            <w:shd w:val="clear" w:color="auto" w:fill="auto"/>
          </w:tcPr>
          <w:p w14:paraId="1835334C" w14:textId="77777777" w:rsidR="00867512" w:rsidRDefault="00867512" w:rsidP="00867512">
            <w:pPr>
              <w:spacing w:after="0" w:line="240" w:lineRule="auto"/>
            </w:pPr>
            <w:r>
              <w:rPr>
                <w:rFonts w:ascii="Times New Roman" w:hAnsi="Times New Roman" w:cs="Times New Roman"/>
              </w:rPr>
              <w:t>Учреждения культурно-бытового обслуживания населения, места отдыха, спортивные здания и сооружения</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4BFD9744" w14:textId="77777777" w:rsidR="00867512" w:rsidRDefault="00867512" w:rsidP="00867512">
            <w:pPr>
              <w:spacing w:after="0" w:line="240" w:lineRule="auto"/>
            </w:pPr>
            <w:r>
              <w:rPr>
                <w:rFonts w:ascii="Times New Roman" w:hAnsi="Times New Roman" w:cs="Times New Roman"/>
              </w:rPr>
              <w:t xml:space="preserve">при общем числе </w:t>
            </w:r>
            <w:proofErr w:type="spellStart"/>
            <w:r>
              <w:rPr>
                <w:rFonts w:ascii="Times New Roman" w:hAnsi="Times New Roman" w:cs="Times New Roman"/>
              </w:rPr>
              <w:t>машино</w:t>
            </w:r>
            <w:proofErr w:type="spellEnd"/>
            <w:r>
              <w:rPr>
                <w:rFonts w:ascii="Times New Roman" w:hAnsi="Times New Roman" w:cs="Times New Roman"/>
              </w:rPr>
              <w:t xml:space="preserve">-мест до </w:t>
            </w:r>
            <w:proofErr w:type="gramStart"/>
            <w:r>
              <w:rPr>
                <w:rFonts w:ascii="Times New Roman" w:hAnsi="Times New Roman" w:cs="Times New Roman"/>
              </w:rPr>
              <w:t>100 – 4%</w:t>
            </w:r>
            <w:proofErr w:type="gramEnd"/>
            <w:r>
              <w:rPr>
                <w:rFonts w:ascii="Times New Roman" w:hAnsi="Times New Roman" w:cs="Times New Roman"/>
              </w:rPr>
              <w:t xml:space="preserve">, </w:t>
            </w:r>
          </w:p>
          <w:p w14:paraId="5AA0EF6E" w14:textId="77777777" w:rsidR="00867512" w:rsidRDefault="00867512" w:rsidP="00867512">
            <w:pPr>
              <w:spacing w:after="0" w:line="240" w:lineRule="auto"/>
            </w:pPr>
            <w:r>
              <w:rPr>
                <w:rFonts w:ascii="Times New Roman" w:hAnsi="Times New Roman" w:cs="Times New Roman"/>
              </w:rPr>
              <w:t xml:space="preserve">но не менее 1 </w:t>
            </w:r>
            <w:proofErr w:type="spellStart"/>
            <w:r>
              <w:rPr>
                <w:rFonts w:ascii="Times New Roman" w:hAnsi="Times New Roman" w:cs="Times New Roman"/>
              </w:rPr>
              <w:t>машино</w:t>
            </w:r>
            <w:proofErr w:type="spellEnd"/>
            <w:r>
              <w:rPr>
                <w:rFonts w:ascii="Times New Roman" w:hAnsi="Times New Roman" w:cs="Times New Roman"/>
              </w:rPr>
              <w:t>-места</w:t>
            </w:r>
          </w:p>
        </w:tc>
      </w:tr>
      <w:tr w:rsidR="00867512" w14:paraId="7F5D743A" w14:textId="77777777" w:rsidTr="00867512">
        <w:trPr>
          <w:cantSplit/>
        </w:trPr>
        <w:tc>
          <w:tcPr>
            <w:tcW w:w="567" w:type="dxa"/>
            <w:vMerge/>
            <w:tcBorders>
              <w:top w:val="single" w:sz="4" w:space="0" w:color="000000"/>
              <w:left w:val="single" w:sz="4" w:space="0" w:color="000000"/>
              <w:bottom w:val="single" w:sz="4" w:space="0" w:color="000000"/>
            </w:tcBorders>
            <w:shd w:val="clear" w:color="auto" w:fill="auto"/>
          </w:tcPr>
          <w:p w14:paraId="1DA3FF95" w14:textId="77777777" w:rsidR="00867512" w:rsidRDefault="00867512" w:rsidP="00867512">
            <w:pPr>
              <w:snapToGrid w:val="0"/>
              <w:spacing w:after="0" w:line="240" w:lineRule="auto"/>
              <w:jc w:val="center"/>
              <w:rPr>
                <w:rFonts w:ascii="Times New Roman" w:hAnsi="Times New Roman" w:cs="Times New Roman"/>
              </w:rPr>
            </w:pPr>
          </w:p>
        </w:tc>
        <w:tc>
          <w:tcPr>
            <w:tcW w:w="4111" w:type="dxa"/>
            <w:vMerge/>
            <w:tcBorders>
              <w:top w:val="single" w:sz="4" w:space="0" w:color="000000"/>
              <w:left w:val="single" w:sz="4" w:space="0" w:color="000000"/>
              <w:bottom w:val="single" w:sz="4" w:space="0" w:color="000000"/>
            </w:tcBorders>
            <w:shd w:val="clear" w:color="auto" w:fill="auto"/>
          </w:tcPr>
          <w:p w14:paraId="3790AA28" w14:textId="77777777" w:rsidR="00867512" w:rsidRDefault="00867512" w:rsidP="00867512">
            <w:pPr>
              <w:snapToGrid w:val="0"/>
              <w:spacing w:after="0" w:line="240" w:lineRule="auto"/>
              <w:jc w:val="center"/>
              <w:rPr>
                <w:rFonts w:ascii="Times New Roman" w:hAnsi="Times New Roman" w:cs="Times New Roman"/>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43DC8EC2" w14:textId="77777777" w:rsidR="00867512" w:rsidRDefault="00867512" w:rsidP="00867512">
            <w:pPr>
              <w:spacing w:after="0" w:line="240" w:lineRule="auto"/>
            </w:pPr>
            <w:r>
              <w:rPr>
                <w:rFonts w:ascii="Times New Roman" w:hAnsi="Times New Roman" w:cs="Times New Roman"/>
              </w:rPr>
              <w:t xml:space="preserve">при общем числе </w:t>
            </w:r>
            <w:proofErr w:type="spellStart"/>
            <w:r>
              <w:rPr>
                <w:rFonts w:ascii="Times New Roman" w:hAnsi="Times New Roman" w:cs="Times New Roman"/>
              </w:rPr>
              <w:t>машино</w:t>
            </w:r>
            <w:proofErr w:type="spellEnd"/>
            <w:r>
              <w:rPr>
                <w:rFonts w:ascii="Times New Roman" w:hAnsi="Times New Roman" w:cs="Times New Roman"/>
              </w:rPr>
              <w:t>-мест более 100 – 10%</w:t>
            </w:r>
          </w:p>
        </w:tc>
      </w:tr>
      <w:tr w:rsidR="00867512" w14:paraId="4428F43D" w14:textId="77777777" w:rsidTr="00867512">
        <w:tc>
          <w:tcPr>
            <w:tcW w:w="567" w:type="dxa"/>
            <w:tcBorders>
              <w:top w:val="single" w:sz="4" w:space="0" w:color="000000"/>
              <w:left w:val="single" w:sz="4" w:space="0" w:color="000000"/>
              <w:bottom w:val="single" w:sz="4" w:space="0" w:color="000000"/>
            </w:tcBorders>
            <w:shd w:val="clear" w:color="auto" w:fill="auto"/>
          </w:tcPr>
          <w:p w14:paraId="3F40C769" w14:textId="77777777" w:rsidR="00867512" w:rsidRDefault="00867512" w:rsidP="00867512">
            <w:pPr>
              <w:spacing w:after="0" w:line="240" w:lineRule="auto"/>
              <w:jc w:val="center"/>
            </w:pPr>
            <w:r>
              <w:rPr>
                <w:rFonts w:ascii="Times New Roman" w:hAnsi="Times New Roman" w:cs="Times New Roman"/>
              </w:rPr>
              <w:t>3.</w:t>
            </w:r>
          </w:p>
        </w:tc>
        <w:tc>
          <w:tcPr>
            <w:tcW w:w="4111" w:type="dxa"/>
            <w:tcBorders>
              <w:top w:val="single" w:sz="4" w:space="0" w:color="000000"/>
              <w:left w:val="single" w:sz="4" w:space="0" w:color="000000"/>
              <w:bottom w:val="single" w:sz="4" w:space="0" w:color="000000"/>
            </w:tcBorders>
            <w:shd w:val="clear" w:color="auto" w:fill="auto"/>
          </w:tcPr>
          <w:p w14:paraId="332EE82E" w14:textId="77777777" w:rsidR="00867512" w:rsidRDefault="00867512" w:rsidP="00867512">
            <w:pPr>
              <w:spacing w:after="0" w:line="240" w:lineRule="auto"/>
            </w:pPr>
            <w:r>
              <w:rPr>
                <w:rFonts w:ascii="Times New Roman" w:hAnsi="Times New Roman" w:cs="Times New Roman"/>
              </w:rPr>
              <w:t xml:space="preserve">Предприятия розничной торговли при площади торговых залов, </w:t>
            </w:r>
            <w:proofErr w:type="spellStart"/>
            <w:proofErr w:type="gramStart"/>
            <w:r>
              <w:rPr>
                <w:rFonts w:ascii="Times New Roman" w:hAnsi="Times New Roman" w:cs="Times New Roman"/>
              </w:rPr>
              <w:t>кв.м</w:t>
            </w:r>
            <w:proofErr w:type="spellEnd"/>
            <w:proofErr w:type="gramEnd"/>
            <w:r>
              <w:rPr>
                <w:rFonts w:ascii="Times New Roman" w:hAnsi="Times New Roman" w:cs="Times New Roman"/>
              </w:rPr>
              <w:t>:</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298DE8CE" w14:textId="77777777" w:rsidR="00867512" w:rsidRDefault="00867512" w:rsidP="00867512">
            <w:pPr>
              <w:snapToGrid w:val="0"/>
              <w:spacing w:after="0" w:line="240" w:lineRule="auto"/>
              <w:jc w:val="center"/>
              <w:rPr>
                <w:rFonts w:ascii="Times New Roman" w:hAnsi="Times New Roman" w:cs="Times New Roman"/>
              </w:rPr>
            </w:pPr>
          </w:p>
        </w:tc>
      </w:tr>
      <w:tr w:rsidR="00867512" w14:paraId="1CEAAFA2" w14:textId="77777777" w:rsidTr="00867512">
        <w:tc>
          <w:tcPr>
            <w:tcW w:w="567" w:type="dxa"/>
            <w:tcBorders>
              <w:top w:val="single" w:sz="4" w:space="0" w:color="000000"/>
              <w:left w:val="single" w:sz="4" w:space="0" w:color="000000"/>
              <w:bottom w:val="single" w:sz="4" w:space="0" w:color="000000"/>
            </w:tcBorders>
            <w:shd w:val="clear" w:color="auto" w:fill="auto"/>
          </w:tcPr>
          <w:p w14:paraId="722E93FC" w14:textId="77777777" w:rsidR="00867512" w:rsidRDefault="00867512" w:rsidP="00867512">
            <w:pPr>
              <w:spacing w:after="0" w:line="240" w:lineRule="auto"/>
              <w:jc w:val="center"/>
            </w:pPr>
            <w:r>
              <w:rPr>
                <w:rFonts w:ascii="Times New Roman" w:hAnsi="Times New Roman" w:cs="Times New Roman"/>
              </w:rPr>
              <w:t>3.1</w:t>
            </w:r>
          </w:p>
        </w:tc>
        <w:tc>
          <w:tcPr>
            <w:tcW w:w="4111" w:type="dxa"/>
            <w:tcBorders>
              <w:top w:val="single" w:sz="4" w:space="0" w:color="000000"/>
              <w:left w:val="single" w:sz="4" w:space="0" w:color="000000"/>
              <w:bottom w:val="single" w:sz="4" w:space="0" w:color="000000"/>
            </w:tcBorders>
            <w:shd w:val="clear" w:color="auto" w:fill="auto"/>
          </w:tcPr>
          <w:p w14:paraId="7FF023DA" w14:textId="77777777" w:rsidR="00867512" w:rsidRDefault="00867512" w:rsidP="00867512">
            <w:pPr>
              <w:spacing w:after="0" w:line="240" w:lineRule="auto"/>
            </w:pPr>
            <w:r>
              <w:rPr>
                <w:rFonts w:ascii="Times New Roman" w:hAnsi="Times New Roman" w:cs="Times New Roman"/>
              </w:rPr>
              <w:t>от 400 до 1000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3A9C6565" w14:textId="77777777" w:rsidR="00867512" w:rsidRDefault="00867512" w:rsidP="00867512">
            <w:pPr>
              <w:spacing w:after="0" w:line="240" w:lineRule="auto"/>
              <w:jc w:val="center"/>
            </w:pPr>
            <w:r>
              <w:rPr>
                <w:rFonts w:ascii="Times New Roman" w:hAnsi="Times New Roman" w:cs="Times New Roman"/>
              </w:rPr>
              <w:t>15%</w:t>
            </w:r>
          </w:p>
        </w:tc>
      </w:tr>
      <w:tr w:rsidR="00867512" w14:paraId="16582102" w14:textId="77777777" w:rsidTr="00867512">
        <w:tc>
          <w:tcPr>
            <w:tcW w:w="567" w:type="dxa"/>
            <w:tcBorders>
              <w:top w:val="single" w:sz="4" w:space="0" w:color="000000"/>
              <w:left w:val="single" w:sz="4" w:space="0" w:color="000000"/>
              <w:bottom w:val="single" w:sz="4" w:space="0" w:color="000000"/>
            </w:tcBorders>
            <w:shd w:val="clear" w:color="auto" w:fill="auto"/>
          </w:tcPr>
          <w:p w14:paraId="72608874" w14:textId="77777777" w:rsidR="00867512" w:rsidRDefault="00867512" w:rsidP="00867512">
            <w:pPr>
              <w:spacing w:after="0" w:line="240" w:lineRule="auto"/>
              <w:jc w:val="center"/>
            </w:pPr>
            <w:r>
              <w:rPr>
                <w:rFonts w:ascii="Times New Roman" w:hAnsi="Times New Roman" w:cs="Times New Roman"/>
              </w:rPr>
              <w:t>3.2</w:t>
            </w:r>
          </w:p>
        </w:tc>
        <w:tc>
          <w:tcPr>
            <w:tcW w:w="4111" w:type="dxa"/>
            <w:tcBorders>
              <w:top w:val="single" w:sz="4" w:space="0" w:color="000000"/>
              <w:left w:val="single" w:sz="4" w:space="0" w:color="000000"/>
              <w:bottom w:val="single" w:sz="4" w:space="0" w:color="000000"/>
            </w:tcBorders>
            <w:shd w:val="clear" w:color="auto" w:fill="auto"/>
          </w:tcPr>
          <w:p w14:paraId="7C5FC997" w14:textId="77777777" w:rsidR="00867512" w:rsidRDefault="00867512" w:rsidP="00867512">
            <w:pPr>
              <w:spacing w:after="0" w:line="240" w:lineRule="auto"/>
            </w:pPr>
            <w:r>
              <w:rPr>
                <w:rFonts w:ascii="Times New Roman" w:hAnsi="Times New Roman" w:cs="Times New Roman"/>
              </w:rPr>
              <w:t>более 1000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01C5A503" w14:textId="77777777" w:rsidR="00867512" w:rsidRDefault="00867512" w:rsidP="00867512">
            <w:pPr>
              <w:spacing w:after="0" w:line="240" w:lineRule="auto"/>
              <w:jc w:val="center"/>
            </w:pPr>
            <w:r>
              <w:rPr>
                <w:rFonts w:ascii="Times New Roman" w:hAnsi="Times New Roman" w:cs="Times New Roman"/>
              </w:rPr>
              <w:t>10%</w:t>
            </w:r>
          </w:p>
        </w:tc>
      </w:tr>
      <w:tr w:rsidR="00867512" w14:paraId="23F5E001" w14:textId="77777777" w:rsidTr="00867512">
        <w:tc>
          <w:tcPr>
            <w:tcW w:w="567" w:type="dxa"/>
            <w:tcBorders>
              <w:top w:val="single" w:sz="4" w:space="0" w:color="000000"/>
              <w:left w:val="single" w:sz="4" w:space="0" w:color="000000"/>
              <w:bottom w:val="single" w:sz="4" w:space="0" w:color="000000"/>
            </w:tcBorders>
            <w:shd w:val="clear" w:color="auto" w:fill="auto"/>
          </w:tcPr>
          <w:p w14:paraId="4DF7170E" w14:textId="77777777" w:rsidR="00867512" w:rsidRDefault="00867512" w:rsidP="00867512">
            <w:pPr>
              <w:spacing w:after="0" w:line="240" w:lineRule="auto"/>
              <w:jc w:val="center"/>
            </w:pPr>
            <w:r>
              <w:rPr>
                <w:rFonts w:ascii="Times New Roman" w:hAnsi="Times New Roman" w:cs="Times New Roman"/>
              </w:rPr>
              <w:t>3.3</w:t>
            </w:r>
          </w:p>
        </w:tc>
        <w:tc>
          <w:tcPr>
            <w:tcW w:w="4111" w:type="dxa"/>
            <w:tcBorders>
              <w:top w:val="single" w:sz="4" w:space="0" w:color="000000"/>
              <w:left w:val="single" w:sz="4" w:space="0" w:color="000000"/>
              <w:bottom w:val="single" w:sz="4" w:space="0" w:color="000000"/>
            </w:tcBorders>
            <w:shd w:val="clear" w:color="auto" w:fill="auto"/>
          </w:tcPr>
          <w:p w14:paraId="1B3C4FF3" w14:textId="77777777" w:rsidR="00867512" w:rsidRDefault="00867512" w:rsidP="00867512">
            <w:pPr>
              <w:spacing w:after="0" w:line="240" w:lineRule="auto"/>
            </w:pPr>
            <w:r>
              <w:rPr>
                <w:rFonts w:ascii="Times New Roman" w:hAnsi="Times New Roman" w:cs="Times New Roman"/>
              </w:rPr>
              <w:t>менее 400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73D3EB46" w14:textId="77777777" w:rsidR="00867512" w:rsidRDefault="00867512" w:rsidP="00867512">
            <w:pPr>
              <w:spacing w:after="0" w:line="240" w:lineRule="auto"/>
              <w:jc w:val="center"/>
            </w:pPr>
            <w:r>
              <w:rPr>
                <w:rFonts w:ascii="Times New Roman" w:hAnsi="Times New Roman" w:cs="Times New Roman"/>
              </w:rPr>
              <w:t xml:space="preserve">не менее 1 </w:t>
            </w:r>
            <w:proofErr w:type="spellStart"/>
            <w:r>
              <w:rPr>
                <w:rFonts w:ascii="Times New Roman" w:hAnsi="Times New Roman" w:cs="Times New Roman"/>
              </w:rPr>
              <w:t>машино</w:t>
            </w:r>
            <w:proofErr w:type="spellEnd"/>
            <w:r>
              <w:rPr>
                <w:rFonts w:ascii="Times New Roman" w:hAnsi="Times New Roman" w:cs="Times New Roman"/>
              </w:rPr>
              <w:t>-места</w:t>
            </w:r>
          </w:p>
        </w:tc>
      </w:tr>
      <w:tr w:rsidR="00867512" w14:paraId="27587890" w14:textId="77777777" w:rsidTr="00867512">
        <w:tc>
          <w:tcPr>
            <w:tcW w:w="567" w:type="dxa"/>
            <w:tcBorders>
              <w:top w:val="single" w:sz="4" w:space="0" w:color="000000"/>
              <w:left w:val="single" w:sz="4" w:space="0" w:color="000000"/>
              <w:bottom w:val="single" w:sz="4" w:space="0" w:color="000000"/>
            </w:tcBorders>
            <w:shd w:val="clear" w:color="auto" w:fill="auto"/>
          </w:tcPr>
          <w:p w14:paraId="2A9F5EB5" w14:textId="77777777" w:rsidR="00867512" w:rsidRDefault="00867512" w:rsidP="00867512">
            <w:pPr>
              <w:spacing w:after="0" w:line="240" w:lineRule="auto"/>
              <w:jc w:val="center"/>
            </w:pPr>
            <w:r>
              <w:rPr>
                <w:rFonts w:ascii="Times New Roman" w:hAnsi="Times New Roman" w:cs="Times New Roman"/>
              </w:rPr>
              <w:t>4.</w:t>
            </w:r>
          </w:p>
        </w:tc>
        <w:tc>
          <w:tcPr>
            <w:tcW w:w="4111" w:type="dxa"/>
            <w:tcBorders>
              <w:top w:val="single" w:sz="4" w:space="0" w:color="000000"/>
              <w:left w:val="single" w:sz="4" w:space="0" w:color="000000"/>
              <w:bottom w:val="single" w:sz="4" w:space="0" w:color="000000"/>
            </w:tcBorders>
            <w:shd w:val="clear" w:color="auto" w:fill="auto"/>
          </w:tcPr>
          <w:p w14:paraId="3F00FF26" w14:textId="77777777" w:rsidR="00867512" w:rsidRDefault="00867512" w:rsidP="00867512">
            <w:pPr>
              <w:spacing w:after="0" w:line="240" w:lineRule="auto"/>
            </w:pPr>
            <w:r>
              <w:rPr>
                <w:rFonts w:ascii="Times New Roman" w:hAnsi="Times New Roman" w:cs="Times New Roman"/>
              </w:rPr>
              <w:t>Предприятия питания при вместимости, мест:</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244933E4" w14:textId="77777777" w:rsidR="00867512" w:rsidRDefault="00867512" w:rsidP="00867512">
            <w:pPr>
              <w:snapToGrid w:val="0"/>
              <w:spacing w:after="0" w:line="240" w:lineRule="auto"/>
              <w:jc w:val="center"/>
              <w:rPr>
                <w:rFonts w:ascii="Times New Roman" w:hAnsi="Times New Roman" w:cs="Times New Roman"/>
              </w:rPr>
            </w:pPr>
          </w:p>
        </w:tc>
      </w:tr>
      <w:tr w:rsidR="00867512" w14:paraId="18799B36" w14:textId="77777777" w:rsidTr="00867512">
        <w:tc>
          <w:tcPr>
            <w:tcW w:w="567" w:type="dxa"/>
            <w:tcBorders>
              <w:top w:val="single" w:sz="4" w:space="0" w:color="000000"/>
              <w:left w:val="single" w:sz="4" w:space="0" w:color="000000"/>
              <w:bottom w:val="single" w:sz="4" w:space="0" w:color="000000"/>
            </w:tcBorders>
            <w:shd w:val="clear" w:color="auto" w:fill="auto"/>
          </w:tcPr>
          <w:p w14:paraId="0815F1C6" w14:textId="77777777" w:rsidR="00867512" w:rsidRDefault="00867512" w:rsidP="00867512">
            <w:pPr>
              <w:spacing w:after="0" w:line="240" w:lineRule="auto"/>
              <w:jc w:val="center"/>
            </w:pPr>
            <w:r>
              <w:rPr>
                <w:rFonts w:ascii="Times New Roman" w:hAnsi="Times New Roman" w:cs="Times New Roman"/>
              </w:rPr>
              <w:t>4.1</w:t>
            </w:r>
          </w:p>
        </w:tc>
        <w:tc>
          <w:tcPr>
            <w:tcW w:w="4111" w:type="dxa"/>
            <w:tcBorders>
              <w:top w:val="single" w:sz="4" w:space="0" w:color="000000"/>
              <w:left w:val="single" w:sz="4" w:space="0" w:color="000000"/>
              <w:bottom w:val="single" w:sz="4" w:space="0" w:color="000000"/>
            </w:tcBorders>
            <w:shd w:val="clear" w:color="auto" w:fill="auto"/>
          </w:tcPr>
          <w:p w14:paraId="4CE8FB04" w14:textId="77777777" w:rsidR="00867512" w:rsidRDefault="00867512" w:rsidP="00867512">
            <w:pPr>
              <w:spacing w:after="0" w:line="240" w:lineRule="auto"/>
            </w:pPr>
            <w:r>
              <w:rPr>
                <w:rFonts w:ascii="Times New Roman" w:hAnsi="Times New Roman" w:cs="Times New Roman"/>
              </w:rPr>
              <w:t>до 100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20F2AA3D" w14:textId="77777777" w:rsidR="00867512" w:rsidRDefault="00867512" w:rsidP="00867512">
            <w:pPr>
              <w:spacing w:after="0" w:line="240" w:lineRule="auto"/>
              <w:jc w:val="center"/>
            </w:pPr>
            <w:r>
              <w:rPr>
                <w:rFonts w:ascii="Times New Roman" w:hAnsi="Times New Roman" w:cs="Times New Roman"/>
              </w:rPr>
              <w:t xml:space="preserve">не менее 1 </w:t>
            </w:r>
            <w:proofErr w:type="spellStart"/>
            <w:r>
              <w:rPr>
                <w:rFonts w:ascii="Times New Roman" w:hAnsi="Times New Roman" w:cs="Times New Roman"/>
              </w:rPr>
              <w:t>машино</w:t>
            </w:r>
            <w:proofErr w:type="spellEnd"/>
            <w:r>
              <w:rPr>
                <w:rFonts w:ascii="Times New Roman" w:hAnsi="Times New Roman" w:cs="Times New Roman"/>
              </w:rPr>
              <w:t>-места</w:t>
            </w:r>
          </w:p>
        </w:tc>
      </w:tr>
      <w:tr w:rsidR="00867512" w14:paraId="617CFC85" w14:textId="77777777" w:rsidTr="00867512">
        <w:tc>
          <w:tcPr>
            <w:tcW w:w="567" w:type="dxa"/>
            <w:tcBorders>
              <w:top w:val="single" w:sz="4" w:space="0" w:color="000000"/>
              <w:left w:val="single" w:sz="4" w:space="0" w:color="000000"/>
              <w:bottom w:val="single" w:sz="4" w:space="0" w:color="000000"/>
            </w:tcBorders>
            <w:shd w:val="clear" w:color="auto" w:fill="auto"/>
          </w:tcPr>
          <w:p w14:paraId="0C44312D" w14:textId="77777777" w:rsidR="00867512" w:rsidRDefault="00867512" w:rsidP="00867512">
            <w:pPr>
              <w:spacing w:after="0" w:line="240" w:lineRule="auto"/>
              <w:jc w:val="center"/>
            </w:pPr>
            <w:r>
              <w:rPr>
                <w:rFonts w:ascii="Times New Roman" w:hAnsi="Times New Roman" w:cs="Times New Roman"/>
              </w:rPr>
              <w:t>4.2</w:t>
            </w:r>
          </w:p>
        </w:tc>
        <w:tc>
          <w:tcPr>
            <w:tcW w:w="4111" w:type="dxa"/>
            <w:tcBorders>
              <w:top w:val="single" w:sz="4" w:space="0" w:color="000000"/>
              <w:left w:val="single" w:sz="4" w:space="0" w:color="000000"/>
              <w:bottom w:val="single" w:sz="4" w:space="0" w:color="000000"/>
            </w:tcBorders>
            <w:shd w:val="clear" w:color="auto" w:fill="auto"/>
          </w:tcPr>
          <w:p w14:paraId="2F1F348F" w14:textId="77777777" w:rsidR="00867512" w:rsidRDefault="00867512" w:rsidP="00867512">
            <w:pPr>
              <w:spacing w:after="0" w:line="240" w:lineRule="auto"/>
            </w:pPr>
            <w:r>
              <w:rPr>
                <w:rFonts w:ascii="Times New Roman" w:hAnsi="Times New Roman" w:cs="Times New Roman"/>
              </w:rPr>
              <w:t>от 100 до 200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5B30280A" w14:textId="77777777" w:rsidR="00867512" w:rsidRDefault="00867512" w:rsidP="00867512">
            <w:pPr>
              <w:spacing w:after="0" w:line="240" w:lineRule="auto"/>
              <w:jc w:val="center"/>
            </w:pPr>
            <w:r>
              <w:rPr>
                <w:rFonts w:ascii="Times New Roman" w:hAnsi="Times New Roman" w:cs="Times New Roman"/>
              </w:rPr>
              <w:t>15%</w:t>
            </w:r>
          </w:p>
        </w:tc>
      </w:tr>
      <w:tr w:rsidR="00867512" w14:paraId="126FC5B2" w14:textId="77777777" w:rsidTr="00867512">
        <w:tc>
          <w:tcPr>
            <w:tcW w:w="567" w:type="dxa"/>
            <w:tcBorders>
              <w:top w:val="single" w:sz="4" w:space="0" w:color="000000"/>
              <w:left w:val="single" w:sz="4" w:space="0" w:color="000000"/>
              <w:bottom w:val="single" w:sz="4" w:space="0" w:color="000000"/>
            </w:tcBorders>
            <w:shd w:val="clear" w:color="auto" w:fill="auto"/>
          </w:tcPr>
          <w:p w14:paraId="12F061F2" w14:textId="77777777" w:rsidR="00867512" w:rsidRDefault="00867512" w:rsidP="00867512">
            <w:pPr>
              <w:spacing w:after="0" w:line="240" w:lineRule="auto"/>
              <w:jc w:val="center"/>
            </w:pPr>
            <w:r>
              <w:rPr>
                <w:rFonts w:ascii="Times New Roman" w:hAnsi="Times New Roman" w:cs="Times New Roman"/>
              </w:rPr>
              <w:t>4.3</w:t>
            </w:r>
          </w:p>
        </w:tc>
        <w:tc>
          <w:tcPr>
            <w:tcW w:w="4111" w:type="dxa"/>
            <w:tcBorders>
              <w:top w:val="single" w:sz="4" w:space="0" w:color="000000"/>
              <w:left w:val="single" w:sz="4" w:space="0" w:color="000000"/>
              <w:bottom w:val="single" w:sz="4" w:space="0" w:color="000000"/>
            </w:tcBorders>
            <w:shd w:val="clear" w:color="auto" w:fill="auto"/>
          </w:tcPr>
          <w:p w14:paraId="2AEA3C69" w14:textId="77777777" w:rsidR="00867512" w:rsidRDefault="00867512" w:rsidP="00867512">
            <w:pPr>
              <w:spacing w:after="0" w:line="240" w:lineRule="auto"/>
            </w:pPr>
            <w:r>
              <w:rPr>
                <w:rFonts w:ascii="Times New Roman" w:hAnsi="Times New Roman" w:cs="Times New Roman"/>
              </w:rPr>
              <w:t>более 200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771C4429" w14:textId="77777777" w:rsidR="00867512" w:rsidRDefault="00867512" w:rsidP="00867512">
            <w:pPr>
              <w:spacing w:after="0" w:line="240" w:lineRule="auto"/>
              <w:jc w:val="center"/>
            </w:pPr>
            <w:r>
              <w:rPr>
                <w:rFonts w:ascii="Times New Roman" w:hAnsi="Times New Roman" w:cs="Times New Roman"/>
              </w:rPr>
              <w:t>10%</w:t>
            </w:r>
          </w:p>
        </w:tc>
      </w:tr>
      <w:tr w:rsidR="00867512" w14:paraId="00E3B68B" w14:textId="77777777" w:rsidTr="00867512">
        <w:tc>
          <w:tcPr>
            <w:tcW w:w="567" w:type="dxa"/>
            <w:tcBorders>
              <w:top w:val="single" w:sz="4" w:space="0" w:color="000000"/>
              <w:left w:val="single" w:sz="4" w:space="0" w:color="000000"/>
              <w:bottom w:val="single" w:sz="4" w:space="0" w:color="000000"/>
            </w:tcBorders>
            <w:shd w:val="clear" w:color="auto" w:fill="auto"/>
          </w:tcPr>
          <w:p w14:paraId="64FFE73F" w14:textId="77777777" w:rsidR="00867512" w:rsidRDefault="00867512" w:rsidP="00867512">
            <w:pPr>
              <w:spacing w:after="0" w:line="240" w:lineRule="auto"/>
              <w:jc w:val="center"/>
            </w:pPr>
            <w:r>
              <w:rPr>
                <w:rFonts w:ascii="Times New Roman" w:hAnsi="Times New Roman" w:cs="Times New Roman"/>
              </w:rPr>
              <w:t>5.</w:t>
            </w:r>
          </w:p>
        </w:tc>
        <w:tc>
          <w:tcPr>
            <w:tcW w:w="4111" w:type="dxa"/>
            <w:tcBorders>
              <w:top w:val="single" w:sz="4" w:space="0" w:color="000000"/>
              <w:left w:val="single" w:sz="4" w:space="0" w:color="000000"/>
              <w:bottom w:val="single" w:sz="4" w:space="0" w:color="000000"/>
            </w:tcBorders>
            <w:shd w:val="clear" w:color="auto" w:fill="auto"/>
          </w:tcPr>
          <w:p w14:paraId="485754D2" w14:textId="77777777" w:rsidR="00867512" w:rsidRDefault="00867512" w:rsidP="00867512">
            <w:pPr>
              <w:spacing w:after="0" w:line="240" w:lineRule="auto"/>
            </w:pPr>
            <w:proofErr w:type="spellStart"/>
            <w:r>
              <w:rPr>
                <w:rFonts w:ascii="Times New Roman" w:hAnsi="Times New Roman" w:cs="Times New Roman"/>
              </w:rPr>
              <w:t>Предпритятия</w:t>
            </w:r>
            <w:proofErr w:type="spellEnd"/>
            <w:r>
              <w:rPr>
                <w:rFonts w:ascii="Times New Roman" w:hAnsi="Times New Roman" w:cs="Times New Roman"/>
              </w:rPr>
              <w:t xml:space="preserve"> бытового обслуживания при количестве рабочих мест:</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595DDC92" w14:textId="77777777" w:rsidR="00867512" w:rsidRDefault="00867512" w:rsidP="00867512">
            <w:pPr>
              <w:snapToGrid w:val="0"/>
              <w:spacing w:after="0" w:line="240" w:lineRule="auto"/>
              <w:jc w:val="center"/>
              <w:rPr>
                <w:rFonts w:ascii="Times New Roman" w:hAnsi="Times New Roman" w:cs="Times New Roman"/>
              </w:rPr>
            </w:pPr>
          </w:p>
        </w:tc>
      </w:tr>
      <w:tr w:rsidR="00867512" w14:paraId="41FBB3B9" w14:textId="77777777" w:rsidTr="00867512">
        <w:tc>
          <w:tcPr>
            <w:tcW w:w="567" w:type="dxa"/>
            <w:tcBorders>
              <w:top w:val="single" w:sz="4" w:space="0" w:color="000000"/>
              <w:left w:val="single" w:sz="4" w:space="0" w:color="000000"/>
              <w:bottom w:val="single" w:sz="4" w:space="0" w:color="000000"/>
            </w:tcBorders>
            <w:shd w:val="clear" w:color="auto" w:fill="auto"/>
          </w:tcPr>
          <w:p w14:paraId="3ADE9C62" w14:textId="77777777" w:rsidR="00867512" w:rsidRDefault="00867512" w:rsidP="00867512">
            <w:pPr>
              <w:spacing w:after="0" w:line="240" w:lineRule="auto"/>
              <w:jc w:val="center"/>
            </w:pPr>
            <w:r>
              <w:rPr>
                <w:rFonts w:ascii="Times New Roman" w:hAnsi="Times New Roman" w:cs="Times New Roman"/>
              </w:rPr>
              <w:t>5.1</w:t>
            </w:r>
          </w:p>
        </w:tc>
        <w:tc>
          <w:tcPr>
            <w:tcW w:w="4111" w:type="dxa"/>
            <w:tcBorders>
              <w:top w:val="single" w:sz="4" w:space="0" w:color="000000"/>
              <w:left w:val="single" w:sz="4" w:space="0" w:color="000000"/>
              <w:bottom w:val="single" w:sz="4" w:space="0" w:color="000000"/>
            </w:tcBorders>
            <w:shd w:val="clear" w:color="auto" w:fill="auto"/>
          </w:tcPr>
          <w:p w14:paraId="092223B0" w14:textId="77777777" w:rsidR="00867512" w:rsidRDefault="00867512" w:rsidP="00867512">
            <w:pPr>
              <w:spacing w:after="0" w:line="240" w:lineRule="auto"/>
            </w:pPr>
            <w:r>
              <w:rPr>
                <w:rFonts w:ascii="Times New Roman" w:hAnsi="Times New Roman" w:cs="Times New Roman"/>
              </w:rPr>
              <w:t>до 40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7DBFCBD5" w14:textId="77777777" w:rsidR="00867512" w:rsidRDefault="00867512" w:rsidP="00867512">
            <w:pPr>
              <w:spacing w:after="0" w:line="240" w:lineRule="auto"/>
              <w:jc w:val="center"/>
            </w:pPr>
            <w:r>
              <w:rPr>
                <w:rFonts w:ascii="Times New Roman" w:hAnsi="Times New Roman" w:cs="Times New Roman"/>
              </w:rPr>
              <w:t xml:space="preserve">не менее 1 </w:t>
            </w:r>
            <w:proofErr w:type="spellStart"/>
            <w:r>
              <w:rPr>
                <w:rFonts w:ascii="Times New Roman" w:hAnsi="Times New Roman" w:cs="Times New Roman"/>
              </w:rPr>
              <w:t>машино</w:t>
            </w:r>
            <w:proofErr w:type="spellEnd"/>
            <w:r>
              <w:rPr>
                <w:rFonts w:ascii="Times New Roman" w:hAnsi="Times New Roman" w:cs="Times New Roman"/>
              </w:rPr>
              <w:t>-места</w:t>
            </w:r>
          </w:p>
        </w:tc>
      </w:tr>
      <w:tr w:rsidR="00867512" w14:paraId="017F7891" w14:textId="77777777" w:rsidTr="00867512">
        <w:tc>
          <w:tcPr>
            <w:tcW w:w="567" w:type="dxa"/>
            <w:tcBorders>
              <w:top w:val="single" w:sz="4" w:space="0" w:color="000000"/>
              <w:left w:val="single" w:sz="4" w:space="0" w:color="000000"/>
              <w:bottom w:val="single" w:sz="4" w:space="0" w:color="000000"/>
            </w:tcBorders>
            <w:shd w:val="clear" w:color="auto" w:fill="auto"/>
          </w:tcPr>
          <w:p w14:paraId="702A9818" w14:textId="77777777" w:rsidR="00867512" w:rsidRDefault="00867512" w:rsidP="00867512">
            <w:pPr>
              <w:spacing w:after="0" w:line="240" w:lineRule="auto"/>
              <w:jc w:val="center"/>
            </w:pPr>
            <w:r>
              <w:rPr>
                <w:rFonts w:ascii="Times New Roman" w:hAnsi="Times New Roman" w:cs="Times New Roman"/>
              </w:rPr>
              <w:t>5.2</w:t>
            </w:r>
          </w:p>
        </w:tc>
        <w:tc>
          <w:tcPr>
            <w:tcW w:w="4111" w:type="dxa"/>
            <w:tcBorders>
              <w:top w:val="single" w:sz="4" w:space="0" w:color="000000"/>
              <w:left w:val="single" w:sz="4" w:space="0" w:color="000000"/>
              <w:bottom w:val="single" w:sz="4" w:space="0" w:color="000000"/>
            </w:tcBorders>
            <w:shd w:val="clear" w:color="auto" w:fill="auto"/>
          </w:tcPr>
          <w:p w14:paraId="2D19D365" w14:textId="77777777" w:rsidR="00867512" w:rsidRDefault="00867512" w:rsidP="00867512">
            <w:pPr>
              <w:spacing w:after="0" w:line="240" w:lineRule="auto"/>
            </w:pPr>
            <w:r>
              <w:rPr>
                <w:rFonts w:ascii="Times New Roman" w:hAnsi="Times New Roman" w:cs="Times New Roman"/>
              </w:rPr>
              <w:t>от 40 до 100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52CF9B23" w14:textId="77777777" w:rsidR="00867512" w:rsidRDefault="00867512" w:rsidP="00867512">
            <w:pPr>
              <w:spacing w:after="0" w:line="240" w:lineRule="auto"/>
              <w:jc w:val="center"/>
            </w:pPr>
            <w:r>
              <w:rPr>
                <w:rFonts w:ascii="Times New Roman" w:hAnsi="Times New Roman" w:cs="Times New Roman"/>
              </w:rPr>
              <w:t>15%</w:t>
            </w:r>
          </w:p>
        </w:tc>
      </w:tr>
      <w:tr w:rsidR="00867512" w14:paraId="071A3094" w14:textId="77777777" w:rsidTr="00867512">
        <w:tc>
          <w:tcPr>
            <w:tcW w:w="567" w:type="dxa"/>
            <w:tcBorders>
              <w:top w:val="single" w:sz="4" w:space="0" w:color="000000"/>
              <w:left w:val="single" w:sz="4" w:space="0" w:color="000000"/>
              <w:bottom w:val="single" w:sz="4" w:space="0" w:color="000000"/>
            </w:tcBorders>
            <w:shd w:val="clear" w:color="auto" w:fill="auto"/>
          </w:tcPr>
          <w:p w14:paraId="124106E7" w14:textId="77777777" w:rsidR="00867512" w:rsidRDefault="00867512" w:rsidP="00867512">
            <w:pPr>
              <w:spacing w:after="0" w:line="240" w:lineRule="auto"/>
              <w:jc w:val="center"/>
            </w:pPr>
            <w:r>
              <w:rPr>
                <w:rFonts w:ascii="Times New Roman" w:hAnsi="Times New Roman" w:cs="Times New Roman"/>
              </w:rPr>
              <w:t>5.3</w:t>
            </w:r>
          </w:p>
        </w:tc>
        <w:tc>
          <w:tcPr>
            <w:tcW w:w="4111" w:type="dxa"/>
            <w:tcBorders>
              <w:top w:val="single" w:sz="4" w:space="0" w:color="000000"/>
              <w:left w:val="single" w:sz="4" w:space="0" w:color="000000"/>
              <w:bottom w:val="single" w:sz="4" w:space="0" w:color="000000"/>
            </w:tcBorders>
            <w:shd w:val="clear" w:color="auto" w:fill="auto"/>
          </w:tcPr>
          <w:p w14:paraId="63B2968C" w14:textId="77777777" w:rsidR="00867512" w:rsidRDefault="00867512" w:rsidP="00867512">
            <w:pPr>
              <w:spacing w:after="0" w:line="240" w:lineRule="auto"/>
            </w:pPr>
            <w:r>
              <w:rPr>
                <w:rFonts w:ascii="Times New Roman" w:hAnsi="Times New Roman" w:cs="Times New Roman"/>
              </w:rPr>
              <w:t>более 100</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55465AE7" w14:textId="77777777" w:rsidR="00867512" w:rsidRDefault="00867512" w:rsidP="00867512">
            <w:pPr>
              <w:spacing w:after="0" w:line="240" w:lineRule="auto"/>
              <w:jc w:val="center"/>
            </w:pPr>
            <w:r>
              <w:rPr>
                <w:rFonts w:ascii="Times New Roman" w:hAnsi="Times New Roman" w:cs="Times New Roman"/>
              </w:rPr>
              <w:t>10%</w:t>
            </w:r>
          </w:p>
        </w:tc>
      </w:tr>
      <w:tr w:rsidR="00867512" w14:paraId="0774DE19" w14:textId="77777777" w:rsidTr="00867512">
        <w:tc>
          <w:tcPr>
            <w:tcW w:w="567" w:type="dxa"/>
            <w:tcBorders>
              <w:top w:val="single" w:sz="4" w:space="0" w:color="000000"/>
              <w:left w:val="single" w:sz="4" w:space="0" w:color="000000"/>
              <w:bottom w:val="single" w:sz="4" w:space="0" w:color="000000"/>
            </w:tcBorders>
            <w:shd w:val="clear" w:color="auto" w:fill="auto"/>
          </w:tcPr>
          <w:p w14:paraId="12C65D62" w14:textId="77777777" w:rsidR="00867512" w:rsidRDefault="00867512" w:rsidP="00867512">
            <w:pPr>
              <w:spacing w:after="0" w:line="240" w:lineRule="auto"/>
              <w:jc w:val="center"/>
            </w:pPr>
            <w:r>
              <w:rPr>
                <w:rFonts w:ascii="Times New Roman" w:hAnsi="Times New Roman" w:cs="Times New Roman"/>
              </w:rPr>
              <w:t>6.</w:t>
            </w:r>
          </w:p>
        </w:tc>
        <w:tc>
          <w:tcPr>
            <w:tcW w:w="4111" w:type="dxa"/>
            <w:tcBorders>
              <w:top w:val="single" w:sz="4" w:space="0" w:color="000000"/>
              <w:left w:val="single" w:sz="4" w:space="0" w:color="000000"/>
              <w:bottom w:val="single" w:sz="4" w:space="0" w:color="000000"/>
            </w:tcBorders>
            <w:shd w:val="clear" w:color="auto" w:fill="auto"/>
          </w:tcPr>
          <w:p w14:paraId="5EF9343E" w14:textId="77777777" w:rsidR="00867512" w:rsidRDefault="00867512" w:rsidP="00867512">
            <w:pPr>
              <w:spacing w:after="0" w:line="240" w:lineRule="auto"/>
            </w:pPr>
            <w:r>
              <w:rPr>
                <w:rFonts w:ascii="Times New Roman" w:hAnsi="Times New Roman" w:cs="Times New Roman"/>
              </w:rPr>
              <w:t>Здания и помещения с местами труда для инвалидов</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19561ED8" w14:textId="77777777" w:rsidR="00867512" w:rsidRDefault="00867512" w:rsidP="00867512">
            <w:pPr>
              <w:spacing w:after="0" w:line="240" w:lineRule="auto"/>
              <w:jc w:val="center"/>
            </w:pPr>
            <w:proofErr w:type="spellStart"/>
            <w:r>
              <w:rPr>
                <w:rFonts w:ascii="Times New Roman" w:hAnsi="Times New Roman" w:cs="Times New Roman"/>
              </w:rPr>
              <w:t>взависимости</w:t>
            </w:r>
            <w:proofErr w:type="spellEnd"/>
            <w:r>
              <w:rPr>
                <w:rFonts w:ascii="Times New Roman" w:hAnsi="Times New Roman" w:cs="Times New Roman"/>
              </w:rPr>
              <w:t xml:space="preserve"> от квоты рабочих </w:t>
            </w:r>
            <w:proofErr w:type="spellStart"/>
            <w:r>
              <w:rPr>
                <w:rFonts w:ascii="Times New Roman" w:hAnsi="Times New Roman" w:cs="Times New Roman"/>
              </w:rPr>
              <w:t>машино</w:t>
            </w:r>
            <w:proofErr w:type="spellEnd"/>
            <w:r>
              <w:rPr>
                <w:rFonts w:ascii="Times New Roman" w:hAnsi="Times New Roman" w:cs="Times New Roman"/>
              </w:rPr>
              <w:t xml:space="preserve">-мест для инвалидов, но не менее 1 </w:t>
            </w:r>
            <w:proofErr w:type="spellStart"/>
            <w:r>
              <w:rPr>
                <w:rFonts w:ascii="Times New Roman" w:hAnsi="Times New Roman" w:cs="Times New Roman"/>
              </w:rPr>
              <w:t>машино</w:t>
            </w:r>
            <w:proofErr w:type="spellEnd"/>
            <w:r>
              <w:rPr>
                <w:rFonts w:ascii="Times New Roman" w:hAnsi="Times New Roman" w:cs="Times New Roman"/>
              </w:rPr>
              <w:t xml:space="preserve">-места </w:t>
            </w:r>
          </w:p>
          <w:p w14:paraId="17EA02A9" w14:textId="77777777" w:rsidR="00867512" w:rsidRDefault="00867512" w:rsidP="00867512">
            <w:pPr>
              <w:spacing w:after="0" w:line="240" w:lineRule="auto"/>
              <w:jc w:val="center"/>
            </w:pPr>
            <w:r>
              <w:rPr>
                <w:rFonts w:ascii="Times New Roman" w:hAnsi="Times New Roman" w:cs="Times New Roman"/>
              </w:rPr>
              <w:t xml:space="preserve">на стоянке вместимостью до 100 </w:t>
            </w:r>
            <w:proofErr w:type="spellStart"/>
            <w:r>
              <w:rPr>
                <w:rFonts w:ascii="Times New Roman" w:hAnsi="Times New Roman" w:cs="Times New Roman"/>
              </w:rPr>
              <w:t>машино</w:t>
            </w:r>
            <w:proofErr w:type="spellEnd"/>
            <w:r>
              <w:rPr>
                <w:rFonts w:ascii="Times New Roman" w:hAnsi="Times New Roman" w:cs="Times New Roman"/>
              </w:rPr>
              <w:t>-мест</w:t>
            </w:r>
          </w:p>
        </w:tc>
      </w:tr>
      <w:tr w:rsidR="00867512" w14:paraId="3CA797AA" w14:textId="77777777" w:rsidTr="00867512">
        <w:tc>
          <w:tcPr>
            <w:tcW w:w="567" w:type="dxa"/>
            <w:tcBorders>
              <w:top w:val="single" w:sz="4" w:space="0" w:color="000000"/>
              <w:left w:val="single" w:sz="4" w:space="0" w:color="000000"/>
              <w:bottom w:val="single" w:sz="4" w:space="0" w:color="000000"/>
            </w:tcBorders>
            <w:shd w:val="clear" w:color="auto" w:fill="auto"/>
          </w:tcPr>
          <w:p w14:paraId="29790A40" w14:textId="77777777" w:rsidR="00867512" w:rsidRDefault="00867512" w:rsidP="00867512">
            <w:pPr>
              <w:spacing w:after="0" w:line="240" w:lineRule="auto"/>
              <w:jc w:val="center"/>
            </w:pPr>
            <w:r>
              <w:rPr>
                <w:rFonts w:ascii="Times New Roman" w:hAnsi="Times New Roman" w:cs="Times New Roman"/>
              </w:rPr>
              <w:t>7.</w:t>
            </w:r>
          </w:p>
        </w:tc>
        <w:tc>
          <w:tcPr>
            <w:tcW w:w="4111" w:type="dxa"/>
            <w:tcBorders>
              <w:top w:val="single" w:sz="4" w:space="0" w:color="000000"/>
              <w:left w:val="single" w:sz="4" w:space="0" w:color="000000"/>
              <w:bottom w:val="single" w:sz="4" w:space="0" w:color="000000"/>
            </w:tcBorders>
            <w:shd w:val="clear" w:color="auto" w:fill="auto"/>
          </w:tcPr>
          <w:p w14:paraId="238AF053" w14:textId="77777777" w:rsidR="00867512" w:rsidRDefault="00867512" w:rsidP="00867512">
            <w:pPr>
              <w:spacing w:after="0" w:line="240" w:lineRule="auto"/>
            </w:pPr>
            <w:r>
              <w:rPr>
                <w:rFonts w:ascii="Times New Roman" w:hAnsi="Times New Roman" w:cs="Times New Roman"/>
              </w:rPr>
              <w:t>Учреждения, специализирующиеся на лечении спинальных больных и восстановлении опорно-двигательных функций</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14:paraId="24326709" w14:textId="77777777" w:rsidR="00867512" w:rsidRDefault="00867512" w:rsidP="00867512">
            <w:pPr>
              <w:spacing w:after="0" w:line="240" w:lineRule="auto"/>
              <w:jc w:val="center"/>
            </w:pPr>
            <w:r>
              <w:rPr>
                <w:rFonts w:ascii="Times New Roman" w:hAnsi="Times New Roman" w:cs="Times New Roman"/>
              </w:rPr>
              <w:t>20%</w:t>
            </w:r>
          </w:p>
        </w:tc>
      </w:tr>
    </w:tbl>
    <w:p w14:paraId="047234F8" w14:textId="77777777" w:rsidR="00867512" w:rsidRDefault="00867512" w:rsidP="00867512">
      <w:pPr>
        <w:spacing w:after="0" w:line="240" w:lineRule="auto"/>
        <w:jc w:val="center"/>
        <w:rPr>
          <w:rFonts w:ascii="Times New Roman" w:hAnsi="Times New Roman" w:cs="Times New Roman"/>
          <w:sz w:val="24"/>
          <w:szCs w:val="24"/>
        </w:rPr>
      </w:pPr>
    </w:p>
    <w:p w14:paraId="2C66CA43" w14:textId="77777777" w:rsidR="00867512" w:rsidRDefault="00867512" w:rsidP="00867512">
      <w:pPr>
        <w:pStyle w:val="af2"/>
        <w:spacing w:after="0" w:line="240" w:lineRule="auto"/>
        <w:ind w:firstLine="601"/>
        <w:jc w:val="both"/>
        <w:rPr>
          <w:rFonts w:ascii="Times New Roman" w:hAnsi="Times New Roman"/>
          <w:sz w:val="24"/>
          <w:szCs w:val="24"/>
        </w:rPr>
      </w:pPr>
      <w:r>
        <w:rPr>
          <w:rFonts w:ascii="Times New Roman" w:hAnsi="Times New Roman"/>
          <w:sz w:val="24"/>
          <w:szCs w:val="24"/>
        </w:rPr>
        <w:t xml:space="preserve">На открытых стоянках при учреждениях обслуживания для транспорта инвалидов следует предусматривать не менее 10% общего числа </w:t>
      </w:r>
      <w:proofErr w:type="spellStart"/>
      <w:r>
        <w:rPr>
          <w:rFonts w:ascii="Times New Roman" w:hAnsi="Times New Roman"/>
          <w:sz w:val="24"/>
          <w:szCs w:val="24"/>
        </w:rPr>
        <w:t>машино</w:t>
      </w:r>
      <w:proofErr w:type="spellEnd"/>
      <w:r>
        <w:rPr>
          <w:rFonts w:ascii="Times New Roman" w:hAnsi="Times New Roman"/>
          <w:sz w:val="24"/>
          <w:szCs w:val="24"/>
        </w:rPr>
        <w:t xml:space="preserve">-мест, но не менее одного </w:t>
      </w:r>
      <w:proofErr w:type="spellStart"/>
      <w:r>
        <w:rPr>
          <w:rFonts w:ascii="Times New Roman" w:hAnsi="Times New Roman"/>
          <w:sz w:val="24"/>
          <w:szCs w:val="24"/>
        </w:rPr>
        <w:t>машино</w:t>
      </w:r>
      <w:proofErr w:type="spellEnd"/>
      <w:r>
        <w:rPr>
          <w:rFonts w:ascii="Times New Roman" w:hAnsi="Times New Roman"/>
          <w:sz w:val="24"/>
          <w:szCs w:val="24"/>
        </w:rPr>
        <w:t>-места.</w:t>
      </w:r>
    </w:p>
    <w:p w14:paraId="36457B13" w14:textId="77777777" w:rsidR="000501B4" w:rsidRPr="000501B4" w:rsidRDefault="000501B4" w:rsidP="000501B4">
      <w:pPr>
        <w:tabs>
          <w:tab w:val="left" w:pos="567"/>
        </w:tabs>
        <w:spacing w:after="0" w:line="240" w:lineRule="auto"/>
        <w:ind w:firstLine="567"/>
        <w:jc w:val="both"/>
        <w:rPr>
          <w:rFonts w:ascii="Times New Roman" w:hAnsi="Times New Roman" w:cs="Times New Roman"/>
          <w:color w:val="000000"/>
          <w:sz w:val="24"/>
          <w:shd w:val="clear" w:color="auto" w:fill="FFFFFF"/>
        </w:rPr>
      </w:pPr>
      <w:r w:rsidRPr="000501B4">
        <w:rPr>
          <w:rFonts w:ascii="Times New Roman" w:hAnsi="Times New Roman" w:cs="Times New Roman"/>
          <w:color w:val="000000"/>
          <w:sz w:val="24"/>
        </w:rPr>
        <w:lastRenderedPageBreak/>
        <w:t xml:space="preserve">В зонах жилой застройки следует предусматривать стоянки для хранения легковых автомобилей населения при пешеходной доступности не более 800 м, а в районах реконструкции – не более 1000 м., </w:t>
      </w:r>
      <w:r w:rsidRPr="000501B4">
        <w:rPr>
          <w:rStyle w:val="afffffffd"/>
          <w:rFonts w:ascii="Times New Roman" w:hAnsi="Times New Roman" w:cs="Times New Roman"/>
        </w:rPr>
        <w:t xml:space="preserve">c </w:t>
      </w:r>
      <w:r w:rsidRPr="000501B4">
        <w:rPr>
          <w:rFonts w:ascii="Times New Roman" w:hAnsi="Times New Roman" w:cs="Times New Roman"/>
          <w:color w:val="000000"/>
          <w:sz w:val="24"/>
          <w:shd w:val="clear" w:color="auto" w:fill="FFFFFF"/>
        </w:rPr>
        <w:t xml:space="preserve">соблюдением требований по размерам </w:t>
      </w:r>
      <w:proofErr w:type="spellStart"/>
      <w:r w:rsidRPr="000501B4">
        <w:rPr>
          <w:rFonts w:ascii="Times New Roman" w:hAnsi="Times New Roman" w:cs="Times New Roman"/>
          <w:color w:val="000000"/>
          <w:sz w:val="24"/>
          <w:shd w:val="clear" w:color="auto" w:fill="FFFFFF"/>
        </w:rPr>
        <w:t>машино</w:t>
      </w:r>
      <w:proofErr w:type="spellEnd"/>
      <w:r w:rsidRPr="000501B4">
        <w:rPr>
          <w:rFonts w:ascii="Times New Roman" w:hAnsi="Times New Roman" w:cs="Times New Roman"/>
          <w:color w:val="000000"/>
          <w:sz w:val="24"/>
          <w:shd w:val="clear" w:color="auto" w:fill="FFFFFF"/>
        </w:rPr>
        <w:t>-места: минимальная длина – 5 м, ширина – 2,5 м. Для транспорта, принадлежащего людям с</w:t>
      </w:r>
      <w:r w:rsidRPr="000501B4">
        <w:rPr>
          <w:rFonts w:ascii="Times New Roman" w:hAnsi="Times New Roman" w:cs="Times New Roman"/>
          <w:color w:val="0070C0"/>
          <w:sz w:val="24"/>
          <w:shd w:val="clear" w:color="auto" w:fill="FFFFFF"/>
        </w:rPr>
        <w:t xml:space="preserve"> </w:t>
      </w:r>
      <w:r w:rsidRPr="000501B4">
        <w:rPr>
          <w:rFonts w:ascii="Times New Roman" w:hAnsi="Times New Roman" w:cs="Times New Roman"/>
          <w:color w:val="000000"/>
          <w:sz w:val="24"/>
          <w:shd w:val="clear" w:color="auto" w:fill="FFFFFF"/>
        </w:rPr>
        <w:t>ограниченными по здоровью возможностями, минимальная ширина – 3,6 м.</w:t>
      </w:r>
    </w:p>
    <w:p w14:paraId="228F5BC0" w14:textId="77777777" w:rsidR="000501B4" w:rsidRPr="000501B4" w:rsidRDefault="000501B4" w:rsidP="000501B4">
      <w:pPr>
        <w:spacing w:after="0" w:line="240" w:lineRule="auto"/>
        <w:ind w:firstLine="567"/>
        <w:jc w:val="both"/>
        <w:rPr>
          <w:rFonts w:ascii="Times New Roman" w:hAnsi="Times New Roman" w:cs="Times New Roman"/>
          <w:sz w:val="24"/>
          <w:szCs w:val="24"/>
          <w:shd w:val="clear" w:color="auto" w:fill="FFFFFF"/>
        </w:rPr>
      </w:pPr>
      <w:r w:rsidRPr="000501B4">
        <w:rPr>
          <w:rFonts w:ascii="Times New Roman" w:hAnsi="Times New Roman" w:cs="Times New Roman"/>
          <w:sz w:val="24"/>
          <w:szCs w:val="24"/>
          <w:shd w:val="clear" w:color="auto" w:fill="FFFFFF"/>
        </w:rPr>
        <w:t xml:space="preserve">Парковочные разметки должны быть нанесены: минимум в 10 м от домов; если высота дома составляет больше 28 м, должны быть предусмотрены два выезда. По вместимости: </w:t>
      </w:r>
    </w:p>
    <w:p w14:paraId="70BF920A" w14:textId="77777777" w:rsidR="000501B4" w:rsidRPr="000501B4" w:rsidRDefault="000501B4" w:rsidP="000501B4">
      <w:pPr>
        <w:spacing w:after="0" w:line="240" w:lineRule="auto"/>
        <w:ind w:firstLine="567"/>
        <w:jc w:val="both"/>
        <w:rPr>
          <w:rFonts w:ascii="Times New Roman" w:hAnsi="Times New Roman" w:cs="Times New Roman"/>
          <w:sz w:val="24"/>
          <w:szCs w:val="24"/>
          <w:shd w:val="clear" w:color="auto" w:fill="FFFFFF"/>
        </w:rPr>
      </w:pPr>
      <w:r w:rsidRPr="000501B4">
        <w:rPr>
          <w:rFonts w:ascii="Times New Roman" w:hAnsi="Times New Roman" w:cs="Times New Roman"/>
          <w:sz w:val="24"/>
          <w:szCs w:val="24"/>
          <w:shd w:val="clear" w:color="auto" w:fill="FFFFFF"/>
        </w:rPr>
        <w:t xml:space="preserve">- до 10 автомобилей – минимальное расстояние до жилого здания 15 м, не меньше 25 м до детских и спортивных площадок; </w:t>
      </w:r>
    </w:p>
    <w:p w14:paraId="005279CE" w14:textId="77777777" w:rsidR="000501B4" w:rsidRPr="000501B4" w:rsidRDefault="000501B4" w:rsidP="000501B4">
      <w:pPr>
        <w:spacing w:after="0" w:line="240" w:lineRule="auto"/>
        <w:ind w:firstLine="567"/>
        <w:jc w:val="both"/>
        <w:rPr>
          <w:rFonts w:ascii="Times New Roman" w:hAnsi="Times New Roman" w:cs="Times New Roman"/>
          <w:sz w:val="24"/>
          <w:szCs w:val="24"/>
          <w:shd w:val="clear" w:color="auto" w:fill="FFFFFF"/>
        </w:rPr>
      </w:pPr>
      <w:r w:rsidRPr="000501B4">
        <w:rPr>
          <w:rFonts w:ascii="Times New Roman" w:hAnsi="Times New Roman" w:cs="Times New Roman"/>
          <w:sz w:val="24"/>
          <w:szCs w:val="24"/>
          <w:shd w:val="clear" w:color="auto" w:fill="FFFFFF"/>
        </w:rPr>
        <w:t>- от 10 до 50 автомобилей - минимальное расстояние до жилого здания 20 м;</w:t>
      </w:r>
    </w:p>
    <w:p w14:paraId="77178429" w14:textId="77777777" w:rsidR="000501B4" w:rsidRPr="000501B4" w:rsidRDefault="000501B4" w:rsidP="000501B4">
      <w:pPr>
        <w:spacing w:after="0" w:line="240" w:lineRule="auto"/>
        <w:ind w:firstLine="567"/>
        <w:jc w:val="both"/>
        <w:rPr>
          <w:rFonts w:ascii="Times New Roman" w:hAnsi="Times New Roman" w:cs="Times New Roman"/>
          <w:sz w:val="24"/>
          <w:szCs w:val="24"/>
          <w:shd w:val="clear" w:color="auto" w:fill="FFFFFF"/>
        </w:rPr>
      </w:pPr>
      <w:r w:rsidRPr="000501B4">
        <w:rPr>
          <w:rFonts w:ascii="Times New Roman" w:hAnsi="Times New Roman" w:cs="Times New Roman"/>
          <w:sz w:val="24"/>
          <w:szCs w:val="24"/>
          <w:shd w:val="clear" w:color="auto" w:fill="FFFFFF"/>
        </w:rPr>
        <w:t xml:space="preserve">- от 50 до 100 автомобилей – расстояние должно составлять минимум 25 м до жилых помещений с окнами или 15 до технических, без них. </w:t>
      </w:r>
    </w:p>
    <w:p w14:paraId="5C361F2B" w14:textId="77777777" w:rsidR="000501B4" w:rsidRPr="000501B4" w:rsidRDefault="000501B4" w:rsidP="000501B4">
      <w:pPr>
        <w:tabs>
          <w:tab w:val="left" w:pos="567"/>
        </w:tabs>
        <w:spacing w:after="0" w:line="240" w:lineRule="auto"/>
        <w:ind w:firstLine="567"/>
        <w:jc w:val="both"/>
        <w:rPr>
          <w:rStyle w:val="afffffffd"/>
          <w:rFonts w:ascii="Times New Roman" w:hAnsi="Times New Roman" w:cs="Times New Roman"/>
        </w:rPr>
      </w:pPr>
      <w:bookmarkStart w:id="19" w:name="_Hlk43576976"/>
      <w:r w:rsidRPr="000501B4">
        <w:rPr>
          <w:rFonts w:ascii="Times New Roman" w:hAnsi="Times New Roman" w:cs="Times New Roman"/>
          <w:sz w:val="24"/>
          <w:szCs w:val="24"/>
        </w:rPr>
        <w:t xml:space="preserve">Количество и размещение парковочных мест на придомовой территории существующих многоквартирных домов (МКД) определяется решениями </w:t>
      </w:r>
      <w:bookmarkEnd w:id="19"/>
      <w:r w:rsidRPr="000501B4">
        <w:rPr>
          <w:rFonts w:ascii="Times New Roman" w:hAnsi="Times New Roman" w:cs="Times New Roman"/>
          <w:sz w:val="24"/>
          <w:szCs w:val="24"/>
        </w:rPr>
        <w:t>общего собрания собственников</w:t>
      </w:r>
      <w:r w:rsidRPr="000501B4">
        <w:rPr>
          <w:rStyle w:val="afffffffd"/>
          <w:rFonts w:ascii="Times New Roman" w:hAnsi="Times New Roman" w:cs="Times New Roman"/>
        </w:rPr>
        <w:t>, которые принимаются большинством не менее 2/3 голосов от общего числа голосов собственников помещений в многоквартирном доме в зависимости от количества жильцов, квартир и этажности (</w:t>
      </w:r>
      <w:bookmarkStart w:id="20" w:name="_Hlk43576993"/>
      <w:r w:rsidRPr="000501B4">
        <w:rPr>
          <w:rStyle w:val="afffffffd"/>
          <w:rFonts w:ascii="Times New Roman" w:hAnsi="Times New Roman" w:cs="Times New Roman"/>
        </w:rPr>
        <w:t>ЖК РФ, Статья 46. Решения общего собрания собственников помещений в многоквартирном доме</w:t>
      </w:r>
      <w:bookmarkEnd w:id="20"/>
      <w:r w:rsidRPr="000501B4">
        <w:rPr>
          <w:rStyle w:val="afffffffd"/>
          <w:rFonts w:ascii="Times New Roman" w:hAnsi="Times New Roman" w:cs="Times New Roman"/>
        </w:rPr>
        <w:t>).</w:t>
      </w:r>
    </w:p>
    <w:p w14:paraId="235689AB" w14:textId="6481667C" w:rsidR="000501B4" w:rsidRPr="000501B4" w:rsidRDefault="000501B4" w:rsidP="000501B4">
      <w:pPr>
        <w:tabs>
          <w:tab w:val="left" w:pos="567"/>
        </w:tabs>
        <w:spacing w:after="0" w:line="240" w:lineRule="auto"/>
        <w:ind w:firstLine="567"/>
        <w:jc w:val="both"/>
        <w:rPr>
          <w:rFonts w:ascii="Times New Roman" w:hAnsi="Times New Roman" w:cs="Times New Roman"/>
          <w:sz w:val="24"/>
        </w:rPr>
      </w:pPr>
      <w:r w:rsidRPr="000501B4">
        <w:rPr>
          <w:rStyle w:val="afffffffd"/>
          <w:rFonts w:ascii="Times New Roman" w:hAnsi="Times New Roman" w:cs="Times New Roman"/>
        </w:rPr>
        <w:t>Хранение автомобилей на территории индивидуальной жилищной застройки осуществляется на дворовой территории.</w:t>
      </w:r>
    </w:p>
    <w:p w14:paraId="49EC1ED1" w14:textId="53459A1B" w:rsidR="000501B4" w:rsidRPr="000501B4" w:rsidRDefault="000501B4" w:rsidP="000501B4">
      <w:pPr>
        <w:spacing w:after="0" w:line="240" w:lineRule="auto"/>
        <w:ind w:firstLine="567"/>
        <w:jc w:val="both"/>
        <w:rPr>
          <w:rFonts w:ascii="Times New Roman" w:hAnsi="Times New Roman" w:cs="Times New Roman"/>
          <w:color w:val="000000"/>
          <w:sz w:val="24"/>
        </w:rPr>
      </w:pPr>
      <w:r w:rsidRPr="000501B4">
        <w:rPr>
          <w:rFonts w:ascii="Times New Roman" w:hAnsi="Times New Roman" w:cs="Times New Roman"/>
          <w:sz w:val="24"/>
        </w:rPr>
        <w:t>Гаражи ведомственных автомобилей и легковых автомобилей специального назначения, грузовых автомобилей, такси и проката, автобусные  парки,  а также базы централизованного технического обслуживания и сезонного хранения автомобилей и пункты проката автомобилей следует размещать в промышленной, коммунально-складской зоне и  производственных зонах муниципального округа</w:t>
      </w:r>
      <w:r w:rsidRPr="000501B4">
        <w:rPr>
          <w:rFonts w:ascii="Times New Roman" w:hAnsi="Times New Roman" w:cs="Times New Roman"/>
          <w:color w:val="000000"/>
          <w:sz w:val="24"/>
        </w:rPr>
        <w:t>, принимая размеры их земельных участков в соответствии с Приложением И «Нормы земельных участков гаражей и парков транспортных средств» СП 42.13330.2016 «Градостроительство. Планировка и застройка городских и сельских поселений». Актуализированная редакция СНиП 2.07.01-89*.</w:t>
      </w:r>
    </w:p>
    <w:p w14:paraId="02670C86" w14:textId="3035EFB3" w:rsidR="000501B4" w:rsidRPr="000501B4" w:rsidRDefault="000501B4" w:rsidP="000501B4">
      <w:pPr>
        <w:spacing w:after="0" w:line="240" w:lineRule="auto"/>
        <w:ind w:firstLine="567"/>
        <w:jc w:val="both"/>
        <w:rPr>
          <w:rFonts w:ascii="Times New Roman" w:hAnsi="Times New Roman" w:cs="Times New Roman"/>
          <w:color w:val="000000"/>
          <w:sz w:val="24"/>
        </w:rPr>
      </w:pPr>
      <w:r w:rsidRPr="000501B4">
        <w:rPr>
          <w:rFonts w:ascii="Times New Roman" w:hAnsi="Times New Roman" w:cs="Times New Roman"/>
          <w:color w:val="000000"/>
          <w:sz w:val="24"/>
        </w:rPr>
        <w:t xml:space="preserve">Парковка транзитных транспортных средств осуществляется специально предназначенной для этих целей парковочной площадке. При этом предусматривается размер земельного участка: </w:t>
      </w:r>
    </w:p>
    <w:p w14:paraId="465826ED" w14:textId="77777777" w:rsidR="000501B4" w:rsidRPr="000501B4" w:rsidRDefault="000501B4" w:rsidP="000501B4">
      <w:pPr>
        <w:spacing w:after="0" w:line="240" w:lineRule="auto"/>
        <w:ind w:firstLine="567"/>
        <w:jc w:val="both"/>
        <w:rPr>
          <w:rFonts w:ascii="Times New Roman" w:hAnsi="Times New Roman" w:cs="Times New Roman"/>
          <w:color w:val="000000"/>
          <w:sz w:val="24"/>
        </w:rPr>
      </w:pPr>
      <w:r w:rsidRPr="000501B4">
        <w:rPr>
          <w:rFonts w:ascii="Times New Roman" w:hAnsi="Times New Roman" w:cs="Times New Roman"/>
          <w:color w:val="000000"/>
          <w:sz w:val="24"/>
        </w:rPr>
        <w:t>- для легковых автомобилей – 25 м</w:t>
      </w:r>
      <w:r w:rsidRPr="000501B4">
        <w:rPr>
          <w:rFonts w:ascii="Times New Roman" w:hAnsi="Times New Roman" w:cs="Times New Roman"/>
          <w:color w:val="000000"/>
          <w:sz w:val="24"/>
          <w:vertAlign w:val="superscript"/>
        </w:rPr>
        <w:t>2</w:t>
      </w:r>
      <w:r w:rsidRPr="000501B4">
        <w:rPr>
          <w:rFonts w:ascii="Times New Roman" w:hAnsi="Times New Roman" w:cs="Times New Roman"/>
          <w:color w:val="000000"/>
          <w:sz w:val="24"/>
        </w:rPr>
        <w:t xml:space="preserve"> на 1 </w:t>
      </w:r>
      <w:proofErr w:type="spellStart"/>
      <w:r w:rsidRPr="000501B4">
        <w:rPr>
          <w:rFonts w:ascii="Times New Roman" w:hAnsi="Times New Roman" w:cs="Times New Roman"/>
          <w:color w:val="000000"/>
          <w:sz w:val="24"/>
        </w:rPr>
        <w:t>машино</w:t>
      </w:r>
      <w:proofErr w:type="spellEnd"/>
      <w:r w:rsidRPr="000501B4">
        <w:rPr>
          <w:rFonts w:ascii="Times New Roman" w:hAnsi="Times New Roman" w:cs="Times New Roman"/>
          <w:color w:val="000000"/>
          <w:sz w:val="24"/>
        </w:rPr>
        <w:t>-место;</w:t>
      </w:r>
    </w:p>
    <w:p w14:paraId="3EDA3F6C" w14:textId="77777777" w:rsidR="000501B4" w:rsidRPr="000501B4" w:rsidRDefault="000501B4" w:rsidP="000501B4">
      <w:pPr>
        <w:spacing w:after="0" w:line="240" w:lineRule="auto"/>
        <w:ind w:firstLine="567"/>
        <w:jc w:val="both"/>
        <w:rPr>
          <w:rFonts w:ascii="Times New Roman" w:hAnsi="Times New Roman" w:cs="Times New Roman"/>
          <w:color w:val="000000"/>
          <w:sz w:val="24"/>
        </w:rPr>
      </w:pPr>
      <w:r w:rsidRPr="000501B4">
        <w:rPr>
          <w:rFonts w:ascii="Times New Roman" w:hAnsi="Times New Roman" w:cs="Times New Roman"/>
          <w:color w:val="000000"/>
          <w:sz w:val="24"/>
        </w:rPr>
        <w:t>- для грузовых транспортных средств без прицепов, автобусов -72 м</w:t>
      </w:r>
      <w:r w:rsidRPr="000501B4">
        <w:rPr>
          <w:rFonts w:ascii="Times New Roman" w:hAnsi="Times New Roman" w:cs="Times New Roman"/>
          <w:color w:val="000000"/>
          <w:sz w:val="24"/>
          <w:vertAlign w:val="superscript"/>
        </w:rPr>
        <w:t>2</w:t>
      </w:r>
      <w:r w:rsidRPr="000501B4">
        <w:rPr>
          <w:rFonts w:ascii="Times New Roman" w:hAnsi="Times New Roman" w:cs="Times New Roman"/>
          <w:color w:val="000000"/>
          <w:sz w:val="24"/>
        </w:rPr>
        <w:t xml:space="preserve"> на 1 </w:t>
      </w:r>
      <w:proofErr w:type="spellStart"/>
      <w:r w:rsidRPr="000501B4">
        <w:rPr>
          <w:rFonts w:ascii="Times New Roman" w:hAnsi="Times New Roman" w:cs="Times New Roman"/>
          <w:color w:val="000000"/>
          <w:sz w:val="24"/>
        </w:rPr>
        <w:t>машино</w:t>
      </w:r>
      <w:proofErr w:type="spellEnd"/>
      <w:r w:rsidRPr="000501B4">
        <w:rPr>
          <w:rFonts w:ascii="Times New Roman" w:hAnsi="Times New Roman" w:cs="Times New Roman"/>
          <w:color w:val="000000"/>
          <w:sz w:val="24"/>
        </w:rPr>
        <w:t>-место;</w:t>
      </w:r>
    </w:p>
    <w:p w14:paraId="55BFDD3D" w14:textId="77777777" w:rsidR="000501B4" w:rsidRPr="000501B4" w:rsidRDefault="000501B4" w:rsidP="000501B4">
      <w:pPr>
        <w:spacing w:after="0" w:line="240" w:lineRule="auto"/>
        <w:ind w:firstLine="567"/>
        <w:jc w:val="both"/>
        <w:rPr>
          <w:rFonts w:ascii="Times New Roman" w:hAnsi="Times New Roman" w:cs="Times New Roman"/>
          <w:color w:val="000000"/>
          <w:sz w:val="24"/>
        </w:rPr>
      </w:pPr>
      <w:r w:rsidRPr="000501B4">
        <w:rPr>
          <w:rFonts w:ascii="Times New Roman" w:hAnsi="Times New Roman" w:cs="Times New Roman"/>
          <w:color w:val="000000"/>
          <w:sz w:val="24"/>
        </w:rPr>
        <w:t>- для грузовых транспортных средств с прицепом – 130 м</w:t>
      </w:r>
      <w:r w:rsidRPr="000501B4">
        <w:rPr>
          <w:rFonts w:ascii="Times New Roman" w:hAnsi="Times New Roman" w:cs="Times New Roman"/>
          <w:color w:val="000000"/>
          <w:sz w:val="24"/>
          <w:vertAlign w:val="superscript"/>
        </w:rPr>
        <w:t>2</w:t>
      </w:r>
      <w:r w:rsidRPr="000501B4">
        <w:rPr>
          <w:rFonts w:ascii="Times New Roman" w:hAnsi="Times New Roman" w:cs="Times New Roman"/>
          <w:color w:val="000000"/>
          <w:sz w:val="24"/>
        </w:rPr>
        <w:t xml:space="preserve"> на 1 </w:t>
      </w:r>
      <w:proofErr w:type="spellStart"/>
      <w:r w:rsidRPr="000501B4">
        <w:rPr>
          <w:rFonts w:ascii="Times New Roman" w:hAnsi="Times New Roman" w:cs="Times New Roman"/>
          <w:color w:val="000000"/>
          <w:sz w:val="24"/>
        </w:rPr>
        <w:t>машино</w:t>
      </w:r>
      <w:proofErr w:type="spellEnd"/>
      <w:r w:rsidRPr="000501B4">
        <w:rPr>
          <w:rFonts w:ascii="Times New Roman" w:hAnsi="Times New Roman" w:cs="Times New Roman"/>
          <w:color w:val="000000"/>
          <w:sz w:val="24"/>
        </w:rPr>
        <w:t>-место.</w:t>
      </w:r>
    </w:p>
    <w:p w14:paraId="4E7D1C35" w14:textId="77777777" w:rsidR="00867512" w:rsidRDefault="00867512" w:rsidP="00867512">
      <w:pPr>
        <w:spacing w:after="0" w:line="240" w:lineRule="auto"/>
        <w:ind w:firstLine="567"/>
        <w:jc w:val="both"/>
        <w:rPr>
          <w:rFonts w:ascii="Times New Roman" w:hAnsi="Times New Roman" w:cs="Times New Roman"/>
          <w:sz w:val="24"/>
          <w:szCs w:val="24"/>
        </w:rPr>
      </w:pPr>
    </w:p>
    <w:p w14:paraId="30AFF1A0" w14:textId="77777777" w:rsidR="00867512" w:rsidRDefault="00867512" w:rsidP="00867512">
      <w:pPr>
        <w:autoSpaceDE w:val="0"/>
        <w:autoSpaceDN w:val="0"/>
        <w:adjustRightInd w:val="0"/>
        <w:spacing w:after="0" w:line="240" w:lineRule="auto"/>
        <w:ind w:firstLine="567"/>
        <w:jc w:val="both"/>
        <w:rPr>
          <w:rFonts w:ascii="Times New Roman" w:hAnsi="Times New Roman" w:cs="Times New Roman"/>
          <w:sz w:val="24"/>
          <w:szCs w:val="24"/>
        </w:rPr>
      </w:pPr>
    </w:p>
    <w:p w14:paraId="68D54ED4" w14:textId="2FC7B20F" w:rsidR="00867512" w:rsidRPr="006831D1" w:rsidRDefault="00867512" w:rsidP="006831D1">
      <w:pPr>
        <w:shd w:val="clear" w:color="auto" w:fill="244061" w:themeFill="accent1" w:themeFillShade="80"/>
        <w:autoSpaceDE w:val="0"/>
        <w:autoSpaceDN w:val="0"/>
        <w:adjustRightInd w:val="0"/>
        <w:spacing w:after="0" w:line="240" w:lineRule="auto"/>
        <w:jc w:val="center"/>
        <w:rPr>
          <w:rFonts w:ascii="Times New Roman" w:hAnsi="Times New Roman" w:cs="Times New Roman"/>
          <w:sz w:val="28"/>
          <w:szCs w:val="28"/>
        </w:rPr>
      </w:pPr>
      <w:r w:rsidRPr="006831D1">
        <w:rPr>
          <w:rFonts w:ascii="Times New Roman" w:hAnsi="Times New Roman" w:cs="Times New Roman"/>
          <w:b/>
          <w:bCs/>
          <w:sz w:val="28"/>
          <w:szCs w:val="28"/>
        </w:rPr>
        <w:t>2.8. ХАРАКТЕРИСТИКА РАБОТЫ ТРАНСПОРТНЫХ СРЕДСТВ ОБЩЕГО ПОЛЬЗОВАНИЯ, ВКЛЮЧАЯ АНАЛИЗ ПАССАЖИРОПОТОКА</w:t>
      </w:r>
    </w:p>
    <w:p w14:paraId="5A3E14B3" w14:textId="77777777" w:rsidR="00867512" w:rsidRPr="00E047E5" w:rsidRDefault="00867512" w:rsidP="00E047E5">
      <w:pPr>
        <w:shd w:val="clear" w:color="auto" w:fill="DBE5F1" w:themeFill="accent1" w:themeFillTint="33"/>
        <w:autoSpaceDE w:val="0"/>
        <w:autoSpaceDN w:val="0"/>
        <w:adjustRightInd w:val="0"/>
        <w:spacing w:after="0" w:line="240" w:lineRule="auto"/>
        <w:jc w:val="both"/>
        <w:rPr>
          <w:rFonts w:ascii="Times New Roman" w:hAnsi="Times New Roman" w:cs="Times New Roman"/>
          <w:sz w:val="8"/>
          <w:szCs w:val="8"/>
        </w:rPr>
      </w:pPr>
    </w:p>
    <w:p w14:paraId="1AACF045" w14:textId="77777777" w:rsidR="00E047E5" w:rsidRPr="00E047E5" w:rsidRDefault="00E047E5" w:rsidP="00867512">
      <w:pPr>
        <w:spacing w:after="0" w:line="240" w:lineRule="auto"/>
        <w:ind w:firstLine="567"/>
        <w:jc w:val="both"/>
        <w:rPr>
          <w:rFonts w:ascii="Times New Roman" w:hAnsi="Times New Roman" w:cs="Times New Roman"/>
          <w:sz w:val="16"/>
          <w:szCs w:val="16"/>
        </w:rPr>
      </w:pPr>
    </w:p>
    <w:p w14:paraId="778A475A" w14:textId="77777777" w:rsidR="00867512" w:rsidRPr="0070100A" w:rsidRDefault="00867512" w:rsidP="00867512">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Массовые перевозки пассажиров, их быстрота, безопасность и экономичность имеют решающее значение для удобства населения. Эффективность этих перевозок, с одной стороны зависит от качества их организации транспортными предприятиями, а с другой – от </w:t>
      </w:r>
      <w:r w:rsidRPr="0070100A">
        <w:rPr>
          <w:rFonts w:ascii="Times New Roman" w:hAnsi="Times New Roman" w:cs="Times New Roman"/>
          <w:sz w:val="24"/>
          <w:szCs w:val="24"/>
        </w:rPr>
        <w:t>общего уровня организации дорожного движения, так как маршрутный пассажирский транспорт, как правило, не имеет изолированных путей сообщения.</w:t>
      </w:r>
    </w:p>
    <w:p w14:paraId="4C52DE63" w14:textId="47C23F1C" w:rsidR="007E7C56" w:rsidRPr="0070100A" w:rsidRDefault="0070100A" w:rsidP="000501B4">
      <w:pPr>
        <w:shd w:val="clear" w:color="auto" w:fill="FFFFFF" w:themeFill="background1"/>
        <w:tabs>
          <w:tab w:val="center" w:pos="4677"/>
        </w:tabs>
        <w:spacing w:after="0" w:line="240" w:lineRule="auto"/>
        <w:ind w:firstLine="567"/>
        <w:jc w:val="both"/>
        <w:rPr>
          <w:rFonts w:ascii="Times New Roman" w:eastAsia="Arial Unicode MS" w:hAnsi="Times New Roman" w:cs="Times New Roman"/>
          <w:sz w:val="24"/>
          <w:szCs w:val="24"/>
        </w:rPr>
      </w:pPr>
      <w:r w:rsidRPr="0070100A">
        <w:rPr>
          <w:rFonts w:ascii="Times New Roman" w:eastAsia="Arial Unicode MS" w:hAnsi="Times New Roman" w:cs="Times New Roman"/>
          <w:sz w:val="24"/>
          <w:szCs w:val="24"/>
        </w:rPr>
        <w:t>Пассажирскими</w:t>
      </w:r>
      <w:r>
        <w:rPr>
          <w:rFonts w:ascii="Times New Roman" w:eastAsia="Arial Unicode MS" w:hAnsi="Times New Roman" w:cs="Times New Roman"/>
          <w:sz w:val="24"/>
          <w:szCs w:val="24"/>
        </w:rPr>
        <w:t xml:space="preserve"> перевозками по</w:t>
      </w:r>
      <w:r w:rsidR="001C63DD">
        <w:rPr>
          <w:rFonts w:ascii="Times New Roman" w:eastAsia="Arial Unicode MS" w:hAnsi="Times New Roman" w:cs="Times New Roman"/>
          <w:sz w:val="24"/>
          <w:szCs w:val="24"/>
        </w:rPr>
        <w:t xml:space="preserve"> Ханкайскому муниципальному округу </w:t>
      </w:r>
      <w:r>
        <w:rPr>
          <w:rFonts w:ascii="Times New Roman" w:eastAsia="Arial Unicode MS" w:hAnsi="Times New Roman" w:cs="Times New Roman"/>
          <w:sz w:val="24"/>
          <w:szCs w:val="24"/>
        </w:rPr>
        <w:t xml:space="preserve">занимается </w:t>
      </w:r>
      <w:r w:rsidR="000501B4">
        <w:rPr>
          <w:rFonts w:ascii="Times New Roman" w:eastAsia="Arial Unicode MS" w:hAnsi="Times New Roman" w:cs="Times New Roman"/>
          <w:sz w:val="24"/>
          <w:szCs w:val="24"/>
        </w:rPr>
        <w:t xml:space="preserve">1 </w:t>
      </w:r>
      <w:r w:rsidRPr="000501B4">
        <w:rPr>
          <w:rFonts w:ascii="Times New Roman" w:eastAsia="Arial Unicode MS" w:hAnsi="Times New Roman" w:cs="Times New Roman"/>
          <w:sz w:val="24"/>
          <w:szCs w:val="24"/>
        </w:rPr>
        <w:t>предпринимател</w:t>
      </w:r>
      <w:r w:rsidR="000501B4" w:rsidRPr="000501B4">
        <w:rPr>
          <w:rFonts w:ascii="Times New Roman" w:eastAsia="Arial Unicode MS" w:hAnsi="Times New Roman" w:cs="Times New Roman"/>
          <w:sz w:val="24"/>
          <w:szCs w:val="24"/>
        </w:rPr>
        <w:t>ь</w:t>
      </w:r>
      <w:r w:rsidR="00A358FE">
        <w:rPr>
          <w:rFonts w:ascii="Times New Roman" w:eastAsia="Arial Unicode MS" w:hAnsi="Times New Roman" w:cs="Times New Roman"/>
          <w:sz w:val="24"/>
          <w:szCs w:val="24"/>
        </w:rPr>
        <w:t xml:space="preserve"> (ИП </w:t>
      </w:r>
      <w:proofErr w:type="spellStart"/>
      <w:r w:rsidR="00A358FE" w:rsidRPr="00DF010C">
        <w:rPr>
          <w:rFonts w:ascii="Times New Roman" w:hAnsi="Times New Roman" w:cs="Times New Roman"/>
          <w:color w:val="000000" w:themeColor="text1"/>
          <w:sz w:val="24"/>
          <w:szCs w:val="24"/>
        </w:rPr>
        <w:t>Ружанский</w:t>
      </w:r>
      <w:proofErr w:type="spellEnd"/>
      <w:r w:rsidR="00A358FE" w:rsidRPr="00DF010C">
        <w:rPr>
          <w:rFonts w:ascii="Times New Roman" w:hAnsi="Times New Roman" w:cs="Times New Roman"/>
          <w:color w:val="000000" w:themeColor="text1"/>
          <w:sz w:val="24"/>
          <w:szCs w:val="24"/>
        </w:rPr>
        <w:t xml:space="preserve"> А.В.</w:t>
      </w:r>
      <w:r w:rsidR="00A358FE">
        <w:rPr>
          <w:rFonts w:ascii="Times New Roman" w:hAnsi="Times New Roman" w:cs="Times New Roman"/>
          <w:color w:val="000000" w:themeColor="text1"/>
          <w:sz w:val="24"/>
          <w:szCs w:val="24"/>
        </w:rPr>
        <w:t>)</w:t>
      </w:r>
      <w:r w:rsidRPr="000501B4">
        <w:rPr>
          <w:rFonts w:ascii="Times New Roman" w:eastAsia="Arial Unicode MS" w:hAnsi="Times New Roman" w:cs="Times New Roman"/>
          <w:sz w:val="24"/>
          <w:szCs w:val="24"/>
        </w:rPr>
        <w:t>, работающи</w:t>
      </w:r>
      <w:r w:rsidR="000501B4" w:rsidRPr="000501B4">
        <w:rPr>
          <w:rFonts w:ascii="Times New Roman" w:eastAsia="Arial Unicode MS" w:hAnsi="Times New Roman" w:cs="Times New Roman"/>
          <w:sz w:val="24"/>
          <w:szCs w:val="24"/>
        </w:rPr>
        <w:t>й</w:t>
      </w:r>
      <w:r>
        <w:rPr>
          <w:rFonts w:ascii="Times New Roman" w:eastAsia="Arial Unicode MS" w:hAnsi="Times New Roman" w:cs="Times New Roman"/>
          <w:sz w:val="24"/>
          <w:szCs w:val="24"/>
        </w:rPr>
        <w:t xml:space="preserve"> по договору с Администрацией района.</w:t>
      </w:r>
      <w:r w:rsidR="001C63DD">
        <w:rPr>
          <w:rFonts w:ascii="Times New Roman" w:eastAsia="Arial Unicode MS" w:hAnsi="Times New Roman" w:cs="Times New Roman"/>
          <w:sz w:val="24"/>
          <w:szCs w:val="24"/>
        </w:rPr>
        <w:t xml:space="preserve"> </w:t>
      </w:r>
    </w:p>
    <w:p w14:paraId="222A6ADC" w14:textId="26520693" w:rsidR="000F03B1" w:rsidRDefault="0070100A" w:rsidP="0070100A">
      <w:pPr>
        <w:tabs>
          <w:tab w:val="center" w:pos="4677"/>
        </w:tabs>
        <w:spacing w:after="0" w:line="240" w:lineRule="auto"/>
        <w:ind w:firstLine="567"/>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lastRenderedPageBreak/>
        <w:t>Автобусные перевозки по обслуживанию пригородного и междугороднего сообщения осуществляются через автостанцию, которая располагается в</w:t>
      </w:r>
      <w:r w:rsidR="00A358FE">
        <w:rPr>
          <w:rFonts w:ascii="Times New Roman" w:eastAsia="Arial Unicode MS" w:hAnsi="Times New Roman" w:cs="Times New Roman"/>
          <w:sz w:val="24"/>
          <w:szCs w:val="24"/>
        </w:rPr>
        <w:t xml:space="preserve"> с. Камень-Рыболов.</w:t>
      </w:r>
    </w:p>
    <w:p w14:paraId="33D2EE46" w14:textId="48DFE72F" w:rsidR="00A358FE" w:rsidRDefault="00A358FE" w:rsidP="0070100A">
      <w:pPr>
        <w:tabs>
          <w:tab w:val="center" w:pos="4677"/>
        </w:tabs>
        <w:spacing w:after="0" w:line="240" w:lineRule="auto"/>
        <w:ind w:firstLine="567"/>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Пассажирооборот автобусов общего пользования (без учета микропредприятий) составил:</w:t>
      </w:r>
    </w:p>
    <w:p w14:paraId="50B4D455" w14:textId="45B9D6B7" w:rsidR="00A358FE" w:rsidRDefault="00EF4755" w:rsidP="0070100A">
      <w:pPr>
        <w:tabs>
          <w:tab w:val="center" w:pos="4677"/>
        </w:tabs>
        <w:spacing w:after="0" w:line="240" w:lineRule="auto"/>
        <w:ind w:firstLine="567"/>
        <w:jc w:val="both"/>
        <w:rPr>
          <w:rFonts w:ascii="Times New Roman" w:eastAsia="Arial Unicode MS" w:hAnsi="Times New Roman" w:cs="Times New Roman"/>
          <w:sz w:val="24"/>
          <w:szCs w:val="24"/>
        </w:rPr>
      </w:pPr>
      <w:r w:rsidRPr="00A00AC2">
        <w:rPr>
          <w:rFonts w:ascii="Times New Roman" w:hAnsi="Times New Roman" w:cs="Times New Roman"/>
        </w:rPr>
        <w:t>•</w:t>
      </w:r>
      <w:r w:rsidR="00A358FE">
        <w:rPr>
          <w:rFonts w:ascii="Times New Roman" w:eastAsia="Arial Unicode MS" w:hAnsi="Times New Roman" w:cs="Times New Roman"/>
          <w:sz w:val="24"/>
          <w:szCs w:val="24"/>
        </w:rPr>
        <w:t xml:space="preserve"> в 2017 г. – 4427 тыс. </w:t>
      </w:r>
      <w:proofErr w:type="spellStart"/>
      <w:r w:rsidR="00A358FE">
        <w:rPr>
          <w:rFonts w:ascii="Times New Roman" w:eastAsia="Arial Unicode MS" w:hAnsi="Times New Roman" w:cs="Times New Roman"/>
          <w:sz w:val="24"/>
          <w:szCs w:val="24"/>
        </w:rPr>
        <w:t>пассажиро</w:t>
      </w:r>
      <w:proofErr w:type="spellEnd"/>
      <w:r w:rsidR="00A358FE">
        <w:rPr>
          <w:rFonts w:ascii="Times New Roman" w:eastAsia="Arial Unicode MS" w:hAnsi="Times New Roman" w:cs="Times New Roman"/>
          <w:sz w:val="24"/>
          <w:szCs w:val="24"/>
        </w:rPr>
        <w:t>-км;</w:t>
      </w:r>
    </w:p>
    <w:p w14:paraId="15825A89" w14:textId="0F72CA8D" w:rsidR="00A358FE" w:rsidRDefault="00EF4755" w:rsidP="0070100A">
      <w:pPr>
        <w:tabs>
          <w:tab w:val="center" w:pos="4677"/>
        </w:tabs>
        <w:spacing w:after="0" w:line="240" w:lineRule="auto"/>
        <w:ind w:firstLine="567"/>
        <w:jc w:val="both"/>
        <w:rPr>
          <w:rFonts w:ascii="Times New Roman" w:eastAsia="Arial Unicode MS" w:hAnsi="Times New Roman" w:cs="Times New Roman"/>
          <w:sz w:val="24"/>
          <w:szCs w:val="24"/>
        </w:rPr>
      </w:pPr>
      <w:r w:rsidRPr="00A00AC2">
        <w:rPr>
          <w:rFonts w:ascii="Times New Roman" w:hAnsi="Times New Roman" w:cs="Times New Roman"/>
        </w:rPr>
        <w:t>•</w:t>
      </w:r>
      <w:r w:rsidR="00A358FE">
        <w:rPr>
          <w:rFonts w:ascii="Times New Roman" w:eastAsia="Arial Unicode MS" w:hAnsi="Times New Roman" w:cs="Times New Roman"/>
          <w:sz w:val="24"/>
          <w:szCs w:val="24"/>
        </w:rPr>
        <w:t xml:space="preserve"> в 2018 г. – 2842 тыс. </w:t>
      </w:r>
      <w:proofErr w:type="spellStart"/>
      <w:r w:rsidR="00A358FE">
        <w:rPr>
          <w:rFonts w:ascii="Times New Roman" w:eastAsia="Arial Unicode MS" w:hAnsi="Times New Roman" w:cs="Times New Roman"/>
          <w:sz w:val="24"/>
          <w:szCs w:val="24"/>
        </w:rPr>
        <w:t>пассажиро</w:t>
      </w:r>
      <w:proofErr w:type="spellEnd"/>
      <w:r w:rsidR="00A358FE">
        <w:rPr>
          <w:rFonts w:ascii="Times New Roman" w:eastAsia="Arial Unicode MS" w:hAnsi="Times New Roman" w:cs="Times New Roman"/>
          <w:sz w:val="24"/>
          <w:szCs w:val="24"/>
        </w:rPr>
        <w:t>-км;</w:t>
      </w:r>
    </w:p>
    <w:p w14:paraId="049D4AE3" w14:textId="71C74225" w:rsidR="00A358FE" w:rsidRPr="00D44619" w:rsidRDefault="00EF4755" w:rsidP="0070100A">
      <w:pPr>
        <w:tabs>
          <w:tab w:val="center" w:pos="4677"/>
        </w:tabs>
        <w:spacing w:after="0" w:line="240" w:lineRule="auto"/>
        <w:ind w:firstLine="567"/>
        <w:jc w:val="both"/>
        <w:rPr>
          <w:rFonts w:ascii="Times New Roman" w:eastAsia="Arial Unicode MS" w:hAnsi="Times New Roman" w:cs="Times New Roman"/>
          <w:sz w:val="24"/>
          <w:szCs w:val="24"/>
        </w:rPr>
      </w:pPr>
      <w:r w:rsidRPr="00A00AC2">
        <w:rPr>
          <w:rFonts w:ascii="Times New Roman" w:hAnsi="Times New Roman" w:cs="Times New Roman"/>
        </w:rPr>
        <w:t>•</w:t>
      </w:r>
      <w:r w:rsidR="00A358FE">
        <w:rPr>
          <w:rFonts w:ascii="Times New Roman" w:eastAsia="Arial Unicode MS" w:hAnsi="Times New Roman" w:cs="Times New Roman"/>
          <w:sz w:val="24"/>
          <w:szCs w:val="24"/>
        </w:rPr>
        <w:t xml:space="preserve"> в 2019 г. </w:t>
      </w:r>
      <w:r w:rsidR="00A358FE">
        <w:rPr>
          <w:rFonts w:ascii="Times New Roman" w:eastAsia="Arial Unicode MS" w:hAnsi="Times New Roman" w:cs="Times New Roman"/>
          <w:sz w:val="24"/>
          <w:szCs w:val="24"/>
        </w:rPr>
        <w:softHyphen/>
      </w:r>
      <w:r w:rsidR="00A358FE">
        <w:rPr>
          <w:rFonts w:ascii="Times New Roman" w:eastAsia="Arial Unicode MS" w:hAnsi="Times New Roman" w:cs="Times New Roman"/>
          <w:sz w:val="24"/>
          <w:szCs w:val="24"/>
        </w:rPr>
        <w:softHyphen/>
        <w:t xml:space="preserve">– </w:t>
      </w:r>
      <w:r w:rsidR="00F53790" w:rsidRPr="00D44619">
        <w:rPr>
          <w:rFonts w:ascii="Times New Roman" w:eastAsia="Arial Unicode MS" w:hAnsi="Times New Roman" w:cs="Times New Roman"/>
          <w:sz w:val="24"/>
          <w:szCs w:val="24"/>
        </w:rPr>
        <w:t>2536</w:t>
      </w:r>
      <w:r w:rsidR="00A358FE" w:rsidRPr="00D44619">
        <w:rPr>
          <w:rFonts w:ascii="Times New Roman" w:eastAsia="Arial Unicode MS" w:hAnsi="Times New Roman" w:cs="Times New Roman"/>
          <w:sz w:val="24"/>
          <w:szCs w:val="24"/>
        </w:rPr>
        <w:t xml:space="preserve"> тыс. </w:t>
      </w:r>
      <w:proofErr w:type="spellStart"/>
      <w:r w:rsidR="00A358FE" w:rsidRPr="00D44619">
        <w:rPr>
          <w:rFonts w:ascii="Times New Roman" w:eastAsia="Arial Unicode MS" w:hAnsi="Times New Roman" w:cs="Times New Roman"/>
          <w:sz w:val="24"/>
          <w:szCs w:val="24"/>
        </w:rPr>
        <w:t>пассажиро</w:t>
      </w:r>
      <w:proofErr w:type="spellEnd"/>
      <w:r w:rsidR="00A358FE" w:rsidRPr="00D44619">
        <w:rPr>
          <w:rFonts w:ascii="Times New Roman" w:eastAsia="Arial Unicode MS" w:hAnsi="Times New Roman" w:cs="Times New Roman"/>
          <w:sz w:val="24"/>
          <w:szCs w:val="24"/>
        </w:rPr>
        <w:t>-км;</w:t>
      </w:r>
    </w:p>
    <w:p w14:paraId="6F536366" w14:textId="7A6DCEF3" w:rsidR="00A358FE" w:rsidRDefault="00EF4755" w:rsidP="00A358FE">
      <w:pPr>
        <w:tabs>
          <w:tab w:val="center" w:pos="4677"/>
        </w:tabs>
        <w:spacing w:after="0" w:line="240" w:lineRule="auto"/>
        <w:ind w:firstLine="567"/>
        <w:jc w:val="both"/>
        <w:rPr>
          <w:rFonts w:ascii="Times New Roman" w:eastAsia="Arial Unicode MS" w:hAnsi="Times New Roman" w:cs="Times New Roman"/>
          <w:sz w:val="24"/>
          <w:szCs w:val="24"/>
        </w:rPr>
      </w:pPr>
      <w:r w:rsidRPr="00D44619">
        <w:rPr>
          <w:rFonts w:ascii="Times New Roman" w:hAnsi="Times New Roman" w:cs="Times New Roman"/>
        </w:rPr>
        <w:t>•</w:t>
      </w:r>
      <w:r w:rsidR="00A358FE" w:rsidRPr="00D44619">
        <w:rPr>
          <w:rFonts w:ascii="Times New Roman" w:eastAsia="Arial Unicode MS" w:hAnsi="Times New Roman" w:cs="Times New Roman"/>
          <w:sz w:val="24"/>
          <w:szCs w:val="24"/>
        </w:rPr>
        <w:t xml:space="preserve"> в 2020 г. </w:t>
      </w:r>
      <w:r w:rsidR="00A358FE" w:rsidRPr="00D44619">
        <w:rPr>
          <w:rFonts w:ascii="Times New Roman" w:eastAsia="Arial Unicode MS" w:hAnsi="Times New Roman" w:cs="Times New Roman"/>
          <w:sz w:val="24"/>
          <w:szCs w:val="24"/>
        </w:rPr>
        <w:softHyphen/>
      </w:r>
      <w:r w:rsidR="00A358FE" w:rsidRPr="00D44619">
        <w:rPr>
          <w:rFonts w:ascii="Times New Roman" w:eastAsia="Arial Unicode MS" w:hAnsi="Times New Roman" w:cs="Times New Roman"/>
          <w:sz w:val="24"/>
          <w:szCs w:val="24"/>
        </w:rPr>
        <w:softHyphen/>
        <w:t xml:space="preserve">– </w:t>
      </w:r>
      <w:r w:rsidR="008A055C" w:rsidRPr="00D44619">
        <w:rPr>
          <w:rFonts w:ascii="Times New Roman" w:eastAsia="Arial Unicode MS" w:hAnsi="Times New Roman" w:cs="Times New Roman"/>
          <w:sz w:val="24"/>
          <w:szCs w:val="24"/>
        </w:rPr>
        <w:t>2325</w:t>
      </w:r>
      <w:r w:rsidR="00A358FE">
        <w:rPr>
          <w:rFonts w:ascii="Times New Roman" w:eastAsia="Arial Unicode MS" w:hAnsi="Times New Roman" w:cs="Times New Roman"/>
          <w:sz w:val="24"/>
          <w:szCs w:val="24"/>
        </w:rPr>
        <w:t xml:space="preserve"> тыс. </w:t>
      </w:r>
      <w:proofErr w:type="spellStart"/>
      <w:r w:rsidR="00A358FE">
        <w:rPr>
          <w:rFonts w:ascii="Times New Roman" w:eastAsia="Arial Unicode MS" w:hAnsi="Times New Roman" w:cs="Times New Roman"/>
          <w:sz w:val="24"/>
          <w:szCs w:val="24"/>
        </w:rPr>
        <w:t>пассажиро</w:t>
      </w:r>
      <w:proofErr w:type="spellEnd"/>
      <w:r w:rsidR="00A358FE">
        <w:rPr>
          <w:rFonts w:ascii="Times New Roman" w:eastAsia="Arial Unicode MS" w:hAnsi="Times New Roman" w:cs="Times New Roman"/>
          <w:sz w:val="24"/>
          <w:szCs w:val="24"/>
        </w:rPr>
        <w:t>-км</w:t>
      </w:r>
      <w:r w:rsidR="00C707AE">
        <w:rPr>
          <w:rFonts w:ascii="Times New Roman" w:eastAsia="Arial Unicode MS" w:hAnsi="Times New Roman" w:cs="Times New Roman"/>
          <w:sz w:val="24"/>
          <w:szCs w:val="24"/>
        </w:rPr>
        <w:t>.</w:t>
      </w:r>
    </w:p>
    <w:p w14:paraId="076A5E7B" w14:textId="77777777" w:rsidR="00A358FE" w:rsidRPr="00C707AE" w:rsidRDefault="00A358FE" w:rsidP="00400AB8">
      <w:pPr>
        <w:spacing w:after="0" w:line="240" w:lineRule="auto"/>
        <w:ind w:firstLine="567"/>
        <w:jc w:val="both"/>
        <w:rPr>
          <w:rFonts w:ascii="Times New Roman" w:hAnsi="Times New Roman" w:cs="Times New Roman"/>
          <w:color w:val="000000" w:themeColor="text1"/>
          <w:sz w:val="16"/>
          <w:szCs w:val="16"/>
        </w:rPr>
      </w:pPr>
    </w:p>
    <w:p w14:paraId="1DBD3C04" w14:textId="44E58FD0" w:rsidR="009A075A" w:rsidRDefault="009A075A" w:rsidP="00400AB8">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Остановочные пункты общественного автомобильного транспорта на территории Ханкайского муниципального округа утверждены постановлением администрации </w:t>
      </w:r>
      <w:r w:rsidRPr="00B8533C">
        <w:rPr>
          <w:rFonts w:ascii="Times New Roman" w:hAnsi="Times New Roman" w:cs="Times New Roman"/>
          <w:color w:val="000000" w:themeColor="text1"/>
          <w:sz w:val="24"/>
          <w:szCs w:val="24"/>
        </w:rPr>
        <w:t xml:space="preserve">Ханкайского муниципального </w:t>
      </w:r>
      <w:r>
        <w:rPr>
          <w:rFonts w:ascii="Times New Roman" w:hAnsi="Times New Roman" w:cs="Times New Roman"/>
          <w:color w:val="000000" w:themeColor="text1"/>
          <w:sz w:val="24"/>
          <w:szCs w:val="24"/>
        </w:rPr>
        <w:t>района</w:t>
      </w:r>
      <w:r w:rsidRPr="00B8533C">
        <w:rPr>
          <w:rFonts w:ascii="Times New Roman" w:hAnsi="Times New Roman" w:cs="Times New Roman"/>
          <w:color w:val="000000" w:themeColor="text1"/>
          <w:sz w:val="24"/>
          <w:szCs w:val="24"/>
        </w:rPr>
        <w:t xml:space="preserve"> от</w:t>
      </w:r>
      <w:r>
        <w:rPr>
          <w:rFonts w:ascii="Times New Roman" w:hAnsi="Times New Roman" w:cs="Times New Roman"/>
          <w:color w:val="000000" w:themeColor="text1"/>
          <w:sz w:val="24"/>
          <w:szCs w:val="24"/>
        </w:rPr>
        <w:t xml:space="preserve"> 20.09.2018 №671-па «Об утверждении координат остановочных пунктов муниципальных маршрутов регулярных перевозок на территории Ханкайского муниципального района» (см. табл</w:t>
      </w:r>
      <w:r w:rsidR="0006668C">
        <w:rPr>
          <w:rFonts w:ascii="Times New Roman" w:hAnsi="Times New Roman" w:cs="Times New Roman"/>
          <w:color w:val="000000" w:themeColor="text1"/>
          <w:sz w:val="24"/>
          <w:szCs w:val="24"/>
        </w:rPr>
        <w:t>ицу</w:t>
      </w:r>
      <w:r>
        <w:rPr>
          <w:rFonts w:ascii="Times New Roman" w:hAnsi="Times New Roman" w:cs="Times New Roman"/>
          <w:color w:val="000000" w:themeColor="text1"/>
          <w:sz w:val="24"/>
          <w:szCs w:val="24"/>
        </w:rPr>
        <w:t xml:space="preserve"> </w:t>
      </w:r>
      <w:r w:rsidR="00A358FE">
        <w:rPr>
          <w:rFonts w:ascii="Times New Roman" w:hAnsi="Times New Roman" w:cs="Times New Roman"/>
          <w:color w:val="000000" w:themeColor="text1"/>
          <w:sz w:val="24"/>
          <w:szCs w:val="24"/>
        </w:rPr>
        <w:t>1</w:t>
      </w:r>
      <w:r w:rsidR="00D44619">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w:t>
      </w:r>
    </w:p>
    <w:p w14:paraId="52E826F1" w14:textId="0DFC28FD" w:rsidR="00400AB8" w:rsidRPr="00DF010C" w:rsidRDefault="00400AB8" w:rsidP="00400AB8">
      <w:pPr>
        <w:spacing w:after="0" w:line="240" w:lineRule="auto"/>
        <w:ind w:firstLine="567"/>
        <w:jc w:val="both"/>
        <w:rPr>
          <w:rFonts w:ascii="Times New Roman" w:hAnsi="Times New Roman" w:cs="Times New Roman"/>
          <w:color w:val="000000" w:themeColor="text1"/>
          <w:sz w:val="24"/>
          <w:szCs w:val="24"/>
        </w:rPr>
      </w:pPr>
      <w:r w:rsidRPr="00DF010C">
        <w:rPr>
          <w:rFonts w:ascii="Times New Roman" w:hAnsi="Times New Roman" w:cs="Times New Roman"/>
          <w:color w:val="000000" w:themeColor="text1"/>
          <w:sz w:val="24"/>
          <w:szCs w:val="24"/>
        </w:rPr>
        <w:t>Общественный транспорт Ханкайского муниципального района осуществляет пассажирские перевозки на городских и пригородных маршрутах.</w:t>
      </w:r>
    </w:p>
    <w:p w14:paraId="5B2ED009" w14:textId="442D15AC" w:rsidR="00400AB8" w:rsidRDefault="00400AB8" w:rsidP="009A0AE8">
      <w:pPr>
        <w:spacing w:after="0" w:line="240" w:lineRule="auto"/>
        <w:ind w:firstLine="567"/>
        <w:jc w:val="both"/>
        <w:rPr>
          <w:rFonts w:ascii="Times New Roman" w:hAnsi="Times New Roman" w:cs="Times New Roman"/>
          <w:color w:val="000000" w:themeColor="text1"/>
          <w:sz w:val="24"/>
          <w:szCs w:val="24"/>
        </w:rPr>
      </w:pPr>
      <w:r w:rsidRPr="00DF010C">
        <w:rPr>
          <w:rFonts w:ascii="Times New Roman" w:hAnsi="Times New Roman" w:cs="Times New Roman"/>
          <w:color w:val="000000" w:themeColor="text1"/>
          <w:sz w:val="24"/>
          <w:szCs w:val="24"/>
        </w:rPr>
        <w:t xml:space="preserve">В настоящее время ООО «Ханкайское АТП» осуществляет регулярные перевозки пассажиров по двум межмуниципальным маршрутам: № 514 «Камень-Рыболов – Владивосток», № 561 «Камень-Рыболов – Уссурийск», по муниципальным маршрутам индивидуальный предприниматель </w:t>
      </w:r>
      <w:proofErr w:type="spellStart"/>
      <w:r w:rsidRPr="00DF010C">
        <w:rPr>
          <w:rFonts w:ascii="Times New Roman" w:hAnsi="Times New Roman" w:cs="Times New Roman"/>
          <w:color w:val="000000" w:themeColor="text1"/>
          <w:sz w:val="24"/>
          <w:szCs w:val="24"/>
        </w:rPr>
        <w:t>Ружанский</w:t>
      </w:r>
      <w:proofErr w:type="spellEnd"/>
      <w:r w:rsidRPr="00DF010C">
        <w:rPr>
          <w:rFonts w:ascii="Times New Roman" w:hAnsi="Times New Roman" w:cs="Times New Roman"/>
          <w:color w:val="000000" w:themeColor="text1"/>
          <w:sz w:val="24"/>
          <w:szCs w:val="24"/>
        </w:rPr>
        <w:t xml:space="preserve"> А.В.</w:t>
      </w:r>
      <w:bookmarkStart w:id="21" w:name="_Hlk38195987"/>
      <w:r w:rsidR="00BB14E0">
        <w:rPr>
          <w:rFonts w:ascii="Times New Roman" w:hAnsi="Times New Roman" w:cs="Times New Roman"/>
          <w:color w:val="000000" w:themeColor="text1"/>
          <w:sz w:val="24"/>
          <w:szCs w:val="24"/>
        </w:rPr>
        <w:t xml:space="preserve"> (см. табл</w:t>
      </w:r>
      <w:r w:rsidR="0006668C">
        <w:rPr>
          <w:rFonts w:ascii="Times New Roman" w:hAnsi="Times New Roman" w:cs="Times New Roman"/>
          <w:color w:val="000000" w:themeColor="text1"/>
          <w:sz w:val="24"/>
          <w:szCs w:val="24"/>
        </w:rPr>
        <w:t>ицу</w:t>
      </w:r>
      <w:r w:rsidR="00BB14E0">
        <w:rPr>
          <w:rFonts w:ascii="Times New Roman" w:hAnsi="Times New Roman" w:cs="Times New Roman"/>
          <w:color w:val="000000" w:themeColor="text1"/>
          <w:sz w:val="24"/>
          <w:szCs w:val="24"/>
        </w:rPr>
        <w:t xml:space="preserve"> </w:t>
      </w:r>
      <w:r w:rsidR="00A358FE">
        <w:rPr>
          <w:rFonts w:ascii="Times New Roman" w:hAnsi="Times New Roman" w:cs="Times New Roman"/>
          <w:color w:val="000000" w:themeColor="text1"/>
          <w:sz w:val="24"/>
          <w:szCs w:val="24"/>
        </w:rPr>
        <w:t>1</w:t>
      </w:r>
      <w:r w:rsidR="00D44619">
        <w:rPr>
          <w:rFonts w:ascii="Times New Roman" w:hAnsi="Times New Roman" w:cs="Times New Roman"/>
          <w:color w:val="000000" w:themeColor="text1"/>
          <w:sz w:val="24"/>
          <w:szCs w:val="24"/>
        </w:rPr>
        <w:t>6</w:t>
      </w:r>
      <w:r w:rsidR="00BB14E0">
        <w:rPr>
          <w:rFonts w:ascii="Times New Roman" w:hAnsi="Times New Roman" w:cs="Times New Roman"/>
          <w:color w:val="000000" w:themeColor="text1"/>
          <w:sz w:val="24"/>
          <w:szCs w:val="24"/>
        </w:rPr>
        <w:t>)</w:t>
      </w:r>
      <w:r w:rsidR="00A358FE">
        <w:rPr>
          <w:rFonts w:ascii="Times New Roman" w:hAnsi="Times New Roman" w:cs="Times New Roman"/>
          <w:color w:val="000000" w:themeColor="text1"/>
          <w:sz w:val="24"/>
          <w:szCs w:val="24"/>
        </w:rPr>
        <w:t>.</w:t>
      </w:r>
    </w:p>
    <w:p w14:paraId="18839417" w14:textId="2D3850CD" w:rsidR="00C707AE" w:rsidRPr="00BB14E0" w:rsidRDefault="00C707AE" w:rsidP="00C707AE">
      <w:pPr>
        <w:spacing w:after="0" w:line="240" w:lineRule="auto"/>
        <w:ind w:firstLine="567"/>
        <w:jc w:val="both"/>
        <w:rPr>
          <w:rFonts w:ascii="Times New Roman" w:hAnsi="Times New Roman" w:cs="Times New Roman"/>
          <w:color w:val="000000" w:themeColor="text1"/>
        </w:rPr>
      </w:pPr>
      <w:r>
        <w:rPr>
          <w:rFonts w:ascii="Times New Roman" w:hAnsi="Times New Roman" w:cs="Times New Roman"/>
          <w:color w:val="000000" w:themeColor="text1"/>
          <w:sz w:val="24"/>
          <w:szCs w:val="24"/>
        </w:rPr>
        <w:t>Данные по межмуниципальным автобусным маршрутам, следующим через населенные пункты Ханкайского муниципального округа представлены в табл</w:t>
      </w:r>
      <w:r w:rsidR="0006668C">
        <w:rPr>
          <w:rFonts w:ascii="Times New Roman" w:hAnsi="Times New Roman" w:cs="Times New Roman"/>
          <w:color w:val="000000" w:themeColor="text1"/>
          <w:sz w:val="24"/>
          <w:szCs w:val="24"/>
        </w:rPr>
        <w:t xml:space="preserve">ице </w:t>
      </w:r>
      <w:r>
        <w:rPr>
          <w:rFonts w:ascii="Times New Roman" w:hAnsi="Times New Roman" w:cs="Times New Roman"/>
          <w:color w:val="000000" w:themeColor="text1"/>
          <w:sz w:val="24"/>
          <w:szCs w:val="24"/>
        </w:rPr>
        <w:t>1</w:t>
      </w:r>
      <w:r w:rsidR="00D44619">
        <w:rPr>
          <w:rFonts w:ascii="Times New Roman" w:hAnsi="Times New Roman" w:cs="Times New Roman"/>
          <w:color w:val="000000" w:themeColor="text1"/>
          <w:sz w:val="24"/>
          <w:szCs w:val="24"/>
        </w:rPr>
        <w:t>7</w:t>
      </w:r>
      <w:r>
        <w:rPr>
          <w:rFonts w:ascii="Times New Roman" w:hAnsi="Times New Roman" w:cs="Times New Roman"/>
          <w:color w:val="000000" w:themeColor="text1"/>
          <w:sz w:val="24"/>
          <w:szCs w:val="24"/>
        </w:rPr>
        <w:t>.</w:t>
      </w:r>
    </w:p>
    <w:p w14:paraId="237004BB" w14:textId="0AD504CF" w:rsidR="00400AB8" w:rsidRDefault="00400AB8" w:rsidP="009A0AE8">
      <w:pPr>
        <w:spacing w:after="0" w:line="240" w:lineRule="auto"/>
        <w:ind w:firstLine="567"/>
        <w:jc w:val="both"/>
        <w:rPr>
          <w:rFonts w:ascii="Times New Roman" w:hAnsi="Times New Roman" w:cs="Times New Roman"/>
          <w:color w:val="000000" w:themeColor="text1"/>
          <w:sz w:val="24"/>
          <w:szCs w:val="24"/>
        </w:rPr>
      </w:pPr>
    </w:p>
    <w:p w14:paraId="23E476FE" w14:textId="77777777" w:rsidR="00E8572D" w:rsidRDefault="00E8572D" w:rsidP="009A0AE8">
      <w:pPr>
        <w:spacing w:after="0" w:line="240" w:lineRule="auto"/>
        <w:ind w:firstLine="567"/>
        <w:jc w:val="both"/>
        <w:rPr>
          <w:rFonts w:ascii="Times New Roman" w:hAnsi="Times New Roman" w:cs="Times New Roman"/>
          <w:color w:val="000000" w:themeColor="text1"/>
          <w:sz w:val="24"/>
          <w:szCs w:val="24"/>
        </w:rPr>
      </w:pPr>
    </w:p>
    <w:p w14:paraId="440CE192" w14:textId="77777777" w:rsidR="005E73B2" w:rsidRDefault="005E73B2" w:rsidP="009A0AE8">
      <w:pPr>
        <w:spacing w:after="0" w:line="240" w:lineRule="auto"/>
        <w:ind w:firstLine="567"/>
        <w:jc w:val="both"/>
        <w:rPr>
          <w:rFonts w:ascii="Times New Roman" w:hAnsi="Times New Roman" w:cs="Times New Roman"/>
          <w:color w:val="000000" w:themeColor="text1"/>
          <w:sz w:val="24"/>
          <w:szCs w:val="24"/>
        </w:rPr>
      </w:pPr>
    </w:p>
    <w:p w14:paraId="092BB013" w14:textId="0B72ECCF" w:rsidR="005E73B2" w:rsidRDefault="005E73B2" w:rsidP="009A0AE8">
      <w:pPr>
        <w:spacing w:after="0" w:line="240" w:lineRule="auto"/>
        <w:ind w:firstLine="567"/>
        <w:jc w:val="both"/>
        <w:rPr>
          <w:rFonts w:ascii="Times New Roman" w:hAnsi="Times New Roman" w:cs="Times New Roman"/>
          <w:color w:val="000000" w:themeColor="text1"/>
          <w:sz w:val="24"/>
          <w:szCs w:val="24"/>
        </w:rPr>
        <w:sectPr w:rsidR="005E73B2" w:rsidSect="00743ACE">
          <w:pgSz w:w="11906" w:h="16838"/>
          <w:pgMar w:top="1134" w:right="850" w:bottom="1134" w:left="1701" w:header="720" w:footer="708" w:gutter="0"/>
          <w:cols w:space="720"/>
          <w:docGrid w:linePitch="360"/>
        </w:sectPr>
      </w:pPr>
    </w:p>
    <w:p w14:paraId="3A7B1A0B" w14:textId="3569CE0A" w:rsidR="009A075A" w:rsidRDefault="009A075A" w:rsidP="00D44619">
      <w:pPr>
        <w:suppressAutoHyphens w:val="0"/>
        <w:spacing w:after="0" w:line="240" w:lineRule="auto"/>
        <w:ind w:hanging="851"/>
        <w:rPr>
          <w:rFonts w:ascii="Times New Roman" w:hAnsi="Times New Roman" w:cs="Times New Roman"/>
          <w:bCs/>
          <w:i/>
          <w:iCs/>
        </w:rPr>
      </w:pPr>
      <w:r>
        <w:rPr>
          <w:rFonts w:ascii="Times New Roman" w:hAnsi="Times New Roman" w:cs="Times New Roman"/>
          <w:bCs/>
          <w:i/>
          <w:iCs/>
        </w:rPr>
        <w:lastRenderedPageBreak/>
        <w:t xml:space="preserve">Таблица </w:t>
      </w:r>
      <w:r w:rsidR="00A358FE">
        <w:rPr>
          <w:rFonts w:ascii="Times New Roman" w:hAnsi="Times New Roman" w:cs="Times New Roman"/>
          <w:bCs/>
          <w:i/>
          <w:iCs/>
        </w:rPr>
        <w:t>1</w:t>
      </w:r>
      <w:r w:rsidR="00D44619">
        <w:rPr>
          <w:rFonts w:ascii="Times New Roman" w:hAnsi="Times New Roman" w:cs="Times New Roman"/>
          <w:bCs/>
          <w:i/>
          <w:iCs/>
        </w:rPr>
        <w:t>5</w:t>
      </w:r>
      <w:r w:rsidR="00A358FE">
        <w:rPr>
          <w:rFonts w:ascii="Times New Roman" w:hAnsi="Times New Roman" w:cs="Times New Roman"/>
          <w:bCs/>
          <w:i/>
          <w:iCs/>
        </w:rPr>
        <w:t xml:space="preserve">. </w:t>
      </w:r>
      <w:r>
        <w:rPr>
          <w:rFonts w:ascii="Times New Roman" w:hAnsi="Times New Roman" w:cs="Times New Roman"/>
          <w:bCs/>
          <w:i/>
          <w:iCs/>
        </w:rPr>
        <w:t xml:space="preserve">– </w:t>
      </w:r>
      <w:r>
        <w:rPr>
          <w:rFonts w:ascii="Times New Roman" w:hAnsi="Times New Roman" w:cs="Times New Roman"/>
          <w:b/>
        </w:rPr>
        <w:t xml:space="preserve">Координаты остановочных пунктов муниципальных маршрутов регулярных перевозок на территории Ханкайского муниципального округа (района) </w:t>
      </w:r>
      <w:r w:rsidR="00274461">
        <w:rPr>
          <w:rFonts w:ascii="Times New Roman" w:hAnsi="Times New Roman" w:cs="Times New Roman"/>
          <w:bCs/>
          <w:i/>
          <w:iCs/>
        </w:rPr>
        <w:t>(утверждено постановлением Администрации муниципального района от 20.09.2018 №671-па)</w:t>
      </w:r>
    </w:p>
    <w:p w14:paraId="7B82F050" w14:textId="694A3787" w:rsidR="00274461" w:rsidRPr="00274461" w:rsidRDefault="00274461" w:rsidP="00400AB8">
      <w:pPr>
        <w:suppressAutoHyphens w:val="0"/>
        <w:spacing w:after="0" w:line="240" w:lineRule="auto"/>
        <w:rPr>
          <w:rFonts w:ascii="Times New Roman" w:hAnsi="Times New Roman" w:cs="Times New Roman"/>
          <w:bCs/>
          <w:sz w:val="8"/>
          <w:szCs w:val="8"/>
        </w:rPr>
      </w:pPr>
    </w:p>
    <w:tbl>
      <w:tblPr>
        <w:tblW w:w="16273"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2"/>
        <w:gridCol w:w="4111"/>
        <w:gridCol w:w="4423"/>
        <w:gridCol w:w="4507"/>
      </w:tblGrid>
      <w:tr w:rsidR="00274461" w:rsidRPr="00C624DC" w14:paraId="76EC0F95" w14:textId="77777777" w:rsidTr="00D44619">
        <w:tc>
          <w:tcPr>
            <w:tcW w:w="3232" w:type="dxa"/>
            <w:shd w:val="clear" w:color="auto" w:fill="244061" w:themeFill="accent1" w:themeFillShade="80"/>
            <w:vAlign w:val="center"/>
          </w:tcPr>
          <w:p w14:paraId="2EFF9962" w14:textId="77777777" w:rsidR="00274461" w:rsidRPr="00D76606" w:rsidRDefault="00274461" w:rsidP="00274461">
            <w:pPr>
              <w:spacing w:after="0" w:line="240" w:lineRule="auto"/>
              <w:rPr>
                <w:rFonts w:ascii="Times New Roman" w:hAnsi="Times New Roman" w:cs="Times New Roman"/>
                <w:b/>
                <w:bCs/>
                <w:lang w:eastAsia="en-US"/>
              </w:rPr>
            </w:pPr>
            <w:r w:rsidRPr="00D76606">
              <w:rPr>
                <w:rFonts w:ascii="Times New Roman" w:eastAsia="Calibri" w:hAnsi="Times New Roman" w:cs="Times New Roman"/>
                <w:b/>
                <w:bCs/>
                <w:lang w:eastAsia="en-US"/>
              </w:rPr>
              <w:t>Наименование маршрута</w:t>
            </w:r>
          </w:p>
        </w:tc>
        <w:tc>
          <w:tcPr>
            <w:tcW w:w="4111" w:type="dxa"/>
            <w:shd w:val="clear" w:color="auto" w:fill="244061" w:themeFill="accent1" w:themeFillShade="80"/>
            <w:vAlign w:val="center"/>
          </w:tcPr>
          <w:p w14:paraId="1EAC0830" w14:textId="77777777" w:rsidR="00274461" w:rsidRPr="00D76606" w:rsidRDefault="00274461" w:rsidP="00274461">
            <w:pPr>
              <w:spacing w:after="0" w:line="240" w:lineRule="auto"/>
              <w:rPr>
                <w:rFonts w:ascii="Times New Roman" w:hAnsi="Times New Roman" w:cs="Times New Roman"/>
                <w:b/>
                <w:bCs/>
                <w:lang w:eastAsia="en-US"/>
              </w:rPr>
            </w:pPr>
            <w:r w:rsidRPr="00D76606">
              <w:rPr>
                <w:rFonts w:ascii="Times New Roman" w:eastAsia="Calibri" w:hAnsi="Times New Roman" w:cs="Times New Roman"/>
                <w:b/>
                <w:bCs/>
                <w:lang w:eastAsia="en-US"/>
              </w:rPr>
              <w:t>Наименование остановочных пунктов</w:t>
            </w:r>
          </w:p>
        </w:tc>
        <w:tc>
          <w:tcPr>
            <w:tcW w:w="4423" w:type="dxa"/>
            <w:shd w:val="clear" w:color="auto" w:fill="244061" w:themeFill="accent1" w:themeFillShade="80"/>
            <w:vAlign w:val="center"/>
          </w:tcPr>
          <w:p w14:paraId="48C2ED22" w14:textId="77777777" w:rsidR="00274461" w:rsidRPr="00D76606" w:rsidRDefault="00274461" w:rsidP="00274461">
            <w:pPr>
              <w:spacing w:after="0" w:line="240" w:lineRule="auto"/>
              <w:jc w:val="center"/>
              <w:rPr>
                <w:rFonts w:ascii="Times New Roman" w:hAnsi="Times New Roman" w:cs="Times New Roman"/>
                <w:b/>
                <w:bCs/>
                <w:lang w:eastAsia="en-US"/>
              </w:rPr>
            </w:pPr>
            <w:r w:rsidRPr="00D76606">
              <w:rPr>
                <w:rFonts w:ascii="Times New Roman" w:eastAsia="Calibri" w:hAnsi="Times New Roman" w:cs="Times New Roman"/>
                <w:b/>
                <w:bCs/>
                <w:lang w:eastAsia="en-US"/>
              </w:rPr>
              <w:t>Адрес остановочных пунктов</w:t>
            </w:r>
          </w:p>
        </w:tc>
        <w:tc>
          <w:tcPr>
            <w:tcW w:w="4507" w:type="dxa"/>
            <w:shd w:val="clear" w:color="auto" w:fill="244061" w:themeFill="accent1" w:themeFillShade="80"/>
            <w:vAlign w:val="center"/>
          </w:tcPr>
          <w:p w14:paraId="79100711" w14:textId="77777777" w:rsidR="00274461" w:rsidRPr="00D76606" w:rsidRDefault="00274461" w:rsidP="00274461">
            <w:pPr>
              <w:spacing w:after="0" w:line="240" w:lineRule="auto"/>
              <w:jc w:val="center"/>
              <w:rPr>
                <w:rFonts w:ascii="Times New Roman" w:hAnsi="Times New Roman" w:cs="Times New Roman"/>
                <w:b/>
                <w:bCs/>
                <w:lang w:eastAsia="en-US"/>
              </w:rPr>
            </w:pPr>
            <w:proofErr w:type="gramStart"/>
            <w:r w:rsidRPr="00D76606">
              <w:rPr>
                <w:rFonts w:ascii="Times New Roman" w:eastAsia="Calibri" w:hAnsi="Times New Roman" w:cs="Times New Roman"/>
                <w:b/>
                <w:bCs/>
                <w:lang w:eastAsia="en-US"/>
              </w:rPr>
              <w:t>Координаты  остановочных</w:t>
            </w:r>
            <w:proofErr w:type="gramEnd"/>
            <w:r w:rsidRPr="00D76606">
              <w:rPr>
                <w:rFonts w:ascii="Times New Roman" w:eastAsia="Calibri" w:hAnsi="Times New Roman" w:cs="Times New Roman"/>
                <w:b/>
                <w:bCs/>
                <w:lang w:eastAsia="en-US"/>
              </w:rPr>
              <w:t xml:space="preserve"> пунктов</w:t>
            </w:r>
          </w:p>
        </w:tc>
      </w:tr>
      <w:tr w:rsidR="00274461" w:rsidRPr="003D1B2D" w14:paraId="6AD61EB4" w14:textId="77777777" w:rsidTr="00D44619">
        <w:tc>
          <w:tcPr>
            <w:tcW w:w="3232" w:type="dxa"/>
            <w:vMerge w:val="restart"/>
            <w:shd w:val="clear" w:color="auto" w:fill="auto"/>
            <w:vAlign w:val="center"/>
          </w:tcPr>
          <w:p w14:paraId="591EC36F" w14:textId="3E61C5E9"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Камень-Рыболов –</w:t>
            </w:r>
          </w:p>
          <w:p w14:paraId="0C3C605B"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Новониколаевка</w:t>
            </w:r>
          </w:p>
          <w:p w14:paraId="03492D2C"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2956A79C" w14:textId="77777777" w:rsidR="00274461" w:rsidRPr="00D76606" w:rsidRDefault="00274461" w:rsidP="00274461">
            <w:pPr>
              <w:spacing w:after="0" w:line="240" w:lineRule="auto"/>
              <w:rPr>
                <w:rFonts w:ascii="Times New Roman" w:eastAsia="Calibri" w:hAnsi="Times New Roman" w:cs="Times New Roman"/>
                <w:bCs/>
                <w:lang w:eastAsia="en-US"/>
              </w:rPr>
            </w:pPr>
            <w:r w:rsidRPr="00D76606">
              <w:rPr>
                <w:rFonts w:ascii="Times New Roman" w:eastAsia="Calibri" w:hAnsi="Times New Roman" w:cs="Times New Roman"/>
                <w:bCs/>
                <w:lang w:eastAsia="en-US"/>
              </w:rPr>
              <w:t>с. Камень-Рыболов (автостанция)</w:t>
            </w:r>
          </w:p>
        </w:tc>
        <w:tc>
          <w:tcPr>
            <w:tcW w:w="4423" w:type="dxa"/>
            <w:shd w:val="clear" w:color="auto" w:fill="auto"/>
            <w:vAlign w:val="center"/>
          </w:tcPr>
          <w:p w14:paraId="7C68CF1B"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 8</w:t>
            </w:r>
          </w:p>
        </w:tc>
        <w:tc>
          <w:tcPr>
            <w:tcW w:w="4507" w:type="dxa"/>
            <w:shd w:val="clear" w:color="auto" w:fill="auto"/>
            <w:vAlign w:val="center"/>
          </w:tcPr>
          <w:p w14:paraId="789442DD" w14:textId="392C09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44.739292, 132.042329</w:t>
            </w:r>
          </w:p>
        </w:tc>
      </w:tr>
      <w:tr w:rsidR="00274461" w:rsidRPr="003D1B2D" w14:paraId="62B9A674" w14:textId="77777777" w:rsidTr="00D44619">
        <w:tc>
          <w:tcPr>
            <w:tcW w:w="3232" w:type="dxa"/>
            <w:vMerge/>
            <w:shd w:val="clear" w:color="auto" w:fill="auto"/>
            <w:vAlign w:val="center"/>
          </w:tcPr>
          <w:p w14:paraId="3364DA80"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28D21286" w14:textId="1C7355BC"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 xml:space="preserve">с. </w:t>
            </w:r>
            <w:proofErr w:type="gramStart"/>
            <w:r w:rsidRPr="00D76606">
              <w:rPr>
                <w:rFonts w:ascii="Times New Roman" w:eastAsia="Calibri" w:hAnsi="Times New Roman" w:cs="Times New Roman"/>
                <w:lang w:eastAsia="en-US"/>
              </w:rPr>
              <w:t>Троицкий  (</w:t>
            </w:r>
            <w:proofErr w:type="gramEnd"/>
            <w:r w:rsidRPr="00D76606">
              <w:rPr>
                <w:rFonts w:ascii="Times New Roman" w:eastAsia="Calibri" w:hAnsi="Times New Roman" w:cs="Times New Roman"/>
                <w:lang w:eastAsia="en-US"/>
              </w:rPr>
              <w:t>гарнизон)</w:t>
            </w:r>
          </w:p>
        </w:tc>
        <w:tc>
          <w:tcPr>
            <w:tcW w:w="4423" w:type="dxa"/>
            <w:shd w:val="clear" w:color="auto" w:fill="auto"/>
            <w:vAlign w:val="center"/>
          </w:tcPr>
          <w:p w14:paraId="1E1D75AD"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Ленинская</w:t>
            </w:r>
          </w:p>
        </w:tc>
        <w:tc>
          <w:tcPr>
            <w:tcW w:w="4507" w:type="dxa"/>
            <w:shd w:val="clear" w:color="auto" w:fill="auto"/>
            <w:vAlign w:val="center"/>
          </w:tcPr>
          <w:p w14:paraId="6B381CE6"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44.818498, 132.029673</w:t>
            </w:r>
          </w:p>
        </w:tc>
      </w:tr>
      <w:tr w:rsidR="00274461" w:rsidRPr="003D1B2D" w14:paraId="5C59479B" w14:textId="77777777" w:rsidTr="00D44619">
        <w:tc>
          <w:tcPr>
            <w:tcW w:w="3232" w:type="dxa"/>
            <w:vMerge/>
            <w:shd w:val="clear" w:color="auto" w:fill="auto"/>
            <w:vAlign w:val="center"/>
          </w:tcPr>
          <w:p w14:paraId="07339692"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61241E21"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Троицкое</w:t>
            </w:r>
          </w:p>
        </w:tc>
        <w:tc>
          <w:tcPr>
            <w:tcW w:w="4423" w:type="dxa"/>
            <w:shd w:val="clear" w:color="auto" w:fill="auto"/>
            <w:vAlign w:val="center"/>
          </w:tcPr>
          <w:p w14:paraId="41A4AF94"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65F0A791"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44.836871, 132.032552</w:t>
            </w:r>
          </w:p>
        </w:tc>
      </w:tr>
      <w:tr w:rsidR="00274461" w:rsidRPr="003D1B2D" w14:paraId="217CEC1B" w14:textId="77777777" w:rsidTr="00D44619">
        <w:tc>
          <w:tcPr>
            <w:tcW w:w="3232" w:type="dxa"/>
            <w:vMerge/>
            <w:shd w:val="clear" w:color="auto" w:fill="auto"/>
            <w:vAlign w:val="center"/>
          </w:tcPr>
          <w:p w14:paraId="681CEEA8"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38FC8BB5"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Ильинка</w:t>
            </w:r>
          </w:p>
        </w:tc>
        <w:tc>
          <w:tcPr>
            <w:tcW w:w="4423" w:type="dxa"/>
            <w:shd w:val="clear" w:color="auto" w:fill="auto"/>
            <w:vAlign w:val="center"/>
          </w:tcPr>
          <w:p w14:paraId="4B886F14"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4C1A2151"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44.899402, 131.964424</w:t>
            </w:r>
          </w:p>
        </w:tc>
      </w:tr>
      <w:tr w:rsidR="00274461" w:rsidRPr="003D1B2D" w14:paraId="109230A5" w14:textId="77777777" w:rsidTr="00D44619">
        <w:tc>
          <w:tcPr>
            <w:tcW w:w="3232" w:type="dxa"/>
            <w:vMerge/>
            <w:shd w:val="clear" w:color="auto" w:fill="auto"/>
            <w:vAlign w:val="center"/>
          </w:tcPr>
          <w:p w14:paraId="507A8CD1"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087912EF"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Октябрьское</w:t>
            </w:r>
          </w:p>
        </w:tc>
        <w:tc>
          <w:tcPr>
            <w:tcW w:w="4423" w:type="dxa"/>
            <w:shd w:val="clear" w:color="auto" w:fill="auto"/>
            <w:vAlign w:val="center"/>
          </w:tcPr>
          <w:p w14:paraId="27D8089B" w14:textId="18D7EE60" w:rsidR="00274461" w:rsidRPr="00D76606" w:rsidRDefault="00FB278B" w:rsidP="00D76606">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w:t>
            </w:r>
          </w:p>
        </w:tc>
        <w:tc>
          <w:tcPr>
            <w:tcW w:w="4507" w:type="dxa"/>
            <w:shd w:val="clear" w:color="auto" w:fill="auto"/>
            <w:vAlign w:val="center"/>
          </w:tcPr>
          <w:p w14:paraId="25CEFB7A"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44.916862, 132.009730</w:t>
            </w:r>
          </w:p>
        </w:tc>
      </w:tr>
      <w:tr w:rsidR="00274461" w:rsidRPr="003D1B2D" w14:paraId="7DEBC690" w14:textId="77777777" w:rsidTr="00D44619">
        <w:trPr>
          <w:trHeight w:val="109"/>
        </w:trPr>
        <w:tc>
          <w:tcPr>
            <w:tcW w:w="3232" w:type="dxa"/>
            <w:vMerge/>
            <w:shd w:val="clear" w:color="auto" w:fill="auto"/>
            <w:vAlign w:val="center"/>
          </w:tcPr>
          <w:p w14:paraId="5360DBB1"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45D90684"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Люблино</w:t>
            </w:r>
          </w:p>
        </w:tc>
        <w:tc>
          <w:tcPr>
            <w:tcW w:w="4423" w:type="dxa"/>
            <w:shd w:val="clear" w:color="auto" w:fill="auto"/>
            <w:vAlign w:val="center"/>
          </w:tcPr>
          <w:p w14:paraId="31DBE167" w14:textId="2EE08FA6" w:rsidR="00274461" w:rsidRPr="00D76606" w:rsidRDefault="00FB278B" w:rsidP="00D76606">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w:t>
            </w:r>
          </w:p>
        </w:tc>
        <w:tc>
          <w:tcPr>
            <w:tcW w:w="4507" w:type="dxa"/>
            <w:shd w:val="clear" w:color="auto" w:fill="auto"/>
            <w:vAlign w:val="center"/>
          </w:tcPr>
          <w:p w14:paraId="5B62F206"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44.897297, 132.043564</w:t>
            </w:r>
          </w:p>
        </w:tc>
      </w:tr>
      <w:tr w:rsidR="00274461" w:rsidRPr="003D1B2D" w14:paraId="1947EB31" w14:textId="77777777" w:rsidTr="00D44619">
        <w:tc>
          <w:tcPr>
            <w:tcW w:w="3232" w:type="dxa"/>
            <w:vMerge/>
            <w:shd w:val="clear" w:color="auto" w:fill="auto"/>
            <w:vAlign w:val="center"/>
          </w:tcPr>
          <w:p w14:paraId="592D8237"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41E95438"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Новониколаевка</w:t>
            </w:r>
          </w:p>
        </w:tc>
        <w:tc>
          <w:tcPr>
            <w:tcW w:w="4423" w:type="dxa"/>
            <w:shd w:val="clear" w:color="auto" w:fill="auto"/>
            <w:vAlign w:val="center"/>
          </w:tcPr>
          <w:p w14:paraId="2F50B2D3"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Жданова</w:t>
            </w:r>
          </w:p>
        </w:tc>
        <w:tc>
          <w:tcPr>
            <w:tcW w:w="4507" w:type="dxa"/>
            <w:shd w:val="clear" w:color="auto" w:fill="auto"/>
            <w:vAlign w:val="center"/>
          </w:tcPr>
          <w:p w14:paraId="45E91142"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44.890446, 132.098393</w:t>
            </w:r>
          </w:p>
        </w:tc>
      </w:tr>
      <w:tr w:rsidR="00274461" w:rsidRPr="003D1B2D" w14:paraId="05446D14" w14:textId="77777777" w:rsidTr="00D44619">
        <w:tc>
          <w:tcPr>
            <w:tcW w:w="3232" w:type="dxa"/>
            <w:vMerge w:val="restart"/>
            <w:shd w:val="clear" w:color="auto" w:fill="auto"/>
            <w:vAlign w:val="center"/>
          </w:tcPr>
          <w:p w14:paraId="771684F3"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Камень-Рыболов-</w:t>
            </w:r>
          </w:p>
          <w:p w14:paraId="35F7496D" w14:textId="47F25FAC"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Майское -</w:t>
            </w:r>
          </w:p>
          <w:p w14:paraId="6AC8AAD8" w14:textId="77777777" w:rsidR="00274461" w:rsidRPr="00D76606" w:rsidRDefault="00274461" w:rsidP="00274461">
            <w:pPr>
              <w:spacing w:after="0" w:line="240" w:lineRule="auto"/>
              <w:jc w:val="center"/>
              <w:rPr>
                <w:rFonts w:ascii="Times New Roman" w:hAnsi="Times New Roman" w:cs="Times New Roman"/>
                <w:lang w:eastAsia="en-US"/>
              </w:rPr>
            </w:pPr>
            <w:r w:rsidRPr="00D76606">
              <w:rPr>
                <w:rFonts w:ascii="Times New Roman" w:eastAsia="Calibri" w:hAnsi="Times New Roman" w:cs="Times New Roman"/>
                <w:lang w:eastAsia="en-US"/>
              </w:rPr>
              <w:t>с. Октябрьское</w:t>
            </w:r>
          </w:p>
        </w:tc>
        <w:tc>
          <w:tcPr>
            <w:tcW w:w="4111" w:type="dxa"/>
            <w:shd w:val="clear" w:color="auto" w:fill="auto"/>
            <w:vAlign w:val="center"/>
          </w:tcPr>
          <w:p w14:paraId="2F4F0EEA" w14:textId="77777777" w:rsidR="00274461" w:rsidRPr="00D76606" w:rsidRDefault="00274461" w:rsidP="00274461">
            <w:pPr>
              <w:spacing w:after="0" w:line="240" w:lineRule="auto"/>
              <w:rPr>
                <w:rFonts w:ascii="Times New Roman" w:eastAsia="Calibri" w:hAnsi="Times New Roman" w:cs="Times New Roman"/>
                <w:bCs/>
                <w:lang w:eastAsia="en-US"/>
              </w:rPr>
            </w:pPr>
            <w:r w:rsidRPr="00D76606">
              <w:rPr>
                <w:rFonts w:ascii="Times New Roman" w:eastAsia="Calibri" w:hAnsi="Times New Roman" w:cs="Times New Roman"/>
                <w:bCs/>
                <w:lang w:eastAsia="en-US"/>
              </w:rPr>
              <w:t>с. Камень-Рыболов (автостанция)</w:t>
            </w:r>
          </w:p>
        </w:tc>
        <w:tc>
          <w:tcPr>
            <w:tcW w:w="4423" w:type="dxa"/>
            <w:shd w:val="clear" w:color="auto" w:fill="auto"/>
            <w:vAlign w:val="center"/>
          </w:tcPr>
          <w:p w14:paraId="06FBF6F6"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60E9D2AF" w14:textId="7D9B6B28"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44.739292, 132.042329</w:t>
            </w:r>
          </w:p>
        </w:tc>
      </w:tr>
      <w:tr w:rsidR="00274461" w:rsidRPr="003D1B2D" w14:paraId="37693362" w14:textId="77777777" w:rsidTr="00D44619">
        <w:tc>
          <w:tcPr>
            <w:tcW w:w="3232" w:type="dxa"/>
            <w:vMerge/>
            <w:shd w:val="clear" w:color="auto" w:fill="auto"/>
            <w:vAlign w:val="center"/>
          </w:tcPr>
          <w:p w14:paraId="2D194227"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0129590E" w14:textId="4E6ADA49"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Троицкий (гарнизон)</w:t>
            </w:r>
          </w:p>
        </w:tc>
        <w:tc>
          <w:tcPr>
            <w:tcW w:w="4423" w:type="dxa"/>
            <w:shd w:val="clear" w:color="auto" w:fill="auto"/>
            <w:vAlign w:val="center"/>
          </w:tcPr>
          <w:p w14:paraId="2A4A0C5C"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Ленинская</w:t>
            </w:r>
          </w:p>
        </w:tc>
        <w:tc>
          <w:tcPr>
            <w:tcW w:w="4507" w:type="dxa"/>
            <w:shd w:val="clear" w:color="auto" w:fill="auto"/>
            <w:vAlign w:val="center"/>
          </w:tcPr>
          <w:p w14:paraId="75C8E795"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44.818498, 132.029673</w:t>
            </w:r>
          </w:p>
        </w:tc>
      </w:tr>
      <w:tr w:rsidR="00274461" w:rsidRPr="003D1B2D" w14:paraId="7CADBECD" w14:textId="77777777" w:rsidTr="00D44619">
        <w:tc>
          <w:tcPr>
            <w:tcW w:w="3232" w:type="dxa"/>
            <w:vMerge/>
            <w:shd w:val="clear" w:color="auto" w:fill="auto"/>
            <w:vAlign w:val="center"/>
          </w:tcPr>
          <w:p w14:paraId="59E4F637"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3FC67DFD"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Троицкое</w:t>
            </w:r>
          </w:p>
        </w:tc>
        <w:tc>
          <w:tcPr>
            <w:tcW w:w="4423" w:type="dxa"/>
            <w:shd w:val="clear" w:color="auto" w:fill="auto"/>
            <w:vAlign w:val="center"/>
          </w:tcPr>
          <w:p w14:paraId="3CDC1CDD"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634C2ED6"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44.836871, 132.032552</w:t>
            </w:r>
          </w:p>
        </w:tc>
      </w:tr>
      <w:tr w:rsidR="00274461" w:rsidRPr="003D1B2D" w14:paraId="40D3E575" w14:textId="77777777" w:rsidTr="00D44619">
        <w:tc>
          <w:tcPr>
            <w:tcW w:w="3232" w:type="dxa"/>
            <w:vMerge/>
            <w:shd w:val="clear" w:color="auto" w:fill="auto"/>
            <w:vAlign w:val="center"/>
          </w:tcPr>
          <w:p w14:paraId="307DB05D"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60E3BD38"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Ильинка</w:t>
            </w:r>
          </w:p>
        </w:tc>
        <w:tc>
          <w:tcPr>
            <w:tcW w:w="4423" w:type="dxa"/>
            <w:shd w:val="clear" w:color="auto" w:fill="auto"/>
            <w:vAlign w:val="center"/>
          </w:tcPr>
          <w:p w14:paraId="1BDEFA97"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54404640"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44.899402, 131.964424</w:t>
            </w:r>
          </w:p>
        </w:tc>
      </w:tr>
      <w:tr w:rsidR="00274461" w:rsidRPr="003D1B2D" w14:paraId="7BEC9857" w14:textId="77777777" w:rsidTr="00D44619">
        <w:tc>
          <w:tcPr>
            <w:tcW w:w="3232" w:type="dxa"/>
            <w:vMerge/>
            <w:shd w:val="clear" w:color="auto" w:fill="auto"/>
            <w:vAlign w:val="center"/>
          </w:tcPr>
          <w:p w14:paraId="1C169C0A"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2A6CD9A4"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Майское</w:t>
            </w:r>
          </w:p>
        </w:tc>
        <w:tc>
          <w:tcPr>
            <w:tcW w:w="4423" w:type="dxa"/>
            <w:shd w:val="clear" w:color="auto" w:fill="auto"/>
            <w:vAlign w:val="center"/>
          </w:tcPr>
          <w:p w14:paraId="2CE63049"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15D733D8"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44.934838, 131.992689</w:t>
            </w:r>
          </w:p>
        </w:tc>
      </w:tr>
      <w:tr w:rsidR="00274461" w:rsidRPr="003D1B2D" w14:paraId="0199CE34" w14:textId="77777777" w:rsidTr="00D44619">
        <w:tc>
          <w:tcPr>
            <w:tcW w:w="3232" w:type="dxa"/>
            <w:vMerge/>
            <w:shd w:val="clear" w:color="auto" w:fill="auto"/>
            <w:vAlign w:val="center"/>
          </w:tcPr>
          <w:p w14:paraId="3E9D4E9F"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33DDFDE8"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Октябрьское</w:t>
            </w:r>
          </w:p>
        </w:tc>
        <w:tc>
          <w:tcPr>
            <w:tcW w:w="4423" w:type="dxa"/>
            <w:shd w:val="clear" w:color="auto" w:fill="auto"/>
            <w:vAlign w:val="center"/>
          </w:tcPr>
          <w:p w14:paraId="66628672"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Советская</w:t>
            </w:r>
          </w:p>
        </w:tc>
        <w:tc>
          <w:tcPr>
            <w:tcW w:w="4507" w:type="dxa"/>
            <w:shd w:val="clear" w:color="auto" w:fill="auto"/>
            <w:vAlign w:val="center"/>
          </w:tcPr>
          <w:p w14:paraId="6CCCA318"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44.917827, 132.013137</w:t>
            </w:r>
          </w:p>
        </w:tc>
      </w:tr>
      <w:tr w:rsidR="00274461" w:rsidRPr="003D1B2D" w14:paraId="4BAAC57B" w14:textId="77777777" w:rsidTr="00D44619">
        <w:tc>
          <w:tcPr>
            <w:tcW w:w="3232" w:type="dxa"/>
            <w:vMerge w:val="restart"/>
            <w:shd w:val="clear" w:color="auto" w:fill="auto"/>
            <w:vAlign w:val="center"/>
          </w:tcPr>
          <w:p w14:paraId="04884562"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Камень-Рыболов-</w:t>
            </w:r>
          </w:p>
          <w:p w14:paraId="7ADA85AF" w14:textId="77777777" w:rsidR="00274461" w:rsidRPr="00D76606" w:rsidRDefault="00274461" w:rsidP="00274461">
            <w:pPr>
              <w:spacing w:after="0" w:line="240" w:lineRule="auto"/>
              <w:jc w:val="center"/>
              <w:rPr>
                <w:rFonts w:ascii="Times New Roman" w:hAnsi="Times New Roman" w:cs="Times New Roman"/>
                <w:lang w:eastAsia="en-US"/>
              </w:rPr>
            </w:pPr>
            <w:r w:rsidRPr="00D76606">
              <w:rPr>
                <w:rFonts w:ascii="Times New Roman" w:eastAsia="Calibri" w:hAnsi="Times New Roman" w:cs="Times New Roman"/>
                <w:lang w:eastAsia="en-US"/>
              </w:rPr>
              <w:t>с. Комиссарово</w:t>
            </w:r>
          </w:p>
        </w:tc>
        <w:tc>
          <w:tcPr>
            <w:tcW w:w="4111" w:type="dxa"/>
            <w:shd w:val="clear" w:color="auto" w:fill="auto"/>
            <w:vAlign w:val="center"/>
          </w:tcPr>
          <w:p w14:paraId="2C47820B"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Камень-Рыболов (автостанция)</w:t>
            </w:r>
          </w:p>
        </w:tc>
        <w:tc>
          <w:tcPr>
            <w:tcW w:w="4423" w:type="dxa"/>
            <w:shd w:val="clear" w:color="auto" w:fill="auto"/>
            <w:vAlign w:val="center"/>
          </w:tcPr>
          <w:p w14:paraId="4E54B723"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36508FD6" w14:textId="440270D6"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44.739292, 132.042329</w:t>
            </w:r>
          </w:p>
        </w:tc>
      </w:tr>
      <w:tr w:rsidR="00274461" w:rsidRPr="003D1B2D" w14:paraId="2302B739" w14:textId="77777777" w:rsidTr="00D44619">
        <w:tc>
          <w:tcPr>
            <w:tcW w:w="3232" w:type="dxa"/>
            <w:vMerge/>
            <w:shd w:val="clear" w:color="auto" w:fill="auto"/>
            <w:vAlign w:val="center"/>
          </w:tcPr>
          <w:p w14:paraId="7166D71F"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1157BF7E"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Ильинка</w:t>
            </w:r>
          </w:p>
        </w:tc>
        <w:tc>
          <w:tcPr>
            <w:tcW w:w="4423" w:type="dxa"/>
            <w:shd w:val="clear" w:color="auto" w:fill="auto"/>
            <w:vAlign w:val="center"/>
          </w:tcPr>
          <w:p w14:paraId="6E5A08BB"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0F0DE479"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44.899402, 131.964424</w:t>
            </w:r>
          </w:p>
        </w:tc>
      </w:tr>
      <w:tr w:rsidR="00274461" w:rsidRPr="003D1B2D" w14:paraId="1D326B8E" w14:textId="77777777" w:rsidTr="00D44619">
        <w:tc>
          <w:tcPr>
            <w:tcW w:w="3232" w:type="dxa"/>
            <w:vMerge/>
            <w:shd w:val="clear" w:color="auto" w:fill="auto"/>
            <w:vAlign w:val="center"/>
          </w:tcPr>
          <w:p w14:paraId="3A3BC133"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216FA3E9"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Комиссарово</w:t>
            </w:r>
          </w:p>
        </w:tc>
        <w:tc>
          <w:tcPr>
            <w:tcW w:w="4423" w:type="dxa"/>
            <w:shd w:val="clear" w:color="auto" w:fill="auto"/>
            <w:vAlign w:val="center"/>
          </w:tcPr>
          <w:p w14:paraId="52EFE814"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58A71737"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44.989416, 131.779735</w:t>
            </w:r>
          </w:p>
        </w:tc>
      </w:tr>
      <w:tr w:rsidR="00274461" w:rsidRPr="003D1B2D" w14:paraId="4D8E79A9" w14:textId="77777777" w:rsidTr="00D44619">
        <w:tc>
          <w:tcPr>
            <w:tcW w:w="3232" w:type="dxa"/>
            <w:vMerge w:val="restart"/>
            <w:shd w:val="clear" w:color="auto" w:fill="auto"/>
            <w:vAlign w:val="center"/>
          </w:tcPr>
          <w:p w14:paraId="3254E082" w14:textId="384D3622"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Комиссарово –</w:t>
            </w:r>
          </w:p>
          <w:p w14:paraId="7D359E5C" w14:textId="77777777" w:rsidR="00274461" w:rsidRPr="00D76606" w:rsidRDefault="00274461" w:rsidP="00274461">
            <w:pPr>
              <w:spacing w:after="0" w:line="240" w:lineRule="auto"/>
              <w:jc w:val="center"/>
              <w:rPr>
                <w:rFonts w:ascii="Times New Roman" w:hAnsi="Times New Roman" w:cs="Times New Roman"/>
                <w:lang w:eastAsia="en-US"/>
              </w:rPr>
            </w:pPr>
            <w:r w:rsidRPr="00D76606">
              <w:rPr>
                <w:rFonts w:ascii="Times New Roman" w:eastAsia="Calibri" w:hAnsi="Times New Roman" w:cs="Times New Roman"/>
                <w:lang w:eastAsia="en-US"/>
              </w:rPr>
              <w:t>с. Дворянка</w:t>
            </w:r>
          </w:p>
        </w:tc>
        <w:tc>
          <w:tcPr>
            <w:tcW w:w="4111" w:type="dxa"/>
            <w:shd w:val="clear" w:color="auto" w:fill="auto"/>
            <w:vAlign w:val="center"/>
          </w:tcPr>
          <w:p w14:paraId="0D092609"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Комиссарово</w:t>
            </w:r>
          </w:p>
        </w:tc>
        <w:tc>
          <w:tcPr>
            <w:tcW w:w="4423" w:type="dxa"/>
            <w:shd w:val="clear" w:color="auto" w:fill="auto"/>
            <w:vAlign w:val="center"/>
          </w:tcPr>
          <w:p w14:paraId="3304EF6D"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5F61FF5D"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44.989416, 131.779735</w:t>
            </w:r>
          </w:p>
        </w:tc>
      </w:tr>
      <w:tr w:rsidR="00274461" w:rsidRPr="003D1B2D" w14:paraId="5A83F660" w14:textId="77777777" w:rsidTr="00D44619">
        <w:tc>
          <w:tcPr>
            <w:tcW w:w="3232" w:type="dxa"/>
            <w:vMerge/>
            <w:shd w:val="clear" w:color="auto" w:fill="auto"/>
            <w:vAlign w:val="center"/>
          </w:tcPr>
          <w:p w14:paraId="6DDE314B" w14:textId="77777777" w:rsidR="00274461" w:rsidRPr="00D76606" w:rsidRDefault="00274461" w:rsidP="00274461">
            <w:pPr>
              <w:spacing w:after="0" w:line="240" w:lineRule="auto"/>
              <w:jc w:val="center"/>
              <w:rPr>
                <w:rFonts w:ascii="Times New Roman" w:eastAsia="Calibri" w:hAnsi="Times New Roman" w:cs="Times New Roman"/>
                <w:lang w:eastAsia="en-US"/>
              </w:rPr>
            </w:pPr>
          </w:p>
        </w:tc>
        <w:tc>
          <w:tcPr>
            <w:tcW w:w="4111" w:type="dxa"/>
            <w:shd w:val="clear" w:color="auto" w:fill="auto"/>
            <w:vAlign w:val="center"/>
          </w:tcPr>
          <w:p w14:paraId="0015EF7A"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Дворянка</w:t>
            </w:r>
          </w:p>
        </w:tc>
        <w:tc>
          <w:tcPr>
            <w:tcW w:w="4423" w:type="dxa"/>
            <w:shd w:val="clear" w:color="auto" w:fill="auto"/>
            <w:vAlign w:val="center"/>
          </w:tcPr>
          <w:p w14:paraId="6490DE14"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Сидельникова</w:t>
            </w:r>
          </w:p>
        </w:tc>
        <w:tc>
          <w:tcPr>
            <w:tcW w:w="4507" w:type="dxa"/>
            <w:shd w:val="clear" w:color="auto" w:fill="auto"/>
            <w:vAlign w:val="center"/>
          </w:tcPr>
          <w:p w14:paraId="24A49F67"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44.874742, 131.580465</w:t>
            </w:r>
          </w:p>
        </w:tc>
      </w:tr>
      <w:tr w:rsidR="00274461" w:rsidRPr="003D1B2D" w14:paraId="1BB20F05" w14:textId="77777777" w:rsidTr="00D44619">
        <w:tc>
          <w:tcPr>
            <w:tcW w:w="3232" w:type="dxa"/>
            <w:vMerge w:val="restart"/>
            <w:shd w:val="clear" w:color="auto" w:fill="auto"/>
            <w:vAlign w:val="center"/>
          </w:tcPr>
          <w:p w14:paraId="138FB76A" w14:textId="0522785E"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Камень-Рыболов-</w:t>
            </w:r>
          </w:p>
          <w:p w14:paraId="0B7C1EA0" w14:textId="77777777" w:rsidR="00274461" w:rsidRPr="00D76606" w:rsidRDefault="00274461" w:rsidP="00274461">
            <w:pPr>
              <w:spacing w:after="0" w:line="240" w:lineRule="auto"/>
              <w:jc w:val="center"/>
              <w:rPr>
                <w:rFonts w:ascii="Times New Roman" w:hAnsi="Times New Roman" w:cs="Times New Roman"/>
                <w:lang w:eastAsia="en-US"/>
              </w:rPr>
            </w:pPr>
            <w:r w:rsidRPr="00D76606">
              <w:rPr>
                <w:rFonts w:ascii="Times New Roman" w:eastAsia="Calibri" w:hAnsi="Times New Roman" w:cs="Times New Roman"/>
                <w:lang w:eastAsia="en-US"/>
              </w:rPr>
              <w:t>с. Новокачалинск</w:t>
            </w:r>
          </w:p>
        </w:tc>
        <w:tc>
          <w:tcPr>
            <w:tcW w:w="4111" w:type="dxa"/>
            <w:shd w:val="clear" w:color="auto" w:fill="auto"/>
            <w:vAlign w:val="center"/>
          </w:tcPr>
          <w:p w14:paraId="33AF8DAF"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Камень-Рыболов (автостанция)</w:t>
            </w:r>
          </w:p>
        </w:tc>
        <w:tc>
          <w:tcPr>
            <w:tcW w:w="4423" w:type="dxa"/>
            <w:shd w:val="clear" w:color="auto" w:fill="auto"/>
            <w:vAlign w:val="center"/>
          </w:tcPr>
          <w:p w14:paraId="70DB36D5"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5F4CADBD" w14:textId="55C32B68"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44.739292, 132.042329</w:t>
            </w:r>
          </w:p>
        </w:tc>
      </w:tr>
      <w:tr w:rsidR="00274461" w:rsidRPr="003D1B2D" w14:paraId="64F03D9F" w14:textId="77777777" w:rsidTr="00D44619">
        <w:tc>
          <w:tcPr>
            <w:tcW w:w="3232" w:type="dxa"/>
            <w:vMerge/>
            <w:shd w:val="clear" w:color="auto" w:fill="auto"/>
            <w:vAlign w:val="center"/>
          </w:tcPr>
          <w:p w14:paraId="18F6E0C0"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5218E67D"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Ильинка</w:t>
            </w:r>
          </w:p>
        </w:tc>
        <w:tc>
          <w:tcPr>
            <w:tcW w:w="4423" w:type="dxa"/>
            <w:shd w:val="clear" w:color="auto" w:fill="auto"/>
            <w:vAlign w:val="center"/>
          </w:tcPr>
          <w:p w14:paraId="204F20DB"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16AC2410"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44.899402, 131.964424</w:t>
            </w:r>
          </w:p>
        </w:tc>
      </w:tr>
      <w:tr w:rsidR="00274461" w:rsidRPr="003D1B2D" w14:paraId="589F9E02" w14:textId="77777777" w:rsidTr="00D44619">
        <w:tc>
          <w:tcPr>
            <w:tcW w:w="3232" w:type="dxa"/>
            <w:vMerge/>
            <w:shd w:val="clear" w:color="auto" w:fill="auto"/>
            <w:vAlign w:val="center"/>
          </w:tcPr>
          <w:p w14:paraId="6F78E55C"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0C03EA25"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Платоно-Александровское</w:t>
            </w:r>
          </w:p>
        </w:tc>
        <w:tc>
          <w:tcPr>
            <w:tcW w:w="4423" w:type="dxa"/>
            <w:shd w:val="clear" w:color="auto" w:fill="auto"/>
            <w:vAlign w:val="center"/>
          </w:tcPr>
          <w:p w14:paraId="0D3A3A54"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Ленина</w:t>
            </w:r>
          </w:p>
        </w:tc>
        <w:tc>
          <w:tcPr>
            <w:tcW w:w="4507" w:type="dxa"/>
            <w:shd w:val="clear" w:color="auto" w:fill="auto"/>
            <w:vAlign w:val="center"/>
          </w:tcPr>
          <w:p w14:paraId="0DDC546D"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45.052937, 131.991602</w:t>
            </w:r>
          </w:p>
        </w:tc>
      </w:tr>
      <w:tr w:rsidR="00274461" w:rsidRPr="003D1B2D" w14:paraId="2322FE58" w14:textId="77777777" w:rsidTr="00D44619">
        <w:tc>
          <w:tcPr>
            <w:tcW w:w="3232" w:type="dxa"/>
            <w:vMerge/>
            <w:shd w:val="clear" w:color="auto" w:fill="auto"/>
            <w:vAlign w:val="center"/>
          </w:tcPr>
          <w:p w14:paraId="7E7D8658"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3097D315"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Новокачалинск</w:t>
            </w:r>
          </w:p>
        </w:tc>
        <w:tc>
          <w:tcPr>
            <w:tcW w:w="4423" w:type="dxa"/>
            <w:shd w:val="clear" w:color="auto" w:fill="auto"/>
            <w:vAlign w:val="center"/>
          </w:tcPr>
          <w:p w14:paraId="4B89A2DF"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Калинина</w:t>
            </w:r>
          </w:p>
        </w:tc>
        <w:tc>
          <w:tcPr>
            <w:tcW w:w="4507" w:type="dxa"/>
            <w:shd w:val="clear" w:color="auto" w:fill="auto"/>
            <w:vAlign w:val="center"/>
          </w:tcPr>
          <w:p w14:paraId="7A3A2178"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45.098577, 132.004137</w:t>
            </w:r>
          </w:p>
        </w:tc>
      </w:tr>
      <w:tr w:rsidR="00274461" w:rsidRPr="003D1B2D" w14:paraId="32C4E294" w14:textId="77777777" w:rsidTr="00D44619">
        <w:tc>
          <w:tcPr>
            <w:tcW w:w="3232" w:type="dxa"/>
            <w:vMerge w:val="restart"/>
            <w:shd w:val="clear" w:color="auto" w:fill="auto"/>
            <w:vAlign w:val="center"/>
          </w:tcPr>
          <w:p w14:paraId="1084324A"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Новокачалинск-</w:t>
            </w:r>
          </w:p>
          <w:p w14:paraId="3A89FCD3" w14:textId="77777777" w:rsidR="00274461" w:rsidRPr="00D76606" w:rsidRDefault="00274461" w:rsidP="00274461">
            <w:pPr>
              <w:spacing w:after="0" w:line="240" w:lineRule="auto"/>
              <w:jc w:val="center"/>
              <w:rPr>
                <w:rFonts w:ascii="Times New Roman" w:hAnsi="Times New Roman" w:cs="Times New Roman"/>
                <w:lang w:eastAsia="en-US"/>
              </w:rPr>
            </w:pPr>
            <w:proofErr w:type="gramStart"/>
            <w:r w:rsidRPr="00D76606">
              <w:rPr>
                <w:rFonts w:ascii="Times New Roman" w:eastAsia="Calibri" w:hAnsi="Times New Roman" w:cs="Times New Roman"/>
                <w:lang w:eastAsia="en-US"/>
              </w:rPr>
              <w:t>с .Рассказово</w:t>
            </w:r>
            <w:proofErr w:type="gramEnd"/>
          </w:p>
        </w:tc>
        <w:tc>
          <w:tcPr>
            <w:tcW w:w="4111" w:type="dxa"/>
            <w:shd w:val="clear" w:color="auto" w:fill="auto"/>
            <w:vAlign w:val="center"/>
          </w:tcPr>
          <w:p w14:paraId="5AB5107B"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Новокачалинск</w:t>
            </w:r>
          </w:p>
        </w:tc>
        <w:tc>
          <w:tcPr>
            <w:tcW w:w="4423" w:type="dxa"/>
            <w:shd w:val="clear" w:color="auto" w:fill="auto"/>
            <w:vAlign w:val="center"/>
          </w:tcPr>
          <w:p w14:paraId="6F4612C0"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Калинина</w:t>
            </w:r>
          </w:p>
        </w:tc>
        <w:tc>
          <w:tcPr>
            <w:tcW w:w="4507" w:type="dxa"/>
            <w:shd w:val="clear" w:color="auto" w:fill="auto"/>
            <w:vAlign w:val="center"/>
          </w:tcPr>
          <w:p w14:paraId="6E4A484F"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45.098577, 132.004137</w:t>
            </w:r>
          </w:p>
        </w:tc>
      </w:tr>
      <w:tr w:rsidR="00274461" w:rsidRPr="003D1B2D" w14:paraId="1091AF3C" w14:textId="77777777" w:rsidTr="00D44619">
        <w:tc>
          <w:tcPr>
            <w:tcW w:w="3232" w:type="dxa"/>
            <w:vMerge/>
            <w:shd w:val="clear" w:color="auto" w:fill="auto"/>
            <w:vAlign w:val="center"/>
          </w:tcPr>
          <w:p w14:paraId="4635268D"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0014C073"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Первомайское</w:t>
            </w:r>
          </w:p>
        </w:tc>
        <w:tc>
          <w:tcPr>
            <w:tcW w:w="4423" w:type="dxa"/>
            <w:shd w:val="clear" w:color="auto" w:fill="auto"/>
            <w:vAlign w:val="center"/>
          </w:tcPr>
          <w:p w14:paraId="3727AB5C"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Ленина</w:t>
            </w:r>
          </w:p>
        </w:tc>
        <w:tc>
          <w:tcPr>
            <w:tcW w:w="4507" w:type="dxa"/>
            <w:shd w:val="clear" w:color="auto" w:fill="auto"/>
            <w:vAlign w:val="center"/>
          </w:tcPr>
          <w:p w14:paraId="07E5A904"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45.136969, 131.857152</w:t>
            </w:r>
          </w:p>
        </w:tc>
      </w:tr>
      <w:tr w:rsidR="00274461" w:rsidRPr="003D1B2D" w14:paraId="624B0DB5" w14:textId="77777777" w:rsidTr="00D44619">
        <w:tc>
          <w:tcPr>
            <w:tcW w:w="3232" w:type="dxa"/>
            <w:vMerge/>
            <w:shd w:val="clear" w:color="auto" w:fill="auto"/>
            <w:vAlign w:val="center"/>
          </w:tcPr>
          <w:p w14:paraId="3FFC4DCA"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4D4112AD"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Рассказово</w:t>
            </w:r>
          </w:p>
        </w:tc>
        <w:tc>
          <w:tcPr>
            <w:tcW w:w="4423" w:type="dxa"/>
            <w:shd w:val="clear" w:color="auto" w:fill="auto"/>
            <w:vAlign w:val="center"/>
          </w:tcPr>
          <w:p w14:paraId="54765DF3"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Школьная</w:t>
            </w:r>
          </w:p>
        </w:tc>
        <w:tc>
          <w:tcPr>
            <w:tcW w:w="4507" w:type="dxa"/>
            <w:shd w:val="clear" w:color="auto" w:fill="auto"/>
            <w:vAlign w:val="center"/>
          </w:tcPr>
          <w:p w14:paraId="5BFF0AB8"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45.181912, 131.788168</w:t>
            </w:r>
          </w:p>
        </w:tc>
      </w:tr>
      <w:tr w:rsidR="00274461" w:rsidRPr="003D1B2D" w14:paraId="15F2E555" w14:textId="77777777" w:rsidTr="00D44619">
        <w:tc>
          <w:tcPr>
            <w:tcW w:w="3232" w:type="dxa"/>
            <w:vMerge w:val="restart"/>
            <w:shd w:val="clear" w:color="auto" w:fill="auto"/>
            <w:vAlign w:val="center"/>
          </w:tcPr>
          <w:p w14:paraId="7459C2ED"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Новокачалинск-</w:t>
            </w:r>
          </w:p>
          <w:p w14:paraId="3297E6B3" w14:textId="77777777" w:rsidR="00274461" w:rsidRPr="00D76606" w:rsidRDefault="00274461" w:rsidP="00274461">
            <w:pPr>
              <w:spacing w:after="0" w:line="240" w:lineRule="auto"/>
              <w:jc w:val="center"/>
              <w:rPr>
                <w:rFonts w:ascii="Times New Roman" w:hAnsi="Times New Roman" w:cs="Times New Roman"/>
                <w:lang w:eastAsia="en-US"/>
              </w:rPr>
            </w:pPr>
            <w:r w:rsidRPr="00D76606">
              <w:rPr>
                <w:rFonts w:ascii="Times New Roman" w:eastAsia="Calibri" w:hAnsi="Times New Roman" w:cs="Times New Roman"/>
                <w:lang w:eastAsia="en-US"/>
              </w:rPr>
              <w:t xml:space="preserve">с. </w:t>
            </w:r>
            <w:proofErr w:type="spellStart"/>
            <w:r w:rsidRPr="00D76606">
              <w:rPr>
                <w:rFonts w:ascii="Times New Roman" w:eastAsia="Calibri" w:hAnsi="Times New Roman" w:cs="Times New Roman"/>
                <w:lang w:eastAsia="en-US"/>
              </w:rPr>
              <w:t>Кировка</w:t>
            </w:r>
            <w:proofErr w:type="spellEnd"/>
          </w:p>
        </w:tc>
        <w:tc>
          <w:tcPr>
            <w:tcW w:w="4111" w:type="dxa"/>
            <w:shd w:val="clear" w:color="auto" w:fill="auto"/>
            <w:vAlign w:val="center"/>
          </w:tcPr>
          <w:p w14:paraId="087A2A63"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Новокачалинск</w:t>
            </w:r>
          </w:p>
        </w:tc>
        <w:tc>
          <w:tcPr>
            <w:tcW w:w="4423" w:type="dxa"/>
            <w:shd w:val="clear" w:color="auto" w:fill="auto"/>
            <w:vAlign w:val="center"/>
          </w:tcPr>
          <w:p w14:paraId="51B8C4C5"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Калинина</w:t>
            </w:r>
          </w:p>
        </w:tc>
        <w:tc>
          <w:tcPr>
            <w:tcW w:w="4507" w:type="dxa"/>
            <w:shd w:val="clear" w:color="auto" w:fill="auto"/>
            <w:vAlign w:val="center"/>
          </w:tcPr>
          <w:p w14:paraId="3861AB3C"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45.098577, 132.004137</w:t>
            </w:r>
          </w:p>
        </w:tc>
      </w:tr>
      <w:tr w:rsidR="00274461" w:rsidRPr="003D1B2D" w14:paraId="4DED9E85" w14:textId="77777777" w:rsidTr="00D44619">
        <w:tc>
          <w:tcPr>
            <w:tcW w:w="3232" w:type="dxa"/>
            <w:vMerge/>
            <w:shd w:val="clear" w:color="auto" w:fill="auto"/>
            <w:vAlign w:val="center"/>
          </w:tcPr>
          <w:p w14:paraId="22549AC3"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22C1FD1D"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Турий-Рог</w:t>
            </w:r>
          </w:p>
        </w:tc>
        <w:tc>
          <w:tcPr>
            <w:tcW w:w="4423" w:type="dxa"/>
            <w:shd w:val="clear" w:color="auto" w:fill="auto"/>
            <w:vAlign w:val="center"/>
          </w:tcPr>
          <w:p w14:paraId="071805F3"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Пограничная</w:t>
            </w:r>
          </w:p>
        </w:tc>
        <w:tc>
          <w:tcPr>
            <w:tcW w:w="4507" w:type="dxa"/>
            <w:shd w:val="clear" w:color="auto" w:fill="auto"/>
            <w:vAlign w:val="center"/>
          </w:tcPr>
          <w:p w14:paraId="3FA8E889"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45.238320, 131.978727</w:t>
            </w:r>
          </w:p>
        </w:tc>
      </w:tr>
      <w:tr w:rsidR="00274461" w:rsidRPr="003D1B2D" w14:paraId="13D9DC47" w14:textId="77777777" w:rsidTr="00D44619">
        <w:tc>
          <w:tcPr>
            <w:tcW w:w="3232" w:type="dxa"/>
            <w:vMerge/>
            <w:shd w:val="clear" w:color="auto" w:fill="auto"/>
            <w:vAlign w:val="center"/>
          </w:tcPr>
          <w:p w14:paraId="2FE72A7C"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5255AC8A"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 xml:space="preserve">с. </w:t>
            </w:r>
            <w:proofErr w:type="spellStart"/>
            <w:r w:rsidRPr="00D76606">
              <w:rPr>
                <w:rFonts w:ascii="Times New Roman" w:eastAsia="Calibri" w:hAnsi="Times New Roman" w:cs="Times New Roman"/>
                <w:lang w:eastAsia="en-US"/>
              </w:rPr>
              <w:t>Кировка</w:t>
            </w:r>
            <w:proofErr w:type="spellEnd"/>
          </w:p>
        </w:tc>
        <w:tc>
          <w:tcPr>
            <w:tcW w:w="4423" w:type="dxa"/>
            <w:shd w:val="clear" w:color="auto" w:fill="auto"/>
            <w:vAlign w:val="center"/>
          </w:tcPr>
          <w:p w14:paraId="3BC90DA3"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Кирова</w:t>
            </w:r>
          </w:p>
        </w:tc>
        <w:tc>
          <w:tcPr>
            <w:tcW w:w="4507" w:type="dxa"/>
            <w:shd w:val="clear" w:color="auto" w:fill="auto"/>
            <w:vAlign w:val="center"/>
          </w:tcPr>
          <w:p w14:paraId="2B1D0873"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45.213135, 131.867746</w:t>
            </w:r>
          </w:p>
        </w:tc>
      </w:tr>
      <w:tr w:rsidR="00274461" w:rsidRPr="003D1B2D" w14:paraId="662276DD" w14:textId="77777777" w:rsidTr="00D44619">
        <w:tc>
          <w:tcPr>
            <w:tcW w:w="3232" w:type="dxa"/>
            <w:vMerge w:val="restart"/>
            <w:shd w:val="clear" w:color="auto" w:fill="auto"/>
            <w:vAlign w:val="center"/>
          </w:tcPr>
          <w:p w14:paraId="27E4419F"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с. Камень-Рыболов-</w:t>
            </w:r>
          </w:p>
          <w:p w14:paraId="7AB64295" w14:textId="77777777" w:rsidR="00274461" w:rsidRPr="00D76606" w:rsidRDefault="00274461" w:rsidP="00274461">
            <w:pPr>
              <w:spacing w:after="0" w:line="240" w:lineRule="auto"/>
              <w:jc w:val="center"/>
              <w:rPr>
                <w:rFonts w:ascii="Times New Roman" w:hAnsi="Times New Roman" w:cs="Times New Roman"/>
                <w:lang w:eastAsia="en-US"/>
              </w:rPr>
            </w:pPr>
            <w:r w:rsidRPr="00D76606">
              <w:rPr>
                <w:rFonts w:ascii="Times New Roman" w:eastAsia="Calibri" w:hAnsi="Times New Roman" w:cs="Times New Roman"/>
                <w:lang w:eastAsia="en-US"/>
              </w:rPr>
              <w:t>с. Мельгуновка</w:t>
            </w:r>
          </w:p>
        </w:tc>
        <w:tc>
          <w:tcPr>
            <w:tcW w:w="4111" w:type="dxa"/>
            <w:shd w:val="clear" w:color="auto" w:fill="auto"/>
            <w:vAlign w:val="center"/>
          </w:tcPr>
          <w:p w14:paraId="3D253575"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Камень-Рыболов (автостанция)</w:t>
            </w:r>
          </w:p>
        </w:tc>
        <w:tc>
          <w:tcPr>
            <w:tcW w:w="4423" w:type="dxa"/>
            <w:shd w:val="clear" w:color="auto" w:fill="auto"/>
            <w:vAlign w:val="center"/>
          </w:tcPr>
          <w:p w14:paraId="57808F90"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w:t>
            </w:r>
          </w:p>
        </w:tc>
        <w:tc>
          <w:tcPr>
            <w:tcW w:w="4507" w:type="dxa"/>
            <w:shd w:val="clear" w:color="auto" w:fill="auto"/>
            <w:vAlign w:val="center"/>
          </w:tcPr>
          <w:p w14:paraId="607791D5" w14:textId="42E6616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44.739292, 132.042329</w:t>
            </w:r>
          </w:p>
        </w:tc>
      </w:tr>
      <w:tr w:rsidR="00274461" w:rsidRPr="003D1B2D" w14:paraId="19FAC6CB" w14:textId="77777777" w:rsidTr="00D44619">
        <w:tc>
          <w:tcPr>
            <w:tcW w:w="3232" w:type="dxa"/>
            <w:vMerge/>
            <w:shd w:val="clear" w:color="auto" w:fill="auto"/>
            <w:vAlign w:val="center"/>
          </w:tcPr>
          <w:p w14:paraId="5336D7FF"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7A09380F"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Алексеевка</w:t>
            </w:r>
          </w:p>
        </w:tc>
        <w:tc>
          <w:tcPr>
            <w:tcW w:w="4423" w:type="dxa"/>
            <w:shd w:val="clear" w:color="auto" w:fill="auto"/>
            <w:vAlign w:val="center"/>
          </w:tcPr>
          <w:p w14:paraId="4EB8A344"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Центральная</w:t>
            </w:r>
          </w:p>
        </w:tc>
        <w:tc>
          <w:tcPr>
            <w:tcW w:w="4507" w:type="dxa"/>
            <w:shd w:val="clear" w:color="auto" w:fill="auto"/>
            <w:vAlign w:val="center"/>
          </w:tcPr>
          <w:p w14:paraId="1C5C3F72"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44.721948, 131.881853</w:t>
            </w:r>
          </w:p>
        </w:tc>
      </w:tr>
      <w:tr w:rsidR="00274461" w:rsidRPr="003D1B2D" w14:paraId="41085A7F" w14:textId="77777777" w:rsidTr="00D44619">
        <w:tc>
          <w:tcPr>
            <w:tcW w:w="3232" w:type="dxa"/>
            <w:vMerge/>
            <w:shd w:val="clear" w:color="auto" w:fill="auto"/>
            <w:vAlign w:val="center"/>
          </w:tcPr>
          <w:p w14:paraId="44A90D12"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246755A4"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Новоселище</w:t>
            </w:r>
          </w:p>
        </w:tc>
        <w:tc>
          <w:tcPr>
            <w:tcW w:w="4423" w:type="dxa"/>
            <w:shd w:val="clear" w:color="auto" w:fill="auto"/>
            <w:vAlign w:val="center"/>
          </w:tcPr>
          <w:p w14:paraId="2B4D2FD9" w14:textId="6362C8ED" w:rsidR="00274461" w:rsidRPr="00D76606" w:rsidRDefault="00FB278B" w:rsidP="00D76606">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w:t>
            </w:r>
          </w:p>
        </w:tc>
        <w:tc>
          <w:tcPr>
            <w:tcW w:w="4507" w:type="dxa"/>
            <w:shd w:val="clear" w:color="auto" w:fill="auto"/>
            <w:vAlign w:val="center"/>
          </w:tcPr>
          <w:p w14:paraId="4B31654F"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44.651471, 131.860966</w:t>
            </w:r>
          </w:p>
        </w:tc>
      </w:tr>
      <w:tr w:rsidR="00274461" w:rsidRPr="003D1B2D" w14:paraId="68457272" w14:textId="77777777" w:rsidTr="00D44619">
        <w:tc>
          <w:tcPr>
            <w:tcW w:w="3232" w:type="dxa"/>
            <w:vMerge/>
            <w:shd w:val="clear" w:color="auto" w:fill="auto"/>
            <w:vAlign w:val="center"/>
          </w:tcPr>
          <w:p w14:paraId="788488F5"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0F872282"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Удобное</w:t>
            </w:r>
          </w:p>
        </w:tc>
        <w:tc>
          <w:tcPr>
            <w:tcW w:w="4423" w:type="dxa"/>
            <w:shd w:val="clear" w:color="auto" w:fill="auto"/>
            <w:vAlign w:val="center"/>
          </w:tcPr>
          <w:p w14:paraId="4E43804F"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Лазо</w:t>
            </w:r>
          </w:p>
        </w:tc>
        <w:tc>
          <w:tcPr>
            <w:tcW w:w="4507" w:type="dxa"/>
            <w:shd w:val="clear" w:color="auto" w:fill="auto"/>
            <w:vAlign w:val="center"/>
          </w:tcPr>
          <w:p w14:paraId="0E9E418D"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44.622051, 131.873610</w:t>
            </w:r>
          </w:p>
        </w:tc>
      </w:tr>
      <w:tr w:rsidR="00274461" w:rsidRPr="003D1B2D" w14:paraId="73CE48C8" w14:textId="77777777" w:rsidTr="00D44619">
        <w:tc>
          <w:tcPr>
            <w:tcW w:w="3232" w:type="dxa"/>
            <w:vMerge/>
            <w:shd w:val="clear" w:color="auto" w:fill="auto"/>
            <w:vAlign w:val="center"/>
          </w:tcPr>
          <w:p w14:paraId="4B447068" w14:textId="77777777" w:rsidR="00274461" w:rsidRPr="00D76606" w:rsidRDefault="00274461" w:rsidP="00274461">
            <w:pPr>
              <w:spacing w:after="0" w:line="240" w:lineRule="auto"/>
              <w:jc w:val="center"/>
              <w:rPr>
                <w:rFonts w:ascii="Times New Roman" w:hAnsi="Times New Roman" w:cs="Times New Roman"/>
                <w:lang w:eastAsia="en-US"/>
              </w:rPr>
            </w:pPr>
          </w:p>
        </w:tc>
        <w:tc>
          <w:tcPr>
            <w:tcW w:w="4111" w:type="dxa"/>
            <w:shd w:val="clear" w:color="auto" w:fill="auto"/>
            <w:vAlign w:val="center"/>
          </w:tcPr>
          <w:p w14:paraId="1B991C53" w14:textId="77777777" w:rsidR="00274461" w:rsidRPr="00D76606" w:rsidRDefault="00274461" w:rsidP="00274461">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с. Мельгуновка</w:t>
            </w:r>
          </w:p>
        </w:tc>
        <w:tc>
          <w:tcPr>
            <w:tcW w:w="4423" w:type="dxa"/>
            <w:shd w:val="clear" w:color="auto" w:fill="auto"/>
            <w:vAlign w:val="center"/>
          </w:tcPr>
          <w:p w14:paraId="5BE06E1F"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Ленинская</w:t>
            </w:r>
          </w:p>
        </w:tc>
        <w:tc>
          <w:tcPr>
            <w:tcW w:w="4507" w:type="dxa"/>
            <w:shd w:val="clear" w:color="auto" w:fill="auto"/>
            <w:vAlign w:val="center"/>
          </w:tcPr>
          <w:p w14:paraId="4BED9086"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44.572270, 131.944666</w:t>
            </w:r>
          </w:p>
        </w:tc>
      </w:tr>
      <w:tr w:rsidR="00274461" w:rsidRPr="003D1B2D" w14:paraId="6997DFC3" w14:textId="77777777" w:rsidTr="00D44619">
        <w:tc>
          <w:tcPr>
            <w:tcW w:w="3232" w:type="dxa"/>
            <w:vMerge w:val="restart"/>
            <w:shd w:val="clear" w:color="auto" w:fill="auto"/>
            <w:vAlign w:val="center"/>
          </w:tcPr>
          <w:p w14:paraId="4BCB1445" w14:textId="77777777" w:rsidR="00274461" w:rsidRPr="00D76606" w:rsidRDefault="00274461" w:rsidP="00274461">
            <w:pPr>
              <w:spacing w:after="0" w:line="240" w:lineRule="auto"/>
              <w:jc w:val="center"/>
              <w:rPr>
                <w:rFonts w:ascii="Times New Roman" w:hAnsi="Times New Roman" w:cs="Times New Roman"/>
                <w:lang w:eastAsia="en-US"/>
              </w:rPr>
            </w:pPr>
            <w:r w:rsidRPr="00D76606">
              <w:rPr>
                <w:rFonts w:ascii="Times New Roman" w:eastAsia="Calibri" w:hAnsi="Times New Roman" w:cs="Times New Roman"/>
                <w:lang w:eastAsia="en-US"/>
              </w:rPr>
              <w:t>с. Камень-Рыболов-с. Астраханка</w:t>
            </w:r>
          </w:p>
        </w:tc>
        <w:tc>
          <w:tcPr>
            <w:tcW w:w="4111" w:type="dxa"/>
            <w:shd w:val="clear" w:color="auto" w:fill="auto"/>
            <w:vAlign w:val="center"/>
          </w:tcPr>
          <w:p w14:paraId="48D57F65"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2C5687B9" w14:textId="21A14FF0"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Беговая (ПМК 45)</w:t>
            </w:r>
          </w:p>
        </w:tc>
        <w:tc>
          <w:tcPr>
            <w:tcW w:w="4507" w:type="dxa"/>
            <w:shd w:val="clear" w:color="auto" w:fill="auto"/>
            <w:vAlign w:val="center"/>
          </w:tcPr>
          <w:p w14:paraId="0EA1A086"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44.720427, 132.033676</w:t>
            </w:r>
          </w:p>
        </w:tc>
      </w:tr>
      <w:tr w:rsidR="00274461" w:rsidRPr="003D1B2D" w14:paraId="4A6E1F49" w14:textId="77777777" w:rsidTr="00D44619">
        <w:tc>
          <w:tcPr>
            <w:tcW w:w="3232" w:type="dxa"/>
            <w:vMerge/>
            <w:shd w:val="clear" w:color="auto" w:fill="auto"/>
            <w:vAlign w:val="center"/>
          </w:tcPr>
          <w:p w14:paraId="027026B1"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23890887"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6662CD07" w14:textId="2626A7A1"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Первомайская (ДЭУ)</w:t>
            </w:r>
          </w:p>
        </w:tc>
        <w:tc>
          <w:tcPr>
            <w:tcW w:w="4507" w:type="dxa"/>
            <w:shd w:val="clear" w:color="auto" w:fill="auto"/>
            <w:vAlign w:val="center"/>
          </w:tcPr>
          <w:p w14:paraId="776074CF"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44.720795, 132.042439</w:t>
            </w:r>
          </w:p>
        </w:tc>
      </w:tr>
      <w:tr w:rsidR="00274461" w:rsidRPr="003D1B2D" w14:paraId="27630EDC" w14:textId="77777777" w:rsidTr="00D44619">
        <w:tc>
          <w:tcPr>
            <w:tcW w:w="3232" w:type="dxa"/>
            <w:vMerge/>
            <w:shd w:val="clear" w:color="auto" w:fill="auto"/>
            <w:vAlign w:val="center"/>
          </w:tcPr>
          <w:p w14:paraId="7DB3178C"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5A9B4281"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4080B9B7" w14:textId="0790E400"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Первомайская (Валентина)</w:t>
            </w:r>
          </w:p>
        </w:tc>
        <w:tc>
          <w:tcPr>
            <w:tcW w:w="4507" w:type="dxa"/>
            <w:shd w:val="clear" w:color="auto" w:fill="auto"/>
            <w:vAlign w:val="center"/>
          </w:tcPr>
          <w:p w14:paraId="256178C6"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44.720923, 132.056194</w:t>
            </w:r>
          </w:p>
        </w:tc>
      </w:tr>
      <w:tr w:rsidR="00274461" w:rsidRPr="003D1B2D" w14:paraId="52E8A1BF" w14:textId="77777777" w:rsidTr="00D44619">
        <w:tc>
          <w:tcPr>
            <w:tcW w:w="3232" w:type="dxa"/>
            <w:vMerge/>
            <w:shd w:val="clear" w:color="auto" w:fill="auto"/>
            <w:vAlign w:val="center"/>
          </w:tcPr>
          <w:p w14:paraId="1E3DD9FA"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45E00D4F"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1552751A" w14:textId="7C1C1CAB"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Челюскина (Совхоз)</w:t>
            </w:r>
          </w:p>
        </w:tc>
        <w:tc>
          <w:tcPr>
            <w:tcW w:w="4507" w:type="dxa"/>
            <w:shd w:val="clear" w:color="auto" w:fill="auto"/>
            <w:vAlign w:val="center"/>
          </w:tcPr>
          <w:p w14:paraId="17632E01"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44.720587, 132.059520</w:t>
            </w:r>
          </w:p>
        </w:tc>
      </w:tr>
      <w:tr w:rsidR="00274461" w:rsidRPr="003D1B2D" w14:paraId="307A2928" w14:textId="77777777" w:rsidTr="00D44619">
        <w:tc>
          <w:tcPr>
            <w:tcW w:w="3232" w:type="dxa"/>
            <w:vMerge/>
            <w:shd w:val="clear" w:color="auto" w:fill="auto"/>
            <w:vAlign w:val="center"/>
          </w:tcPr>
          <w:p w14:paraId="4191FDDE"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18C5138E"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209A4F6B" w14:textId="4A771FB6"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Челюскина (Майская)</w:t>
            </w:r>
          </w:p>
        </w:tc>
        <w:tc>
          <w:tcPr>
            <w:tcW w:w="4507" w:type="dxa"/>
            <w:shd w:val="clear" w:color="auto" w:fill="auto"/>
            <w:vAlign w:val="center"/>
          </w:tcPr>
          <w:p w14:paraId="5AE579B0"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44.717242, 132.064324</w:t>
            </w:r>
          </w:p>
        </w:tc>
      </w:tr>
      <w:tr w:rsidR="00274461" w:rsidRPr="003D1B2D" w14:paraId="0011FE19" w14:textId="77777777" w:rsidTr="00D44619">
        <w:tc>
          <w:tcPr>
            <w:tcW w:w="3232" w:type="dxa"/>
            <w:vMerge/>
            <w:shd w:val="clear" w:color="auto" w:fill="auto"/>
            <w:vAlign w:val="center"/>
          </w:tcPr>
          <w:p w14:paraId="5989C3AA"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15242C53"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5027777D" w14:textId="75E91845"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Челюскина (Комарова)</w:t>
            </w:r>
          </w:p>
        </w:tc>
        <w:tc>
          <w:tcPr>
            <w:tcW w:w="4507" w:type="dxa"/>
            <w:shd w:val="clear" w:color="auto" w:fill="auto"/>
            <w:vAlign w:val="center"/>
          </w:tcPr>
          <w:p w14:paraId="151FCD41"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44.712687, 132.070133</w:t>
            </w:r>
          </w:p>
        </w:tc>
      </w:tr>
      <w:tr w:rsidR="00274461" w:rsidRPr="003D1B2D" w14:paraId="649E02A2" w14:textId="77777777" w:rsidTr="00D44619">
        <w:tc>
          <w:tcPr>
            <w:tcW w:w="3232" w:type="dxa"/>
            <w:vMerge/>
            <w:shd w:val="clear" w:color="auto" w:fill="auto"/>
            <w:vAlign w:val="center"/>
          </w:tcPr>
          <w:p w14:paraId="4D4DC37F"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3B51C4BE"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464F7476" w14:textId="7BCD40AB"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Решетникова (Метеостанция)</w:t>
            </w:r>
          </w:p>
        </w:tc>
        <w:tc>
          <w:tcPr>
            <w:tcW w:w="4507" w:type="dxa"/>
            <w:shd w:val="clear" w:color="auto" w:fill="auto"/>
            <w:vAlign w:val="center"/>
          </w:tcPr>
          <w:p w14:paraId="7133A06A"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44.717835, 132.069599</w:t>
            </w:r>
          </w:p>
        </w:tc>
      </w:tr>
      <w:tr w:rsidR="00274461" w:rsidRPr="003D1B2D" w14:paraId="67BAF1AD" w14:textId="77777777" w:rsidTr="00D44619">
        <w:tc>
          <w:tcPr>
            <w:tcW w:w="3232" w:type="dxa"/>
            <w:vMerge/>
            <w:shd w:val="clear" w:color="auto" w:fill="auto"/>
            <w:vAlign w:val="center"/>
          </w:tcPr>
          <w:p w14:paraId="1CD7F212"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236E61A0"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1A238853" w14:textId="3228AC61"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Решетникова (Рыбзавод)</w:t>
            </w:r>
          </w:p>
        </w:tc>
        <w:tc>
          <w:tcPr>
            <w:tcW w:w="4507" w:type="dxa"/>
            <w:shd w:val="clear" w:color="auto" w:fill="auto"/>
            <w:vAlign w:val="center"/>
          </w:tcPr>
          <w:p w14:paraId="60318B54"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44.721590, 132.063644</w:t>
            </w:r>
          </w:p>
        </w:tc>
      </w:tr>
      <w:tr w:rsidR="00274461" w:rsidRPr="003D1B2D" w14:paraId="77106948" w14:textId="77777777" w:rsidTr="00D44619">
        <w:tc>
          <w:tcPr>
            <w:tcW w:w="3232" w:type="dxa"/>
            <w:vMerge/>
            <w:shd w:val="clear" w:color="auto" w:fill="auto"/>
            <w:vAlign w:val="center"/>
          </w:tcPr>
          <w:p w14:paraId="09D663BA"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00BC7CF0"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7499696E" w14:textId="3E3E9ADD"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Решетникова (Продмаг)</w:t>
            </w:r>
          </w:p>
        </w:tc>
        <w:tc>
          <w:tcPr>
            <w:tcW w:w="4507" w:type="dxa"/>
            <w:shd w:val="clear" w:color="auto" w:fill="auto"/>
            <w:vAlign w:val="center"/>
          </w:tcPr>
          <w:p w14:paraId="3C6E85D1"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44.725723, 132.060404</w:t>
            </w:r>
          </w:p>
        </w:tc>
      </w:tr>
      <w:tr w:rsidR="00274461" w:rsidRPr="003D1B2D" w14:paraId="3FD0FDF7" w14:textId="77777777" w:rsidTr="00D44619">
        <w:tc>
          <w:tcPr>
            <w:tcW w:w="3232" w:type="dxa"/>
            <w:vMerge/>
            <w:shd w:val="clear" w:color="auto" w:fill="auto"/>
            <w:vAlign w:val="center"/>
          </w:tcPr>
          <w:p w14:paraId="4BA3DE80"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689BAB57"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72AF1E8E" w14:textId="4C47E9F5"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Решетникова (Сельмаг)</w:t>
            </w:r>
          </w:p>
        </w:tc>
        <w:tc>
          <w:tcPr>
            <w:tcW w:w="4507" w:type="dxa"/>
            <w:shd w:val="clear" w:color="auto" w:fill="auto"/>
            <w:vAlign w:val="center"/>
          </w:tcPr>
          <w:p w14:paraId="43341330"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44.731183, 132.056376</w:t>
            </w:r>
          </w:p>
        </w:tc>
      </w:tr>
      <w:tr w:rsidR="00274461" w:rsidRPr="003D1B2D" w14:paraId="1F9C7947" w14:textId="77777777" w:rsidTr="00D44619">
        <w:tc>
          <w:tcPr>
            <w:tcW w:w="3232" w:type="dxa"/>
            <w:vMerge/>
            <w:shd w:val="clear" w:color="auto" w:fill="auto"/>
            <w:vAlign w:val="center"/>
          </w:tcPr>
          <w:p w14:paraId="4FABCB4A"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0CA2B891"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Астраханка</w:t>
            </w:r>
          </w:p>
        </w:tc>
        <w:tc>
          <w:tcPr>
            <w:tcW w:w="4423" w:type="dxa"/>
            <w:shd w:val="clear" w:color="auto" w:fill="auto"/>
            <w:vAlign w:val="center"/>
          </w:tcPr>
          <w:p w14:paraId="69C7E939" w14:textId="2B8D96B0"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Решетникова (Жукова)</w:t>
            </w:r>
          </w:p>
        </w:tc>
        <w:tc>
          <w:tcPr>
            <w:tcW w:w="4507" w:type="dxa"/>
            <w:shd w:val="clear" w:color="auto" w:fill="auto"/>
            <w:vAlign w:val="center"/>
          </w:tcPr>
          <w:p w14:paraId="354B2A24"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44.734220, 132.050527</w:t>
            </w:r>
          </w:p>
        </w:tc>
      </w:tr>
      <w:tr w:rsidR="00274461" w:rsidRPr="003D1B2D" w14:paraId="1EACFF71" w14:textId="77777777" w:rsidTr="00D44619">
        <w:tc>
          <w:tcPr>
            <w:tcW w:w="3232" w:type="dxa"/>
            <w:vMerge/>
            <w:shd w:val="clear" w:color="auto" w:fill="auto"/>
            <w:vAlign w:val="center"/>
          </w:tcPr>
          <w:p w14:paraId="50E5563C"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092A138B"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5DC24BEA" w14:textId="6A7950A0"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Школьная (СДК)</w:t>
            </w:r>
          </w:p>
        </w:tc>
        <w:tc>
          <w:tcPr>
            <w:tcW w:w="4507" w:type="dxa"/>
            <w:shd w:val="clear" w:color="auto" w:fill="auto"/>
            <w:vAlign w:val="center"/>
          </w:tcPr>
          <w:p w14:paraId="01E73A1C"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44.742435, 132.049429</w:t>
            </w:r>
          </w:p>
        </w:tc>
      </w:tr>
      <w:tr w:rsidR="00274461" w:rsidRPr="003D1B2D" w14:paraId="06C2D7B2" w14:textId="77777777" w:rsidTr="00D44619">
        <w:tc>
          <w:tcPr>
            <w:tcW w:w="3232" w:type="dxa"/>
            <w:vMerge/>
            <w:shd w:val="clear" w:color="auto" w:fill="auto"/>
            <w:vAlign w:val="center"/>
          </w:tcPr>
          <w:p w14:paraId="6DD05F87"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6DEDA7D7"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0AB6C21C" w14:textId="4998BC5E"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Калинина (</w:t>
            </w:r>
            <w:proofErr w:type="spellStart"/>
            <w:r w:rsidRPr="00D76606">
              <w:rPr>
                <w:rFonts w:ascii="Times New Roman" w:eastAsia="Calibri" w:hAnsi="Times New Roman" w:cs="Times New Roman"/>
                <w:lang w:eastAsia="en-US"/>
              </w:rPr>
              <w:t>Доса</w:t>
            </w:r>
            <w:proofErr w:type="spellEnd"/>
            <w:r w:rsidRPr="00D76606">
              <w:rPr>
                <w:rFonts w:ascii="Times New Roman" w:eastAsia="Calibri" w:hAnsi="Times New Roman" w:cs="Times New Roman"/>
                <w:lang w:eastAsia="en-US"/>
              </w:rPr>
              <w:t>)</w:t>
            </w:r>
          </w:p>
        </w:tc>
        <w:tc>
          <w:tcPr>
            <w:tcW w:w="4507" w:type="dxa"/>
            <w:shd w:val="clear" w:color="auto" w:fill="auto"/>
            <w:vAlign w:val="center"/>
          </w:tcPr>
          <w:p w14:paraId="20415E14"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44.753276, 132.055140</w:t>
            </w:r>
          </w:p>
        </w:tc>
      </w:tr>
      <w:tr w:rsidR="00274461" w:rsidRPr="003D1B2D" w14:paraId="6FD460EA" w14:textId="77777777" w:rsidTr="00D44619">
        <w:tc>
          <w:tcPr>
            <w:tcW w:w="3232" w:type="dxa"/>
            <w:vMerge/>
            <w:shd w:val="clear" w:color="auto" w:fill="auto"/>
            <w:vAlign w:val="center"/>
          </w:tcPr>
          <w:p w14:paraId="7BD98481"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62BD3595"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7492CC84" w14:textId="41448091"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Калинина (</w:t>
            </w:r>
            <w:proofErr w:type="spellStart"/>
            <w:r w:rsidRPr="00D76606">
              <w:rPr>
                <w:rFonts w:ascii="Times New Roman" w:eastAsia="Calibri" w:hAnsi="Times New Roman" w:cs="Times New Roman"/>
                <w:lang w:eastAsia="en-US"/>
              </w:rPr>
              <w:t>Райгаз</w:t>
            </w:r>
            <w:proofErr w:type="spellEnd"/>
            <w:r w:rsidRPr="00D76606">
              <w:rPr>
                <w:rFonts w:ascii="Times New Roman" w:eastAsia="Calibri" w:hAnsi="Times New Roman" w:cs="Times New Roman"/>
                <w:lang w:eastAsia="en-US"/>
              </w:rPr>
              <w:t>)</w:t>
            </w:r>
          </w:p>
        </w:tc>
        <w:tc>
          <w:tcPr>
            <w:tcW w:w="4507" w:type="dxa"/>
            <w:shd w:val="clear" w:color="auto" w:fill="auto"/>
            <w:vAlign w:val="center"/>
          </w:tcPr>
          <w:p w14:paraId="3EBCE61B"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44.749569, 132.055000</w:t>
            </w:r>
          </w:p>
        </w:tc>
      </w:tr>
      <w:tr w:rsidR="00274461" w:rsidRPr="003D1B2D" w14:paraId="60838CD7" w14:textId="77777777" w:rsidTr="00D44619">
        <w:tc>
          <w:tcPr>
            <w:tcW w:w="3232" w:type="dxa"/>
            <w:vMerge/>
            <w:shd w:val="clear" w:color="auto" w:fill="auto"/>
            <w:vAlign w:val="center"/>
          </w:tcPr>
          <w:p w14:paraId="4196D94F"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531B7F8B" w14:textId="77777777" w:rsidR="00274461" w:rsidRPr="00D76606" w:rsidRDefault="00274461" w:rsidP="00274461">
            <w:pPr>
              <w:spacing w:after="0" w:line="240" w:lineRule="auto"/>
              <w:rPr>
                <w:rFonts w:ascii="Times New Roman" w:hAnsi="Times New Roman" w:cs="Times New Roman"/>
              </w:rPr>
            </w:pPr>
            <w:proofErr w:type="gramStart"/>
            <w:r w:rsidRPr="00D76606">
              <w:rPr>
                <w:rFonts w:ascii="Times New Roman" w:eastAsia="Calibri" w:hAnsi="Times New Roman" w:cs="Times New Roman"/>
                <w:bCs/>
                <w:lang w:eastAsia="en-US"/>
              </w:rPr>
              <w:t>с  Камень</w:t>
            </w:r>
            <w:proofErr w:type="gramEnd"/>
            <w:r w:rsidRPr="00D76606">
              <w:rPr>
                <w:rFonts w:ascii="Times New Roman" w:eastAsia="Calibri" w:hAnsi="Times New Roman" w:cs="Times New Roman"/>
                <w:bCs/>
                <w:lang w:eastAsia="en-US"/>
              </w:rPr>
              <w:t>-Рыболов</w:t>
            </w:r>
          </w:p>
        </w:tc>
        <w:tc>
          <w:tcPr>
            <w:tcW w:w="4423" w:type="dxa"/>
            <w:shd w:val="clear" w:color="auto" w:fill="auto"/>
            <w:vAlign w:val="center"/>
          </w:tcPr>
          <w:p w14:paraId="45FC30F9" w14:textId="6B60CD12"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Некрасова (Школьная)</w:t>
            </w:r>
          </w:p>
        </w:tc>
        <w:tc>
          <w:tcPr>
            <w:tcW w:w="4507" w:type="dxa"/>
            <w:shd w:val="clear" w:color="auto" w:fill="auto"/>
            <w:vAlign w:val="center"/>
          </w:tcPr>
          <w:p w14:paraId="76EF9712"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44.745501, 132.048069</w:t>
            </w:r>
          </w:p>
        </w:tc>
      </w:tr>
      <w:tr w:rsidR="00274461" w:rsidRPr="003D1B2D" w14:paraId="0AF997DC" w14:textId="77777777" w:rsidTr="00D44619">
        <w:tc>
          <w:tcPr>
            <w:tcW w:w="3232" w:type="dxa"/>
            <w:vMerge/>
            <w:shd w:val="clear" w:color="auto" w:fill="auto"/>
            <w:vAlign w:val="center"/>
          </w:tcPr>
          <w:p w14:paraId="31BF0553"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083C063D"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7444B096" w14:textId="79479BF2"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Некрасова (Пожарка)</w:t>
            </w:r>
          </w:p>
        </w:tc>
        <w:tc>
          <w:tcPr>
            <w:tcW w:w="4507" w:type="dxa"/>
            <w:shd w:val="clear" w:color="auto" w:fill="auto"/>
            <w:vAlign w:val="center"/>
          </w:tcPr>
          <w:p w14:paraId="0A376A67"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44.744334, 132.042103</w:t>
            </w:r>
          </w:p>
        </w:tc>
      </w:tr>
      <w:tr w:rsidR="00274461" w:rsidRPr="003D1B2D" w14:paraId="130F779B" w14:textId="77777777" w:rsidTr="00D44619">
        <w:tc>
          <w:tcPr>
            <w:tcW w:w="3232" w:type="dxa"/>
            <w:vMerge/>
            <w:shd w:val="clear" w:color="auto" w:fill="auto"/>
            <w:vAlign w:val="center"/>
          </w:tcPr>
          <w:p w14:paraId="24438D5E"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4E931CB3"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0D49AE74" w14:textId="06DC417A"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 (Автостанция)</w:t>
            </w:r>
          </w:p>
        </w:tc>
        <w:tc>
          <w:tcPr>
            <w:tcW w:w="4507" w:type="dxa"/>
            <w:shd w:val="clear" w:color="auto" w:fill="auto"/>
            <w:vAlign w:val="center"/>
          </w:tcPr>
          <w:p w14:paraId="5EB64F5C"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44.738780, 132.041840</w:t>
            </w:r>
          </w:p>
        </w:tc>
      </w:tr>
      <w:tr w:rsidR="00274461" w:rsidRPr="003D1B2D" w14:paraId="1490536A" w14:textId="77777777" w:rsidTr="00D44619">
        <w:tc>
          <w:tcPr>
            <w:tcW w:w="3232" w:type="dxa"/>
            <w:vMerge/>
            <w:shd w:val="clear" w:color="auto" w:fill="auto"/>
            <w:vAlign w:val="center"/>
          </w:tcPr>
          <w:p w14:paraId="536C4076"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7AF1CFD2"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13050FAE" w14:textId="0E8625AB"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Трактовая (Больница)</w:t>
            </w:r>
          </w:p>
        </w:tc>
        <w:tc>
          <w:tcPr>
            <w:tcW w:w="4507" w:type="dxa"/>
            <w:shd w:val="clear" w:color="auto" w:fill="auto"/>
            <w:vAlign w:val="center"/>
          </w:tcPr>
          <w:p w14:paraId="44373245"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44.735679, 132.041016</w:t>
            </w:r>
          </w:p>
        </w:tc>
      </w:tr>
      <w:tr w:rsidR="00274461" w:rsidRPr="003D1B2D" w14:paraId="41C6C508" w14:textId="77777777" w:rsidTr="00D44619">
        <w:tc>
          <w:tcPr>
            <w:tcW w:w="3232" w:type="dxa"/>
            <w:vMerge/>
            <w:shd w:val="clear" w:color="auto" w:fill="auto"/>
            <w:vAlign w:val="center"/>
          </w:tcPr>
          <w:p w14:paraId="7FDCD4E2"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55DFD7F6"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076CEDEF" w14:textId="77777777"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Дзержинского</w:t>
            </w:r>
          </w:p>
        </w:tc>
        <w:tc>
          <w:tcPr>
            <w:tcW w:w="4507" w:type="dxa"/>
            <w:shd w:val="clear" w:color="auto" w:fill="auto"/>
            <w:vAlign w:val="center"/>
          </w:tcPr>
          <w:p w14:paraId="78F09D12"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44.731817, 132.037792</w:t>
            </w:r>
          </w:p>
        </w:tc>
      </w:tr>
      <w:tr w:rsidR="00274461" w:rsidRPr="003D1B2D" w14:paraId="51045D21" w14:textId="77777777" w:rsidTr="00D44619">
        <w:tc>
          <w:tcPr>
            <w:tcW w:w="3232" w:type="dxa"/>
            <w:vMerge/>
            <w:shd w:val="clear" w:color="auto" w:fill="auto"/>
            <w:vAlign w:val="center"/>
          </w:tcPr>
          <w:p w14:paraId="0181A9BD"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6659655D"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2911B43D" w14:textId="37952A42"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Мира (ЖД Школа)</w:t>
            </w:r>
          </w:p>
        </w:tc>
        <w:tc>
          <w:tcPr>
            <w:tcW w:w="4507" w:type="dxa"/>
            <w:shd w:val="clear" w:color="auto" w:fill="auto"/>
            <w:vAlign w:val="center"/>
          </w:tcPr>
          <w:p w14:paraId="273C57E3"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44.730633, 132.031932</w:t>
            </w:r>
          </w:p>
        </w:tc>
      </w:tr>
      <w:tr w:rsidR="00274461" w:rsidRPr="003D1B2D" w14:paraId="1EDE06F0" w14:textId="77777777" w:rsidTr="00D44619">
        <w:tc>
          <w:tcPr>
            <w:tcW w:w="3232" w:type="dxa"/>
            <w:vMerge/>
            <w:shd w:val="clear" w:color="auto" w:fill="auto"/>
            <w:vAlign w:val="center"/>
          </w:tcPr>
          <w:p w14:paraId="2F75A7A3"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4FACDA3A"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764D66A2" w14:textId="6C3DEADD"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Каменка (Чайная)</w:t>
            </w:r>
          </w:p>
        </w:tc>
        <w:tc>
          <w:tcPr>
            <w:tcW w:w="4507" w:type="dxa"/>
            <w:shd w:val="clear" w:color="auto" w:fill="auto"/>
            <w:vAlign w:val="center"/>
          </w:tcPr>
          <w:p w14:paraId="12674566"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44.728852, 132.028801</w:t>
            </w:r>
          </w:p>
        </w:tc>
      </w:tr>
      <w:tr w:rsidR="00274461" w:rsidRPr="003D1B2D" w14:paraId="3306CCF0" w14:textId="77777777" w:rsidTr="00D44619">
        <w:tc>
          <w:tcPr>
            <w:tcW w:w="3232" w:type="dxa"/>
            <w:vMerge/>
            <w:shd w:val="clear" w:color="auto" w:fill="auto"/>
            <w:vAlign w:val="center"/>
          </w:tcPr>
          <w:p w14:paraId="46BCF775" w14:textId="77777777" w:rsidR="00274461" w:rsidRPr="00D76606" w:rsidRDefault="00274461" w:rsidP="00274461">
            <w:pPr>
              <w:spacing w:after="0" w:line="240" w:lineRule="auto"/>
              <w:rPr>
                <w:rFonts w:ascii="Times New Roman" w:hAnsi="Times New Roman" w:cs="Times New Roman"/>
                <w:b/>
                <w:bCs/>
                <w:lang w:eastAsia="en-US"/>
              </w:rPr>
            </w:pPr>
          </w:p>
        </w:tc>
        <w:tc>
          <w:tcPr>
            <w:tcW w:w="4111" w:type="dxa"/>
            <w:shd w:val="clear" w:color="auto" w:fill="auto"/>
            <w:vAlign w:val="center"/>
          </w:tcPr>
          <w:p w14:paraId="5A6E2E47" w14:textId="77777777" w:rsidR="00274461" w:rsidRPr="00D76606" w:rsidRDefault="00274461" w:rsidP="00274461">
            <w:pPr>
              <w:spacing w:after="0" w:line="240" w:lineRule="auto"/>
              <w:rPr>
                <w:rFonts w:ascii="Times New Roman" w:hAnsi="Times New Roman" w:cs="Times New Roman"/>
              </w:rPr>
            </w:pPr>
            <w:r w:rsidRPr="00D76606">
              <w:rPr>
                <w:rFonts w:ascii="Times New Roman" w:eastAsia="Calibri" w:hAnsi="Times New Roman" w:cs="Times New Roman"/>
                <w:bCs/>
                <w:lang w:eastAsia="en-US"/>
              </w:rPr>
              <w:t>с. Камень-Рыболов</w:t>
            </w:r>
          </w:p>
        </w:tc>
        <w:tc>
          <w:tcPr>
            <w:tcW w:w="4423" w:type="dxa"/>
            <w:shd w:val="clear" w:color="auto" w:fill="auto"/>
            <w:vAlign w:val="center"/>
          </w:tcPr>
          <w:p w14:paraId="18C50A43" w14:textId="19070BF0" w:rsidR="00274461" w:rsidRPr="00D76606" w:rsidRDefault="00274461" w:rsidP="00D76606">
            <w:pPr>
              <w:spacing w:after="0" w:line="240" w:lineRule="auto"/>
              <w:rPr>
                <w:rFonts w:ascii="Times New Roman" w:eastAsia="Calibri" w:hAnsi="Times New Roman" w:cs="Times New Roman"/>
                <w:lang w:eastAsia="en-US"/>
              </w:rPr>
            </w:pPr>
            <w:r w:rsidRPr="00D76606">
              <w:rPr>
                <w:rFonts w:ascii="Times New Roman" w:eastAsia="Calibri" w:hAnsi="Times New Roman" w:cs="Times New Roman"/>
                <w:lang w:eastAsia="en-US"/>
              </w:rPr>
              <w:t>ул. Садовая (ПМК 185)</w:t>
            </w:r>
          </w:p>
        </w:tc>
        <w:tc>
          <w:tcPr>
            <w:tcW w:w="4507" w:type="dxa"/>
            <w:shd w:val="clear" w:color="auto" w:fill="auto"/>
            <w:vAlign w:val="center"/>
          </w:tcPr>
          <w:p w14:paraId="5A275C25" w14:textId="77777777" w:rsidR="00274461" w:rsidRPr="00D76606" w:rsidRDefault="00274461" w:rsidP="00274461">
            <w:pPr>
              <w:spacing w:after="0" w:line="240" w:lineRule="auto"/>
              <w:jc w:val="center"/>
              <w:rPr>
                <w:rFonts w:ascii="Times New Roman" w:eastAsia="Calibri" w:hAnsi="Times New Roman" w:cs="Times New Roman"/>
                <w:lang w:eastAsia="en-US"/>
              </w:rPr>
            </w:pPr>
            <w:r w:rsidRPr="00D76606">
              <w:rPr>
                <w:rFonts w:ascii="Times New Roman" w:eastAsia="Calibri" w:hAnsi="Times New Roman" w:cs="Times New Roman"/>
                <w:lang w:eastAsia="en-US"/>
              </w:rPr>
              <w:t>44.724715, 132.026444</w:t>
            </w:r>
          </w:p>
        </w:tc>
      </w:tr>
    </w:tbl>
    <w:p w14:paraId="26F0D055" w14:textId="225768A5" w:rsidR="00274461" w:rsidRDefault="00274461" w:rsidP="00274461">
      <w:pPr>
        <w:jc w:val="center"/>
        <w:rPr>
          <w:rFonts w:ascii="Times New Roman" w:hAnsi="Times New Roman" w:cs="Times New Roman"/>
          <w:b/>
          <w:bCs/>
          <w:sz w:val="24"/>
          <w:szCs w:val="24"/>
          <w:lang w:eastAsia="en-US"/>
        </w:rPr>
      </w:pPr>
    </w:p>
    <w:p w14:paraId="0E56580A" w14:textId="14ACBBEB" w:rsidR="00D76606" w:rsidRDefault="00D76606" w:rsidP="00274461">
      <w:pPr>
        <w:jc w:val="center"/>
        <w:rPr>
          <w:rFonts w:ascii="Times New Roman" w:hAnsi="Times New Roman" w:cs="Times New Roman"/>
          <w:b/>
          <w:bCs/>
          <w:sz w:val="24"/>
          <w:szCs w:val="24"/>
          <w:lang w:eastAsia="en-US"/>
        </w:rPr>
      </w:pPr>
    </w:p>
    <w:p w14:paraId="41B1D6ED" w14:textId="5E8F108C" w:rsidR="00D76606" w:rsidRDefault="00D76606" w:rsidP="00274461">
      <w:pPr>
        <w:jc w:val="center"/>
        <w:rPr>
          <w:rFonts w:ascii="Times New Roman" w:hAnsi="Times New Roman" w:cs="Times New Roman"/>
          <w:b/>
          <w:bCs/>
          <w:sz w:val="24"/>
          <w:szCs w:val="24"/>
          <w:lang w:eastAsia="en-US"/>
        </w:rPr>
      </w:pPr>
    </w:p>
    <w:p w14:paraId="317AAB85" w14:textId="4A12CCEE" w:rsidR="00D76606" w:rsidRDefault="00D76606" w:rsidP="00274461">
      <w:pPr>
        <w:jc w:val="center"/>
        <w:rPr>
          <w:rFonts w:ascii="Times New Roman" w:hAnsi="Times New Roman" w:cs="Times New Roman"/>
          <w:b/>
          <w:bCs/>
          <w:sz w:val="24"/>
          <w:szCs w:val="24"/>
          <w:lang w:eastAsia="en-US"/>
        </w:rPr>
      </w:pPr>
    </w:p>
    <w:p w14:paraId="4E4CA877" w14:textId="77777777" w:rsidR="00D76606" w:rsidRPr="003D1B2D" w:rsidRDefault="00D76606" w:rsidP="00274461">
      <w:pPr>
        <w:jc w:val="center"/>
        <w:rPr>
          <w:rFonts w:ascii="Times New Roman" w:hAnsi="Times New Roman" w:cs="Times New Roman"/>
          <w:b/>
          <w:bCs/>
          <w:sz w:val="24"/>
          <w:szCs w:val="24"/>
          <w:lang w:eastAsia="en-US"/>
        </w:rPr>
      </w:pPr>
    </w:p>
    <w:p w14:paraId="6F6BE696" w14:textId="2DF67646" w:rsidR="00400AB8" w:rsidRDefault="00400AB8" w:rsidP="00D44619">
      <w:pPr>
        <w:suppressAutoHyphens w:val="0"/>
        <w:spacing w:after="0" w:line="240" w:lineRule="auto"/>
        <w:ind w:hanging="851"/>
        <w:rPr>
          <w:rFonts w:ascii="Times New Roman" w:hAnsi="Times New Roman" w:cs="Times New Roman"/>
          <w:b/>
        </w:rPr>
      </w:pPr>
      <w:r w:rsidRPr="00FC540D">
        <w:rPr>
          <w:rFonts w:ascii="Times New Roman" w:hAnsi="Times New Roman" w:cs="Times New Roman"/>
          <w:bCs/>
          <w:i/>
          <w:iCs/>
        </w:rPr>
        <w:lastRenderedPageBreak/>
        <w:t xml:space="preserve">Таблица </w:t>
      </w:r>
      <w:r w:rsidR="00A358FE">
        <w:rPr>
          <w:rFonts w:ascii="Times New Roman" w:hAnsi="Times New Roman" w:cs="Times New Roman"/>
          <w:bCs/>
          <w:i/>
          <w:iCs/>
        </w:rPr>
        <w:t>1</w:t>
      </w:r>
      <w:r w:rsidR="00D44619">
        <w:rPr>
          <w:rFonts w:ascii="Times New Roman" w:hAnsi="Times New Roman" w:cs="Times New Roman"/>
          <w:bCs/>
          <w:i/>
          <w:iCs/>
        </w:rPr>
        <w:t>6</w:t>
      </w:r>
      <w:r w:rsidR="00A358FE">
        <w:rPr>
          <w:rFonts w:ascii="Times New Roman" w:hAnsi="Times New Roman" w:cs="Times New Roman"/>
          <w:bCs/>
          <w:i/>
          <w:iCs/>
        </w:rPr>
        <w:t xml:space="preserve">. </w:t>
      </w:r>
      <w:r w:rsidRPr="00FC540D">
        <w:rPr>
          <w:rFonts w:ascii="Times New Roman" w:hAnsi="Times New Roman" w:cs="Times New Roman"/>
          <w:bCs/>
        </w:rPr>
        <w:t xml:space="preserve">– </w:t>
      </w:r>
      <w:r w:rsidRPr="00FC540D">
        <w:rPr>
          <w:rFonts w:ascii="Times New Roman" w:hAnsi="Times New Roman" w:cs="Times New Roman"/>
          <w:b/>
        </w:rPr>
        <w:t>Автобусные маршруты, следующие от автовокзала (автостанции) населенных пунктов Ханкайского муниципального округа</w:t>
      </w:r>
    </w:p>
    <w:p w14:paraId="1979F9B6" w14:textId="77777777" w:rsidR="00400AB8" w:rsidRPr="00FC540D" w:rsidRDefault="00400AB8" w:rsidP="00400AB8">
      <w:pPr>
        <w:suppressAutoHyphens w:val="0"/>
        <w:spacing w:after="0" w:line="240" w:lineRule="auto"/>
        <w:rPr>
          <w:rFonts w:ascii="Times New Roman" w:hAnsi="Times New Roman" w:cs="Times New Roman"/>
          <w:bCs/>
          <w:sz w:val="8"/>
          <w:szCs w:val="8"/>
        </w:rPr>
      </w:pPr>
    </w:p>
    <w:tbl>
      <w:tblPr>
        <w:tblStyle w:val="aff6"/>
        <w:tblW w:w="16273" w:type="dxa"/>
        <w:tblInd w:w="-856" w:type="dxa"/>
        <w:tblLook w:val="04A0" w:firstRow="1" w:lastRow="0" w:firstColumn="1" w:lastColumn="0" w:noHBand="0" w:noVBand="1"/>
      </w:tblPr>
      <w:tblGrid>
        <w:gridCol w:w="1490"/>
        <w:gridCol w:w="6032"/>
        <w:gridCol w:w="2680"/>
        <w:gridCol w:w="2957"/>
        <w:gridCol w:w="1558"/>
        <w:gridCol w:w="1556"/>
      </w:tblGrid>
      <w:tr w:rsidR="00400AB8" w14:paraId="58BC0839" w14:textId="77777777" w:rsidTr="00D44619">
        <w:tc>
          <w:tcPr>
            <w:tcW w:w="1490" w:type="dxa"/>
            <w:shd w:val="clear" w:color="auto" w:fill="244061" w:themeFill="accent1" w:themeFillShade="80"/>
          </w:tcPr>
          <w:p w14:paraId="776D8046" w14:textId="77777777" w:rsidR="00400AB8" w:rsidRPr="00FC540D" w:rsidRDefault="00400AB8" w:rsidP="00832C39">
            <w:pPr>
              <w:suppressAutoHyphens w:val="0"/>
              <w:spacing w:after="0" w:line="240" w:lineRule="auto"/>
              <w:rPr>
                <w:rFonts w:ascii="Times New Roman" w:hAnsi="Times New Roman" w:cs="Times New Roman"/>
                <w:b/>
              </w:rPr>
            </w:pPr>
            <w:r w:rsidRPr="00FC540D">
              <w:rPr>
                <w:rFonts w:ascii="Times New Roman" w:hAnsi="Times New Roman" w:cs="Times New Roman"/>
                <w:b/>
              </w:rPr>
              <w:t>№ маршрута</w:t>
            </w:r>
          </w:p>
        </w:tc>
        <w:tc>
          <w:tcPr>
            <w:tcW w:w="6032" w:type="dxa"/>
            <w:shd w:val="clear" w:color="auto" w:fill="244061" w:themeFill="accent1" w:themeFillShade="80"/>
          </w:tcPr>
          <w:p w14:paraId="3EDEF05F" w14:textId="77777777" w:rsidR="00400AB8" w:rsidRPr="00FC540D" w:rsidRDefault="00400AB8" w:rsidP="00832C39">
            <w:pPr>
              <w:suppressAutoHyphens w:val="0"/>
              <w:spacing w:after="0" w:line="240" w:lineRule="auto"/>
              <w:jc w:val="center"/>
              <w:rPr>
                <w:rFonts w:ascii="Times New Roman" w:hAnsi="Times New Roman" w:cs="Times New Roman"/>
                <w:b/>
              </w:rPr>
            </w:pPr>
            <w:r w:rsidRPr="00FC540D">
              <w:rPr>
                <w:rFonts w:ascii="Times New Roman" w:hAnsi="Times New Roman" w:cs="Times New Roman"/>
                <w:b/>
              </w:rPr>
              <w:t>Наименование автобусного маршрута</w:t>
            </w:r>
          </w:p>
        </w:tc>
        <w:tc>
          <w:tcPr>
            <w:tcW w:w="2680" w:type="dxa"/>
            <w:shd w:val="clear" w:color="auto" w:fill="244061" w:themeFill="accent1" w:themeFillShade="80"/>
          </w:tcPr>
          <w:p w14:paraId="09B83891" w14:textId="77777777" w:rsidR="00400AB8" w:rsidRPr="00FC540D" w:rsidRDefault="00400AB8" w:rsidP="00832C39">
            <w:pPr>
              <w:suppressAutoHyphens w:val="0"/>
              <w:spacing w:after="0" w:line="240" w:lineRule="auto"/>
              <w:jc w:val="center"/>
              <w:rPr>
                <w:rFonts w:ascii="Times New Roman" w:hAnsi="Times New Roman" w:cs="Times New Roman"/>
                <w:b/>
              </w:rPr>
            </w:pPr>
            <w:r w:rsidRPr="00FC540D">
              <w:rPr>
                <w:rFonts w:ascii="Times New Roman" w:hAnsi="Times New Roman" w:cs="Times New Roman"/>
                <w:b/>
              </w:rPr>
              <w:t xml:space="preserve">Населенные пункты, через </w:t>
            </w:r>
            <w:r>
              <w:rPr>
                <w:rFonts w:ascii="Times New Roman" w:hAnsi="Times New Roman" w:cs="Times New Roman"/>
                <w:b/>
              </w:rPr>
              <w:t>которые проходит маршрут</w:t>
            </w:r>
          </w:p>
        </w:tc>
        <w:tc>
          <w:tcPr>
            <w:tcW w:w="2957" w:type="dxa"/>
            <w:shd w:val="clear" w:color="auto" w:fill="244061" w:themeFill="accent1" w:themeFillShade="80"/>
          </w:tcPr>
          <w:p w14:paraId="7B5ED429" w14:textId="77777777" w:rsidR="00400AB8" w:rsidRPr="00FC540D" w:rsidRDefault="00400AB8" w:rsidP="00832C39">
            <w:pPr>
              <w:suppressAutoHyphens w:val="0"/>
              <w:spacing w:after="0" w:line="240" w:lineRule="auto"/>
              <w:jc w:val="center"/>
              <w:rPr>
                <w:rFonts w:ascii="Times New Roman" w:hAnsi="Times New Roman" w:cs="Times New Roman"/>
                <w:b/>
              </w:rPr>
            </w:pPr>
            <w:r>
              <w:rPr>
                <w:rFonts w:ascii="Times New Roman" w:hAnsi="Times New Roman" w:cs="Times New Roman"/>
                <w:b/>
              </w:rPr>
              <w:t>Наименование улицы, на которой располагается остановочный пункт</w:t>
            </w:r>
          </w:p>
        </w:tc>
        <w:tc>
          <w:tcPr>
            <w:tcW w:w="1558" w:type="dxa"/>
            <w:shd w:val="clear" w:color="auto" w:fill="244061" w:themeFill="accent1" w:themeFillShade="80"/>
          </w:tcPr>
          <w:p w14:paraId="7FFE1FA7" w14:textId="77777777" w:rsidR="00400AB8" w:rsidRPr="00FC540D" w:rsidRDefault="00400AB8" w:rsidP="00832C39">
            <w:pPr>
              <w:suppressAutoHyphens w:val="0"/>
              <w:spacing w:after="0" w:line="240" w:lineRule="auto"/>
              <w:jc w:val="center"/>
              <w:rPr>
                <w:rFonts w:ascii="Times New Roman" w:hAnsi="Times New Roman" w:cs="Times New Roman"/>
                <w:b/>
              </w:rPr>
            </w:pPr>
            <w:r>
              <w:rPr>
                <w:rFonts w:ascii="Times New Roman" w:hAnsi="Times New Roman" w:cs="Times New Roman"/>
                <w:b/>
              </w:rPr>
              <w:t>График движения</w:t>
            </w:r>
          </w:p>
        </w:tc>
        <w:tc>
          <w:tcPr>
            <w:tcW w:w="1556" w:type="dxa"/>
            <w:shd w:val="clear" w:color="auto" w:fill="244061" w:themeFill="accent1" w:themeFillShade="80"/>
          </w:tcPr>
          <w:p w14:paraId="5311461F" w14:textId="77777777" w:rsidR="00400AB8" w:rsidRPr="00FC540D" w:rsidRDefault="00400AB8" w:rsidP="00832C39">
            <w:pPr>
              <w:suppressAutoHyphens w:val="0"/>
              <w:spacing w:after="0" w:line="240" w:lineRule="auto"/>
              <w:jc w:val="center"/>
              <w:rPr>
                <w:rFonts w:ascii="Times New Roman" w:hAnsi="Times New Roman" w:cs="Times New Roman"/>
                <w:b/>
              </w:rPr>
            </w:pPr>
            <w:r>
              <w:rPr>
                <w:rFonts w:ascii="Times New Roman" w:hAnsi="Times New Roman" w:cs="Times New Roman"/>
                <w:b/>
              </w:rPr>
              <w:t>Расстояние до конечного пункта</w:t>
            </w:r>
          </w:p>
        </w:tc>
      </w:tr>
      <w:tr w:rsidR="00400AB8" w14:paraId="53AFC4BD" w14:textId="77777777" w:rsidTr="00D44619">
        <w:tc>
          <w:tcPr>
            <w:tcW w:w="1490" w:type="dxa"/>
            <w:vMerge w:val="restart"/>
          </w:tcPr>
          <w:p w14:paraId="4094614D"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117</w:t>
            </w:r>
          </w:p>
        </w:tc>
        <w:tc>
          <w:tcPr>
            <w:tcW w:w="6032" w:type="dxa"/>
            <w:vMerge w:val="restart"/>
          </w:tcPr>
          <w:p w14:paraId="1DDC166C" w14:textId="77777777" w:rsidR="00400AB8" w:rsidRDefault="00400AB8" w:rsidP="00832C39">
            <w:pPr>
              <w:suppressAutoHyphens w:val="0"/>
              <w:spacing w:after="0" w:line="240" w:lineRule="auto"/>
              <w:jc w:val="center"/>
              <w:rPr>
                <w:rFonts w:ascii="Times New Roman" w:hAnsi="Times New Roman" w:cs="Times New Roman"/>
                <w:b/>
              </w:rPr>
            </w:pPr>
            <w:proofErr w:type="spellStart"/>
            <w:r w:rsidRPr="00E8572D">
              <w:rPr>
                <w:rFonts w:ascii="Times New Roman" w:hAnsi="Times New Roman" w:cs="Times New Roman"/>
                <w:b/>
              </w:rPr>
              <w:t>с.Камень</w:t>
            </w:r>
            <w:proofErr w:type="spellEnd"/>
            <w:r w:rsidRPr="00E8572D">
              <w:rPr>
                <w:rFonts w:ascii="Times New Roman" w:hAnsi="Times New Roman" w:cs="Times New Roman"/>
                <w:b/>
              </w:rPr>
              <w:t xml:space="preserve">-Рыболов – </w:t>
            </w:r>
            <w:proofErr w:type="spellStart"/>
            <w:r w:rsidRPr="00E8572D">
              <w:rPr>
                <w:rFonts w:ascii="Times New Roman" w:hAnsi="Times New Roman" w:cs="Times New Roman"/>
                <w:b/>
              </w:rPr>
              <w:t>с.Новониколаевка</w:t>
            </w:r>
            <w:proofErr w:type="spellEnd"/>
          </w:p>
          <w:p w14:paraId="165A3680" w14:textId="77777777" w:rsidR="00E8572D" w:rsidRPr="0006668C" w:rsidRDefault="00E8572D" w:rsidP="00832C39">
            <w:pPr>
              <w:suppressAutoHyphens w:val="0"/>
              <w:spacing w:after="0" w:line="240" w:lineRule="auto"/>
              <w:jc w:val="center"/>
              <w:rPr>
                <w:rFonts w:ascii="Times New Roman" w:hAnsi="Times New Roman" w:cs="Times New Roman"/>
                <w:b/>
                <w:sz w:val="16"/>
                <w:szCs w:val="16"/>
              </w:rPr>
            </w:pPr>
          </w:p>
          <w:p w14:paraId="3E83A55A" w14:textId="77777777" w:rsidR="00E8572D" w:rsidRDefault="00E8572D" w:rsidP="00832C39">
            <w:pPr>
              <w:suppressAutoHyphens w:val="0"/>
              <w:spacing w:after="0" w:line="240" w:lineRule="auto"/>
              <w:jc w:val="center"/>
              <w:rPr>
                <w:rFonts w:ascii="Times New Roman" w:hAnsi="Times New Roman" w:cs="Times New Roman"/>
                <w:bCs/>
              </w:rPr>
            </w:pPr>
            <w:r>
              <w:rPr>
                <w:rFonts w:ascii="Times New Roman" w:hAnsi="Times New Roman" w:cs="Times New Roman"/>
                <w:bCs/>
                <w:i/>
                <w:iCs/>
              </w:rPr>
              <w:t xml:space="preserve">Перевозчик – </w:t>
            </w:r>
            <w:r>
              <w:rPr>
                <w:rFonts w:ascii="Times New Roman" w:hAnsi="Times New Roman" w:cs="Times New Roman"/>
                <w:bCs/>
              </w:rPr>
              <w:t xml:space="preserve">ИП </w:t>
            </w:r>
            <w:proofErr w:type="spellStart"/>
            <w:r>
              <w:rPr>
                <w:rFonts w:ascii="Times New Roman" w:hAnsi="Times New Roman" w:cs="Times New Roman"/>
                <w:bCs/>
              </w:rPr>
              <w:t>Ружановский</w:t>
            </w:r>
            <w:proofErr w:type="spellEnd"/>
            <w:r>
              <w:rPr>
                <w:rFonts w:ascii="Times New Roman" w:hAnsi="Times New Roman" w:cs="Times New Roman"/>
                <w:bCs/>
              </w:rPr>
              <w:t xml:space="preserve"> А.В.</w:t>
            </w:r>
          </w:p>
          <w:p w14:paraId="2F1602E9" w14:textId="77777777" w:rsidR="00E8572D" w:rsidRDefault="00E8572D" w:rsidP="00832C39">
            <w:pPr>
              <w:suppressAutoHyphens w:val="0"/>
              <w:spacing w:after="0" w:line="240" w:lineRule="auto"/>
              <w:jc w:val="center"/>
              <w:rPr>
                <w:rFonts w:ascii="Times New Roman" w:hAnsi="Times New Roman" w:cs="Times New Roman"/>
                <w:bCs/>
              </w:rPr>
            </w:pPr>
            <w:r w:rsidRPr="00E8572D">
              <w:rPr>
                <w:rFonts w:ascii="Times New Roman" w:hAnsi="Times New Roman" w:cs="Times New Roman"/>
                <w:bCs/>
                <w:i/>
                <w:iCs/>
              </w:rPr>
              <w:t>Класс транспортных средств</w:t>
            </w:r>
            <w:r>
              <w:rPr>
                <w:rFonts w:ascii="Times New Roman" w:hAnsi="Times New Roman" w:cs="Times New Roman"/>
                <w:bCs/>
              </w:rPr>
              <w:t xml:space="preserve"> – 2 малых автобуса.</w:t>
            </w:r>
          </w:p>
          <w:p w14:paraId="4AB520F6" w14:textId="77777777" w:rsidR="00E8572D" w:rsidRDefault="00E8572D" w:rsidP="00832C39">
            <w:pPr>
              <w:suppressAutoHyphens w:val="0"/>
              <w:spacing w:after="0" w:line="240" w:lineRule="auto"/>
              <w:jc w:val="center"/>
              <w:rPr>
                <w:rFonts w:ascii="Times New Roman" w:hAnsi="Times New Roman" w:cs="Times New Roman"/>
                <w:bCs/>
              </w:rPr>
            </w:pPr>
            <w:r w:rsidRPr="00E8572D">
              <w:rPr>
                <w:rFonts w:ascii="Times New Roman" w:hAnsi="Times New Roman" w:cs="Times New Roman"/>
                <w:bCs/>
                <w:i/>
                <w:iCs/>
              </w:rPr>
              <w:t>Экологические характеристики автобусов</w:t>
            </w:r>
            <w:r>
              <w:rPr>
                <w:rFonts w:ascii="Times New Roman" w:hAnsi="Times New Roman" w:cs="Times New Roman"/>
                <w:bCs/>
              </w:rPr>
              <w:t xml:space="preserve"> – Евро2</w:t>
            </w:r>
          </w:p>
          <w:p w14:paraId="1765A4B6" w14:textId="7236313D" w:rsidR="00E8572D" w:rsidRPr="00E8572D" w:rsidRDefault="00E8572D"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Муниципальный маршрут по нерегулируемым тарифам</w:t>
            </w:r>
          </w:p>
        </w:tc>
        <w:tc>
          <w:tcPr>
            <w:tcW w:w="2680" w:type="dxa"/>
          </w:tcPr>
          <w:p w14:paraId="316C9683"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с.Камень</w:t>
            </w:r>
            <w:proofErr w:type="spellEnd"/>
            <w:r>
              <w:rPr>
                <w:rFonts w:ascii="Times New Roman" w:hAnsi="Times New Roman" w:cs="Times New Roman"/>
                <w:bCs/>
              </w:rPr>
              <w:t xml:space="preserve">-Рыболов (Автостанция) </w:t>
            </w:r>
          </w:p>
        </w:tc>
        <w:tc>
          <w:tcPr>
            <w:tcW w:w="2957" w:type="dxa"/>
          </w:tcPr>
          <w:p w14:paraId="2DD6E281"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r>
              <w:rPr>
                <w:rFonts w:ascii="Times New Roman" w:hAnsi="Times New Roman" w:cs="Times New Roman"/>
                <w:bCs/>
              </w:rPr>
              <w:t>, д.8</w:t>
            </w:r>
          </w:p>
        </w:tc>
        <w:tc>
          <w:tcPr>
            <w:tcW w:w="1558" w:type="dxa"/>
            <w:vMerge w:val="restart"/>
          </w:tcPr>
          <w:p w14:paraId="27BC2A35" w14:textId="77777777" w:rsidR="00400AB8"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06:40, 12:40, 17:30</w:t>
            </w:r>
          </w:p>
          <w:p w14:paraId="78AC07B2"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вторник</w:t>
            </w:r>
          </w:p>
        </w:tc>
        <w:tc>
          <w:tcPr>
            <w:tcW w:w="1556" w:type="dxa"/>
            <w:vMerge w:val="restart"/>
          </w:tcPr>
          <w:p w14:paraId="7AB02CB3"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37,7 км</w:t>
            </w:r>
          </w:p>
        </w:tc>
      </w:tr>
      <w:tr w:rsidR="00400AB8" w14:paraId="7751912A" w14:textId="77777777" w:rsidTr="00D44619">
        <w:tc>
          <w:tcPr>
            <w:tcW w:w="1490" w:type="dxa"/>
            <w:vMerge/>
          </w:tcPr>
          <w:p w14:paraId="191B6E4A"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4C62C86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04ADED43"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с.Троицкий</w:t>
            </w:r>
            <w:proofErr w:type="spellEnd"/>
            <w:r>
              <w:rPr>
                <w:rFonts w:ascii="Times New Roman" w:hAnsi="Times New Roman" w:cs="Times New Roman"/>
                <w:bCs/>
              </w:rPr>
              <w:t xml:space="preserve"> (гарнизон)</w:t>
            </w:r>
          </w:p>
        </w:tc>
        <w:tc>
          <w:tcPr>
            <w:tcW w:w="2957" w:type="dxa"/>
          </w:tcPr>
          <w:p w14:paraId="1F73C369"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Ленинская</w:t>
            </w:r>
          </w:p>
        </w:tc>
        <w:tc>
          <w:tcPr>
            <w:tcW w:w="1558" w:type="dxa"/>
            <w:vMerge/>
          </w:tcPr>
          <w:p w14:paraId="371C6318"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5712624A"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707A26DB" w14:textId="77777777" w:rsidTr="00D44619">
        <w:tc>
          <w:tcPr>
            <w:tcW w:w="1490" w:type="dxa"/>
            <w:vMerge/>
          </w:tcPr>
          <w:p w14:paraId="0F3AE1C3"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60F39FB9"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7D436AA6"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Троицкое</w:t>
            </w:r>
          </w:p>
        </w:tc>
        <w:tc>
          <w:tcPr>
            <w:tcW w:w="2957" w:type="dxa"/>
          </w:tcPr>
          <w:p w14:paraId="1E5F5878"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p>
        </w:tc>
        <w:tc>
          <w:tcPr>
            <w:tcW w:w="1558" w:type="dxa"/>
            <w:vMerge/>
          </w:tcPr>
          <w:p w14:paraId="4AD1B84D"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6A985177"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773BD39E" w14:textId="77777777" w:rsidTr="00D44619">
        <w:tc>
          <w:tcPr>
            <w:tcW w:w="1490" w:type="dxa"/>
            <w:vMerge/>
          </w:tcPr>
          <w:p w14:paraId="19319D9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1F77716A"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4446B4E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Ильинка</w:t>
            </w:r>
          </w:p>
        </w:tc>
        <w:tc>
          <w:tcPr>
            <w:tcW w:w="2957" w:type="dxa"/>
          </w:tcPr>
          <w:p w14:paraId="6796704F"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p>
        </w:tc>
        <w:tc>
          <w:tcPr>
            <w:tcW w:w="1558" w:type="dxa"/>
            <w:vMerge/>
          </w:tcPr>
          <w:p w14:paraId="115F6C9B"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14D62AFC"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68124381" w14:textId="77777777" w:rsidTr="00D44619">
        <w:tc>
          <w:tcPr>
            <w:tcW w:w="1490" w:type="dxa"/>
            <w:vMerge/>
          </w:tcPr>
          <w:p w14:paraId="4D325EF1"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207117D9"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2DACA092"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Октябрьское</w:t>
            </w:r>
          </w:p>
        </w:tc>
        <w:tc>
          <w:tcPr>
            <w:tcW w:w="2957" w:type="dxa"/>
          </w:tcPr>
          <w:p w14:paraId="5298D87B"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Советская</w:t>
            </w:r>
          </w:p>
        </w:tc>
        <w:tc>
          <w:tcPr>
            <w:tcW w:w="1558" w:type="dxa"/>
            <w:vMerge/>
          </w:tcPr>
          <w:p w14:paraId="4CB5BF8C"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73824808"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3E91D421" w14:textId="77777777" w:rsidTr="00D44619">
        <w:tc>
          <w:tcPr>
            <w:tcW w:w="1490" w:type="dxa"/>
            <w:vMerge/>
          </w:tcPr>
          <w:p w14:paraId="1FB49B9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6EC1764C"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0EE43347"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Люблино</w:t>
            </w:r>
          </w:p>
        </w:tc>
        <w:tc>
          <w:tcPr>
            <w:tcW w:w="2957" w:type="dxa"/>
          </w:tcPr>
          <w:p w14:paraId="638FF366"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Центральная</w:t>
            </w:r>
          </w:p>
        </w:tc>
        <w:tc>
          <w:tcPr>
            <w:tcW w:w="1558" w:type="dxa"/>
            <w:vMerge/>
          </w:tcPr>
          <w:p w14:paraId="24796A4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60EEA737"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3D28FFDF" w14:textId="77777777" w:rsidTr="00D44619">
        <w:tc>
          <w:tcPr>
            <w:tcW w:w="1490" w:type="dxa"/>
            <w:vMerge/>
          </w:tcPr>
          <w:p w14:paraId="7B83C61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09531A81"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542C788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Новониколаевка</w:t>
            </w:r>
          </w:p>
        </w:tc>
        <w:tc>
          <w:tcPr>
            <w:tcW w:w="2957" w:type="dxa"/>
          </w:tcPr>
          <w:p w14:paraId="49193062"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Жданова</w:t>
            </w:r>
          </w:p>
        </w:tc>
        <w:tc>
          <w:tcPr>
            <w:tcW w:w="1558" w:type="dxa"/>
            <w:vMerge/>
          </w:tcPr>
          <w:p w14:paraId="6661E8C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552D126F"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35677B8C" w14:textId="77777777" w:rsidTr="00D44619">
        <w:tc>
          <w:tcPr>
            <w:tcW w:w="1490" w:type="dxa"/>
            <w:vMerge w:val="restart"/>
          </w:tcPr>
          <w:p w14:paraId="68ECD5C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118</w:t>
            </w:r>
          </w:p>
        </w:tc>
        <w:tc>
          <w:tcPr>
            <w:tcW w:w="6032" w:type="dxa"/>
            <w:vMerge w:val="restart"/>
          </w:tcPr>
          <w:p w14:paraId="48A5DDB8" w14:textId="77777777" w:rsidR="00400AB8" w:rsidRPr="00E8572D" w:rsidRDefault="00400AB8" w:rsidP="00E8572D">
            <w:pPr>
              <w:suppressAutoHyphens w:val="0"/>
              <w:spacing w:after="0" w:line="240" w:lineRule="auto"/>
              <w:jc w:val="center"/>
              <w:rPr>
                <w:rFonts w:ascii="Times New Roman" w:hAnsi="Times New Roman" w:cs="Times New Roman"/>
                <w:b/>
              </w:rPr>
            </w:pPr>
            <w:proofErr w:type="spellStart"/>
            <w:r w:rsidRPr="00E8572D">
              <w:rPr>
                <w:rFonts w:ascii="Times New Roman" w:hAnsi="Times New Roman" w:cs="Times New Roman"/>
                <w:b/>
              </w:rPr>
              <w:t>с.Камень</w:t>
            </w:r>
            <w:proofErr w:type="spellEnd"/>
            <w:r w:rsidRPr="00E8572D">
              <w:rPr>
                <w:rFonts w:ascii="Times New Roman" w:hAnsi="Times New Roman" w:cs="Times New Roman"/>
                <w:b/>
              </w:rPr>
              <w:t>-Рыболов – с. Майское – с. Октябрьское</w:t>
            </w:r>
          </w:p>
          <w:p w14:paraId="59087A57" w14:textId="77777777" w:rsidR="00E8572D" w:rsidRPr="0006668C" w:rsidRDefault="00E8572D" w:rsidP="00E8572D">
            <w:pPr>
              <w:suppressAutoHyphens w:val="0"/>
              <w:spacing w:after="0" w:line="240" w:lineRule="auto"/>
              <w:jc w:val="center"/>
              <w:rPr>
                <w:rFonts w:ascii="Times New Roman" w:hAnsi="Times New Roman" w:cs="Times New Roman"/>
                <w:bCs/>
                <w:sz w:val="16"/>
                <w:szCs w:val="16"/>
              </w:rPr>
            </w:pPr>
          </w:p>
          <w:p w14:paraId="52FCE53D" w14:textId="77777777" w:rsidR="00E8572D" w:rsidRDefault="00E8572D" w:rsidP="00E8572D">
            <w:pPr>
              <w:suppressAutoHyphens w:val="0"/>
              <w:spacing w:after="0" w:line="240" w:lineRule="auto"/>
              <w:jc w:val="center"/>
              <w:rPr>
                <w:rFonts w:ascii="Times New Roman" w:hAnsi="Times New Roman" w:cs="Times New Roman"/>
                <w:bCs/>
              </w:rPr>
            </w:pPr>
            <w:r>
              <w:rPr>
                <w:rFonts w:ascii="Times New Roman" w:hAnsi="Times New Roman" w:cs="Times New Roman"/>
                <w:bCs/>
                <w:i/>
                <w:iCs/>
              </w:rPr>
              <w:t xml:space="preserve">Перевозчик – </w:t>
            </w:r>
            <w:r>
              <w:rPr>
                <w:rFonts w:ascii="Times New Roman" w:hAnsi="Times New Roman" w:cs="Times New Roman"/>
                <w:bCs/>
              </w:rPr>
              <w:t xml:space="preserve">ИП </w:t>
            </w:r>
            <w:proofErr w:type="spellStart"/>
            <w:r>
              <w:rPr>
                <w:rFonts w:ascii="Times New Roman" w:hAnsi="Times New Roman" w:cs="Times New Roman"/>
                <w:bCs/>
              </w:rPr>
              <w:t>Ружановский</w:t>
            </w:r>
            <w:proofErr w:type="spellEnd"/>
            <w:r>
              <w:rPr>
                <w:rFonts w:ascii="Times New Roman" w:hAnsi="Times New Roman" w:cs="Times New Roman"/>
                <w:bCs/>
              </w:rPr>
              <w:t xml:space="preserve"> А.В.</w:t>
            </w:r>
          </w:p>
          <w:p w14:paraId="4AF348ED" w14:textId="77777777" w:rsidR="00E8572D" w:rsidRDefault="00E8572D" w:rsidP="00E8572D">
            <w:pPr>
              <w:suppressAutoHyphens w:val="0"/>
              <w:spacing w:after="0" w:line="240" w:lineRule="auto"/>
              <w:jc w:val="center"/>
              <w:rPr>
                <w:rFonts w:ascii="Times New Roman" w:hAnsi="Times New Roman" w:cs="Times New Roman"/>
                <w:bCs/>
              </w:rPr>
            </w:pPr>
            <w:r w:rsidRPr="00E8572D">
              <w:rPr>
                <w:rFonts w:ascii="Times New Roman" w:hAnsi="Times New Roman" w:cs="Times New Roman"/>
                <w:bCs/>
                <w:i/>
                <w:iCs/>
              </w:rPr>
              <w:t>Класс транспортных средств</w:t>
            </w:r>
            <w:r>
              <w:rPr>
                <w:rFonts w:ascii="Times New Roman" w:hAnsi="Times New Roman" w:cs="Times New Roman"/>
                <w:bCs/>
              </w:rPr>
              <w:t xml:space="preserve"> – 2 малых автобуса.</w:t>
            </w:r>
          </w:p>
          <w:p w14:paraId="724177EC" w14:textId="77777777" w:rsidR="00E8572D" w:rsidRDefault="00E8572D" w:rsidP="00E8572D">
            <w:pPr>
              <w:suppressAutoHyphens w:val="0"/>
              <w:spacing w:after="0" w:line="240" w:lineRule="auto"/>
              <w:jc w:val="center"/>
              <w:rPr>
                <w:rFonts w:ascii="Times New Roman" w:hAnsi="Times New Roman" w:cs="Times New Roman"/>
                <w:bCs/>
              </w:rPr>
            </w:pPr>
            <w:r w:rsidRPr="00E8572D">
              <w:rPr>
                <w:rFonts w:ascii="Times New Roman" w:hAnsi="Times New Roman" w:cs="Times New Roman"/>
                <w:bCs/>
                <w:i/>
                <w:iCs/>
              </w:rPr>
              <w:t>Экологические характеристики автобусов</w:t>
            </w:r>
            <w:r>
              <w:rPr>
                <w:rFonts w:ascii="Times New Roman" w:hAnsi="Times New Roman" w:cs="Times New Roman"/>
                <w:bCs/>
              </w:rPr>
              <w:t xml:space="preserve"> – Евро2</w:t>
            </w:r>
          </w:p>
          <w:p w14:paraId="2DC691FE" w14:textId="54A2920B" w:rsidR="00E8572D" w:rsidRPr="00FC540D" w:rsidRDefault="00E8572D" w:rsidP="00E8572D">
            <w:pPr>
              <w:suppressAutoHyphens w:val="0"/>
              <w:spacing w:after="0" w:line="240" w:lineRule="auto"/>
              <w:jc w:val="center"/>
              <w:rPr>
                <w:rFonts w:ascii="Times New Roman" w:hAnsi="Times New Roman" w:cs="Times New Roman"/>
                <w:bCs/>
              </w:rPr>
            </w:pPr>
            <w:r>
              <w:rPr>
                <w:rFonts w:ascii="Times New Roman" w:hAnsi="Times New Roman" w:cs="Times New Roman"/>
                <w:bCs/>
              </w:rPr>
              <w:t>Муниципальный маршрут по нерегулируемым тарифам</w:t>
            </w:r>
          </w:p>
        </w:tc>
        <w:tc>
          <w:tcPr>
            <w:tcW w:w="2680" w:type="dxa"/>
          </w:tcPr>
          <w:p w14:paraId="35DB8DBF"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с.Камень</w:t>
            </w:r>
            <w:proofErr w:type="spellEnd"/>
            <w:r>
              <w:rPr>
                <w:rFonts w:ascii="Times New Roman" w:hAnsi="Times New Roman" w:cs="Times New Roman"/>
                <w:bCs/>
              </w:rPr>
              <w:t>-Рыболов (Автостанция)</w:t>
            </w:r>
          </w:p>
        </w:tc>
        <w:tc>
          <w:tcPr>
            <w:tcW w:w="2957" w:type="dxa"/>
          </w:tcPr>
          <w:p w14:paraId="42D9B55F"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r>
              <w:rPr>
                <w:rFonts w:ascii="Times New Roman" w:hAnsi="Times New Roman" w:cs="Times New Roman"/>
                <w:bCs/>
              </w:rPr>
              <w:t>, д.8</w:t>
            </w:r>
          </w:p>
        </w:tc>
        <w:tc>
          <w:tcPr>
            <w:tcW w:w="1558" w:type="dxa"/>
            <w:vMerge w:val="restart"/>
          </w:tcPr>
          <w:p w14:paraId="350FE750" w14:textId="77777777" w:rsidR="00400AB8"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07:00, 12:40, 17:30</w:t>
            </w:r>
          </w:p>
          <w:p w14:paraId="3E29ADD2"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понедельник, среда, четверг, пятница</w:t>
            </w:r>
          </w:p>
        </w:tc>
        <w:tc>
          <w:tcPr>
            <w:tcW w:w="1556" w:type="dxa"/>
            <w:vMerge w:val="restart"/>
          </w:tcPr>
          <w:p w14:paraId="5FFE2F3F"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34,2 км</w:t>
            </w:r>
          </w:p>
        </w:tc>
      </w:tr>
      <w:tr w:rsidR="00400AB8" w14:paraId="7AB61B0E" w14:textId="77777777" w:rsidTr="00D44619">
        <w:tc>
          <w:tcPr>
            <w:tcW w:w="1490" w:type="dxa"/>
            <w:vMerge/>
          </w:tcPr>
          <w:p w14:paraId="5DFB86C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156E1666"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3B5E10EF"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с.Троицкий</w:t>
            </w:r>
            <w:proofErr w:type="spellEnd"/>
            <w:r>
              <w:rPr>
                <w:rFonts w:ascii="Times New Roman" w:hAnsi="Times New Roman" w:cs="Times New Roman"/>
                <w:bCs/>
              </w:rPr>
              <w:t xml:space="preserve"> (гарнизон)</w:t>
            </w:r>
          </w:p>
        </w:tc>
        <w:tc>
          <w:tcPr>
            <w:tcW w:w="2957" w:type="dxa"/>
          </w:tcPr>
          <w:p w14:paraId="22BC7E69"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Ленинская</w:t>
            </w:r>
          </w:p>
        </w:tc>
        <w:tc>
          <w:tcPr>
            <w:tcW w:w="1558" w:type="dxa"/>
            <w:vMerge/>
          </w:tcPr>
          <w:p w14:paraId="344A56F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22F70CE3"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3E0507AB" w14:textId="77777777" w:rsidTr="00D44619">
        <w:tc>
          <w:tcPr>
            <w:tcW w:w="1490" w:type="dxa"/>
            <w:vMerge/>
          </w:tcPr>
          <w:p w14:paraId="3738E9F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1D736DC9"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70478A70"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Троицкое</w:t>
            </w:r>
          </w:p>
        </w:tc>
        <w:tc>
          <w:tcPr>
            <w:tcW w:w="2957" w:type="dxa"/>
          </w:tcPr>
          <w:p w14:paraId="0396E367"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p>
        </w:tc>
        <w:tc>
          <w:tcPr>
            <w:tcW w:w="1558" w:type="dxa"/>
            <w:vMerge/>
          </w:tcPr>
          <w:p w14:paraId="4E9E8B8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335AD0B2"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5DAD1636" w14:textId="77777777" w:rsidTr="00D44619">
        <w:tc>
          <w:tcPr>
            <w:tcW w:w="1490" w:type="dxa"/>
            <w:vMerge/>
          </w:tcPr>
          <w:p w14:paraId="6203FE24"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4E398EC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11286BF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Ильинка</w:t>
            </w:r>
          </w:p>
        </w:tc>
        <w:tc>
          <w:tcPr>
            <w:tcW w:w="2957" w:type="dxa"/>
          </w:tcPr>
          <w:p w14:paraId="56C301F4"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p>
        </w:tc>
        <w:tc>
          <w:tcPr>
            <w:tcW w:w="1558" w:type="dxa"/>
            <w:vMerge/>
          </w:tcPr>
          <w:p w14:paraId="122EC6F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27936C43"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6BED2C67" w14:textId="77777777" w:rsidTr="00D44619">
        <w:tc>
          <w:tcPr>
            <w:tcW w:w="1490" w:type="dxa"/>
            <w:vMerge/>
          </w:tcPr>
          <w:p w14:paraId="543A079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5141C388"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62F72187"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Майское</w:t>
            </w:r>
          </w:p>
        </w:tc>
        <w:tc>
          <w:tcPr>
            <w:tcW w:w="2957" w:type="dxa"/>
          </w:tcPr>
          <w:p w14:paraId="3DCE322D"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p>
        </w:tc>
        <w:tc>
          <w:tcPr>
            <w:tcW w:w="1558" w:type="dxa"/>
            <w:vMerge/>
          </w:tcPr>
          <w:p w14:paraId="2A67C509"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69FEB831"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0D9185FF" w14:textId="77777777" w:rsidTr="00D44619">
        <w:tc>
          <w:tcPr>
            <w:tcW w:w="1490" w:type="dxa"/>
            <w:vMerge/>
          </w:tcPr>
          <w:p w14:paraId="04CD6E3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580B200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3DD9A9A1"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Октябрьское</w:t>
            </w:r>
          </w:p>
        </w:tc>
        <w:tc>
          <w:tcPr>
            <w:tcW w:w="2957" w:type="dxa"/>
          </w:tcPr>
          <w:p w14:paraId="624D5895"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Советская</w:t>
            </w:r>
          </w:p>
        </w:tc>
        <w:tc>
          <w:tcPr>
            <w:tcW w:w="1558" w:type="dxa"/>
            <w:vMerge/>
          </w:tcPr>
          <w:p w14:paraId="4C4C36D4"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22E02FAB"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401AF0BB" w14:textId="77777777" w:rsidTr="00D44619">
        <w:tc>
          <w:tcPr>
            <w:tcW w:w="1490" w:type="dxa"/>
            <w:vMerge w:val="restart"/>
          </w:tcPr>
          <w:p w14:paraId="22CE3712"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119</w:t>
            </w:r>
          </w:p>
        </w:tc>
        <w:tc>
          <w:tcPr>
            <w:tcW w:w="6032" w:type="dxa"/>
            <w:vMerge w:val="restart"/>
          </w:tcPr>
          <w:p w14:paraId="117F4FAD" w14:textId="77777777" w:rsidR="00400AB8" w:rsidRPr="00E8572D" w:rsidRDefault="00400AB8" w:rsidP="00E8572D">
            <w:pPr>
              <w:suppressAutoHyphens w:val="0"/>
              <w:spacing w:after="0" w:line="240" w:lineRule="auto"/>
              <w:jc w:val="center"/>
              <w:rPr>
                <w:rFonts w:ascii="Times New Roman" w:hAnsi="Times New Roman" w:cs="Times New Roman"/>
                <w:b/>
              </w:rPr>
            </w:pPr>
            <w:proofErr w:type="spellStart"/>
            <w:r w:rsidRPr="00E8572D">
              <w:rPr>
                <w:rFonts w:ascii="Times New Roman" w:hAnsi="Times New Roman" w:cs="Times New Roman"/>
                <w:b/>
              </w:rPr>
              <w:t>с.Камень</w:t>
            </w:r>
            <w:proofErr w:type="spellEnd"/>
            <w:r w:rsidRPr="00E8572D">
              <w:rPr>
                <w:rFonts w:ascii="Times New Roman" w:hAnsi="Times New Roman" w:cs="Times New Roman"/>
                <w:b/>
              </w:rPr>
              <w:t>-Рыболов – с. Комиссарово</w:t>
            </w:r>
          </w:p>
          <w:p w14:paraId="61C44AD2" w14:textId="77777777" w:rsidR="00E8572D" w:rsidRPr="0006668C" w:rsidRDefault="00E8572D" w:rsidP="00E8572D">
            <w:pPr>
              <w:suppressAutoHyphens w:val="0"/>
              <w:spacing w:after="0" w:line="240" w:lineRule="auto"/>
              <w:jc w:val="center"/>
              <w:rPr>
                <w:rFonts w:ascii="Times New Roman" w:hAnsi="Times New Roman" w:cs="Times New Roman"/>
                <w:bCs/>
                <w:sz w:val="16"/>
                <w:szCs w:val="16"/>
              </w:rPr>
            </w:pPr>
          </w:p>
          <w:p w14:paraId="427736AD" w14:textId="77777777" w:rsidR="00E8572D" w:rsidRDefault="00E8572D" w:rsidP="00E8572D">
            <w:pPr>
              <w:suppressAutoHyphens w:val="0"/>
              <w:spacing w:after="0" w:line="240" w:lineRule="auto"/>
              <w:jc w:val="center"/>
              <w:rPr>
                <w:rFonts w:ascii="Times New Roman" w:hAnsi="Times New Roman" w:cs="Times New Roman"/>
                <w:bCs/>
              </w:rPr>
            </w:pPr>
            <w:r>
              <w:rPr>
                <w:rFonts w:ascii="Times New Roman" w:hAnsi="Times New Roman" w:cs="Times New Roman"/>
                <w:bCs/>
                <w:i/>
                <w:iCs/>
              </w:rPr>
              <w:t xml:space="preserve">Перевозчик – </w:t>
            </w:r>
            <w:r>
              <w:rPr>
                <w:rFonts w:ascii="Times New Roman" w:hAnsi="Times New Roman" w:cs="Times New Roman"/>
                <w:bCs/>
              </w:rPr>
              <w:t xml:space="preserve">ИП </w:t>
            </w:r>
            <w:proofErr w:type="spellStart"/>
            <w:r>
              <w:rPr>
                <w:rFonts w:ascii="Times New Roman" w:hAnsi="Times New Roman" w:cs="Times New Roman"/>
                <w:bCs/>
              </w:rPr>
              <w:t>Ружановский</w:t>
            </w:r>
            <w:proofErr w:type="spellEnd"/>
            <w:r>
              <w:rPr>
                <w:rFonts w:ascii="Times New Roman" w:hAnsi="Times New Roman" w:cs="Times New Roman"/>
                <w:bCs/>
              </w:rPr>
              <w:t xml:space="preserve"> А.В.</w:t>
            </w:r>
          </w:p>
          <w:p w14:paraId="72796343" w14:textId="77777777" w:rsidR="00E8572D" w:rsidRDefault="00E8572D" w:rsidP="00E8572D">
            <w:pPr>
              <w:suppressAutoHyphens w:val="0"/>
              <w:spacing w:after="0" w:line="240" w:lineRule="auto"/>
              <w:jc w:val="center"/>
              <w:rPr>
                <w:rFonts w:ascii="Times New Roman" w:hAnsi="Times New Roman" w:cs="Times New Roman"/>
                <w:bCs/>
              </w:rPr>
            </w:pPr>
            <w:r w:rsidRPr="00E8572D">
              <w:rPr>
                <w:rFonts w:ascii="Times New Roman" w:hAnsi="Times New Roman" w:cs="Times New Roman"/>
                <w:bCs/>
                <w:i/>
                <w:iCs/>
              </w:rPr>
              <w:t>Класс транспортных средств</w:t>
            </w:r>
            <w:r>
              <w:rPr>
                <w:rFonts w:ascii="Times New Roman" w:hAnsi="Times New Roman" w:cs="Times New Roman"/>
                <w:bCs/>
              </w:rPr>
              <w:t xml:space="preserve"> – 2 малых автобуса.</w:t>
            </w:r>
          </w:p>
          <w:p w14:paraId="35E1E811" w14:textId="77777777" w:rsidR="00E8572D" w:rsidRDefault="00E8572D" w:rsidP="00E8572D">
            <w:pPr>
              <w:suppressAutoHyphens w:val="0"/>
              <w:spacing w:after="0" w:line="240" w:lineRule="auto"/>
              <w:jc w:val="center"/>
              <w:rPr>
                <w:rFonts w:ascii="Times New Roman" w:hAnsi="Times New Roman" w:cs="Times New Roman"/>
                <w:bCs/>
              </w:rPr>
            </w:pPr>
            <w:r w:rsidRPr="00E8572D">
              <w:rPr>
                <w:rFonts w:ascii="Times New Roman" w:hAnsi="Times New Roman" w:cs="Times New Roman"/>
                <w:bCs/>
                <w:i/>
                <w:iCs/>
              </w:rPr>
              <w:t>Экологические характеристики автобусов</w:t>
            </w:r>
            <w:r>
              <w:rPr>
                <w:rFonts w:ascii="Times New Roman" w:hAnsi="Times New Roman" w:cs="Times New Roman"/>
                <w:bCs/>
              </w:rPr>
              <w:t xml:space="preserve"> – Евро2</w:t>
            </w:r>
          </w:p>
          <w:p w14:paraId="542E098C" w14:textId="3690AF37" w:rsidR="00E8572D" w:rsidRPr="00FC540D" w:rsidRDefault="00E8572D" w:rsidP="00E8572D">
            <w:pPr>
              <w:suppressAutoHyphens w:val="0"/>
              <w:spacing w:after="0" w:line="240" w:lineRule="auto"/>
              <w:jc w:val="center"/>
              <w:rPr>
                <w:rFonts w:ascii="Times New Roman" w:hAnsi="Times New Roman" w:cs="Times New Roman"/>
                <w:bCs/>
              </w:rPr>
            </w:pPr>
            <w:r>
              <w:rPr>
                <w:rFonts w:ascii="Times New Roman" w:hAnsi="Times New Roman" w:cs="Times New Roman"/>
                <w:bCs/>
              </w:rPr>
              <w:t>Муниципальный маршрут по нерегулируемым тарифам</w:t>
            </w:r>
          </w:p>
        </w:tc>
        <w:tc>
          <w:tcPr>
            <w:tcW w:w="2680" w:type="dxa"/>
          </w:tcPr>
          <w:p w14:paraId="05312039"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с.Камень</w:t>
            </w:r>
            <w:proofErr w:type="spellEnd"/>
            <w:r>
              <w:rPr>
                <w:rFonts w:ascii="Times New Roman" w:hAnsi="Times New Roman" w:cs="Times New Roman"/>
                <w:bCs/>
              </w:rPr>
              <w:t>-Рыболов (Автостанция)</w:t>
            </w:r>
          </w:p>
        </w:tc>
        <w:tc>
          <w:tcPr>
            <w:tcW w:w="2957" w:type="dxa"/>
          </w:tcPr>
          <w:p w14:paraId="48ADCE73"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r>
              <w:rPr>
                <w:rFonts w:ascii="Times New Roman" w:hAnsi="Times New Roman" w:cs="Times New Roman"/>
                <w:bCs/>
              </w:rPr>
              <w:t>, д.8</w:t>
            </w:r>
          </w:p>
        </w:tc>
        <w:tc>
          <w:tcPr>
            <w:tcW w:w="1558" w:type="dxa"/>
            <w:vMerge w:val="restart"/>
          </w:tcPr>
          <w:p w14:paraId="4ED5DDE7" w14:textId="77777777" w:rsidR="00400AB8"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06:40, 14:50</w:t>
            </w:r>
          </w:p>
          <w:p w14:paraId="7DAED5BC"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четверг</w:t>
            </w:r>
          </w:p>
        </w:tc>
        <w:tc>
          <w:tcPr>
            <w:tcW w:w="1556" w:type="dxa"/>
            <w:vMerge w:val="restart"/>
          </w:tcPr>
          <w:p w14:paraId="374A7FF0"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47,1 км</w:t>
            </w:r>
          </w:p>
        </w:tc>
      </w:tr>
      <w:tr w:rsidR="00400AB8" w14:paraId="2942A25D" w14:textId="77777777" w:rsidTr="00D44619">
        <w:tc>
          <w:tcPr>
            <w:tcW w:w="1490" w:type="dxa"/>
            <w:vMerge/>
          </w:tcPr>
          <w:p w14:paraId="649207E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51461E2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0A00AED2"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Ильинка</w:t>
            </w:r>
          </w:p>
        </w:tc>
        <w:tc>
          <w:tcPr>
            <w:tcW w:w="2957" w:type="dxa"/>
          </w:tcPr>
          <w:p w14:paraId="573F552D"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p>
        </w:tc>
        <w:tc>
          <w:tcPr>
            <w:tcW w:w="1558" w:type="dxa"/>
            <w:vMerge/>
          </w:tcPr>
          <w:p w14:paraId="33B3839A"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08CC8623"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4B5EB5EF" w14:textId="77777777" w:rsidTr="00D44619">
        <w:tc>
          <w:tcPr>
            <w:tcW w:w="1490" w:type="dxa"/>
            <w:vMerge/>
          </w:tcPr>
          <w:p w14:paraId="7C5BA5B8"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62F17F2D"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65A8BA96"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Комиссарово</w:t>
            </w:r>
          </w:p>
        </w:tc>
        <w:tc>
          <w:tcPr>
            <w:tcW w:w="2957" w:type="dxa"/>
          </w:tcPr>
          <w:p w14:paraId="150AF326"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p>
        </w:tc>
        <w:tc>
          <w:tcPr>
            <w:tcW w:w="1558" w:type="dxa"/>
            <w:vMerge/>
          </w:tcPr>
          <w:p w14:paraId="601EA66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12E3E1EB"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0B82E6C1" w14:textId="77777777" w:rsidTr="00D44619">
        <w:tc>
          <w:tcPr>
            <w:tcW w:w="1490" w:type="dxa"/>
            <w:vMerge/>
          </w:tcPr>
          <w:p w14:paraId="0B76693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58AE4EB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320DF0F6"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Ильинка</w:t>
            </w:r>
          </w:p>
        </w:tc>
        <w:tc>
          <w:tcPr>
            <w:tcW w:w="2957" w:type="dxa"/>
          </w:tcPr>
          <w:p w14:paraId="5BE1CF3A"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p>
        </w:tc>
        <w:tc>
          <w:tcPr>
            <w:tcW w:w="1558" w:type="dxa"/>
            <w:vMerge/>
          </w:tcPr>
          <w:p w14:paraId="00D7D75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736BD979"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32D3149A" w14:textId="77777777" w:rsidTr="00D44619">
        <w:tc>
          <w:tcPr>
            <w:tcW w:w="1490" w:type="dxa"/>
            <w:vMerge/>
          </w:tcPr>
          <w:p w14:paraId="37DB396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7036F71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07B22E29"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Платоно-Александровское</w:t>
            </w:r>
          </w:p>
        </w:tc>
        <w:tc>
          <w:tcPr>
            <w:tcW w:w="2957" w:type="dxa"/>
          </w:tcPr>
          <w:p w14:paraId="59A197A9"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Ленина</w:t>
            </w:r>
          </w:p>
        </w:tc>
        <w:tc>
          <w:tcPr>
            <w:tcW w:w="1558" w:type="dxa"/>
            <w:vMerge/>
          </w:tcPr>
          <w:p w14:paraId="27441426"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79C5C2E7"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7E34CB" w14:paraId="265B4ECB" w14:textId="77777777" w:rsidTr="00D44619">
        <w:tc>
          <w:tcPr>
            <w:tcW w:w="1490" w:type="dxa"/>
            <w:vMerge/>
          </w:tcPr>
          <w:p w14:paraId="77412AFB" w14:textId="77777777" w:rsidR="007E34CB" w:rsidRDefault="007E34CB" w:rsidP="00832C39">
            <w:pPr>
              <w:suppressAutoHyphens w:val="0"/>
              <w:spacing w:after="0" w:line="240" w:lineRule="auto"/>
              <w:jc w:val="center"/>
              <w:rPr>
                <w:rFonts w:ascii="Times New Roman" w:hAnsi="Times New Roman" w:cs="Times New Roman"/>
                <w:bCs/>
              </w:rPr>
            </w:pPr>
          </w:p>
        </w:tc>
        <w:tc>
          <w:tcPr>
            <w:tcW w:w="6032" w:type="dxa"/>
            <w:vMerge/>
          </w:tcPr>
          <w:p w14:paraId="1A1AE5FB" w14:textId="77777777" w:rsidR="007E34CB" w:rsidRDefault="007E34CB" w:rsidP="00832C39">
            <w:pPr>
              <w:suppressAutoHyphens w:val="0"/>
              <w:spacing w:after="0" w:line="240" w:lineRule="auto"/>
              <w:jc w:val="center"/>
              <w:rPr>
                <w:rFonts w:ascii="Times New Roman" w:hAnsi="Times New Roman" w:cs="Times New Roman"/>
                <w:bCs/>
              </w:rPr>
            </w:pPr>
          </w:p>
        </w:tc>
        <w:tc>
          <w:tcPr>
            <w:tcW w:w="2680" w:type="dxa"/>
          </w:tcPr>
          <w:p w14:paraId="14F59F55" w14:textId="27765867" w:rsidR="007E34CB" w:rsidRDefault="007E34CB" w:rsidP="00832C39">
            <w:pPr>
              <w:suppressAutoHyphens w:val="0"/>
              <w:spacing w:after="0" w:line="240" w:lineRule="auto"/>
              <w:jc w:val="center"/>
              <w:rPr>
                <w:rFonts w:ascii="Times New Roman" w:hAnsi="Times New Roman" w:cs="Times New Roman"/>
                <w:bCs/>
              </w:rPr>
            </w:pPr>
          </w:p>
        </w:tc>
        <w:tc>
          <w:tcPr>
            <w:tcW w:w="2957" w:type="dxa"/>
          </w:tcPr>
          <w:p w14:paraId="2DEE4EDB" w14:textId="43C2E920" w:rsidR="007E34CB" w:rsidRDefault="007E34CB" w:rsidP="00832C39">
            <w:pPr>
              <w:suppressAutoHyphens w:val="0"/>
              <w:spacing w:after="0" w:line="240" w:lineRule="auto"/>
              <w:jc w:val="center"/>
              <w:rPr>
                <w:rFonts w:ascii="Times New Roman" w:hAnsi="Times New Roman" w:cs="Times New Roman"/>
                <w:bCs/>
              </w:rPr>
            </w:pPr>
          </w:p>
        </w:tc>
        <w:tc>
          <w:tcPr>
            <w:tcW w:w="1558" w:type="dxa"/>
            <w:vMerge/>
          </w:tcPr>
          <w:p w14:paraId="2A53EC45" w14:textId="77777777" w:rsidR="007E34CB" w:rsidRDefault="007E34CB" w:rsidP="00832C39">
            <w:pPr>
              <w:suppressAutoHyphens w:val="0"/>
              <w:spacing w:after="0" w:line="240" w:lineRule="auto"/>
              <w:jc w:val="center"/>
              <w:rPr>
                <w:rFonts w:ascii="Times New Roman" w:hAnsi="Times New Roman" w:cs="Times New Roman"/>
                <w:bCs/>
              </w:rPr>
            </w:pPr>
          </w:p>
        </w:tc>
        <w:tc>
          <w:tcPr>
            <w:tcW w:w="1556" w:type="dxa"/>
            <w:vMerge/>
          </w:tcPr>
          <w:p w14:paraId="709BDC32" w14:textId="77777777" w:rsidR="007E34CB" w:rsidRDefault="007E34CB" w:rsidP="00832C39">
            <w:pPr>
              <w:suppressAutoHyphens w:val="0"/>
              <w:spacing w:after="0" w:line="240" w:lineRule="auto"/>
              <w:jc w:val="center"/>
              <w:rPr>
                <w:rFonts w:ascii="Times New Roman" w:hAnsi="Times New Roman" w:cs="Times New Roman"/>
                <w:bCs/>
              </w:rPr>
            </w:pPr>
          </w:p>
        </w:tc>
      </w:tr>
      <w:tr w:rsidR="00400AB8" w14:paraId="16C513BF" w14:textId="77777777" w:rsidTr="00D44619">
        <w:tc>
          <w:tcPr>
            <w:tcW w:w="1490" w:type="dxa"/>
            <w:vMerge w:val="restart"/>
          </w:tcPr>
          <w:p w14:paraId="66CA1503"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127</w:t>
            </w:r>
          </w:p>
        </w:tc>
        <w:tc>
          <w:tcPr>
            <w:tcW w:w="6032" w:type="dxa"/>
            <w:vMerge w:val="restart"/>
          </w:tcPr>
          <w:p w14:paraId="2ED99FFE" w14:textId="77777777" w:rsidR="00400AB8" w:rsidRPr="007E34CB" w:rsidRDefault="00400AB8" w:rsidP="007E34CB">
            <w:pPr>
              <w:suppressAutoHyphens w:val="0"/>
              <w:spacing w:after="0" w:line="240" w:lineRule="auto"/>
              <w:jc w:val="center"/>
              <w:rPr>
                <w:rFonts w:ascii="Times New Roman" w:hAnsi="Times New Roman" w:cs="Times New Roman"/>
                <w:b/>
              </w:rPr>
            </w:pPr>
            <w:proofErr w:type="spellStart"/>
            <w:r w:rsidRPr="007E34CB">
              <w:rPr>
                <w:rFonts w:ascii="Times New Roman" w:hAnsi="Times New Roman" w:cs="Times New Roman"/>
                <w:b/>
              </w:rPr>
              <w:t>с.Камень</w:t>
            </w:r>
            <w:proofErr w:type="spellEnd"/>
            <w:r w:rsidRPr="007E34CB">
              <w:rPr>
                <w:rFonts w:ascii="Times New Roman" w:hAnsi="Times New Roman" w:cs="Times New Roman"/>
                <w:b/>
              </w:rPr>
              <w:t>-Рыболов – с. Рассказово</w:t>
            </w:r>
          </w:p>
          <w:p w14:paraId="1D67FBE9" w14:textId="77777777" w:rsidR="007E34CB" w:rsidRPr="0006668C" w:rsidRDefault="007E34CB" w:rsidP="007E34CB">
            <w:pPr>
              <w:suppressAutoHyphens w:val="0"/>
              <w:spacing w:after="0" w:line="240" w:lineRule="auto"/>
              <w:jc w:val="center"/>
              <w:rPr>
                <w:rFonts w:ascii="Times New Roman" w:hAnsi="Times New Roman" w:cs="Times New Roman"/>
                <w:bCs/>
                <w:sz w:val="16"/>
                <w:szCs w:val="16"/>
              </w:rPr>
            </w:pPr>
          </w:p>
          <w:p w14:paraId="3937E09A" w14:textId="77777777" w:rsidR="007E34CB" w:rsidRDefault="007E34CB" w:rsidP="007E34CB">
            <w:pPr>
              <w:suppressAutoHyphens w:val="0"/>
              <w:spacing w:after="0" w:line="240" w:lineRule="auto"/>
              <w:jc w:val="center"/>
              <w:rPr>
                <w:rFonts w:ascii="Times New Roman" w:hAnsi="Times New Roman" w:cs="Times New Roman"/>
                <w:bCs/>
              </w:rPr>
            </w:pPr>
            <w:r>
              <w:rPr>
                <w:rFonts w:ascii="Times New Roman" w:hAnsi="Times New Roman" w:cs="Times New Roman"/>
                <w:bCs/>
                <w:i/>
                <w:iCs/>
              </w:rPr>
              <w:t xml:space="preserve">Перевозчик – </w:t>
            </w:r>
            <w:r>
              <w:rPr>
                <w:rFonts w:ascii="Times New Roman" w:hAnsi="Times New Roman" w:cs="Times New Roman"/>
                <w:bCs/>
              </w:rPr>
              <w:t xml:space="preserve">ИП </w:t>
            </w:r>
            <w:proofErr w:type="spellStart"/>
            <w:r>
              <w:rPr>
                <w:rFonts w:ascii="Times New Roman" w:hAnsi="Times New Roman" w:cs="Times New Roman"/>
                <w:bCs/>
              </w:rPr>
              <w:t>Ружановский</w:t>
            </w:r>
            <w:proofErr w:type="spellEnd"/>
            <w:r>
              <w:rPr>
                <w:rFonts w:ascii="Times New Roman" w:hAnsi="Times New Roman" w:cs="Times New Roman"/>
                <w:bCs/>
              </w:rPr>
              <w:t xml:space="preserve"> А.В.</w:t>
            </w:r>
          </w:p>
          <w:p w14:paraId="2FB04E4F" w14:textId="77777777" w:rsidR="007E34CB" w:rsidRDefault="007E34CB" w:rsidP="007E34CB">
            <w:pPr>
              <w:suppressAutoHyphens w:val="0"/>
              <w:spacing w:after="0" w:line="240" w:lineRule="auto"/>
              <w:jc w:val="center"/>
              <w:rPr>
                <w:rFonts w:ascii="Times New Roman" w:hAnsi="Times New Roman" w:cs="Times New Roman"/>
                <w:bCs/>
              </w:rPr>
            </w:pPr>
            <w:r w:rsidRPr="00E8572D">
              <w:rPr>
                <w:rFonts w:ascii="Times New Roman" w:hAnsi="Times New Roman" w:cs="Times New Roman"/>
                <w:bCs/>
                <w:i/>
                <w:iCs/>
              </w:rPr>
              <w:t>Класс транспортных средств</w:t>
            </w:r>
            <w:r>
              <w:rPr>
                <w:rFonts w:ascii="Times New Roman" w:hAnsi="Times New Roman" w:cs="Times New Roman"/>
                <w:bCs/>
              </w:rPr>
              <w:t xml:space="preserve"> – 2 малых автобуса.</w:t>
            </w:r>
          </w:p>
          <w:p w14:paraId="19B908CA" w14:textId="77777777" w:rsidR="007E34CB" w:rsidRDefault="007E34CB" w:rsidP="007E34CB">
            <w:pPr>
              <w:suppressAutoHyphens w:val="0"/>
              <w:spacing w:after="0" w:line="240" w:lineRule="auto"/>
              <w:jc w:val="center"/>
              <w:rPr>
                <w:rFonts w:ascii="Times New Roman" w:hAnsi="Times New Roman" w:cs="Times New Roman"/>
                <w:bCs/>
              </w:rPr>
            </w:pPr>
            <w:r w:rsidRPr="00E8572D">
              <w:rPr>
                <w:rFonts w:ascii="Times New Roman" w:hAnsi="Times New Roman" w:cs="Times New Roman"/>
                <w:bCs/>
                <w:i/>
                <w:iCs/>
              </w:rPr>
              <w:t>Экологические характеристики автобусов</w:t>
            </w:r>
            <w:r>
              <w:rPr>
                <w:rFonts w:ascii="Times New Roman" w:hAnsi="Times New Roman" w:cs="Times New Roman"/>
                <w:bCs/>
              </w:rPr>
              <w:t xml:space="preserve"> – Евро2</w:t>
            </w:r>
          </w:p>
          <w:p w14:paraId="79AF32AC" w14:textId="6A92E9EC" w:rsidR="007E34CB" w:rsidRPr="00FC540D" w:rsidRDefault="007E34CB" w:rsidP="007E34CB">
            <w:pPr>
              <w:suppressAutoHyphens w:val="0"/>
              <w:spacing w:after="0" w:line="240" w:lineRule="auto"/>
              <w:jc w:val="center"/>
              <w:rPr>
                <w:rFonts w:ascii="Times New Roman" w:hAnsi="Times New Roman" w:cs="Times New Roman"/>
                <w:bCs/>
              </w:rPr>
            </w:pPr>
            <w:r>
              <w:rPr>
                <w:rFonts w:ascii="Times New Roman" w:hAnsi="Times New Roman" w:cs="Times New Roman"/>
                <w:bCs/>
              </w:rPr>
              <w:t>Муниципальный маршрут по нерегулируемым тарифам</w:t>
            </w:r>
          </w:p>
        </w:tc>
        <w:tc>
          <w:tcPr>
            <w:tcW w:w="2680" w:type="dxa"/>
          </w:tcPr>
          <w:p w14:paraId="5137EEBD"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с.Камень</w:t>
            </w:r>
            <w:proofErr w:type="spellEnd"/>
            <w:r>
              <w:rPr>
                <w:rFonts w:ascii="Times New Roman" w:hAnsi="Times New Roman" w:cs="Times New Roman"/>
                <w:bCs/>
              </w:rPr>
              <w:t>-Рыболов (Автостанция)</w:t>
            </w:r>
          </w:p>
        </w:tc>
        <w:tc>
          <w:tcPr>
            <w:tcW w:w="2957" w:type="dxa"/>
          </w:tcPr>
          <w:p w14:paraId="69CEA50B"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r>
              <w:rPr>
                <w:rFonts w:ascii="Times New Roman" w:hAnsi="Times New Roman" w:cs="Times New Roman"/>
                <w:bCs/>
              </w:rPr>
              <w:t>, д.8</w:t>
            </w:r>
          </w:p>
        </w:tc>
        <w:tc>
          <w:tcPr>
            <w:tcW w:w="1558" w:type="dxa"/>
            <w:vMerge w:val="restart"/>
          </w:tcPr>
          <w:p w14:paraId="379E95C7" w14:textId="77777777" w:rsidR="00400AB8"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06:10, 14:45</w:t>
            </w:r>
          </w:p>
          <w:p w14:paraId="59E4B3A8"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вторник</w:t>
            </w:r>
          </w:p>
        </w:tc>
        <w:tc>
          <w:tcPr>
            <w:tcW w:w="1556" w:type="dxa"/>
            <w:vMerge w:val="restart"/>
          </w:tcPr>
          <w:p w14:paraId="35CD0EFF"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64,0 км</w:t>
            </w:r>
          </w:p>
        </w:tc>
      </w:tr>
      <w:tr w:rsidR="00400AB8" w14:paraId="08AD1CA4" w14:textId="77777777" w:rsidTr="00D44619">
        <w:tc>
          <w:tcPr>
            <w:tcW w:w="1490" w:type="dxa"/>
            <w:vMerge/>
          </w:tcPr>
          <w:p w14:paraId="21934853"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2A4A6C0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041DF94C"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Новокачалинск</w:t>
            </w:r>
          </w:p>
        </w:tc>
        <w:tc>
          <w:tcPr>
            <w:tcW w:w="2957" w:type="dxa"/>
          </w:tcPr>
          <w:p w14:paraId="0CF17C0E"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Калинина</w:t>
            </w:r>
          </w:p>
        </w:tc>
        <w:tc>
          <w:tcPr>
            <w:tcW w:w="1558" w:type="dxa"/>
            <w:vMerge/>
          </w:tcPr>
          <w:p w14:paraId="2730D55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1775438C"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544336FA" w14:textId="77777777" w:rsidTr="00D44619">
        <w:tc>
          <w:tcPr>
            <w:tcW w:w="1490" w:type="dxa"/>
            <w:vMerge/>
          </w:tcPr>
          <w:p w14:paraId="74307DB1"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0352DF66"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1D50F558"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Первомайское</w:t>
            </w:r>
          </w:p>
        </w:tc>
        <w:tc>
          <w:tcPr>
            <w:tcW w:w="2957" w:type="dxa"/>
          </w:tcPr>
          <w:p w14:paraId="45E0E7AB"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Ленина</w:t>
            </w:r>
          </w:p>
        </w:tc>
        <w:tc>
          <w:tcPr>
            <w:tcW w:w="1558" w:type="dxa"/>
            <w:vMerge/>
          </w:tcPr>
          <w:p w14:paraId="60246C8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706455F9"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2CC8DD1F" w14:textId="77777777" w:rsidTr="00D44619">
        <w:tc>
          <w:tcPr>
            <w:tcW w:w="1490" w:type="dxa"/>
            <w:vMerge/>
          </w:tcPr>
          <w:p w14:paraId="31A10909"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09E46D8C"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1B4B4E15"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Рассказово</w:t>
            </w:r>
          </w:p>
        </w:tc>
        <w:tc>
          <w:tcPr>
            <w:tcW w:w="2957" w:type="dxa"/>
          </w:tcPr>
          <w:p w14:paraId="32FF3447"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Школьная</w:t>
            </w:r>
          </w:p>
        </w:tc>
        <w:tc>
          <w:tcPr>
            <w:tcW w:w="1558" w:type="dxa"/>
            <w:vMerge/>
          </w:tcPr>
          <w:p w14:paraId="0385479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2B170288"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43594B5B" w14:textId="77777777" w:rsidTr="00D44619">
        <w:tc>
          <w:tcPr>
            <w:tcW w:w="1490" w:type="dxa"/>
            <w:vMerge w:val="restart"/>
          </w:tcPr>
          <w:p w14:paraId="30D7AD3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lastRenderedPageBreak/>
              <w:t>128</w:t>
            </w:r>
          </w:p>
        </w:tc>
        <w:tc>
          <w:tcPr>
            <w:tcW w:w="6032" w:type="dxa"/>
            <w:vMerge w:val="restart"/>
          </w:tcPr>
          <w:p w14:paraId="6941A192" w14:textId="77777777" w:rsidR="00400AB8" w:rsidRPr="007E34CB" w:rsidRDefault="00400AB8" w:rsidP="007E34CB">
            <w:pPr>
              <w:suppressAutoHyphens w:val="0"/>
              <w:spacing w:after="0" w:line="240" w:lineRule="auto"/>
              <w:jc w:val="center"/>
              <w:rPr>
                <w:rFonts w:ascii="Times New Roman" w:hAnsi="Times New Roman" w:cs="Times New Roman"/>
                <w:b/>
              </w:rPr>
            </w:pPr>
            <w:proofErr w:type="spellStart"/>
            <w:r w:rsidRPr="007E34CB">
              <w:rPr>
                <w:rFonts w:ascii="Times New Roman" w:hAnsi="Times New Roman" w:cs="Times New Roman"/>
                <w:b/>
              </w:rPr>
              <w:t>с.Камень</w:t>
            </w:r>
            <w:proofErr w:type="spellEnd"/>
            <w:r w:rsidRPr="007E34CB">
              <w:rPr>
                <w:rFonts w:ascii="Times New Roman" w:hAnsi="Times New Roman" w:cs="Times New Roman"/>
                <w:b/>
              </w:rPr>
              <w:t xml:space="preserve">-Рыболов – с. </w:t>
            </w:r>
            <w:proofErr w:type="spellStart"/>
            <w:r w:rsidRPr="007E34CB">
              <w:rPr>
                <w:rFonts w:ascii="Times New Roman" w:hAnsi="Times New Roman" w:cs="Times New Roman"/>
                <w:b/>
              </w:rPr>
              <w:t>Кировка</w:t>
            </w:r>
            <w:proofErr w:type="spellEnd"/>
          </w:p>
          <w:p w14:paraId="5650BE76" w14:textId="77777777" w:rsidR="007E34CB" w:rsidRPr="007E34CB" w:rsidRDefault="007E34CB" w:rsidP="007E34CB">
            <w:pPr>
              <w:suppressAutoHyphens w:val="0"/>
              <w:spacing w:after="0" w:line="240" w:lineRule="auto"/>
              <w:jc w:val="center"/>
              <w:rPr>
                <w:rFonts w:ascii="Times New Roman" w:hAnsi="Times New Roman" w:cs="Times New Roman"/>
                <w:bCs/>
                <w:sz w:val="16"/>
                <w:szCs w:val="16"/>
              </w:rPr>
            </w:pPr>
          </w:p>
          <w:p w14:paraId="72A79080" w14:textId="77777777" w:rsidR="007E34CB" w:rsidRPr="007E34CB" w:rsidRDefault="007E34CB" w:rsidP="007E34CB">
            <w:pPr>
              <w:suppressAutoHyphens w:val="0"/>
              <w:spacing w:after="0" w:line="240" w:lineRule="auto"/>
              <w:jc w:val="center"/>
              <w:rPr>
                <w:rFonts w:ascii="Times New Roman" w:hAnsi="Times New Roman" w:cs="Times New Roman"/>
                <w:bCs/>
                <w:color w:val="000000" w:themeColor="text1"/>
              </w:rPr>
            </w:pPr>
            <w:r w:rsidRPr="007E34CB">
              <w:rPr>
                <w:rFonts w:ascii="Times New Roman" w:hAnsi="Times New Roman" w:cs="Times New Roman"/>
                <w:bCs/>
                <w:i/>
                <w:iCs/>
                <w:color w:val="000000" w:themeColor="text1"/>
              </w:rPr>
              <w:t xml:space="preserve">Перевозчик – </w:t>
            </w:r>
            <w:r w:rsidRPr="007E34CB">
              <w:rPr>
                <w:rFonts w:ascii="Times New Roman" w:hAnsi="Times New Roman" w:cs="Times New Roman"/>
                <w:bCs/>
                <w:color w:val="000000" w:themeColor="text1"/>
              </w:rPr>
              <w:t xml:space="preserve">ИП </w:t>
            </w:r>
            <w:proofErr w:type="spellStart"/>
            <w:r w:rsidRPr="007E34CB">
              <w:rPr>
                <w:rFonts w:ascii="Times New Roman" w:hAnsi="Times New Roman" w:cs="Times New Roman"/>
                <w:bCs/>
                <w:color w:val="000000" w:themeColor="text1"/>
              </w:rPr>
              <w:t>Ружановский</w:t>
            </w:r>
            <w:proofErr w:type="spellEnd"/>
            <w:r w:rsidRPr="007E34CB">
              <w:rPr>
                <w:rFonts w:ascii="Times New Roman" w:hAnsi="Times New Roman" w:cs="Times New Roman"/>
                <w:bCs/>
                <w:color w:val="000000" w:themeColor="text1"/>
              </w:rPr>
              <w:t xml:space="preserve"> А.В.</w:t>
            </w:r>
          </w:p>
          <w:p w14:paraId="215F8453" w14:textId="77777777" w:rsidR="007E34CB" w:rsidRPr="007E34CB" w:rsidRDefault="007E34CB" w:rsidP="007E34CB">
            <w:pPr>
              <w:suppressAutoHyphens w:val="0"/>
              <w:spacing w:after="0" w:line="240" w:lineRule="auto"/>
              <w:jc w:val="center"/>
              <w:rPr>
                <w:rFonts w:ascii="Times New Roman" w:hAnsi="Times New Roman" w:cs="Times New Roman"/>
                <w:bCs/>
                <w:color w:val="000000" w:themeColor="text1"/>
              </w:rPr>
            </w:pPr>
            <w:r w:rsidRPr="007E34CB">
              <w:rPr>
                <w:rFonts w:ascii="Times New Roman" w:hAnsi="Times New Roman" w:cs="Times New Roman"/>
                <w:bCs/>
                <w:i/>
                <w:iCs/>
                <w:color w:val="000000" w:themeColor="text1"/>
              </w:rPr>
              <w:t>Класс транспортных средств</w:t>
            </w:r>
            <w:r w:rsidRPr="007E34CB">
              <w:rPr>
                <w:rFonts w:ascii="Times New Roman" w:hAnsi="Times New Roman" w:cs="Times New Roman"/>
                <w:bCs/>
                <w:color w:val="000000" w:themeColor="text1"/>
              </w:rPr>
              <w:t xml:space="preserve"> – 2 малых автобуса.</w:t>
            </w:r>
          </w:p>
          <w:p w14:paraId="68642783" w14:textId="77777777" w:rsidR="007E34CB" w:rsidRPr="007E34CB" w:rsidRDefault="007E34CB" w:rsidP="007E34CB">
            <w:pPr>
              <w:suppressAutoHyphens w:val="0"/>
              <w:spacing w:after="0" w:line="240" w:lineRule="auto"/>
              <w:jc w:val="center"/>
              <w:rPr>
                <w:rFonts w:ascii="Times New Roman" w:hAnsi="Times New Roman" w:cs="Times New Roman"/>
                <w:bCs/>
                <w:color w:val="000000" w:themeColor="text1"/>
              </w:rPr>
            </w:pPr>
            <w:r w:rsidRPr="007E34CB">
              <w:rPr>
                <w:rFonts w:ascii="Times New Roman" w:hAnsi="Times New Roman" w:cs="Times New Roman"/>
                <w:bCs/>
                <w:i/>
                <w:iCs/>
                <w:color w:val="000000" w:themeColor="text1"/>
              </w:rPr>
              <w:t>Экологические характеристики автобусов</w:t>
            </w:r>
            <w:r w:rsidRPr="007E34CB">
              <w:rPr>
                <w:rFonts w:ascii="Times New Roman" w:hAnsi="Times New Roman" w:cs="Times New Roman"/>
                <w:bCs/>
                <w:color w:val="000000" w:themeColor="text1"/>
              </w:rPr>
              <w:t xml:space="preserve"> – Евро2</w:t>
            </w:r>
          </w:p>
          <w:p w14:paraId="26A35C8B" w14:textId="654CB1BE" w:rsidR="007E34CB" w:rsidRPr="00FC540D" w:rsidRDefault="007E34CB" w:rsidP="007E34CB">
            <w:pPr>
              <w:suppressAutoHyphens w:val="0"/>
              <w:spacing w:after="0" w:line="240" w:lineRule="auto"/>
              <w:jc w:val="center"/>
              <w:rPr>
                <w:rFonts w:ascii="Times New Roman" w:hAnsi="Times New Roman" w:cs="Times New Roman"/>
                <w:bCs/>
              </w:rPr>
            </w:pPr>
            <w:r w:rsidRPr="007E34CB">
              <w:rPr>
                <w:rFonts w:ascii="Times New Roman" w:hAnsi="Times New Roman" w:cs="Times New Roman"/>
                <w:bCs/>
                <w:color w:val="000000" w:themeColor="text1"/>
              </w:rPr>
              <w:t>Муниципальный маршрут по нерегулируемым тарифам</w:t>
            </w:r>
          </w:p>
        </w:tc>
        <w:tc>
          <w:tcPr>
            <w:tcW w:w="2680" w:type="dxa"/>
          </w:tcPr>
          <w:p w14:paraId="6421FB50"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с.Камень</w:t>
            </w:r>
            <w:proofErr w:type="spellEnd"/>
            <w:r>
              <w:rPr>
                <w:rFonts w:ascii="Times New Roman" w:hAnsi="Times New Roman" w:cs="Times New Roman"/>
                <w:bCs/>
              </w:rPr>
              <w:t>-Рыболов (Автостанция)</w:t>
            </w:r>
          </w:p>
        </w:tc>
        <w:tc>
          <w:tcPr>
            <w:tcW w:w="2957" w:type="dxa"/>
          </w:tcPr>
          <w:p w14:paraId="06B31C75"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r>
              <w:rPr>
                <w:rFonts w:ascii="Times New Roman" w:hAnsi="Times New Roman" w:cs="Times New Roman"/>
                <w:bCs/>
              </w:rPr>
              <w:t>, д.8</w:t>
            </w:r>
          </w:p>
        </w:tc>
        <w:tc>
          <w:tcPr>
            <w:tcW w:w="1558" w:type="dxa"/>
            <w:vMerge w:val="restart"/>
          </w:tcPr>
          <w:p w14:paraId="205779AA" w14:textId="77777777" w:rsidR="00400AB8"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06:10, 14:00</w:t>
            </w:r>
          </w:p>
          <w:p w14:paraId="56E33B55"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пятница</w:t>
            </w:r>
          </w:p>
        </w:tc>
        <w:tc>
          <w:tcPr>
            <w:tcW w:w="1556" w:type="dxa"/>
            <w:vMerge w:val="restart"/>
          </w:tcPr>
          <w:p w14:paraId="66681E2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70,0 км</w:t>
            </w:r>
          </w:p>
        </w:tc>
      </w:tr>
      <w:tr w:rsidR="00400AB8" w14:paraId="658E3F3C" w14:textId="77777777" w:rsidTr="00D44619">
        <w:tc>
          <w:tcPr>
            <w:tcW w:w="1490" w:type="dxa"/>
            <w:vMerge/>
          </w:tcPr>
          <w:p w14:paraId="53ACBAB3"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24833A4C"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59604435"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Новокачалинск</w:t>
            </w:r>
          </w:p>
        </w:tc>
        <w:tc>
          <w:tcPr>
            <w:tcW w:w="2957" w:type="dxa"/>
          </w:tcPr>
          <w:p w14:paraId="5D2593D9"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Калинина</w:t>
            </w:r>
          </w:p>
        </w:tc>
        <w:tc>
          <w:tcPr>
            <w:tcW w:w="1558" w:type="dxa"/>
            <w:vMerge/>
          </w:tcPr>
          <w:p w14:paraId="05A5C99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4432A26E"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381022CA" w14:textId="77777777" w:rsidTr="00D44619">
        <w:tc>
          <w:tcPr>
            <w:tcW w:w="1490" w:type="dxa"/>
            <w:vMerge/>
          </w:tcPr>
          <w:p w14:paraId="1D1CC281"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735EA34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10ABDC61"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Турий Рог</w:t>
            </w:r>
          </w:p>
        </w:tc>
        <w:tc>
          <w:tcPr>
            <w:tcW w:w="2957" w:type="dxa"/>
          </w:tcPr>
          <w:p w14:paraId="2C321E3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Пограничная</w:t>
            </w:r>
          </w:p>
        </w:tc>
        <w:tc>
          <w:tcPr>
            <w:tcW w:w="1558" w:type="dxa"/>
            <w:vMerge/>
          </w:tcPr>
          <w:p w14:paraId="19BE5843"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364CB6DE"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276F060A" w14:textId="77777777" w:rsidTr="00D44619">
        <w:tc>
          <w:tcPr>
            <w:tcW w:w="1490" w:type="dxa"/>
            <w:vMerge/>
          </w:tcPr>
          <w:p w14:paraId="5E13657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29277386"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69879C7E"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 xml:space="preserve">с. </w:t>
            </w:r>
            <w:proofErr w:type="spellStart"/>
            <w:r>
              <w:rPr>
                <w:rFonts w:ascii="Times New Roman" w:hAnsi="Times New Roman" w:cs="Times New Roman"/>
                <w:bCs/>
              </w:rPr>
              <w:t>Кировка</w:t>
            </w:r>
            <w:proofErr w:type="spellEnd"/>
          </w:p>
        </w:tc>
        <w:tc>
          <w:tcPr>
            <w:tcW w:w="2957" w:type="dxa"/>
          </w:tcPr>
          <w:p w14:paraId="128B6C30"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Кирова</w:t>
            </w:r>
          </w:p>
        </w:tc>
        <w:tc>
          <w:tcPr>
            <w:tcW w:w="1558" w:type="dxa"/>
            <w:vMerge/>
          </w:tcPr>
          <w:p w14:paraId="09C21BD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76B20B79"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0A29B9AC" w14:textId="77777777" w:rsidTr="00D44619">
        <w:tc>
          <w:tcPr>
            <w:tcW w:w="1490" w:type="dxa"/>
            <w:vMerge w:val="restart"/>
          </w:tcPr>
          <w:p w14:paraId="6947627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122</w:t>
            </w:r>
          </w:p>
        </w:tc>
        <w:tc>
          <w:tcPr>
            <w:tcW w:w="6032" w:type="dxa"/>
            <w:vMerge w:val="restart"/>
          </w:tcPr>
          <w:p w14:paraId="795FBA5D" w14:textId="77777777" w:rsidR="00400AB8" w:rsidRPr="00613F35" w:rsidRDefault="00400AB8" w:rsidP="007E34CB">
            <w:pPr>
              <w:suppressAutoHyphens w:val="0"/>
              <w:spacing w:after="0" w:line="240" w:lineRule="auto"/>
              <w:jc w:val="center"/>
              <w:rPr>
                <w:rFonts w:ascii="Times New Roman" w:hAnsi="Times New Roman" w:cs="Times New Roman"/>
                <w:b/>
                <w:bCs/>
              </w:rPr>
            </w:pPr>
            <w:proofErr w:type="spellStart"/>
            <w:r w:rsidRPr="00613F35">
              <w:rPr>
                <w:rFonts w:ascii="Times New Roman" w:hAnsi="Times New Roman" w:cs="Times New Roman"/>
                <w:b/>
                <w:bCs/>
              </w:rPr>
              <w:t>с.Камень</w:t>
            </w:r>
            <w:proofErr w:type="spellEnd"/>
            <w:r w:rsidRPr="00613F35">
              <w:rPr>
                <w:rFonts w:ascii="Times New Roman" w:hAnsi="Times New Roman" w:cs="Times New Roman"/>
                <w:b/>
                <w:bCs/>
              </w:rPr>
              <w:t>-Рыболов – с. Мельгуновка</w:t>
            </w:r>
          </w:p>
          <w:p w14:paraId="30A047DD" w14:textId="77777777" w:rsidR="007E34CB" w:rsidRPr="007E34CB" w:rsidRDefault="007E34CB" w:rsidP="007E34CB">
            <w:pPr>
              <w:suppressAutoHyphens w:val="0"/>
              <w:spacing w:after="0" w:line="240" w:lineRule="auto"/>
              <w:jc w:val="center"/>
              <w:rPr>
                <w:rFonts w:ascii="Times New Roman" w:hAnsi="Times New Roman" w:cs="Times New Roman"/>
                <w:bCs/>
                <w:sz w:val="16"/>
                <w:szCs w:val="16"/>
              </w:rPr>
            </w:pPr>
          </w:p>
          <w:p w14:paraId="0FF1C00E" w14:textId="77777777" w:rsidR="007E34CB" w:rsidRPr="007E34CB" w:rsidRDefault="007E34CB" w:rsidP="007E34CB">
            <w:pPr>
              <w:suppressAutoHyphens w:val="0"/>
              <w:spacing w:after="0" w:line="240" w:lineRule="auto"/>
              <w:jc w:val="center"/>
              <w:rPr>
                <w:rFonts w:ascii="Times New Roman" w:hAnsi="Times New Roman" w:cs="Times New Roman"/>
                <w:bCs/>
                <w:color w:val="000000" w:themeColor="text1"/>
              </w:rPr>
            </w:pPr>
            <w:r w:rsidRPr="007E34CB">
              <w:rPr>
                <w:rFonts w:ascii="Times New Roman" w:hAnsi="Times New Roman" w:cs="Times New Roman"/>
                <w:bCs/>
                <w:i/>
                <w:iCs/>
                <w:color w:val="000000" w:themeColor="text1"/>
              </w:rPr>
              <w:t xml:space="preserve">Перевозчик – </w:t>
            </w:r>
            <w:r w:rsidRPr="007E34CB">
              <w:rPr>
                <w:rFonts w:ascii="Times New Roman" w:hAnsi="Times New Roman" w:cs="Times New Roman"/>
                <w:bCs/>
                <w:color w:val="000000" w:themeColor="text1"/>
              </w:rPr>
              <w:t xml:space="preserve">ИП </w:t>
            </w:r>
            <w:proofErr w:type="spellStart"/>
            <w:r w:rsidRPr="007E34CB">
              <w:rPr>
                <w:rFonts w:ascii="Times New Roman" w:hAnsi="Times New Roman" w:cs="Times New Roman"/>
                <w:bCs/>
                <w:color w:val="000000" w:themeColor="text1"/>
              </w:rPr>
              <w:t>Ружановский</w:t>
            </w:r>
            <w:proofErr w:type="spellEnd"/>
            <w:r w:rsidRPr="007E34CB">
              <w:rPr>
                <w:rFonts w:ascii="Times New Roman" w:hAnsi="Times New Roman" w:cs="Times New Roman"/>
                <w:bCs/>
                <w:color w:val="000000" w:themeColor="text1"/>
              </w:rPr>
              <w:t xml:space="preserve"> А.В.</w:t>
            </w:r>
          </w:p>
          <w:p w14:paraId="48619999" w14:textId="77777777" w:rsidR="007E34CB" w:rsidRPr="007E34CB" w:rsidRDefault="007E34CB" w:rsidP="007E34CB">
            <w:pPr>
              <w:suppressAutoHyphens w:val="0"/>
              <w:spacing w:after="0" w:line="240" w:lineRule="auto"/>
              <w:jc w:val="center"/>
              <w:rPr>
                <w:rFonts w:ascii="Times New Roman" w:hAnsi="Times New Roman" w:cs="Times New Roman"/>
                <w:bCs/>
                <w:color w:val="000000" w:themeColor="text1"/>
              </w:rPr>
            </w:pPr>
            <w:r w:rsidRPr="007E34CB">
              <w:rPr>
                <w:rFonts w:ascii="Times New Roman" w:hAnsi="Times New Roman" w:cs="Times New Roman"/>
                <w:bCs/>
                <w:i/>
                <w:iCs/>
                <w:color w:val="000000" w:themeColor="text1"/>
              </w:rPr>
              <w:t>Класс транспортных средств</w:t>
            </w:r>
            <w:r w:rsidRPr="007E34CB">
              <w:rPr>
                <w:rFonts w:ascii="Times New Roman" w:hAnsi="Times New Roman" w:cs="Times New Roman"/>
                <w:bCs/>
                <w:color w:val="000000" w:themeColor="text1"/>
              </w:rPr>
              <w:t xml:space="preserve"> – 2 малых автобуса.</w:t>
            </w:r>
          </w:p>
          <w:p w14:paraId="634E6B7B" w14:textId="77777777" w:rsidR="007E34CB" w:rsidRPr="007E34CB" w:rsidRDefault="007E34CB" w:rsidP="007E34CB">
            <w:pPr>
              <w:suppressAutoHyphens w:val="0"/>
              <w:spacing w:after="0" w:line="240" w:lineRule="auto"/>
              <w:jc w:val="center"/>
              <w:rPr>
                <w:rFonts w:ascii="Times New Roman" w:hAnsi="Times New Roman" w:cs="Times New Roman"/>
                <w:bCs/>
                <w:color w:val="000000" w:themeColor="text1"/>
              </w:rPr>
            </w:pPr>
            <w:r w:rsidRPr="007E34CB">
              <w:rPr>
                <w:rFonts w:ascii="Times New Roman" w:hAnsi="Times New Roman" w:cs="Times New Roman"/>
                <w:bCs/>
                <w:i/>
                <w:iCs/>
                <w:color w:val="000000" w:themeColor="text1"/>
              </w:rPr>
              <w:t>Экологические характеристики автобусов</w:t>
            </w:r>
            <w:r w:rsidRPr="007E34CB">
              <w:rPr>
                <w:rFonts w:ascii="Times New Roman" w:hAnsi="Times New Roman" w:cs="Times New Roman"/>
                <w:bCs/>
                <w:color w:val="000000" w:themeColor="text1"/>
              </w:rPr>
              <w:t xml:space="preserve"> – Евро2</w:t>
            </w:r>
          </w:p>
          <w:p w14:paraId="7268E9E3" w14:textId="527E32E9" w:rsidR="007E34CB" w:rsidRPr="00FC540D" w:rsidRDefault="007E34CB" w:rsidP="007E34CB">
            <w:pPr>
              <w:suppressAutoHyphens w:val="0"/>
              <w:spacing w:after="0" w:line="240" w:lineRule="auto"/>
              <w:jc w:val="center"/>
              <w:rPr>
                <w:rFonts w:ascii="Times New Roman" w:hAnsi="Times New Roman" w:cs="Times New Roman"/>
                <w:bCs/>
              </w:rPr>
            </w:pPr>
            <w:r w:rsidRPr="007E34CB">
              <w:rPr>
                <w:rFonts w:ascii="Times New Roman" w:hAnsi="Times New Roman" w:cs="Times New Roman"/>
                <w:bCs/>
                <w:color w:val="000000" w:themeColor="text1"/>
              </w:rPr>
              <w:t>Муниципальный маршрут по нерегулируемым тарифам</w:t>
            </w:r>
          </w:p>
        </w:tc>
        <w:tc>
          <w:tcPr>
            <w:tcW w:w="2680" w:type="dxa"/>
          </w:tcPr>
          <w:p w14:paraId="3DE1A4DF"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с.Камень</w:t>
            </w:r>
            <w:proofErr w:type="spellEnd"/>
            <w:r>
              <w:rPr>
                <w:rFonts w:ascii="Times New Roman" w:hAnsi="Times New Roman" w:cs="Times New Roman"/>
                <w:bCs/>
              </w:rPr>
              <w:t>-Рыболов (Автостанция)</w:t>
            </w:r>
          </w:p>
        </w:tc>
        <w:tc>
          <w:tcPr>
            <w:tcW w:w="2957" w:type="dxa"/>
          </w:tcPr>
          <w:p w14:paraId="147EDF26" w14:textId="77777777" w:rsidR="00400AB8" w:rsidRPr="00FC540D" w:rsidRDefault="00400AB8" w:rsidP="00832C39">
            <w:pPr>
              <w:suppressAutoHyphens w:val="0"/>
              <w:spacing w:after="0" w:line="240" w:lineRule="auto"/>
              <w:jc w:val="center"/>
              <w:rPr>
                <w:rFonts w:ascii="Times New Roman" w:hAnsi="Times New Roman" w:cs="Times New Roman"/>
                <w:bCs/>
              </w:rPr>
            </w:pPr>
            <w:proofErr w:type="spellStart"/>
            <w:r>
              <w:rPr>
                <w:rFonts w:ascii="Times New Roman" w:hAnsi="Times New Roman" w:cs="Times New Roman"/>
                <w:bCs/>
              </w:rPr>
              <w:t>ул.Трактовая</w:t>
            </w:r>
            <w:proofErr w:type="spellEnd"/>
            <w:r>
              <w:rPr>
                <w:rFonts w:ascii="Times New Roman" w:hAnsi="Times New Roman" w:cs="Times New Roman"/>
                <w:bCs/>
              </w:rPr>
              <w:t>, д.8</w:t>
            </w:r>
          </w:p>
        </w:tc>
        <w:tc>
          <w:tcPr>
            <w:tcW w:w="1558" w:type="dxa"/>
            <w:vMerge w:val="restart"/>
          </w:tcPr>
          <w:p w14:paraId="62436A01" w14:textId="77777777" w:rsidR="00400AB8"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06:30, 13:00</w:t>
            </w:r>
          </w:p>
          <w:p w14:paraId="4F4680D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понедельник, среда, пятница</w:t>
            </w:r>
          </w:p>
        </w:tc>
        <w:tc>
          <w:tcPr>
            <w:tcW w:w="1556" w:type="dxa"/>
            <w:vMerge w:val="restart"/>
          </w:tcPr>
          <w:p w14:paraId="5ECA18E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26,0 км</w:t>
            </w:r>
          </w:p>
        </w:tc>
      </w:tr>
      <w:tr w:rsidR="00400AB8" w14:paraId="347BBD19" w14:textId="77777777" w:rsidTr="00D44619">
        <w:tc>
          <w:tcPr>
            <w:tcW w:w="1490" w:type="dxa"/>
            <w:vMerge/>
          </w:tcPr>
          <w:p w14:paraId="7DC4C2F6"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00786283"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2567FAE8"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Алексеевка</w:t>
            </w:r>
          </w:p>
        </w:tc>
        <w:tc>
          <w:tcPr>
            <w:tcW w:w="2957" w:type="dxa"/>
          </w:tcPr>
          <w:p w14:paraId="21115C6B"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Центральная</w:t>
            </w:r>
          </w:p>
        </w:tc>
        <w:tc>
          <w:tcPr>
            <w:tcW w:w="1558" w:type="dxa"/>
            <w:vMerge/>
          </w:tcPr>
          <w:p w14:paraId="32133473"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25CFEB1F"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6016F0E7" w14:textId="77777777" w:rsidTr="00D44619">
        <w:tc>
          <w:tcPr>
            <w:tcW w:w="1490" w:type="dxa"/>
            <w:vMerge/>
          </w:tcPr>
          <w:p w14:paraId="0A12261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754BEC73"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7CBAE0C9"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Новоселище</w:t>
            </w:r>
          </w:p>
        </w:tc>
        <w:tc>
          <w:tcPr>
            <w:tcW w:w="2957" w:type="dxa"/>
          </w:tcPr>
          <w:p w14:paraId="284E81EC"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20-й км трассы 05К-267</w:t>
            </w:r>
          </w:p>
        </w:tc>
        <w:tc>
          <w:tcPr>
            <w:tcW w:w="1558" w:type="dxa"/>
            <w:vMerge/>
          </w:tcPr>
          <w:p w14:paraId="66DAFACC"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79D4498F"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442C5F29" w14:textId="77777777" w:rsidTr="00D44619">
        <w:tc>
          <w:tcPr>
            <w:tcW w:w="1490" w:type="dxa"/>
            <w:vMerge/>
          </w:tcPr>
          <w:p w14:paraId="6B24B4CB"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7A38B8A4"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6D10772B"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Удобное</w:t>
            </w:r>
          </w:p>
        </w:tc>
        <w:tc>
          <w:tcPr>
            <w:tcW w:w="2957" w:type="dxa"/>
          </w:tcPr>
          <w:p w14:paraId="2BB895BF"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Лазо</w:t>
            </w:r>
          </w:p>
        </w:tc>
        <w:tc>
          <w:tcPr>
            <w:tcW w:w="1558" w:type="dxa"/>
            <w:vMerge/>
          </w:tcPr>
          <w:p w14:paraId="6355943B"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65247F16"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0DB8548A" w14:textId="77777777" w:rsidTr="00D44619">
        <w:tc>
          <w:tcPr>
            <w:tcW w:w="1490" w:type="dxa"/>
            <w:vMerge/>
          </w:tcPr>
          <w:p w14:paraId="754B7E8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6C41408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1E556C43"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 Мельгуновка</w:t>
            </w:r>
          </w:p>
        </w:tc>
        <w:tc>
          <w:tcPr>
            <w:tcW w:w="2957" w:type="dxa"/>
          </w:tcPr>
          <w:p w14:paraId="4E270B80"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Ленинская</w:t>
            </w:r>
          </w:p>
        </w:tc>
        <w:tc>
          <w:tcPr>
            <w:tcW w:w="1558" w:type="dxa"/>
            <w:vMerge/>
          </w:tcPr>
          <w:p w14:paraId="4AF0FA14"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19B69D2C"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63899BDF" w14:textId="77777777" w:rsidTr="00D44619">
        <w:tc>
          <w:tcPr>
            <w:tcW w:w="1490" w:type="dxa"/>
            <w:vMerge w:val="restart"/>
          </w:tcPr>
          <w:p w14:paraId="738FE468"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3</w:t>
            </w:r>
          </w:p>
        </w:tc>
        <w:tc>
          <w:tcPr>
            <w:tcW w:w="6032" w:type="dxa"/>
            <w:vMerge w:val="restart"/>
          </w:tcPr>
          <w:p w14:paraId="674A08B6" w14:textId="77777777" w:rsidR="00400AB8" w:rsidRPr="007E34CB" w:rsidRDefault="00400AB8" w:rsidP="007E34CB">
            <w:pPr>
              <w:suppressAutoHyphens w:val="0"/>
              <w:spacing w:after="0" w:line="240" w:lineRule="auto"/>
              <w:jc w:val="center"/>
              <w:rPr>
                <w:rFonts w:ascii="Times New Roman" w:hAnsi="Times New Roman" w:cs="Times New Roman"/>
                <w:b/>
              </w:rPr>
            </w:pPr>
            <w:proofErr w:type="spellStart"/>
            <w:r w:rsidRPr="007E34CB">
              <w:rPr>
                <w:rFonts w:ascii="Times New Roman" w:hAnsi="Times New Roman" w:cs="Times New Roman"/>
                <w:b/>
              </w:rPr>
              <w:t>с.Камень</w:t>
            </w:r>
            <w:proofErr w:type="spellEnd"/>
            <w:r w:rsidRPr="007E34CB">
              <w:rPr>
                <w:rFonts w:ascii="Times New Roman" w:hAnsi="Times New Roman" w:cs="Times New Roman"/>
                <w:b/>
              </w:rPr>
              <w:t>-Рыболов – с. Астраханка</w:t>
            </w:r>
          </w:p>
          <w:p w14:paraId="277267A6" w14:textId="77777777" w:rsidR="007E34CB" w:rsidRPr="007E34CB" w:rsidRDefault="007E34CB" w:rsidP="007E34CB">
            <w:pPr>
              <w:suppressAutoHyphens w:val="0"/>
              <w:spacing w:after="0" w:line="240" w:lineRule="auto"/>
              <w:jc w:val="center"/>
              <w:rPr>
                <w:rFonts w:ascii="Times New Roman" w:hAnsi="Times New Roman" w:cs="Times New Roman"/>
                <w:bCs/>
                <w:sz w:val="16"/>
                <w:szCs w:val="16"/>
              </w:rPr>
            </w:pPr>
          </w:p>
          <w:p w14:paraId="6AFF2511" w14:textId="77777777" w:rsidR="007E34CB" w:rsidRPr="007E34CB" w:rsidRDefault="007E34CB" w:rsidP="007E34CB">
            <w:pPr>
              <w:suppressAutoHyphens w:val="0"/>
              <w:spacing w:after="0" w:line="240" w:lineRule="auto"/>
              <w:jc w:val="center"/>
              <w:rPr>
                <w:rFonts w:ascii="Times New Roman" w:hAnsi="Times New Roman" w:cs="Times New Roman"/>
                <w:bCs/>
                <w:color w:val="000000" w:themeColor="text1"/>
              </w:rPr>
            </w:pPr>
            <w:r w:rsidRPr="007E34CB">
              <w:rPr>
                <w:rFonts w:ascii="Times New Roman" w:hAnsi="Times New Roman" w:cs="Times New Roman"/>
                <w:bCs/>
                <w:i/>
                <w:iCs/>
                <w:color w:val="000000" w:themeColor="text1"/>
              </w:rPr>
              <w:t xml:space="preserve">Перевозчик – </w:t>
            </w:r>
            <w:r w:rsidRPr="007E34CB">
              <w:rPr>
                <w:rFonts w:ascii="Times New Roman" w:hAnsi="Times New Roman" w:cs="Times New Roman"/>
                <w:bCs/>
                <w:color w:val="000000" w:themeColor="text1"/>
              </w:rPr>
              <w:t xml:space="preserve">ИП </w:t>
            </w:r>
            <w:proofErr w:type="spellStart"/>
            <w:r w:rsidRPr="007E34CB">
              <w:rPr>
                <w:rFonts w:ascii="Times New Roman" w:hAnsi="Times New Roman" w:cs="Times New Roman"/>
                <w:bCs/>
                <w:color w:val="000000" w:themeColor="text1"/>
              </w:rPr>
              <w:t>Ружановский</w:t>
            </w:r>
            <w:proofErr w:type="spellEnd"/>
            <w:r w:rsidRPr="007E34CB">
              <w:rPr>
                <w:rFonts w:ascii="Times New Roman" w:hAnsi="Times New Roman" w:cs="Times New Roman"/>
                <w:bCs/>
                <w:color w:val="000000" w:themeColor="text1"/>
              </w:rPr>
              <w:t xml:space="preserve"> А.В.</w:t>
            </w:r>
          </w:p>
          <w:p w14:paraId="593DEE3E" w14:textId="77777777" w:rsidR="007E34CB" w:rsidRPr="007E34CB" w:rsidRDefault="007E34CB" w:rsidP="007E34CB">
            <w:pPr>
              <w:suppressAutoHyphens w:val="0"/>
              <w:spacing w:after="0" w:line="240" w:lineRule="auto"/>
              <w:jc w:val="center"/>
              <w:rPr>
                <w:rFonts w:ascii="Times New Roman" w:hAnsi="Times New Roman" w:cs="Times New Roman"/>
                <w:bCs/>
                <w:color w:val="000000" w:themeColor="text1"/>
              </w:rPr>
            </w:pPr>
            <w:r w:rsidRPr="007E34CB">
              <w:rPr>
                <w:rFonts w:ascii="Times New Roman" w:hAnsi="Times New Roman" w:cs="Times New Roman"/>
                <w:bCs/>
                <w:i/>
                <w:iCs/>
                <w:color w:val="000000" w:themeColor="text1"/>
              </w:rPr>
              <w:t>Класс транспортных средств</w:t>
            </w:r>
            <w:r w:rsidRPr="007E34CB">
              <w:rPr>
                <w:rFonts w:ascii="Times New Roman" w:hAnsi="Times New Roman" w:cs="Times New Roman"/>
                <w:bCs/>
                <w:color w:val="000000" w:themeColor="text1"/>
              </w:rPr>
              <w:t xml:space="preserve"> – 2 малых автобуса.</w:t>
            </w:r>
          </w:p>
          <w:p w14:paraId="37E99E1C" w14:textId="0BE60142" w:rsidR="007E34CB" w:rsidRPr="007E34CB" w:rsidRDefault="007E34CB" w:rsidP="007E34CB">
            <w:pPr>
              <w:suppressAutoHyphens w:val="0"/>
              <w:spacing w:after="0" w:line="240" w:lineRule="auto"/>
              <w:jc w:val="center"/>
              <w:rPr>
                <w:rFonts w:ascii="Times New Roman" w:hAnsi="Times New Roman" w:cs="Times New Roman"/>
                <w:bCs/>
                <w:color w:val="000000" w:themeColor="text1"/>
              </w:rPr>
            </w:pPr>
            <w:r w:rsidRPr="007E34CB">
              <w:rPr>
                <w:rFonts w:ascii="Times New Roman" w:hAnsi="Times New Roman" w:cs="Times New Roman"/>
                <w:bCs/>
                <w:i/>
                <w:iCs/>
                <w:color w:val="000000" w:themeColor="text1"/>
              </w:rPr>
              <w:t>Экологические характеристики автобусов</w:t>
            </w:r>
            <w:r w:rsidRPr="007E34CB">
              <w:rPr>
                <w:rFonts w:ascii="Times New Roman" w:hAnsi="Times New Roman" w:cs="Times New Roman"/>
                <w:bCs/>
                <w:color w:val="000000" w:themeColor="text1"/>
              </w:rPr>
              <w:t xml:space="preserve"> – Евро</w:t>
            </w:r>
            <w:r w:rsidR="00516F4D">
              <w:rPr>
                <w:rFonts w:ascii="Times New Roman" w:hAnsi="Times New Roman" w:cs="Times New Roman"/>
                <w:bCs/>
                <w:color w:val="000000" w:themeColor="text1"/>
              </w:rPr>
              <w:t>3</w:t>
            </w:r>
          </w:p>
          <w:p w14:paraId="45516242" w14:textId="18636CFE" w:rsidR="007E34CB" w:rsidRPr="00FC540D" w:rsidRDefault="007E34CB" w:rsidP="007E34CB">
            <w:pPr>
              <w:suppressAutoHyphens w:val="0"/>
              <w:spacing w:after="0" w:line="240" w:lineRule="auto"/>
              <w:jc w:val="center"/>
              <w:rPr>
                <w:rFonts w:ascii="Times New Roman" w:hAnsi="Times New Roman" w:cs="Times New Roman"/>
                <w:bCs/>
              </w:rPr>
            </w:pPr>
            <w:r w:rsidRPr="007E34CB">
              <w:rPr>
                <w:rFonts w:ascii="Times New Roman" w:hAnsi="Times New Roman" w:cs="Times New Roman"/>
                <w:bCs/>
                <w:color w:val="000000" w:themeColor="text1"/>
              </w:rPr>
              <w:t>Муниципальный маршрут по нерегулируемым тарифам</w:t>
            </w:r>
          </w:p>
        </w:tc>
        <w:tc>
          <w:tcPr>
            <w:tcW w:w="2680" w:type="dxa"/>
          </w:tcPr>
          <w:p w14:paraId="5E335438"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(ПМК 45)</w:t>
            </w:r>
          </w:p>
        </w:tc>
        <w:tc>
          <w:tcPr>
            <w:tcW w:w="2957" w:type="dxa"/>
          </w:tcPr>
          <w:p w14:paraId="7232C4CD"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Беговая</w:t>
            </w:r>
          </w:p>
        </w:tc>
        <w:tc>
          <w:tcPr>
            <w:tcW w:w="1558" w:type="dxa"/>
            <w:vMerge w:val="restart"/>
          </w:tcPr>
          <w:p w14:paraId="20B4F239" w14:textId="77777777" w:rsidR="00400AB8"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07:00 – 19:00</w:t>
            </w:r>
          </w:p>
          <w:p w14:paraId="58BD3106"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каждые 30 мин.</w:t>
            </w:r>
          </w:p>
        </w:tc>
        <w:tc>
          <w:tcPr>
            <w:tcW w:w="1556" w:type="dxa"/>
            <w:vMerge w:val="restart"/>
          </w:tcPr>
          <w:p w14:paraId="6D0E957C"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16,2 км</w:t>
            </w:r>
          </w:p>
        </w:tc>
      </w:tr>
      <w:tr w:rsidR="00400AB8" w14:paraId="2900DBE1" w14:textId="77777777" w:rsidTr="00D44619">
        <w:tc>
          <w:tcPr>
            <w:tcW w:w="1490" w:type="dxa"/>
            <w:vMerge/>
          </w:tcPr>
          <w:p w14:paraId="312DB48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41732B7B"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7A57ED5D"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(ДЭУ)</w:t>
            </w:r>
          </w:p>
        </w:tc>
        <w:tc>
          <w:tcPr>
            <w:tcW w:w="2957" w:type="dxa"/>
          </w:tcPr>
          <w:p w14:paraId="1A3A074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Первомайская</w:t>
            </w:r>
          </w:p>
        </w:tc>
        <w:tc>
          <w:tcPr>
            <w:tcW w:w="1558" w:type="dxa"/>
            <w:vMerge/>
          </w:tcPr>
          <w:p w14:paraId="3F35868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0377E10A"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6094228A" w14:textId="77777777" w:rsidTr="00D44619">
        <w:tc>
          <w:tcPr>
            <w:tcW w:w="1490" w:type="dxa"/>
            <w:vMerge/>
          </w:tcPr>
          <w:p w14:paraId="210016C4"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1B76106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1B5F3567"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(Валентина)</w:t>
            </w:r>
          </w:p>
        </w:tc>
        <w:tc>
          <w:tcPr>
            <w:tcW w:w="2957" w:type="dxa"/>
          </w:tcPr>
          <w:p w14:paraId="2E9073EE"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Первомайская</w:t>
            </w:r>
          </w:p>
        </w:tc>
        <w:tc>
          <w:tcPr>
            <w:tcW w:w="1558" w:type="dxa"/>
            <w:vMerge/>
          </w:tcPr>
          <w:p w14:paraId="76BC3E2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2EAA9147"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7FB80045" w14:textId="77777777" w:rsidTr="00D44619">
        <w:tc>
          <w:tcPr>
            <w:tcW w:w="1490" w:type="dxa"/>
            <w:vMerge/>
          </w:tcPr>
          <w:p w14:paraId="2DFDE87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00CCF3E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51B4CADD"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(Совхоз)</w:t>
            </w:r>
          </w:p>
        </w:tc>
        <w:tc>
          <w:tcPr>
            <w:tcW w:w="2957" w:type="dxa"/>
          </w:tcPr>
          <w:p w14:paraId="1FD76F1C"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Челюскина</w:t>
            </w:r>
          </w:p>
        </w:tc>
        <w:tc>
          <w:tcPr>
            <w:tcW w:w="1558" w:type="dxa"/>
            <w:vMerge/>
          </w:tcPr>
          <w:p w14:paraId="26CE368D"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500F8D99"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76509A4F" w14:textId="77777777" w:rsidTr="00D44619">
        <w:tc>
          <w:tcPr>
            <w:tcW w:w="1490" w:type="dxa"/>
            <w:vMerge/>
          </w:tcPr>
          <w:p w14:paraId="50EF412A"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05A3C9E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7784FD4D"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(Майская)</w:t>
            </w:r>
          </w:p>
        </w:tc>
        <w:tc>
          <w:tcPr>
            <w:tcW w:w="2957" w:type="dxa"/>
          </w:tcPr>
          <w:p w14:paraId="43F66C22"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Челюскина</w:t>
            </w:r>
          </w:p>
        </w:tc>
        <w:tc>
          <w:tcPr>
            <w:tcW w:w="1558" w:type="dxa"/>
            <w:vMerge/>
          </w:tcPr>
          <w:p w14:paraId="5F9F234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7718325A"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42D900BC" w14:textId="77777777" w:rsidTr="00D44619">
        <w:tc>
          <w:tcPr>
            <w:tcW w:w="1490" w:type="dxa"/>
            <w:vMerge/>
          </w:tcPr>
          <w:p w14:paraId="0D3CAD08"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6BC6C7C6"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43EAD5C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(Комарова)</w:t>
            </w:r>
          </w:p>
        </w:tc>
        <w:tc>
          <w:tcPr>
            <w:tcW w:w="2957" w:type="dxa"/>
          </w:tcPr>
          <w:p w14:paraId="23187EB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Челюскина</w:t>
            </w:r>
          </w:p>
        </w:tc>
        <w:tc>
          <w:tcPr>
            <w:tcW w:w="1558" w:type="dxa"/>
            <w:vMerge/>
          </w:tcPr>
          <w:p w14:paraId="7DC25EF6"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24C208D1"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0D911FE9" w14:textId="77777777" w:rsidTr="00D44619">
        <w:tc>
          <w:tcPr>
            <w:tcW w:w="1490" w:type="dxa"/>
            <w:vMerge/>
          </w:tcPr>
          <w:p w14:paraId="19FDF8BA"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3F3BB589"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70B02AEC"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(Метеостанция)</w:t>
            </w:r>
          </w:p>
        </w:tc>
        <w:tc>
          <w:tcPr>
            <w:tcW w:w="2957" w:type="dxa"/>
          </w:tcPr>
          <w:p w14:paraId="316B9DFD"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Решетникова</w:t>
            </w:r>
          </w:p>
        </w:tc>
        <w:tc>
          <w:tcPr>
            <w:tcW w:w="1558" w:type="dxa"/>
            <w:vMerge/>
          </w:tcPr>
          <w:p w14:paraId="0898CF4D"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69556F06"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79BD7696" w14:textId="77777777" w:rsidTr="00D44619">
        <w:tc>
          <w:tcPr>
            <w:tcW w:w="1490" w:type="dxa"/>
            <w:vMerge/>
          </w:tcPr>
          <w:p w14:paraId="1381E23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78D151F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1143659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(Рыбзавод)</w:t>
            </w:r>
          </w:p>
        </w:tc>
        <w:tc>
          <w:tcPr>
            <w:tcW w:w="2957" w:type="dxa"/>
          </w:tcPr>
          <w:p w14:paraId="619C8C3F"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Решетникова</w:t>
            </w:r>
          </w:p>
        </w:tc>
        <w:tc>
          <w:tcPr>
            <w:tcW w:w="1558" w:type="dxa"/>
            <w:vMerge/>
          </w:tcPr>
          <w:p w14:paraId="4DBD308A"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6DFC0E4C"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3A776A0D" w14:textId="77777777" w:rsidTr="00D44619">
        <w:tc>
          <w:tcPr>
            <w:tcW w:w="1490" w:type="dxa"/>
            <w:vMerge/>
          </w:tcPr>
          <w:p w14:paraId="747B57CB"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3AE3F7F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56AC83E3"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(Продмаг)</w:t>
            </w:r>
          </w:p>
        </w:tc>
        <w:tc>
          <w:tcPr>
            <w:tcW w:w="2957" w:type="dxa"/>
          </w:tcPr>
          <w:p w14:paraId="334C8E68"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Решетникова</w:t>
            </w:r>
          </w:p>
        </w:tc>
        <w:tc>
          <w:tcPr>
            <w:tcW w:w="1558" w:type="dxa"/>
            <w:vMerge/>
          </w:tcPr>
          <w:p w14:paraId="1AFFF7B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68CDCE7C"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1D2054C8" w14:textId="77777777" w:rsidTr="00D44619">
        <w:tc>
          <w:tcPr>
            <w:tcW w:w="1490" w:type="dxa"/>
            <w:vMerge/>
          </w:tcPr>
          <w:p w14:paraId="122C49F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481F63E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7747509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(Сельмаг)</w:t>
            </w:r>
          </w:p>
        </w:tc>
        <w:tc>
          <w:tcPr>
            <w:tcW w:w="2957" w:type="dxa"/>
          </w:tcPr>
          <w:p w14:paraId="05EC280C"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Решетникова</w:t>
            </w:r>
          </w:p>
        </w:tc>
        <w:tc>
          <w:tcPr>
            <w:tcW w:w="1558" w:type="dxa"/>
            <w:vMerge/>
          </w:tcPr>
          <w:p w14:paraId="4FC910D3"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6F975EE4"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26BCD160" w14:textId="77777777" w:rsidTr="00D44619">
        <w:tc>
          <w:tcPr>
            <w:tcW w:w="1490" w:type="dxa"/>
            <w:vMerge/>
          </w:tcPr>
          <w:p w14:paraId="7C612B2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36C2A28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63E324C9"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(Жукова)</w:t>
            </w:r>
          </w:p>
        </w:tc>
        <w:tc>
          <w:tcPr>
            <w:tcW w:w="2957" w:type="dxa"/>
          </w:tcPr>
          <w:p w14:paraId="1C070EE2"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Решетникова</w:t>
            </w:r>
          </w:p>
        </w:tc>
        <w:tc>
          <w:tcPr>
            <w:tcW w:w="1558" w:type="dxa"/>
            <w:vMerge/>
          </w:tcPr>
          <w:p w14:paraId="55D2C21A"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116D3CA9"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15C6C83D" w14:textId="77777777" w:rsidTr="00D44619">
        <w:tc>
          <w:tcPr>
            <w:tcW w:w="1490" w:type="dxa"/>
            <w:vMerge/>
          </w:tcPr>
          <w:p w14:paraId="34B9094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39A57B2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1C724DE7"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(СДК)</w:t>
            </w:r>
          </w:p>
        </w:tc>
        <w:tc>
          <w:tcPr>
            <w:tcW w:w="2957" w:type="dxa"/>
          </w:tcPr>
          <w:p w14:paraId="68235C60"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Школьная</w:t>
            </w:r>
          </w:p>
        </w:tc>
        <w:tc>
          <w:tcPr>
            <w:tcW w:w="1558" w:type="dxa"/>
            <w:vMerge/>
          </w:tcPr>
          <w:p w14:paraId="2F9BB754"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03D4CCF0"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31D61EBD" w14:textId="77777777" w:rsidTr="00D44619">
        <w:tc>
          <w:tcPr>
            <w:tcW w:w="1490" w:type="dxa"/>
            <w:vMerge/>
          </w:tcPr>
          <w:p w14:paraId="05FC96B8"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462EBA0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09A4812F"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(ДОСа)</w:t>
            </w:r>
          </w:p>
        </w:tc>
        <w:tc>
          <w:tcPr>
            <w:tcW w:w="2957" w:type="dxa"/>
          </w:tcPr>
          <w:p w14:paraId="06FC903D"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Калинина</w:t>
            </w:r>
          </w:p>
        </w:tc>
        <w:tc>
          <w:tcPr>
            <w:tcW w:w="1558" w:type="dxa"/>
            <w:vMerge/>
          </w:tcPr>
          <w:p w14:paraId="2236356D"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14AC5218"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0FF825FC" w14:textId="77777777" w:rsidTr="00D44619">
        <w:tc>
          <w:tcPr>
            <w:tcW w:w="1490" w:type="dxa"/>
            <w:vMerge/>
          </w:tcPr>
          <w:p w14:paraId="7E65FF1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29F80BAB"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2BE471C5"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w:t>
            </w:r>
            <w:proofErr w:type="spellStart"/>
            <w:r>
              <w:rPr>
                <w:rFonts w:ascii="Times New Roman" w:hAnsi="Times New Roman" w:cs="Times New Roman"/>
                <w:bCs/>
              </w:rPr>
              <w:t>Райгаз</w:t>
            </w:r>
            <w:proofErr w:type="spellEnd"/>
            <w:r>
              <w:rPr>
                <w:rFonts w:ascii="Times New Roman" w:hAnsi="Times New Roman" w:cs="Times New Roman"/>
                <w:bCs/>
              </w:rPr>
              <w:t>)</w:t>
            </w:r>
          </w:p>
        </w:tc>
        <w:tc>
          <w:tcPr>
            <w:tcW w:w="2957" w:type="dxa"/>
          </w:tcPr>
          <w:p w14:paraId="75ED537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Калинина</w:t>
            </w:r>
          </w:p>
        </w:tc>
        <w:tc>
          <w:tcPr>
            <w:tcW w:w="1558" w:type="dxa"/>
            <w:vMerge/>
          </w:tcPr>
          <w:p w14:paraId="2CA76E8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2E47B504"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693D9865" w14:textId="77777777" w:rsidTr="00D44619">
        <w:tc>
          <w:tcPr>
            <w:tcW w:w="1490" w:type="dxa"/>
            <w:vMerge/>
          </w:tcPr>
          <w:p w14:paraId="3DD5EB9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52BCF9A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36C20256"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(Школьная)</w:t>
            </w:r>
          </w:p>
        </w:tc>
        <w:tc>
          <w:tcPr>
            <w:tcW w:w="2957" w:type="dxa"/>
          </w:tcPr>
          <w:p w14:paraId="4BE07D73"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Некрасова</w:t>
            </w:r>
          </w:p>
        </w:tc>
        <w:tc>
          <w:tcPr>
            <w:tcW w:w="1558" w:type="dxa"/>
            <w:vMerge/>
          </w:tcPr>
          <w:p w14:paraId="7E39874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0008B613"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3A4234F1" w14:textId="77777777" w:rsidTr="00D44619">
        <w:tc>
          <w:tcPr>
            <w:tcW w:w="1490" w:type="dxa"/>
            <w:vMerge/>
          </w:tcPr>
          <w:p w14:paraId="7B0C3BF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1F64B7EA"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75F04F5E"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(Пожарка)</w:t>
            </w:r>
          </w:p>
        </w:tc>
        <w:tc>
          <w:tcPr>
            <w:tcW w:w="2957" w:type="dxa"/>
          </w:tcPr>
          <w:p w14:paraId="1F21AE4E"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Некрасова</w:t>
            </w:r>
          </w:p>
        </w:tc>
        <w:tc>
          <w:tcPr>
            <w:tcW w:w="1558" w:type="dxa"/>
            <w:vMerge/>
          </w:tcPr>
          <w:p w14:paraId="6A28A234"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33E383C0"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05A4CE61" w14:textId="77777777" w:rsidTr="00D44619">
        <w:tc>
          <w:tcPr>
            <w:tcW w:w="1490" w:type="dxa"/>
            <w:vMerge/>
          </w:tcPr>
          <w:p w14:paraId="18F5D36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29BACAD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7E046016"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(Автостанция)</w:t>
            </w:r>
          </w:p>
        </w:tc>
        <w:tc>
          <w:tcPr>
            <w:tcW w:w="2957" w:type="dxa"/>
          </w:tcPr>
          <w:p w14:paraId="08E71EDC"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Трактовая</w:t>
            </w:r>
          </w:p>
        </w:tc>
        <w:tc>
          <w:tcPr>
            <w:tcW w:w="1558" w:type="dxa"/>
            <w:vMerge/>
          </w:tcPr>
          <w:p w14:paraId="2597A2EF"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45526977"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503FCABA" w14:textId="77777777" w:rsidTr="00D44619">
        <w:tc>
          <w:tcPr>
            <w:tcW w:w="1490" w:type="dxa"/>
            <w:vMerge/>
          </w:tcPr>
          <w:p w14:paraId="1E8E120B"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4B56E951"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6041A08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(Больница)</w:t>
            </w:r>
          </w:p>
        </w:tc>
        <w:tc>
          <w:tcPr>
            <w:tcW w:w="2957" w:type="dxa"/>
          </w:tcPr>
          <w:p w14:paraId="50B8BF59"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Трактовая</w:t>
            </w:r>
          </w:p>
        </w:tc>
        <w:tc>
          <w:tcPr>
            <w:tcW w:w="1558" w:type="dxa"/>
            <w:vMerge/>
          </w:tcPr>
          <w:p w14:paraId="5A91A4C7"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206B5244"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413E04E2" w14:textId="77777777" w:rsidTr="00D44619">
        <w:tc>
          <w:tcPr>
            <w:tcW w:w="1490" w:type="dxa"/>
            <w:vMerge/>
          </w:tcPr>
          <w:p w14:paraId="3A511B1C"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5489DD5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47FCEFC1"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(Дзержинского)</w:t>
            </w:r>
          </w:p>
        </w:tc>
        <w:tc>
          <w:tcPr>
            <w:tcW w:w="2957" w:type="dxa"/>
          </w:tcPr>
          <w:p w14:paraId="4D868BD7"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Дзержинского</w:t>
            </w:r>
          </w:p>
        </w:tc>
        <w:tc>
          <w:tcPr>
            <w:tcW w:w="1558" w:type="dxa"/>
            <w:vMerge/>
          </w:tcPr>
          <w:p w14:paraId="3DAF90F2"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13586597"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5154D8F6" w14:textId="77777777" w:rsidTr="00D44619">
        <w:tc>
          <w:tcPr>
            <w:tcW w:w="1490" w:type="dxa"/>
            <w:vMerge/>
          </w:tcPr>
          <w:p w14:paraId="034E2055"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673B0244"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5DD2DD0B"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(ЖД Школа)</w:t>
            </w:r>
          </w:p>
        </w:tc>
        <w:tc>
          <w:tcPr>
            <w:tcW w:w="2957" w:type="dxa"/>
          </w:tcPr>
          <w:p w14:paraId="7D76E6E1"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Мира</w:t>
            </w:r>
          </w:p>
        </w:tc>
        <w:tc>
          <w:tcPr>
            <w:tcW w:w="1558" w:type="dxa"/>
            <w:vMerge/>
          </w:tcPr>
          <w:p w14:paraId="5584378E"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4C541921"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0A4B1A62" w14:textId="77777777" w:rsidTr="00D44619">
        <w:tc>
          <w:tcPr>
            <w:tcW w:w="1490" w:type="dxa"/>
            <w:vMerge/>
          </w:tcPr>
          <w:p w14:paraId="3F142444"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02C028D0"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20EA5A7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(Чайная)</w:t>
            </w:r>
          </w:p>
        </w:tc>
        <w:tc>
          <w:tcPr>
            <w:tcW w:w="2957" w:type="dxa"/>
          </w:tcPr>
          <w:p w14:paraId="599CD208"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Каменка</w:t>
            </w:r>
          </w:p>
        </w:tc>
        <w:tc>
          <w:tcPr>
            <w:tcW w:w="1558" w:type="dxa"/>
            <w:vMerge/>
          </w:tcPr>
          <w:p w14:paraId="70326F18"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59DCE507" w14:textId="77777777" w:rsidR="00400AB8" w:rsidRPr="00FC540D" w:rsidRDefault="00400AB8" w:rsidP="00832C39">
            <w:pPr>
              <w:suppressAutoHyphens w:val="0"/>
              <w:spacing w:after="0" w:line="240" w:lineRule="auto"/>
              <w:jc w:val="center"/>
              <w:rPr>
                <w:rFonts w:ascii="Times New Roman" w:hAnsi="Times New Roman" w:cs="Times New Roman"/>
                <w:bCs/>
              </w:rPr>
            </w:pPr>
          </w:p>
        </w:tc>
      </w:tr>
      <w:tr w:rsidR="00400AB8" w14:paraId="05B082F2" w14:textId="77777777" w:rsidTr="00D44619">
        <w:tc>
          <w:tcPr>
            <w:tcW w:w="1490" w:type="dxa"/>
            <w:vMerge/>
          </w:tcPr>
          <w:p w14:paraId="7E3FD719"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6032" w:type="dxa"/>
            <w:vMerge/>
          </w:tcPr>
          <w:p w14:paraId="722BCE71"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2680" w:type="dxa"/>
          </w:tcPr>
          <w:p w14:paraId="159BC8B4"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(ПМК 185)</w:t>
            </w:r>
          </w:p>
        </w:tc>
        <w:tc>
          <w:tcPr>
            <w:tcW w:w="2957" w:type="dxa"/>
          </w:tcPr>
          <w:p w14:paraId="146F5A6A" w14:textId="77777777" w:rsidR="00400AB8" w:rsidRPr="00FC540D" w:rsidRDefault="00400AB8" w:rsidP="00832C39">
            <w:pPr>
              <w:suppressAutoHyphens w:val="0"/>
              <w:spacing w:after="0" w:line="240" w:lineRule="auto"/>
              <w:jc w:val="center"/>
              <w:rPr>
                <w:rFonts w:ascii="Times New Roman" w:hAnsi="Times New Roman" w:cs="Times New Roman"/>
                <w:bCs/>
              </w:rPr>
            </w:pPr>
            <w:r>
              <w:rPr>
                <w:rFonts w:ascii="Times New Roman" w:hAnsi="Times New Roman" w:cs="Times New Roman"/>
                <w:bCs/>
              </w:rPr>
              <w:t>ул. Садовая</w:t>
            </w:r>
          </w:p>
        </w:tc>
        <w:tc>
          <w:tcPr>
            <w:tcW w:w="1558" w:type="dxa"/>
            <w:vMerge/>
          </w:tcPr>
          <w:p w14:paraId="0EEC50C1" w14:textId="77777777" w:rsidR="00400AB8" w:rsidRPr="00FC540D" w:rsidRDefault="00400AB8" w:rsidP="00832C39">
            <w:pPr>
              <w:suppressAutoHyphens w:val="0"/>
              <w:spacing w:after="0" w:line="240" w:lineRule="auto"/>
              <w:jc w:val="center"/>
              <w:rPr>
                <w:rFonts w:ascii="Times New Roman" w:hAnsi="Times New Roman" w:cs="Times New Roman"/>
                <w:bCs/>
              </w:rPr>
            </w:pPr>
          </w:p>
        </w:tc>
        <w:tc>
          <w:tcPr>
            <w:tcW w:w="1556" w:type="dxa"/>
            <w:vMerge/>
          </w:tcPr>
          <w:p w14:paraId="1AE2B117" w14:textId="77777777" w:rsidR="00400AB8" w:rsidRPr="00FC540D" w:rsidRDefault="00400AB8" w:rsidP="00832C39">
            <w:pPr>
              <w:suppressAutoHyphens w:val="0"/>
              <w:spacing w:after="0" w:line="240" w:lineRule="auto"/>
              <w:jc w:val="center"/>
              <w:rPr>
                <w:rFonts w:ascii="Times New Roman" w:hAnsi="Times New Roman" w:cs="Times New Roman"/>
                <w:bCs/>
              </w:rPr>
            </w:pPr>
          </w:p>
        </w:tc>
      </w:tr>
    </w:tbl>
    <w:p w14:paraId="5F9C2B3E" w14:textId="77777777" w:rsidR="00400AB8" w:rsidRDefault="00400AB8" w:rsidP="00400AB8">
      <w:pPr>
        <w:suppressAutoHyphens w:val="0"/>
        <w:spacing w:after="0" w:line="240" w:lineRule="auto"/>
        <w:rPr>
          <w:rFonts w:ascii="Times New Roman" w:hAnsi="Times New Roman" w:cs="Times New Roman"/>
          <w:bCs/>
          <w:sz w:val="24"/>
          <w:szCs w:val="24"/>
        </w:rPr>
      </w:pPr>
    </w:p>
    <w:p w14:paraId="55F18905" w14:textId="218277EB" w:rsidR="00400AB8" w:rsidRPr="00BB14E0" w:rsidRDefault="00BB14E0" w:rsidP="00D44619">
      <w:pPr>
        <w:spacing w:after="0" w:line="240" w:lineRule="auto"/>
        <w:ind w:hanging="851"/>
        <w:jc w:val="both"/>
        <w:rPr>
          <w:rFonts w:ascii="Times New Roman" w:hAnsi="Times New Roman" w:cs="Times New Roman"/>
          <w:color w:val="000000" w:themeColor="text1"/>
        </w:rPr>
      </w:pPr>
      <w:r w:rsidRPr="00C707AE">
        <w:rPr>
          <w:rFonts w:ascii="Times New Roman" w:hAnsi="Times New Roman" w:cs="Times New Roman"/>
          <w:i/>
          <w:iCs/>
          <w:color w:val="000000" w:themeColor="text1"/>
        </w:rPr>
        <w:t xml:space="preserve">Таблица </w:t>
      </w:r>
      <w:r w:rsidR="00C707AE" w:rsidRPr="00C707AE">
        <w:rPr>
          <w:rFonts w:ascii="Times New Roman" w:hAnsi="Times New Roman" w:cs="Times New Roman"/>
          <w:i/>
          <w:iCs/>
          <w:color w:val="000000" w:themeColor="text1"/>
        </w:rPr>
        <w:t>1</w:t>
      </w:r>
      <w:r w:rsidR="00D44619">
        <w:rPr>
          <w:rFonts w:ascii="Times New Roman" w:hAnsi="Times New Roman" w:cs="Times New Roman"/>
          <w:i/>
          <w:iCs/>
          <w:color w:val="000000" w:themeColor="text1"/>
        </w:rPr>
        <w:t>7</w:t>
      </w:r>
      <w:r w:rsidR="00C707AE" w:rsidRPr="00C707AE">
        <w:rPr>
          <w:rFonts w:ascii="Times New Roman" w:hAnsi="Times New Roman" w:cs="Times New Roman"/>
          <w:i/>
          <w:iCs/>
          <w:color w:val="000000" w:themeColor="text1"/>
        </w:rPr>
        <w:t>.</w:t>
      </w:r>
      <w:r w:rsidR="00C707AE">
        <w:rPr>
          <w:rFonts w:ascii="Times New Roman" w:hAnsi="Times New Roman" w:cs="Times New Roman"/>
          <w:color w:val="000000" w:themeColor="text1"/>
        </w:rPr>
        <w:t xml:space="preserve"> </w:t>
      </w:r>
      <w:proofErr w:type="gramStart"/>
      <w:r w:rsidRPr="00BB14E0">
        <w:rPr>
          <w:rFonts w:ascii="Times New Roman" w:hAnsi="Times New Roman" w:cs="Times New Roman"/>
          <w:color w:val="000000" w:themeColor="text1"/>
        </w:rPr>
        <w:t xml:space="preserve">–  </w:t>
      </w:r>
      <w:r w:rsidRPr="00BB14E0">
        <w:rPr>
          <w:rFonts w:ascii="Times New Roman" w:hAnsi="Times New Roman" w:cs="Times New Roman"/>
          <w:b/>
          <w:bCs/>
          <w:color w:val="000000" w:themeColor="text1"/>
        </w:rPr>
        <w:t>Межмуниципал</w:t>
      </w:r>
      <w:r>
        <w:rPr>
          <w:rFonts w:ascii="Times New Roman" w:hAnsi="Times New Roman" w:cs="Times New Roman"/>
          <w:b/>
          <w:bCs/>
          <w:color w:val="000000" w:themeColor="text1"/>
        </w:rPr>
        <w:t>ь</w:t>
      </w:r>
      <w:r w:rsidRPr="00BB14E0">
        <w:rPr>
          <w:rFonts w:ascii="Times New Roman" w:hAnsi="Times New Roman" w:cs="Times New Roman"/>
          <w:b/>
          <w:bCs/>
          <w:color w:val="000000" w:themeColor="text1"/>
        </w:rPr>
        <w:t>ные</w:t>
      </w:r>
      <w:proofErr w:type="gramEnd"/>
      <w:r w:rsidRPr="00BB14E0">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 xml:space="preserve">автобусные </w:t>
      </w:r>
      <w:r w:rsidRPr="00BB14E0">
        <w:rPr>
          <w:rFonts w:ascii="Times New Roman" w:hAnsi="Times New Roman" w:cs="Times New Roman"/>
          <w:b/>
          <w:bCs/>
          <w:color w:val="000000" w:themeColor="text1"/>
        </w:rPr>
        <w:t>маршруты,   следующие через населенные пункты  Ханкайского муниципального округа</w:t>
      </w:r>
    </w:p>
    <w:p w14:paraId="18308A78" w14:textId="3B43A91A" w:rsidR="00BB14E0" w:rsidRPr="00BB14E0" w:rsidRDefault="00BB14E0" w:rsidP="009A0AE8">
      <w:pPr>
        <w:spacing w:after="0" w:line="240" w:lineRule="auto"/>
        <w:ind w:firstLine="567"/>
        <w:jc w:val="both"/>
        <w:rPr>
          <w:rFonts w:ascii="Times New Roman" w:hAnsi="Times New Roman" w:cs="Times New Roman"/>
          <w:color w:val="000000" w:themeColor="text1"/>
          <w:sz w:val="8"/>
          <w:szCs w:val="8"/>
        </w:rPr>
      </w:pPr>
    </w:p>
    <w:tbl>
      <w:tblPr>
        <w:tblStyle w:val="aff6"/>
        <w:tblW w:w="16273" w:type="dxa"/>
        <w:tblInd w:w="-856" w:type="dxa"/>
        <w:tblLook w:val="04A0" w:firstRow="1" w:lastRow="0" w:firstColumn="1" w:lastColumn="0" w:noHBand="0" w:noVBand="1"/>
      </w:tblPr>
      <w:tblGrid>
        <w:gridCol w:w="2034"/>
        <w:gridCol w:w="1843"/>
        <w:gridCol w:w="3406"/>
        <w:gridCol w:w="1259"/>
        <w:gridCol w:w="2091"/>
        <w:gridCol w:w="1928"/>
        <w:gridCol w:w="2453"/>
        <w:gridCol w:w="1259"/>
      </w:tblGrid>
      <w:tr w:rsidR="00AB65AF" w14:paraId="0A803FE8" w14:textId="77777777" w:rsidTr="00D44619">
        <w:tc>
          <w:tcPr>
            <w:tcW w:w="2034" w:type="dxa"/>
            <w:shd w:val="clear" w:color="auto" w:fill="244061" w:themeFill="accent1" w:themeFillShade="80"/>
          </w:tcPr>
          <w:p w14:paraId="11AB44CB" w14:textId="6E6D8362" w:rsidR="005C2EB0" w:rsidRPr="005C2EB0" w:rsidRDefault="005C2EB0" w:rsidP="005C2EB0">
            <w:pPr>
              <w:spacing w:after="0" w:line="240" w:lineRule="auto"/>
              <w:jc w:val="center"/>
              <w:rPr>
                <w:rFonts w:ascii="Times New Roman" w:hAnsi="Times New Roman" w:cs="Times New Roman"/>
                <w:b/>
                <w:bCs/>
                <w:color w:val="FFFFFF" w:themeColor="background1"/>
              </w:rPr>
            </w:pPr>
            <w:r w:rsidRPr="005C2EB0">
              <w:rPr>
                <w:rFonts w:ascii="Times New Roman" w:hAnsi="Times New Roman" w:cs="Times New Roman"/>
                <w:b/>
                <w:bCs/>
                <w:color w:val="FFFFFF" w:themeColor="background1"/>
              </w:rPr>
              <w:t>Наименование маршрута регулярных перевозок. Порядковый номер маршрута</w:t>
            </w:r>
          </w:p>
        </w:tc>
        <w:tc>
          <w:tcPr>
            <w:tcW w:w="1843" w:type="dxa"/>
            <w:shd w:val="clear" w:color="auto" w:fill="244061" w:themeFill="accent1" w:themeFillShade="80"/>
          </w:tcPr>
          <w:p w14:paraId="727AE427" w14:textId="22D09F51" w:rsidR="005C2EB0" w:rsidRPr="005C2EB0" w:rsidRDefault="005C2EB0" w:rsidP="005C2EB0">
            <w:pPr>
              <w:spacing w:after="0" w:line="240" w:lineRule="auto"/>
              <w:jc w:val="center"/>
              <w:rPr>
                <w:rFonts w:ascii="Times New Roman" w:hAnsi="Times New Roman" w:cs="Times New Roman"/>
                <w:b/>
                <w:bCs/>
                <w:color w:val="FFFFFF" w:themeColor="background1"/>
              </w:rPr>
            </w:pPr>
            <w:r w:rsidRPr="005C2EB0">
              <w:rPr>
                <w:rFonts w:ascii="Times New Roman" w:hAnsi="Times New Roman" w:cs="Times New Roman"/>
                <w:b/>
                <w:bCs/>
                <w:color w:val="FFFFFF" w:themeColor="background1"/>
              </w:rPr>
              <w:t>Наименование промежуточных остановочных пунктов, (н.п.)</w:t>
            </w:r>
          </w:p>
        </w:tc>
        <w:tc>
          <w:tcPr>
            <w:tcW w:w="3406" w:type="dxa"/>
            <w:shd w:val="clear" w:color="auto" w:fill="244061" w:themeFill="accent1" w:themeFillShade="80"/>
          </w:tcPr>
          <w:p w14:paraId="6F8FA626" w14:textId="1D22980D" w:rsidR="005C2EB0" w:rsidRPr="005C2EB0" w:rsidRDefault="005C2EB0" w:rsidP="005C2EB0">
            <w:pPr>
              <w:spacing w:after="0" w:line="240" w:lineRule="auto"/>
              <w:jc w:val="center"/>
              <w:rPr>
                <w:rFonts w:ascii="Times New Roman" w:hAnsi="Times New Roman" w:cs="Times New Roman"/>
                <w:b/>
                <w:bCs/>
                <w:color w:val="FFFFFF" w:themeColor="background1"/>
              </w:rPr>
            </w:pPr>
            <w:r w:rsidRPr="005C2EB0">
              <w:rPr>
                <w:rFonts w:ascii="Times New Roman" w:hAnsi="Times New Roman" w:cs="Times New Roman"/>
                <w:b/>
                <w:bCs/>
                <w:color w:val="FFFFFF" w:themeColor="background1"/>
              </w:rPr>
              <w:t>Наименование улиц, координаты остановочных пунктов</w:t>
            </w:r>
          </w:p>
        </w:tc>
        <w:tc>
          <w:tcPr>
            <w:tcW w:w="1259" w:type="dxa"/>
            <w:shd w:val="clear" w:color="auto" w:fill="244061" w:themeFill="accent1" w:themeFillShade="80"/>
          </w:tcPr>
          <w:p w14:paraId="34F1B19D" w14:textId="70921339" w:rsidR="005C2EB0" w:rsidRPr="005C2EB0" w:rsidRDefault="005C2EB0" w:rsidP="005C2EB0">
            <w:pPr>
              <w:spacing w:after="0" w:line="240" w:lineRule="auto"/>
              <w:jc w:val="center"/>
              <w:rPr>
                <w:rFonts w:ascii="Times New Roman" w:hAnsi="Times New Roman" w:cs="Times New Roman"/>
                <w:b/>
                <w:bCs/>
                <w:color w:val="FFFFFF" w:themeColor="background1"/>
              </w:rPr>
            </w:pPr>
            <w:r w:rsidRPr="005C2EB0">
              <w:rPr>
                <w:rFonts w:ascii="Times New Roman" w:hAnsi="Times New Roman" w:cs="Times New Roman"/>
                <w:b/>
                <w:bCs/>
                <w:color w:val="FFFFFF" w:themeColor="background1"/>
              </w:rPr>
              <w:t>Время</w:t>
            </w:r>
          </w:p>
        </w:tc>
        <w:tc>
          <w:tcPr>
            <w:tcW w:w="2091" w:type="dxa"/>
            <w:shd w:val="clear" w:color="auto" w:fill="244061" w:themeFill="accent1" w:themeFillShade="80"/>
          </w:tcPr>
          <w:p w14:paraId="3737B093" w14:textId="484D8942" w:rsidR="005C2EB0" w:rsidRPr="005C2EB0" w:rsidRDefault="005C2EB0" w:rsidP="005C2EB0">
            <w:pPr>
              <w:spacing w:after="0" w:line="240" w:lineRule="auto"/>
              <w:jc w:val="center"/>
              <w:rPr>
                <w:rFonts w:ascii="Times New Roman" w:hAnsi="Times New Roman" w:cs="Times New Roman"/>
                <w:b/>
                <w:bCs/>
                <w:color w:val="FFFFFF" w:themeColor="background1"/>
              </w:rPr>
            </w:pPr>
            <w:r w:rsidRPr="005C2EB0">
              <w:rPr>
                <w:rFonts w:ascii="Times New Roman" w:hAnsi="Times New Roman" w:cs="Times New Roman"/>
                <w:b/>
                <w:bCs/>
                <w:color w:val="FFFFFF" w:themeColor="background1"/>
              </w:rPr>
              <w:t>Наименование маршрута регулярных перевозок. Порядковый номер маршрута</w:t>
            </w:r>
          </w:p>
        </w:tc>
        <w:tc>
          <w:tcPr>
            <w:tcW w:w="1928" w:type="dxa"/>
            <w:shd w:val="clear" w:color="auto" w:fill="244061" w:themeFill="accent1" w:themeFillShade="80"/>
          </w:tcPr>
          <w:p w14:paraId="67F155D0" w14:textId="6BDB4A15" w:rsidR="005C2EB0" w:rsidRPr="005C2EB0" w:rsidRDefault="005C2EB0" w:rsidP="005C2EB0">
            <w:pPr>
              <w:spacing w:after="0" w:line="240" w:lineRule="auto"/>
              <w:jc w:val="center"/>
              <w:rPr>
                <w:rFonts w:ascii="Times New Roman" w:hAnsi="Times New Roman" w:cs="Times New Roman"/>
                <w:b/>
                <w:bCs/>
                <w:color w:val="FFFFFF" w:themeColor="background1"/>
              </w:rPr>
            </w:pPr>
            <w:r w:rsidRPr="005C2EB0">
              <w:rPr>
                <w:rFonts w:ascii="Times New Roman" w:hAnsi="Times New Roman" w:cs="Times New Roman"/>
                <w:b/>
                <w:bCs/>
                <w:color w:val="FFFFFF" w:themeColor="background1"/>
              </w:rPr>
              <w:t>Наименование промежуточных остановочных пунктов, (н.п.)</w:t>
            </w:r>
          </w:p>
        </w:tc>
        <w:tc>
          <w:tcPr>
            <w:tcW w:w="2453" w:type="dxa"/>
            <w:shd w:val="clear" w:color="auto" w:fill="244061" w:themeFill="accent1" w:themeFillShade="80"/>
          </w:tcPr>
          <w:p w14:paraId="3075E85A" w14:textId="3DDEBAF4" w:rsidR="005C2EB0" w:rsidRPr="005C2EB0" w:rsidRDefault="005C2EB0" w:rsidP="005C2EB0">
            <w:pPr>
              <w:spacing w:after="0" w:line="240" w:lineRule="auto"/>
              <w:jc w:val="center"/>
              <w:rPr>
                <w:rFonts w:ascii="Times New Roman" w:hAnsi="Times New Roman" w:cs="Times New Roman"/>
                <w:b/>
                <w:bCs/>
                <w:color w:val="FFFFFF" w:themeColor="background1"/>
              </w:rPr>
            </w:pPr>
            <w:r w:rsidRPr="005C2EB0">
              <w:rPr>
                <w:rFonts w:ascii="Times New Roman" w:hAnsi="Times New Roman" w:cs="Times New Roman"/>
                <w:b/>
                <w:bCs/>
                <w:color w:val="FFFFFF" w:themeColor="background1"/>
              </w:rPr>
              <w:t>Наименование улиц, координаты остановочных пунктов</w:t>
            </w:r>
          </w:p>
        </w:tc>
        <w:tc>
          <w:tcPr>
            <w:tcW w:w="1259" w:type="dxa"/>
            <w:shd w:val="clear" w:color="auto" w:fill="244061" w:themeFill="accent1" w:themeFillShade="80"/>
          </w:tcPr>
          <w:p w14:paraId="365F8BBA" w14:textId="7E4EF719" w:rsidR="005C2EB0" w:rsidRPr="005C2EB0" w:rsidRDefault="005C2EB0" w:rsidP="005C2EB0">
            <w:pPr>
              <w:spacing w:after="0" w:line="240" w:lineRule="auto"/>
              <w:jc w:val="center"/>
              <w:rPr>
                <w:rFonts w:ascii="Times New Roman" w:hAnsi="Times New Roman" w:cs="Times New Roman"/>
                <w:b/>
                <w:bCs/>
                <w:color w:val="FFFFFF" w:themeColor="background1"/>
              </w:rPr>
            </w:pPr>
            <w:r w:rsidRPr="005C2EB0">
              <w:rPr>
                <w:rFonts w:ascii="Times New Roman" w:hAnsi="Times New Roman" w:cs="Times New Roman"/>
                <w:b/>
                <w:bCs/>
                <w:color w:val="FFFFFF" w:themeColor="background1"/>
              </w:rPr>
              <w:t>Время</w:t>
            </w:r>
          </w:p>
        </w:tc>
      </w:tr>
      <w:tr w:rsidR="00AB65AF" w14:paraId="405DA43C" w14:textId="77777777" w:rsidTr="00D44619">
        <w:tc>
          <w:tcPr>
            <w:tcW w:w="2034" w:type="dxa"/>
            <w:vMerge w:val="restart"/>
          </w:tcPr>
          <w:p w14:paraId="4578F22E" w14:textId="77777777" w:rsidR="005E73B2" w:rsidRPr="0044560E" w:rsidRDefault="005E73B2" w:rsidP="003A4D12">
            <w:pPr>
              <w:spacing w:after="0" w:line="240" w:lineRule="auto"/>
              <w:jc w:val="center"/>
              <w:rPr>
                <w:rFonts w:ascii="Times New Roman" w:hAnsi="Times New Roman" w:cs="Times New Roman"/>
                <w:b/>
                <w:bCs/>
                <w:color w:val="000000" w:themeColor="text1"/>
              </w:rPr>
            </w:pPr>
            <w:r w:rsidRPr="0044560E">
              <w:rPr>
                <w:rFonts w:ascii="Times New Roman" w:hAnsi="Times New Roman" w:cs="Times New Roman"/>
                <w:b/>
                <w:bCs/>
                <w:color w:val="000000" w:themeColor="text1"/>
              </w:rPr>
              <w:t>Владивосток – Камень-Рыболов – Владивосток</w:t>
            </w:r>
          </w:p>
          <w:p w14:paraId="14106A45" w14:textId="77777777" w:rsidR="005E73B2" w:rsidRDefault="005E73B2" w:rsidP="003A4D12">
            <w:pPr>
              <w:spacing w:after="0" w:line="240" w:lineRule="auto"/>
              <w:jc w:val="center"/>
              <w:rPr>
                <w:rFonts w:ascii="Times New Roman" w:hAnsi="Times New Roman" w:cs="Times New Roman"/>
                <w:b/>
                <w:bCs/>
                <w:color w:val="000000" w:themeColor="text1"/>
              </w:rPr>
            </w:pPr>
            <w:r w:rsidRPr="004753C5">
              <w:rPr>
                <w:rFonts w:ascii="Times New Roman" w:hAnsi="Times New Roman" w:cs="Times New Roman"/>
                <w:b/>
                <w:bCs/>
                <w:color w:val="000000" w:themeColor="text1"/>
              </w:rPr>
              <w:t>514/1</w:t>
            </w:r>
          </w:p>
          <w:p w14:paraId="15E45BA5" w14:textId="77777777" w:rsidR="00C425D1" w:rsidRDefault="00C425D1" w:rsidP="003A4D12">
            <w:pPr>
              <w:spacing w:after="0" w:line="240" w:lineRule="auto"/>
              <w:jc w:val="center"/>
              <w:rPr>
                <w:rFonts w:ascii="Times New Roman" w:hAnsi="Times New Roman" w:cs="Times New Roman"/>
                <w:b/>
                <w:bCs/>
                <w:color w:val="000000" w:themeColor="text1"/>
              </w:rPr>
            </w:pPr>
          </w:p>
          <w:p w14:paraId="339FEF10" w14:textId="5592806D" w:rsidR="00C425D1" w:rsidRPr="00C425D1" w:rsidRDefault="00C425D1" w:rsidP="003A4D12">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Протяженность маршрута:</w:t>
            </w:r>
          </w:p>
          <w:p w14:paraId="74CB4418" w14:textId="2354CC06" w:rsidR="00AB65AF" w:rsidRDefault="00AB65AF" w:rsidP="003A4D12">
            <w:pPr>
              <w:spacing w:after="0" w:line="24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rPr>
              <w:t>423,2 км</w:t>
            </w:r>
          </w:p>
          <w:p w14:paraId="66D05446" w14:textId="77777777" w:rsidR="00AB65AF" w:rsidRDefault="00AB65AF" w:rsidP="003A4D12">
            <w:pPr>
              <w:spacing w:after="0" w:line="240" w:lineRule="auto"/>
              <w:jc w:val="center"/>
              <w:rPr>
                <w:rFonts w:ascii="Times New Roman" w:hAnsi="Times New Roman" w:cs="Times New Roman"/>
                <w:b/>
                <w:bCs/>
                <w:color w:val="000000" w:themeColor="text1"/>
              </w:rPr>
            </w:pPr>
          </w:p>
          <w:p w14:paraId="4C2E77D9" w14:textId="20C69C25" w:rsidR="00AB65AF" w:rsidRPr="00AB65AF" w:rsidRDefault="00AB65AF" w:rsidP="003A4D12">
            <w:pPr>
              <w:spacing w:after="0" w:line="240" w:lineRule="auto"/>
              <w:jc w:val="center"/>
              <w:rPr>
                <w:rFonts w:ascii="Times New Roman" w:hAnsi="Times New Roman" w:cs="Times New Roman"/>
                <w:i/>
                <w:iCs/>
                <w:color w:val="000000" w:themeColor="text1"/>
              </w:rPr>
            </w:pPr>
            <w:r w:rsidRPr="00AB65AF">
              <w:rPr>
                <w:rFonts w:ascii="Times New Roman" w:hAnsi="Times New Roman" w:cs="Times New Roman"/>
                <w:i/>
                <w:iCs/>
                <w:color w:val="000000" w:themeColor="text1"/>
              </w:rPr>
              <w:t>Перевозчик:</w:t>
            </w:r>
          </w:p>
          <w:p w14:paraId="01AA644B" w14:textId="5F293DA3" w:rsidR="00AB65AF" w:rsidRDefault="00AB65AF" w:rsidP="003A4D12">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ООО «Транспортная компания «</w:t>
            </w:r>
            <w:proofErr w:type="spellStart"/>
            <w:r>
              <w:rPr>
                <w:rFonts w:ascii="Times New Roman" w:hAnsi="Times New Roman" w:cs="Times New Roman"/>
                <w:color w:val="000000" w:themeColor="text1"/>
              </w:rPr>
              <w:t>РостТранс</w:t>
            </w:r>
            <w:proofErr w:type="spellEnd"/>
            <w:r>
              <w:rPr>
                <w:rFonts w:ascii="Times New Roman" w:hAnsi="Times New Roman" w:cs="Times New Roman"/>
                <w:color w:val="000000" w:themeColor="text1"/>
              </w:rPr>
              <w:t>-Приморье» (ИНН 2540166117)</w:t>
            </w:r>
          </w:p>
          <w:p w14:paraId="5F566FA7" w14:textId="77777777" w:rsidR="00972380" w:rsidRPr="00AB65AF" w:rsidRDefault="00972380" w:rsidP="00972380">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Класс транспортного средства</w:t>
            </w:r>
            <w:r w:rsidRPr="00AB65AF">
              <w:rPr>
                <w:rFonts w:ascii="Times New Roman" w:hAnsi="Times New Roman" w:cs="Times New Roman"/>
                <w:i/>
                <w:iCs/>
                <w:color w:val="000000" w:themeColor="text1"/>
              </w:rPr>
              <w:t>:</w:t>
            </w:r>
          </w:p>
          <w:p w14:paraId="46719B57" w14:textId="31816ECA" w:rsidR="00AB65AF" w:rsidRDefault="00AB65AF" w:rsidP="00AB65AF">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 больших автобуса,</w:t>
            </w:r>
          </w:p>
          <w:p w14:paraId="6812802D" w14:textId="77777777" w:rsidR="00AB65AF" w:rsidRDefault="00AB65AF" w:rsidP="003A4D12">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 малых автобуса</w:t>
            </w:r>
          </w:p>
          <w:p w14:paraId="3E5A7AF7" w14:textId="77777777" w:rsidR="00AB65AF" w:rsidRPr="0006668C" w:rsidRDefault="00AB65AF" w:rsidP="003A4D12">
            <w:pPr>
              <w:spacing w:after="0" w:line="240" w:lineRule="auto"/>
              <w:jc w:val="center"/>
              <w:rPr>
                <w:rFonts w:ascii="Times New Roman" w:hAnsi="Times New Roman" w:cs="Times New Roman"/>
                <w:color w:val="000000" w:themeColor="text1"/>
                <w:sz w:val="16"/>
                <w:szCs w:val="16"/>
              </w:rPr>
            </w:pPr>
          </w:p>
          <w:p w14:paraId="33F61902" w14:textId="68A3FC64" w:rsidR="00AB65AF" w:rsidRPr="00AB65AF" w:rsidRDefault="00AB65AF" w:rsidP="00AB65AF">
            <w:pPr>
              <w:spacing w:after="0" w:line="240" w:lineRule="auto"/>
              <w:jc w:val="center"/>
              <w:rPr>
                <w:rFonts w:ascii="Times New Roman" w:hAnsi="Times New Roman" w:cs="Times New Roman"/>
                <w:color w:val="000000" w:themeColor="text1"/>
              </w:rPr>
            </w:pPr>
            <w:r w:rsidRPr="00AB65AF">
              <w:rPr>
                <w:rFonts w:ascii="Times New Roman" w:hAnsi="Times New Roman" w:cs="Times New Roman"/>
                <w:i/>
                <w:iCs/>
                <w:color w:val="000000" w:themeColor="text1"/>
              </w:rPr>
              <w:t>Стоимость проезда:</w:t>
            </w:r>
            <w:r>
              <w:rPr>
                <w:rFonts w:ascii="Times New Roman" w:hAnsi="Times New Roman" w:cs="Times New Roman"/>
                <w:i/>
                <w:iCs/>
                <w:color w:val="000000" w:themeColor="text1"/>
              </w:rPr>
              <w:t xml:space="preserve"> </w:t>
            </w:r>
            <w:r>
              <w:rPr>
                <w:rFonts w:ascii="Times New Roman" w:hAnsi="Times New Roman" w:cs="Times New Roman"/>
                <w:color w:val="000000" w:themeColor="text1"/>
              </w:rPr>
              <w:t xml:space="preserve">по </w:t>
            </w:r>
            <w:r>
              <w:rPr>
                <w:rFonts w:ascii="Times New Roman" w:hAnsi="Times New Roman" w:cs="Times New Roman"/>
                <w:color w:val="000000" w:themeColor="text1"/>
              </w:rPr>
              <w:lastRenderedPageBreak/>
              <w:t>нерегулируемым тарифам</w:t>
            </w:r>
          </w:p>
        </w:tc>
        <w:tc>
          <w:tcPr>
            <w:tcW w:w="1843" w:type="dxa"/>
            <w:vMerge w:val="restart"/>
          </w:tcPr>
          <w:p w14:paraId="032A423D" w14:textId="73D47A89" w:rsidR="005E73B2" w:rsidRPr="00BB14E0" w:rsidRDefault="005E73B2" w:rsidP="005C2EB0">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Владивосток (автовокзал)</w:t>
            </w:r>
          </w:p>
        </w:tc>
        <w:tc>
          <w:tcPr>
            <w:tcW w:w="3406" w:type="dxa"/>
          </w:tcPr>
          <w:p w14:paraId="2138E658" w14:textId="77777777" w:rsidR="00AB65AF" w:rsidRDefault="005E73B2" w:rsidP="005C2EB0">
            <w:pPr>
              <w:spacing w:after="0" w:line="240" w:lineRule="auto"/>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ул.Русская</w:t>
            </w:r>
            <w:proofErr w:type="spellEnd"/>
            <w:r>
              <w:rPr>
                <w:rFonts w:ascii="Times New Roman" w:hAnsi="Times New Roman" w:cs="Times New Roman"/>
                <w:color w:val="000000" w:themeColor="text1"/>
              </w:rPr>
              <w:t xml:space="preserve"> </w:t>
            </w:r>
          </w:p>
          <w:p w14:paraId="073BCFD7" w14:textId="685F0B14" w:rsidR="005E73B2" w:rsidRPr="00BB14E0" w:rsidRDefault="005E73B2" w:rsidP="005C2EB0">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(43:164.447, 131.906181)</w:t>
            </w:r>
          </w:p>
        </w:tc>
        <w:tc>
          <w:tcPr>
            <w:tcW w:w="1259" w:type="dxa"/>
            <w:vMerge w:val="restart"/>
          </w:tcPr>
          <w:p w14:paraId="5E1B7CC3" w14:textId="77777777" w:rsidR="00DD36C1" w:rsidRDefault="00AB65AF" w:rsidP="00AB65AF">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 xml:space="preserve">Ежедневно </w:t>
            </w:r>
            <w:r w:rsidR="00DD36C1" w:rsidRPr="00DD36C1">
              <w:rPr>
                <w:rFonts w:ascii="Times New Roman" w:hAnsi="Times New Roman" w:cs="Times New Roman"/>
                <w:i/>
                <w:iCs/>
                <w:color w:val="000000" w:themeColor="text1"/>
              </w:rPr>
              <w:t>туда:</w:t>
            </w:r>
          </w:p>
          <w:p w14:paraId="67F8DC1A" w14:textId="2EBE85B0" w:rsidR="005E73B2" w:rsidRDefault="005E73B2" w:rsidP="00AB65AF">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07:50- 12:36,</w:t>
            </w:r>
          </w:p>
          <w:p w14:paraId="7573FAE2" w14:textId="7D6CA19D" w:rsidR="00F9178E" w:rsidRDefault="00F9178E" w:rsidP="00F9178E">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16:05- 20:18</w:t>
            </w:r>
          </w:p>
          <w:p w14:paraId="4B810B6E" w14:textId="30A05D7E" w:rsidR="00F9178E" w:rsidRDefault="00F9178E" w:rsidP="00F9178E">
            <w:pPr>
              <w:spacing w:after="0" w:line="240" w:lineRule="auto"/>
              <w:jc w:val="center"/>
              <w:rPr>
                <w:rFonts w:ascii="Times New Roman" w:hAnsi="Times New Roman" w:cs="Times New Roman"/>
                <w:color w:val="000000" w:themeColor="text1"/>
              </w:rPr>
            </w:pPr>
          </w:p>
          <w:p w14:paraId="132F7F25" w14:textId="5982B9CE" w:rsidR="00F9178E" w:rsidRPr="00DD36C1" w:rsidRDefault="00DD36C1" w:rsidP="00F9178E">
            <w:pPr>
              <w:spacing w:after="0" w:line="240" w:lineRule="auto"/>
              <w:jc w:val="center"/>
              <w:rPr>
                <w:rFonts w:ascii="Times New Roman" w:hAnsi="Times New Roman" w:cs="Times New Roman"/>
                <w:i/>
                <w:iCs/>
                <w:color w:val="000000" w:themeColor="text1"/>
              </w:rPr>
            </w:pPr>
            <w:r w:rsidRPr="00DD36C1">
              <w:rPr>
                <w:rFonts w:ascii="Times New Roman" w:hAnsi="Times New Roman" w:cs="Times New Roman"/>
                <w:i/>
                <w:iCs/>
                <w:color w:val="000000" w:themeColor="text1"/>
              </w:rPr>
              <w:t>обратно:</w:t>
            </w:r>
          </w:p>
          <w:p w14:paraId="019DCB8D" w14:textId="77777777" w:rsidR="00F9178E" w:rsidRDefault="00F9178E" w:rsidP="00F9178E">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15:15- 19:40,</w:t>
            </w:r>
          </w:p>
          <w:p w14:paraId="70F8576B" w14:textId="51080E21" w:rsidR="005E73B2" w:rsidRDefault="00F9178E" w:rsidP="00AB65AF">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10:00- 14.15,</w:t>
            </w:r>
          </w:p>
          <w:p w14:paraId="6E94A678" w14:textId="08851B46" w:rsidR="005E73B2" w:rsidRPr="00BB14E0" w:rsidRDefault="005E73B2" w:rsidP="005C2EB0">
            <w:pPr>
              <w:spacing w:after="0" w:line="240" w:lineRule="auto"/>
              <w:jc w:val="both"/>
              <w:rPr>
                <w:rFonts w:ascii="Times New Roman" w:hAnsi="Times New Roman" w:cs="Times New Roman"/>
                <w:color w:val="000000" w:themeColor="text1"/>
              </w:rPr>
            </w:pPr>
          </w:p>
        </w:tc>
        <w:tc>
          <w:tcPr>
            <w:tcW w:w="2091" w:type="dxa"/>
            <w:vMerge w:val="restart"/>
          </w:tcPr>
          <w:p w14:paraId="625D6E30" w14:textId="77777777" w:rsidR="005E73B2" w:rsidRPr="0044560E" w:rsidRDefault="005E73B2" w:rsidP="003A4D12">
            <w:pPr>
              <w:spacing w:after="0" w:line="240" w:lineRule="auto"/>
              <w:jc w:val="center"/>
              <w:rPr>
                <w:rFonts w:ascii="Times New Roman" w:hAnsi="Times New Roman" w:cs="Times New Roman"/>
                <w:b/>
                <w:bCs/>
                <w:color w:val="000000" w:themeColor="text1"/>
              </w:rPr>
            </w:pPr>
            <w:r w:rsidRPr="0044560E">
              <w:rPr>
                <w:rFonts w:ascii="Times New Roman" w:hAnsi="Times New Roman" w:cs="Times New Roman"/>
                <w:b/>
                <w:bCs/>
                <w:color w:val="000000" w:themeColor="text1"/>
              </w:rPr>
              <w:t>Камень-Рыболов – Владивосток – Камень-Рыболов</w:t>
            </w:r>
          </w:p>
          <w:p w14:paraId="7E69C04C" w14:textId="77777777" w:rsidR="005E73B2" w:rsidRDefault="005E73B2" w:rsidP="003A4D12">
            <w:pPr>
              <w:spacing w:after="0" w:line="240" w:lineRule="auto"/>
              <w:jc w:val="center"/>
              <w:rPr>
                <w:rFonts w:ascii="Times New Roman" w:hAnsi="Times New Roman" w:cs="Times New Roman"/>
                <w:b/>
                <w:bCs/>
                <w:color w:val="000000" w:themeColor="text1"/>
              </w:rPr>
            </w:pPr>
            <w:r w:rsidRPr="004753C5">
              <w:rPr>
                <w:rFonts w:ascii="Times New Roman" w:hAnsi="Times New Roman" w:cs="Times New Roman"/>
                <w:b/>
                <w:bCs/>
                <w:color w:val="000000" w:themeColor="text1"/>
              </w:rPr>
              <w:t>514/2</w:t>
            </w:r>
          </w:p>
          <w:p w14:paraId="5B3AA578" w14:textId="77777777" w:rsidR="00C425D1" w:rsidRDefault="00C425D1" w:rsidP="003A4D12">
            <w:pPr>
              <w:spacing w:after="0" w:line="240" w:lineRule="auto"/>
              <w:jc w:val="center"/>
              <w:rPr>
                <w:rFonts w:ascii="Times New Roman" w:hAnsi="Times New Roman" w:cs="Times New Roman"/>
                <w:b/>
                <w:bCs/>
                <w:color w:val="000000" w:themeColor="text1"/>
              </w:rPr>
            </w:pPr>
          </w:p>
          <w:p w14:paraId="53162AA3" w14:textId="77777777" w:rsidR="00C425D1" w:rsidRPr="00C425D1" w:rsidRDefault="00C425D1" w:rsidP="00C425D1">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Протяженность маршрута:</w:t>
            </w:r>
          </w:p>
          <w:p w14:paraId="6E3104A4" w14:textId="7230315D" w:rsidR="00AB65AF" w:rsidRDefault="00AB65AF" w:rsidP="003A4D12">
            <w:pPr>
              <w:spacing w:after="0" w:line="24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rPr>
              <w:t>215,1 км</w:t>
            </w:r>
          </w:p>
          <w:p w14:paraId="37E045C6" w14:textId="77777777" w:rsidR="00AB65AF" w:rsidRDefault="00AB65AF" w:rsidP="003A4D12">
            <w:pPr>
              <w:spacing w:after="0" w:line="240" w:lineRule="auto"/>
              <w:jc w:val="center"/>
              <w:rPr>
                <w:rFonts w:ascii="Times New Roman" w:hAnsi="Times New Roman" w:cs="Times New Roman"/>
                <w:b/>
                <w:bCs/>
                <w:color w:val="000000" w:themeColor="text1"/>
              </w:rPr>
            </w:pPr>
          </w:p>
          <w:p w14:paraId="2D62F860" w14:textId="77777777" w:rsidR="00AB65AF" w:rsidRPr="00AB65AF" w:rsidRDefault="00AB65AF" w:rsidP="003A4D12">
            <w:pPr>
              <w:spacing w:after="0" w:line="240" w:lineRule="auto"/>
              <w:jc w:val="center"/>
              <w:rPr>
                <w:rFonts w:ascii="Times New Roman" w:hAnsi="Times New Roman" w:cs="Times New Roman"/>
                <w:i/>
                <w:iCs/>
                <w:color w:val="000000" w:themeColor="text1"/>
              </w:rPr>
            </w:pPr>
            <w:r w:rsidRPr="00AB65AF">
              <w:rPr>
                <w:rFonts w:ascii="Times New Roman" w:hAnsi="Times New Roman" w:cs="Times New Roman"/>
                <w:i/>
                <w:iCs/>
                <w:color w:val="000000" w:themeColor="text1"/>
              </w:rPr>
              <w:t>Перевозчик:</w:t>
            </w:r>
          </w:p>
          <w:p w14:paraId="181DDDB2" w14:textId="24B6A6F8" w:rsidR="00AB65AF" w:rsidRDefault="00AB65AF" w:rsidP="003A4D12">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ООО «Ханкайское автотранспортное предприятие» (ИНН 2530006474)</w:t>
            </w:r>
          </w:p>
          <w:p w14:paraId="0E304293" w14:textId="6C76CA01" w:rsidR="00F9178E" w:rsidRDefault="00F9178E" w:rsidP="003A4D12">
            <w:pPr>
              <w:spacing w:after="0" w:line="240" w:lineRule="auto"/>
              <w:jc w:val="center"/>
              <w:rPr>
                <w:rFonts w:ascii="Times New Roman" w:hAnsi="Times New Roman" w:cs="Times New Roman"/>
                <w:color w:val="000000" w:themeColor="text1"/>
              </w:rPr>
            </w:pPr>
          </w:p>
          <w:p w14:paraId="120650BB" w14:textId="77777777" w:rsidR="00972380" w:rsidRPr="00AB65AF" w:rsidRDefault="00972380" w:rsidP="00972380">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Класс транспортного средства</w:t>
            </w:r>
            <w:r w:rsidRPr="00AB65AF">
              <w:rPr>
                <w:rFonts w:ascii="Times New Roman" w:hAnsi="Times New Roman" w:cs="Times New Roman"/>
                <w:i/>
                <w:iCs/>
                <w:color w:val="000000" w:themeColor="text1"/>
              </w:rPr>
              <w:t>:</w:t>
            </w:r>
          </w:p>
          <w:p w14:paraId="1A1794C4" w14:textId="344CCC72" w:rsidR="00F9178E" w:rsidRDefault="00F9178E" w:rsidP="003A4D12">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 большой автобус,</w:t>
            </w:r>
          </w:p>
          <w:p w14:paraId="014C0809" w14:textId="69C9A21E" w:rsidR="00F9178E" w:rsidRDefault="00F9178E" w:rsidP="003A4D12">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 средний,</w:t>
            </w:r>
          </w:p>
          <w:p w14:paraId="775D4FA8" w14:textId="3860664E" w:rsidR="00F9178E" w:rsidRDefault="00F9178E" w:rsidP="003A4D12">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 малый</w:t>
            </w:r>
          </w:p>
          <w:p w14:paraId="3382CA7A" w14:textId="77777777" w:rsidR="00AB65AF" w:rsidRPr="0006668C" w:rsidRDefault="00AB65AF" w:rsidP="003A4D12">
            <w:pPr>
              <w:spacing w:after="0" w:line="240" w:lineRule="auto"/>
              <w:jc w:val="center"/>
              <w:rPr>
                <w:rFonts w:ascii="Times New Roman" w:hAnsi="Times New Roman" w:cs="Times New Roman"/>
                <w:color w:val="000000" w:themeColor="text1"/>
                <w:sz w:val="16"/>
                <w:szCs w:val="16"/>
              </w:rPr>
            </w:pPr>
          </w:p>
          <w:p w14:paraId="57C3433D" w14:textId="1D500C5D" w:rsidR="00AB65AF" w:rsidRPr="00AB65AF" w:rsidRDefault="00F9178E" w:rsidP="003A4D12">
            <w:pPr>
              <w:spacing w:after="0" w:line="240" w:lineRule="auto"/>
              <w:jc w:val="center"/>
              <w:rPr>
                <w:rFonts w:ascii="Times New Roman" w:hAnsi="Times New Roman" w:cs="Times New Roman"/>
                <w:color w:val="000000" w:themeColor="text1"/>
              </w:rPr>
            </w:pPr>
            <w:r w:rsidRPr="00AB65AF">
              <w:rPr>
                <w:rFonts w:ascii="Times New Roman" w:hAnsi="Times New Roman" w:cs="Times New Roman"/>
                <w:i/>
                <w:iCs/>
                <w:color w:val="000000" w:themeColor="text1"/>
              </w:rPr>
              <w:t>Стоимость проезда:</w:t>
            </w:r>
            <w:r>
              <w:rPr>
                <w:rFonts w:ascii="Times New Roman" w:hAnsi="Times New Roman" w:cs="Times New Roman"/>
                <w:i/>
                <w:iCs/>
                <w:color w:val="000000" w:themeColor="text1"/>
              </w:rPr>
              <w:t xml:space="preserve"> </w:t>
            </w:r>
            <w:r>
              <w:rPr>
                <w:rFonts w:ascii="Times New Roman" w:hAnsi="Times New Roman" w:cs="Times New Roman"/>
                <w:color w:val="000000" w:themeColor="text1"/>
              </w:rPr>
              <w:t>по нерегулируемым тарифам</w:t>
            </w:r>
          </w:p>
        </w:tc>
        <w:tc>
          <w:tcPr>
            <w:tcW w:w="1928" w:type="dxa"/>
          </w:tcPr>
          <w:p w14:paraId="45C9588C" w14:textId="645D8F3F" w:rsidR="005E73B2" w:rsidRPr="00BB14E0" w:rsidRDefault="005E73B2" w:rsidP="005C2EB0">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Камень-Рыболов (автостанция)</w:t>
            </w:r>
          </w:p>
        </w:tc>
        <w:tc>
          <w:tcPr>
            <w:tcW w:w="2453" w:type="dxa"/>
          </w:tcPr>
          <w:p w14:paraId="5856D7C9" w14:textId="1307FEF4" w:rsidR="005E73B2" w:rsidRPr="00BB14E0" w:rsidRDefault="005E73B2" w:rsidP="005C2EB0">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Трактовая</w:t>
            </w:r>
          </w:p>
        </w:tc>
        <w:tc>
          <w:tcPr>
            <w:tcW w:w="1259" w:type="dxa"/>
            <w:vMerge w:val="restart"/>
          </w:tcPr>
          <w:p w14:paraId="13C42F80" w14:textId="77777777" w:rsidR="00AB65AF" w:rsidRDefault="00AB65AF" w:rsidP="005C2EB0">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Ежедневно</w:t>
            </w:r>
          </w:p>
          <w:p w14:paraId="4A4B839A" w14:textId="231682C3" w:rsidR="00DD36C1" w:rsidRDefault="00DD36C1" w:rsidP="00AB65AF">
            <w:pPr>
              <w:spacing w:after="0" w:line="240" w:lineRule="auto"/>
              <w:jc w:val="center"/>
              <w:rPr>
                <w:rFonts w:ascii="Times New Roman" w:hAnsi="Times New Roman" w:cs="Times New Roman"/>
                <w:color w:val="000000" w:themeColor="text1"/>
              </w:rPr>
            </w:pPr>
            <w:r w:rsidRPr="00DD36C1">
              <w:rPr>
                <w:rFonts w:ascii="Times New Roman" w:hAnsi="Times New Roman" w:cs="Times New Roman"/>
                <w:i/>
                <w:iCs/>
                <w:color w:val="000000" w:themeColor="text1"/>
              </w:rPr>
              <w:t>туда:</w:t>
            </w:r>
          </w:p>
          <w:p w14:paraId="1940E9B6" w14:textId="071EF938" w:rsidR="00AB65AF" w:rsidRDefault="00F9178E" w:rsidP="00AB65AF">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06:30-10:43</w:t>
            </w:r>
          </w:p>
          <w:p w14:paraId="0CF6A499" w14:textId="31A349C2" w:rsidR="00F9178E" w:rsidRDefault="00F9178E" w:rsidP="00AB65AF">
            <w:pPr>
              <w:spacing w:after="0" w:line="240" w:lineRule="auto"/>
              <w:jc w:val="center"/>
              <w:rPr>
                <w:rFonts w:ascii="Times New Roman" w:hAnsi="Times New Roman" w:cs="Times New Roman"/>
                <w:color w:val="000000" w:themeColor="text1"/>
              </w:rPr>
            </w:pPr>
          </w:p>
          <w:p w14:paraId="14BF1B5D" w14:textId="77777777" w:rsidR="00DD36C1" w:rsidRPr="00DD36C1" w:rsidRDefault="00DD36C1" w:rsidP="00DD36C1">
            <w:pPr>
              <w:spacing w:after="0" w:line="240" w:lineRule="auto"/>
              <w:jc w:val="center"/>
              <w:rPr>
                <w:rFonts w:ascii="Times New Roman" w:hAnsi="Times New Roman" w:cs="Times New Roman"/>
                <w:i/>
                <w:iCs/>
                <w:color w:val="000000" w:themeColor="text1"/>
              </w:rPr>
            </w:pPr>
            <w:r w:rsidRPr="00DD36C1">
              <w:rPr>
                <w:rFonts w:ascii="Times New Roman" w:hAnsi="Times New Roman" w:cs="Times New Roman"/>
                <w:i/>
                <w:iCs/>
                <w:color w:val="000000" w:themeColor="text1"/>
              </w:rPr>
              <w:t>обратно:</w:t>
            </w:r>
          </w:p>
          <w:p w14:paraId="64EB8C3A" w14:textId="22DD73F8" w:rsidR="00F9178E" w:rsidRDefault="00F9178E" w:rsidP="00AB65AF">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14:20-18:33</w:t>
            </w:r>
          </w:p>
          <w:p w14:paraId="16A12D90" w14:textId="77D3A717" w:rsidR="00AB65AF" w:rsidRPr="00BB14E0" w:rsidRDefault="00AB65AF" w:rsidP="00AB65AF">
            <w:pPr>
              <w:spacing w:after="0" w:line="240" w:lineRule="auto"/>
              <w:jc w:val="center"/>
              <w:rPr>
                <w:rFonts w:ascii="Times New Roman" w:hAnsi="Times New Roman" w:cs="Times New Roman"/>
                <w:color w:val="000000" w:themeColor="text1"/>
              </w:rPr>
            </w:pPr>
          </w:p>
        </w:tc>
      </w:tr>
      <w:tr w:rsidR="00AB65AF" w14:paraId="52097E6B" w14:textId="77777777" w:rsidTr="00D44619">
        <w:tc>
          <w:tcPr>
            <w:tcW w:w="2034" w:type="dxa"/>
            <w:vMerge/>
          </w:tcPr>
          <w:p w14:paraId="4B4991DE" w14:textId="77777777" w:rsidR="005E73B2" w:rsidRPr="00BB14E0" w:rsidRDefault="005E73B2" w:rsidP="005C2EB0">
            <w:pPr>
              <w:spacing w:after="0" w:line="240" w:lineRule="auto"/>
              <w:jc w:val="both"/>
              <w:rPr>
                <w:rFonts w:ascii="Times New Roman" w:hAnsi="Times New Roman" w:cs="Times New Roman"/>
                <w:color w:val="000000" w:themeColor="text1"/>
              </w:rPr>
            </w:pPr>
          </w:p>
        </w:tc>
        <w:tc>
          <w:tcPr>
            <w:tcW w:w="1843" w:type="dxa"/>
            <w:vMerge/>
          </w:tcPr>
          <w:p w14:paraId="606DBEAC" w14:textId="77777777" w:rsidR="005E73B2" w:rsidRPr="00BB14E0" w:rsidRDefault="005E73B2" w:rsidP="005C2EB0">
            <w:pPr>
              <w:spacing w:after="0" w:line="240" w:lineRule="auto"/>
              <w:jc w:val="both"/>
              <w:rPr>
                <w:rFonts w:ascii="Times New Roman" w:hAnsi="Times New Roman" w:cs="Times New Roman"/>
                <w:color w:val="000000" w:themeColor="text1"/>
              </w:rPr>
            </w:pPr>
          </w:p>
        </w:tc>
        <w:tc>
          <w:tcPr>
            <w:tcW w:w="3406" w:type="dxa"/>
          </w:tcPr>
          <w:p w14:paraId="6D38C232" w14:textId="6DF89AE2" w:rsidR="005E73B2" w:rsidRPr="00BB14E0" w:rsidRDefault="005E73B2" w:rsidP="005C2EB0">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проспект 100 лет Владивостоку (43.168722, 131.915725)</w:t>
            </w:r>
          </w:p>
        </w:tc>
        <w:tc>
          <w:tcPr>
            <w:tcW w:w="1259" w:type="dxa"/>
            <w:vMerge/>
          </w:tcPr>
          <w:p w14:paraId="357EDFB7" w14:textId="77777777" w:rsidR="005E73B2" w:rsidRPr="00BB14E0" w:rsidRDefault="005E73B2" w:rsidP="005C2EB0">
            <w:pPr>
              <w:spacing w:after="0" w:line="240" w:lineRule="auto"/>
              <w:jc w:val="both"/>
              <w:rPr>
                <w:rFonts w:ascii="Times New Roman" w:hAnsi="Times New Roman" w:cs="Times New Roman"/>
                <w:color w:val="000000" w:themeColor="text1"/>
              </w:rPr>
            </w:pPr>
          </w:p>
        </w:tc>
        <w:tc>
          <w:tcPr>
            <w:tcW w:w="2091" w:type="dxa"/>
            <w:vMerge/>
          </w:tcPr>
          <w:p w14:paraId="5F594A84" w14:textId="77777777" w:rsidR="005E73B2" w:rsidRPr="00BB14E0" w:rsidRDefault="005E73B2" w:rsidP="005C2EB0">
            <w:pPr>
              <w:spacing w:after="0" w:line="240" w:lineRule="auto"/>
              <w:jc w:val="both"/>
              <w:rPr>
                <w:rFonts w:ascii="Times New Roman" w:hAnsi="Times New Roman" w:cs="Times New Roman"/>
                <w:color w:val="000000" w:themeColor="text1"/>
              </w:rPr>
            </w:pPr>
          </w:p>
        </w:tc>
        <w:tc>
          <w:tcPr>
            <w:tcW w:w="1928" w:type="dxa"/>
          </w:tcPr>
          <w:p w14:paraId="7F8C9E63" w14:textId="2DC32B2B" w:rsidR="005E73B2" w:rsidRPr="00BB14E0" w:rsidRDefault="005E73B2" w:rsidP="005C2EB0">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80 км</w:t>
            </w:r>
          </w:p>
        </w:tc>
        <w:tc>
          <w:tcPr>
            <w:tcW w:w="2453" w:type="dxa"/>
          </w:tcPr>
          <w:p w14:paraId="50A54682" w14:textId="77777777" w:rsidR="005E73B2" w:rsidRPr="00BB14E0" w:rsidRDefault="005E73B2" w:rsidP="005C2EB0">
            <w:pPr>
              <w:spacing w:after="0" w:line="240" w:lineRule="auto"/>
              <w:jc w:val="both"/>
              <w:rPr>
                <w:rFonts w:ascii="Times New Roman" w:hAnsi="Times New Roman" w:cs="Times New Roman"/>
                <w:color w:val="000000" w:themeColor="text1"/>
              </w:rPr>
            </w:pPr>
          </w:p>
        </w:tc>
        <w:tc>
          <w:tcPr>
            <w:tcW w:w="1259" w:type="dxa"/>
            <w:vMerge/>
          </w:tcPr>
          <w:p w14:paraId="6F8EBD85" w14:textId="77777777" w:rsidR="005E73B2" w:rsidRPr="00BB14E0" w:rsidRDefault="005E73B2" w:rsidP="005C2EB0">
            <w:pPr>
              <w:spacing w:after="0" w:line="240" w:lineRule="auto"/>
              <w:jc w:val="both"/>
              <w:rPr>
                <w:rFonts w:ascii="Times New Roman" w:hAnsi="Times New Roman" w:cs="Times New Roman"/>
                <w:color w:val="000000" w:themeColor="text1"/>
              </w:rPr>
            </w:pPr>
          </w:p>
        </w:tc>
      </w:tr>
      <w:tr w:rsidR="00AB65AF" w14:paraId="48E7058F" w14:textId="77777777" w:rsidTr="00D44619">
        <w:tc>
          <w:tcPr>
            <w:tcW w:w="2034" w:type="dxa"/>
            <w:vMerge/>
          </w:tcPr>
          <w:p w14:paraId="5143A650"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val="restart"/>
          </w:tcPr>
          <w:p w14:paraId="2B5023EE" w14:textId="541D7A1F"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Океанская</w:t>
            </w:r>
          </w:p>
        </w:tc>
        <w:tc>
          <w:tcPr>
            <w:tcW w:w="3406" w:type="dxa"/>
          </w:tcPr>
          <w:p w14:paraId="3C7F2546" w14:textId="644E7DC4"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Маковского</w:t>
            </w:r>
          </w:p>
        </w:tc>
        <w:tc>
          <w:tcPr>
            <w:tcW w:w="1259" w:type="dxa"/>
            <w:vMerge/>
          </w:tcPr>
          <w:p w14:paraId="74C5B0A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5F17597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1DD07091" w14:textId="12432592"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Луговое</w:t>
            </w:r>
          </w:p>
        </w:tc>
        <w:tc>
          <w:tcPr>
            <w:tcW w:w="2453" w:type="dxa"/>
          </w:tcPr>
          <w:p w14:paraId="607B3CF2"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72DDFAAF"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7EC34195" w14:textId="77777777" w:rsidTr="00D44619">
        <w:tc>
          <w:tcPr>
            <w:tcW w:w="2034" w:type="dxa"/>
            <w:vMerge/>
          </w:tcPr>
          <w:p w14:paraId="61CD0DB2"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1293623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3B2AEDA8" w14:textId="323BC256"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Таежная</w:t>
            </w:r>
          </w:p>
        </w:tc>
        <w:tc>
          <w:tcPr>
            <w:tcW w:w="1259" w:type="dxa"/>
            <w:vMerge/>
          </w:tcPr>
          <w:p w14:paraId="78EC2988"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17024F01"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4E9D91EF" w14:textId="23CCDAC4"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П. Н-</w:t>
            </w:r>
            <w:proofErr w:type="spellStart"/>
            <w:r>
              <w:rPr>
                <w:rFonts w:ascii="Times New Roman" w:hAnsi="Times New Roman" w:cs="Times New Roman"/>
                <w:color w:val="000000" w:themeColor="text1"/>
              </w:rPr>
              <w:t>Новодевица</w:t>
            </w:r>
            <w:proofErr w:type="spellEnd"/>
          </w:p>
        </w:tc>
        <w:tc>
          <w:tcPr>
            <w:tcW w:w="2453" w:type="dxa"/>
          </w:tcPr>
          <w:p w14:paraId="0DF45CF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729FFD3F"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1D89775F" w14:textId="77777777" w:rsidTr="00D44619">
        <w:tc>
          <w:tcPr>
            <w:tcW w:w="2034" w:type="dxa"/>
            <w:vMerge/>
          </w:tcPr>
          <w:p w14:paraId="23B80052"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val="restart"/>
          </w:tcPr>
          <w:p w14:paraId="64F101C2" w14:textId="6951B2C1"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Угловое</w:t>
            </w:r>
          </w:p>
        </w:tc>
        <w:tc>
          <w:tcPr>
            <w:tcW w:w="3406" w:type="dxa"/>
          </w:tcPr>
          <w:p w14:paraId="0CDD639E" w14:textId="2F7057EA"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Гагарина, 74 (43.311, 132.0823)</w:t>
            </w:r>
          </w:p>
        </w:tc>
        <w:tc>
          <w:tcPr>
            <w:tcW w:w="1259" w:type="dxa"/>
            <w:vMerge/>
          </w:tcPr>
          <w:p w14:paraId="24436CB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49AE1A18"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val="restart"/>
          </w:tcPr>
          <w:p w14:paraId="372BE95B" w14:textId="186E468A"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Хороль</w:t>
            </w:r>
          </w:p>
        </w:tc>
        <w:tc>
          <w:tcPr>
            <w:tcW w:w="2453" w:type="dxa"/>
          </w:tcPr>
          <w:p w14:paraId="2AA40B59" w14:textId="10ACB866"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Ленинская</w:t>
            </w:r>
          </w:p>
        </w:tc>
        <w:tc>
          <w:tcPr>
            <w:tcW w:w="1259" w:type="dxa"/>
            <w:vMerge/>
          </w:tcPr>
          <w:p w14:paraId="72540D27"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6367D200" w14:textId="77777777" w:rsidTr="00D44619">
        <w:tc>
          <w:tcPr>
            <w:tcW w:w="2034" w:type="dxa"/>
            <w:vMerge/>
          </w:tcPr>
          <w:p w14:paraId="3DB5480F"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6E9A4B67"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304B9419" w14:textId="53B69298"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Гагарина, 81а (43.3310, 132.0816)</w:t>
            </w:r>
          </w:p>
        </w:tc>
        <w:tc>
          <w:tcPr>
            <w:tcW w:w="1259" w:type="dxa"/>
            <w:vMerge/>
          </w:tcPr>
          <w:p w14:paraId="5E7D494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07717D4B"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27E05ED2"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tcPr>
          <w:p w14:paraId="65A25715" w14:textId="15D8F124"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Комсомольская</w:t>
            </w:r>
          </w:p>
        </w:tc>
        <w:tc>
          <w:tcPr>
            <w:tcW w:w="1259" w:type="dxa"/>
            <w:vMerge/>
          </w:tcPr>
          <w:p w14:paraId="1FF3B4B2"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4AA13E34" w14:textId="77777777" w:rsidTr="00D44619">
        <w:tc>
          <w:tcPr>
            <w:tcW w:w="2034" w:type="dxa"/>
            <w:vMerge/>
          </w:tcPr>
          <w:p w14:paraId="20F032D4"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tcPr>
          <w:p w14:paraId="39DAA6EA" w14:textId="76CE537E"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Вольно-Надеждинское</w:t>
            </w:r>
          </w:p>
        </w:tc>
        <w:tc>
          <w:tcPr>
            <w:tcW w:w="3406" w:type="dxa"/>
          </w:tcPr>
          <w:p w14:paraId="144225D1" w14:textId="7D16C4D2"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Шоссейная</w:t>
            </w:r>
          </w:p>
        </w:tc>
        <w:tc>
          <w:tcPr>
            <w:tcW w:w="1259" w:type="dxa"/>
            <w:vMerge/>
          </w:tcPr>
          <w:p w14:paraId="48B18F5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5ED55406"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39054C56" w14:textId="6BBDEB0C"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Благодатное</w:t>
            </w:r>
          </w:p>
        </w:tc>
        <w:tc>
          <w:tcPr>
            <w:tcW w:w="2453" w:type="dxa"/>
          </w:tcPr>
          <w:p w14:paraId="1B4E572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27718FAA"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6D994B61" w14:textId="77777777" w:rsidTr="00D44619">
        <w:tc>
          <w:tcPr>
            <w:tcW w:w="2034" w:type="dxa"/>
            <w:vMerge/>
          </w:tcPr>
          <w:p w14:paraId="26DC3BB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tcPr>
          <w:p w14:paraId="69EC9C3F" w14:textId="08C6B34C" w:rsidR="005E73B2" w:rsidRPr="00BB14E0" w:rsidRDefault="005E73B2" w:rsidP="003A4D12">
            <w:pPr>
              <w:spacing w:after="0" w:line="240" w:lineRule="auto"/>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Кипарисово</w:t>
            </w:r>
            <w:proofErr w:type="spellEnd"/>
          </w:p>
        </w:tc>
        <w:tc>
          <w:tcPr>
            <w:tcW w:w="3406" w:type="dxa"/>
          </w:tcPr>
          <w:p w14:paraId="35330DE1"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02A8474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0CC36722"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3F582BE4" w14:textId="158C1164"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Григорьевка</w:t>
            </w:r>
          </w:p>
        </w:tc>
        <w:tc>
          <w:tcPr>
            <w:tcW w:w="2453" w:type="dxa"/>
          </w:tcPr>
          <w:p w14:paraId="34989E90" w14:textId="20199A31" w:rsidR="005E73B2" w:rsidRPr="00BB14E0" w:rsidRDefault="005E73B2" w:rsidP="004A0729">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ул. Ленина,15 (44.159260,132.003306)</w:t>
            </w:r>
          </w:p>
        </w:tc>
        <w:tc>
          <w:tcPr>
            <w:tcW w:w="1259" w:type="dxa"/>
            <w:vMerge/>
          </w:tcPr>
          <w:p w14:paraId="5E07D593"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7E4FB4BD" w14:textId="77777777" w:rsidTr="00D44619">
        <w:tc>
          <w:tcPr>
            <w:tcW w:w="2034" w:type="dxa"/>
            <w:vMerge/>
          </w:tcPr>
          <w:p w14:paraId="1D31EF07"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tcPr>
          <w:p w14:paraId="1FAB9AE3" w14:textId="0DC429B2"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Раздольное</w:t>
            </w:r>
          </w:p>
        </w:tc>
        <w:tc>
          <w:tcPr>
            <w:tcW w:w="3406" w:type="dxa"/>
          </w:tcPr>
          <w:p w14:paraId="1561CAE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63B21B51"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42CEE7F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16A6AE87" w14:textId="3F658600"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Абрамовка</w:t>
            </w:r>
          </w:p>
        </w:tc>
        <w:tc>
          <w:tcPr>
            <w:tcW w:w="2453" w:type="dxa"/>
          </w:tcPr>
          <w:p w14:paraId="13822DD0" w14:textId="113D0094" w:rsidR="005E73B2" w:rsidRPr="00BB14E0" w:rsidRDefault="005E73B2" w:rsidP="004A0729">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ул. Советская, 56 (44.091173,132.019387)</w:t>
            </w:r>
          </w:p>
        </w:tc>
        <w:tc>
          <w:tcPr>
            <w:tcW w:w="1259" w:type="dxa"/>
            <w:vMerge/>
          </w:tcPr>
          <w:p w14:paraId="042443F5"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465092CD" w14:textId="77777777" w:rsidTr="00D44619">
        <w:tc>
          <w:tcPr>
            <w:tcW w:w="2034" w:type="dxa"/>
            <w:vMerge/>
          </w:tcPr>
          <w:p w14:paraId="52D5B357"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val="restart"/>
          </w:tcPr>
          <w:p w14:paraId="6B4DF408" w14:textId="46D46F81" w:rsidR="005E73B2" w:rsidRPr="00BB14E0" w:rsidRDefault="005E73B2" w:rsidP="003A4D12">
            <w:pPr>
              <w:spacing w:after="0" w:line="240" w:lineRule="auto"/>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Усссурийск</w:t>
            </w:r>
            <w:proofErr w:type="spellEnd"/>
            <w:r>
              <w:rPr>
                <w:rFonts w:ascii="Times New Roman" w:hAnsi="Times New Roman" w:cs="Times New Roman"/>
                <w:color w:val="000000" w:themeColor="text1"/>
              </w:rPr>
              <w:t xml:space="preserve"> АВ</w:t>
            </w:r>
          </w:p>
        </w:tc>
        <w:tc>
          <w:tcPr>
            <w:tcW w:w="3406" w:type="dxa"/>
          </w:tcPr>
          <w:p w14:paraId="2897D889" w14:textId="261134FE"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Владивостокское шоссе</w:t>
            </w:r>
          </w:p>
        </w:tc>
        <w:tc>
          <w:tcPr>
            <w:tcW w:w="1259" w:type="dxa"/>
            <w:vMerge/>
          </w:tcPr>
          <w:p w14:paraId="645ABC8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07FFB987"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787D16C7" w14:textId="557DCD7B"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пер. Новошахтинск</w:t>
            </w:r>
          </w:p>
        </w:tc>
        <w:tc>
          <w:tcPr>
            <w:tcW w:w="2453" w:type="dxa"/>
          </w:tcPr>
          <w:p w14:paraId="08202F4B" w14:textId="374CEC8A" w:rsidR="005E73B2"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поворот </w:t>
            </w:r>
          </w:p>
          <w:p w14:paraId="71DFCCF9" w14:textId="6C4BD8C6"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(44.005218,132.039467)</w:t>
            </w:r>
          </w:p>
        </w:tc>
        <w:tc>
          <w:tcPr>
            <w:tcW w:w="1259" w:type="dxa"/>
            <w:vMerge/>
          </w:tcPr>
          <w:p w14:paraId="31C74FE3"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3DC19158" w14:textId="77777777" w:rsidTr="00D44619">
        <w:tc>
          <w:tcPr>
            <w:tcW w:w="2034" w:type="dxa"/>
            <w:vMerge/>
          </w:tcPr>
          <w:p w14:paraId="1C1CAC6C"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130F7EEF"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5485462E" w14:textId="2E93E6C5"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Краснознаменная</w:t>
            </w:r>
          </w:p>
        </w:tc>
        <w:tc>
          <w:tcPr>
            <w:tcW w:w="1259" w:type="dxa"/>
            <w:vMerge/>
          </w:tcPr>
          <w:p w14:paraId="17E224C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59A8FC58"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42E59BF4" w14:textId="0FCF450F"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Михайловка</w:t>
            </w:r>
          </w:p>
        </w:tc>
        <w:tc>
          <w:tcPr>
            <w:tcW w:w="2453" w:type="dxa"/>
          </w:tcPr>
          <w:p w14:paraId="7D9CAD43" w14:textId="550E8AC5" w:rsidR="005E73B2" w:rsidRPr="00BB14E0" w:rsidRDefault="005E73B2" w:rsidP="004A0729">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Михайловское шоссе, ул. Ленинская, 59б (43.925540,131.998873)</w:t>
            </w:r>
          </w:p>
        </w:tc>
        <w:tc>
          <w:tcPr>
            <w:tcW w:w="1259" w:type="dxa"/>
            <w:vMerge/>
          </w:tcPr>
          <w:p w14:paraId="7EAFEA6F"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6E86129D" w14:textId="77777777" w:rsidTr="00D44619">
        <w:tc>
          <w:tcPr>
            <w:tcW w:w="2034" w:type="dxa"/>
            <w:vMerge/>
          </w:tcPr>
          <w:p w14:paraId="45F1C1E6"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66A861BB"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64BA2038" w14:textId="33BD21D0"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Чичерина</w:t>
            </w:r>
          </w:p>
        </w:tc>
        <w:tc>
          <w:tcPr>
            <w:tcW w:w="1259" w:type="dxa"/>
            <w:vMerge/>
          </w:tcPr>
          <w:p w14:paraId="5372E3A7"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7994594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val="restart"/>
          </w:tcPr>
          <w:p w14:paraId="4B32E4CB" w14:textId="75EB2EFC"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Уссурийск АВ</w:t>
            </w:r>
          </w:p>
        </w:tc>
        <w:tc>
          <w:tcPr>
            <w:tcW w:w="2453" w:type="dxa"/>
          </w:tcPr>
          <w:p w14:paraId="7A802977" w14:textId="68B7FFF2"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Некрасова</w:t>
            </w:r>
          </w:p>
        </w:tc>
        <w:tc>
          <w:tcPr>
            <w:tcW w:w="1259" w:type="dxa"/>
            <w:vMerge/>
          </w:tcPr>
          <w:p w14:paraId="21C3C5C0"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7630FBFA" w14:textId="77777777" w:rsidTr="00D44619">
        <w:tc>
          <w:tcPr>
            <w:tcW w:w="2034" w:type="dxa"/>
            <w:vMerge/>
          </w:tcPr>
          <w:p w14:paraId="28851642"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14B3BA52"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4DFF952F" w14:textId="473B830E"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ул. </w:t>
            </w:r>
            <w:proofErr w:type="spellStart"/>
            <w:r>
              <w:rPr>
                <w:rFonts w:ascii="Times New Roman" w:hAnsi="Times New Roman" w:cs="Times New Roman"/>
                <w:color w:val="000000" w:themeColor="text1"/>
              </w:rPr>
              <w:t>Волочаевского</w:t>
            </w:r>
            <w:proofErr w:type="spellEnd"/>
          </w:p>
        </w:tc>
        <w:tc>
          <w:tcPr>
            <w:tcW w:w="1259" w:type="dxa"/>
            <w:vMerge/>
          </w:tcPr>
          <w:p w14:paraId="610B0B28"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7FB7EAA0"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4DB0E7F2"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tcPr>
          <w:p w14:paraId="16BF1771" w14:textId="7CA0049F"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Кирова</w:t>
            </w:r>
          </w:p>
        </w:tc>
        <w:tc>
          <w:tcPr>
            <w:tcW w:w="1259" w:type="dxa"/>
            <w:vMerge/>
          </w:tcPr>
          <w:p w14:paraId="3BF30C70"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0A4FE632" w14:textId="77777777" w:rsidTr="00D44619">
        <w:tc>
          <w:tcPr>
            <w:tcW w:w="2034" w:type="dxa"/>
            <w:vMerge/>
          </w:tcPr>
          <w:p w14:paraId="503F971C"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3294FF97"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191E0558" w14:textId="4218526D"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Пушкина</w:t>
            </w:r>
          </w:p>
        </w:tc>
        <w:tc>
          <w:tcPr>
            <w:tcW w:w="1259" w:type="dxa"/>
            <w:vMerge/>
          </w:tcPr>
          <w:p w14:paraId="2FBFD15E"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6CCFD92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7CCB0E2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tcPr>
          <w:p w14:paraId="14EBC02C" w14:textId="4257A5D3"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Краснознаменная</w:t>
            </w:r>
          </w:p>
        </w:tc>
        <w:tc>
          <w:tcPr>
            <w:tcW w:w="1259" w:type="dxa"/>
            <w:vMerge/>
          </w:tcPr>
          <w:p w14:paraId="33381A26"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3CE4054F" w14:textId="77777777" w:rsidTr="00D44619">
        <w:tc>
          <w:tcPr>
            <w:tcW w:w="2034" w:type="dxa"/>
            <w:vMerge/>
          </w:tcPr>
          <w:p w14:paraId="363EBD18"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1FE90CA6"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4A97085B" w14:textId="38BA27D1"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Краснознаменная</w:t>
            </w:r>
          </w:p>
        </w:tc>
        <w:tc>
          <w:tcPr>
            <w:tcW w:w="1259" w:type="dxa"/>
            <w:vMerge/>
          </w:tcPr>
          <w:p w14:paraId="1F2872E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6DCD250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7212ED0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tcPr>
          <w:p w14:paraId="5B1B7A02" w14:textId="75298AB7"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Чичерина</w:t>
            </w:r>
          </w:p>
        </w:tc>
        <w:tc>
          <w:tcPr>
            <w:tcW w:w="1259" w:type="dxa"/>
            <w:vMerge/>
          </w:tcPr>
          <w:p w14:paraId="48248A8C"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07E759A2" w14:textId="77777777" w:rsidTr="00D44619">
        <w:tc>
          <w:tcPr>
            <w:tcW w:w="2034" w:type="dxa"/>
            <w:vMerge/>
          </w:tcPr>
          <w:p w14:paraId="12AC897C"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00230F1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5C06FCA2" w14:textId="5A57F83B"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Пионерская</w:t>
            </w:r>
          </w:p>
        </w:tc>
        <w:tc>
          <w:tcPr>
            <w:tcW w:w="1259" w:type="dxa"/>
            <w:vMerge/>
          </w:tcPr>
          <w:p w14:paraId="1316C8CB"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6C21D1DC"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687CD503" w14:textId="4D4F49EB"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Раздольное</w:t>
            </w:r>
          </w:p>
        </w:tc>
        <w:tc>
          <w:tcPr>
            <w:tcW w:w="2453" w:type="dxa"/>
          </w:tcPr>
          <w:p w14:paraId="1804CA1B"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0ACA2483"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2F1B300B" w14:textId="77777777" w:rsidTr="00D44619">
        <w:tc>
          <w:tcPr>
            <w:tcW w:w="2034" w:type="dxa"/>
            <w:vMerge/>
          </w:tcPr>
          <w:p w14:paraId="51665D7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5F1D62BE"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0562072B" w14:textId="23CFB78F"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Кирова</w:t>
            </w:r>
          </w:p>
        </w:tc>
        <w:tc>
          <w:tcPr>
            <w:tcW w:w="1259" w:type="dxa"/>
            <w:vMerge/>
          </w:tcPr>
          <w:p w14:paraId="1CB99E91"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1804DF0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0DEC7B17" w14:textId="4BDB268D" w:rsidR="005E73B2" w:rsidRPr="00BB14E0" w:rsidRDefault="005E73B2" w:rsidP="003A4D12">
            <w:pPr>
              <w:spacing w:after="0" w:line="240" w:lineRule="auto"/>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Кипарисово</w:t>
            </w:r>
            <w:proofErr w:type="spellEnd"/>
          </w:p>
        </w:tc>
        <w:tc>
          <w:tcPr>
            <w:tcW w:w="2453" w:type="dxa"/>
          </w:tcPr>
          <w:p w14:paraId="443AE4A4"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226245C4"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27DF87E1" w14:textId="77777777" w:rsidTr="00D44619">
        <w:tc>
          <w:tcPr>
            <w:tcW w:w="2034" w:type="dxa"/>
            <w:vMerge/>
          </w:tcPr>
          <w:p w14:paraId="410EE68B"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73AF467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262E8F75" w14:textId="69B6DD42"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ул. </w:t>
            </w:r>
            <w:proofErr w:type="spellStart"/>
            <w:r>
              <w:rPr>
                <w:rFonts w:ascii="Times New Roman" w:hAnsi="Times New Roman" w:cs="Times New Roman"/>
                <w:color w:val="000000" w:themeColor="text1"/>
              </w:rPr>
              <w:t>Теремецкого</w:t>
            </w:r>
            <w:proofErr w:type="spellEnd"/>
          </w:p>
        </w:tc>
        <w:tc>
          <w:tcPr>
            <w:tcW w:w="1259" w:type="dxa"/>
            <w:vMerge/>
          </w:tcPr>
          <w:p w14:paraId="634241B6"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7FDFC48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4683279D" w14:textId="44E9DDA9"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Вольно-Надеждинское</w:t>
            </w:r>
          </w:p>
        </w:tc>
        <w:tc>
          <w:tcPr>
            <w:tcW w:w="2453" w:type="dxa"/>
          </w:tcPr>
          <w:p w14:paraId="3093914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2838D8BD"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76F2C69E" w14:textId="77777777" w:rsidTr="00D44619">
        <w:tc>
          <w:tcPr>
            <w:tcW w:w="2034" w:type="dxa"/>
            <w:vMerge/>
          </w:tcPr>
          <w:p w14:paraId="456C859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6F4D332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7FAFC4A4" w14:textId="797675B6"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Некрасова</w:t>
            </w:r>
          </w:p>
        </w:tc>
        <w:tc>
          <w:tcPr>
            <w:tcW w:w="1259" w:type="dxa"/>
            <w:vMerge/>
          </w:tcPr>
          <w:p w14:paraId="1517BC6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4AA3290F"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val="restart"/>
          </w:tcPr>
          <w:p w14:paraId="706B1164" w14:textId="70C67086"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Угловая</w:t>
            </w:r>
          </w:p>
        </w:tc>
        <w:tc>
          <w:tcPr>
            <w:tcW w:w="2453" w:type="dxa"/>
          </w:tcPr>
          <w:p w14:paraId="6AA4034A" w14:textId="77777777" w:rsidR="005E73B2"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ул. Гагарина,74 </w:t>
            </w:r>
          </w:p>
          <w:p w14:paraId="56872D93" w14:textId="6C5DEEEE"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(43.311, 132.0823)</w:t>
            </w:r>
          </w:p>
        </w:tc>
        <w:tc>
          <w:tcPr>
            <w:tcW w:w="1259" w:type="dxa"/>
            <w:vMerge/>
          </w:tcPr>
          <w:p w14:paraId="1AEC512C"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30101912" w14:textId="77777777" w:rsidTr="00D44619">
        <w:tc>
          <w:tcPr>
            <w:tcW w:w="2034" w:type="dxa"/>
            <w:vMerge/>
          </w:tcPr>
          <w:p w14:paraId="5ABAA018"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val="restart"/>
          </w:tcPr>
          <w:p w14:paraId="449CACEF" w14:textId="4D35A514"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Михайловка</w:t>
            </w:r>
          </w:p>
        </w:tc>
        <w:tc>
          <w:tcPr>
            <w:tcW w:w="3406" w:type="dxa"/>
          </w:tcPr>
          <w:p w14:paraId="3CFD6C92" w14:textId="77777777" w:rsidR="005E73B2"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Михайловское шоссе, ул. 1 Рабочая,25</w:t>
            </w:r>
          </w:p>
          <w:p w14:paraId="49A31C19" w14:textId="598545BD"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(43.3293, 132.0837) </w:t>
            </w:r>
          </w:p>
        </w:tc>
        <w:tc>
          <w:tcPr>
            <w:tcW w:w="1259" w:type="dxa"/>
            <w:vMerge/>
          </w:tcPr>
          <w:p w14:paraId="1179CBAB"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088717C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41A7A05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tcPr>
          <w:p w14:paraId="1AD5819F" w14:textId="18AEAF5F" w:rsidR="005E73B2"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Гагарина, 81а</w:t>
            </w:r>
          </w:p>
          <w:p w14:paraId="56BEA675" w14:textId="59E0441C"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(43.3310, 132.0816)</w:t>
            </w:r>
          </w:p>
        </w:tc>
        <w:tc>
          <w:tcPr>
            <w:tcW w:w="1259" w:type="dxa"/>
            <w:vMerge/>
          </w:tcPr>
          <w:p w14:paraId="6B04BE94"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525AFCB0" w14:textId="77777777" w:rsidTr="00D44619">
        <w:tc>
          <w:tcPr>
            <w:tcW w:w="2034" w:type="dxa"/>
            <w:vMerge/>
          </w:tcPr>
          <w:p w14:paraId="749E9131"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0234F3D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447B86CD" w14:textId="42557C7D"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Михайловское шоссе, ул. 1 Рабочая, 16Г ст3 (43.3291, 132.0842)</w:t>
            </w:r>
          </w:p>
        </w:tc>
        <w:tc>
          <w:tcPr>
            <w:tcW w:w="1259" w:type="dxa"/>
            <w:vMerge/>
          </w:tcPr>
          <w:p w14:paraId="51EF3E71"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623B48F8"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tcPr>
          <w:p w14:paraId="176B3CB8" w14:textId="6422C208"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Океанская</w:t>
            </w:r>
          </w:p>
        </w:tc>
        <w:tc>
          <w:tcPr>
            <w:tcW w:w="2453" w:type="dxa"/>
          </w:tcPr>
          <w:p w14:paraId="08052488" w14:textId="037BCF03"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Маковского</w:t>
            </w:r>
          </w:p>
        </w:tc>
        <w:tc>
          <w:tcPr>
            <w:tcW w:w="1259" w:type="dxa"/>
            <w:vMerge/>
          </w:tcPr>
          <w:p w14:paraId="48572609"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3B468DA0" w14:textId="77777777" w:rsidTr="00D44619">
        <w:tc>
          <w:tcPr>
            <w:tcW w:w="2034" w:type="dxa"/>
            <w:vMerge/>
          </w:tcPr>
          <w:p w14:paraId="079CC87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24C3B050"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024FA530" w14:textId="0C0D8B87"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ул. Уссурийская, ул. </w:t>
            </w:r>
            <w:proofErr w:type="spellStart"/>
            <w:r>
              <w:rPr>
                <w:rFonts w:ascii="Times New Roman" w:hAnsi="Times New Roman" w:cs="Times New Roman"/>
                <w:color w:val="000000" w:themeColor="text1"/>
              </w:rPr>
              <w:t>Фругнзе</w:t>
            </w:r>
            <w:proofErr w:type="spellEnd"/>
            <w:r>
              <w:rPr>
                <w:rFonts w:ascii="Times New Roman" w:hAnsi="Times New Roman" w:cs="Times New Roman"/>
                <w:color w:val="000000" w:themeColor="text1"/>
              </w:rPr>
              <w:t>, 45к1 (43.3525. 132.1679)</w:t>
            </w:r>
          </w:p>
        </w:tc>
        <w:tc>
          <w:tcPr>
            <w:tcW w:w="1259" w:type="dxa"/>
            <w:vMerge/>
          </w:tcPr>
          <w:p w14:paraId="4480D7C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1DE32074"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val="restart"/>
          </w:tcPr>
          <w:p w14:paraId="2D60B1DF" w14:textId="3079EFE2"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Владивосток (автовокзал)</w:t>
            </w:r>
          </w:p>
        </w:tc>
        <w:tc>
          <w:tcPr>
            <w:tcW w:w="2453" w:type="dxa"/>
          </w:tcPr>
          <w:p w14:paraId="71948689" w14:textId="29EE7D83" w:rsidR="005E73B2" w:rsidRPr="00BB14E0" w:rsidRDefault="005E73B2" w:rsidP="005833CA">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Проспект 100 лет Владивостоку (43.168722,131.915725)</w:t>
            </w:r>
          </w:p>
        </w:tc>
        <w:tc>
          <w:tcPr>
            <w:tcW w:w="1259" w:type="dxa"/>
            <w:vMerge/>
          </w:tcPr>
          <w:p w14:paraId="69FA1D65"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6298EF25" w14:textId="77777777" w:rsidTr="00D44619">
        <w:tc>
          <w:tcPr>
            <w:tcW w:w="2034" w:type="dxa"/>
            <w:vMerge/>
          </w:tcPr>
          <w:p w14:paraId="0CB8750E"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1B6F5E3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1A7D8247" w14:textId="3F6804BA"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Ленина</w:t>
            </w:r>
          </w:p>
        </w:tc>
        <w:tc>
          <w:tcPr>
            <w:tcW w:w="1259" w:type="dxa"/>
            <w:vMerge/>
          </w:tcPr>
          <w:p w14:paraId="5BFB96A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5DCFCC6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07E2552E"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val="restart"/>
          </w:tcPr>
          <w:p w14:paraId="636D65FC" w14:textId="77777777" w:rsidR="005E73B2"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ул. Русская </w:t>
            </w:r>
          </w:p>
          <w:p w14:paraId="10EA888D" w14:textId="3D51CB2E"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(43.164.447,131.906181)</w:t>
            </w:r>
          </w:p>
        </w:tc>
        <w:tc>
          <w:tcPr>
            <w:tcW w:w="1259" w:type="dxa"/>
            <w:vMerge/>
          </w:tcPr>
          <w:p w14:paraId="10853D9A"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71974553" w14:textId="77777777" w:rsidTr="00D44619">
        <w:tc>
          <w:tcPr>
            <w:tcW w:w="2034" w:type="dxa"/>
            <w:vMerge/>
          </w:tcPr>
          <w:p w14:paraId="201B531B"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val="restart"/>
          </w:tcPr>
          <w:p w14:paraId="53500587" w14:textId="179DA08A"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Абрамовка</w:t>
            </w:r>
          </w:p>
        </w:tc>
        <w:tc>
          <w:tcPr>
            <w:tcW w:w="3406" w:type="dxa"/>
          </w:tcPr>
          <w:p w14:paraId="3FF0FA43" w14:textId="52D0430A"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Советская, ул. Лучегорская,4 (43.3788, 132.2890)</w:t>
            </w:r>
          </w:p>
        </w:tc>
        <w:tc>
          <w:tcPr>
            <w:tcW w:w="1259" w:type="dxa"/>
            <w:vMerge/>
          </w:tcPr>
          <w:p w14:paraId="1ABDBD9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7C1F6794"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5BD5802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28A2BE9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0675D5C9"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5E98BA93" w14:textId="77777777" w:rsidTr="00D44619">
        <w:tc>
          <w:tcPr>
            <w:tcW w:w="2034" w:type="dxa"/>
            <w:vMerge/>
          </w:tcPr>
          <w:p w14:paraId="534B8207"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12C83092"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24FC0557" w14:textId="06EF7C7C"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Советская, ул. Лучегорская,6 (43.3787, 132.2893)</w:t>
            </w:r>
          </w:p>
        </w:tc>
        <w:tc>
          <w:tcPr>
            <w:tcW w:w="1259" w:type="dxa"/>
            <w:vMerge/>
          </w:tcPr>
          <w:p w14:paraId="7365AC3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1E8C1950"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7FB3E468"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334E5B86"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6019F354"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65362A9B" w14:textId="77777777" w:rsidTr="00D44619">
        <w:tc>
          <w:tcPr>
            <w:tcW w:w="2034" w:type="dxa"/>
            <w:vMerge/>
          </w:tcPr>
          <w:p w14:paraId="243A8A2C"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tcPr>
          <w:p w14:paraId="74D37B9E" w14:textId="73AA13E0"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Григорьевка</w:t>
            </w:r>
          </w:p>
        </w:tc>
        <w:tc>
          <w:tcPr>
            <w:tcW w:w="3406" w:type="dxa"/>
          </w:tcPr>
          <w:p w14:paraId="703A6118" w14:textId="78B1F099"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Ленина (44.159260, 132.003306)</w:t>
            </w:r>
          </w:p>
        </w:tc>
        <w:tc>
          <w:tcPr>
            <w:tcW w:w="1259" w:type="dxa"/>
            <w:vMerge/>
          </w:tcPr>
          <w:p w14:paraId="0AABC9F0"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7B6EA52C"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5EC3708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0AC112D0"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2BFB5D47"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04E847FB" w14:textId="77777777" w:rsidTr="00D44619">
        <w:tc>
          <w:tcPr>
            <w:tcW w:w="2034" w:type="dxa"/>
            <w:vMerge/>
          </w:tcPr>
          <w:p w14:paraId="6A0D76E4"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tcPr>
          <w:p w14:paraId="2196E8F7" w14:textId="1AC1CC80"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Благодатное</w:t>
            </w:r>
          </w:p>
        </w:tc>
        <w:tc>
          <w:tcPr>
            <w:tcW w:w="3406" w:type="dxa"/>
          </w:tcPr>
          <w:p w14:paraId="357400EE" w14:textId="6DD33CEE" w:rsidR="005E73B2" w:rsidRPr="00BB14E0" w:rsidRDefault="005E73B2" w:rsidP="003A4D12">
            <w:pPr>
              <w:spacing w:after="0" w:line="240" w:lineRule="auto"/>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с.Благодатное</w:t>
            </w:r>
            <w:proofErr w:type="spellEnd"/>
            <w:r>
              <w:rPr>
                <w:rFonts w:ascii="Times New Roman" w:hAnsi="Times New Roman" w:cs="Times New Roman"/>
                <w:color w:val="000000" w:themeColor="text1"/>
              </w:rPr>
              <w:t>, трасса «Михайловка – турий Рог» (44.327706, 132.070084)</w:t>
            </w:r>
          </w:p>
        </w:tc>
        <w:tc>
          <w:tcPr>
            <w:tcW w:w="1259" w:type="dxa"/>
            <w:vMerge/>
          </w:tcPr>
          <w:p w14:paraId="3E5482F4"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4B3091F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215CD44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0149557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756027EB"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61C46E8C" w14:textId="77777777" w:rsidTr="00D44619">
        <w:tc>
          <w:tcPr>
            <w:tcW w:w="2034" w:type="dxa"/>
            <w:vMerge/>
          </w:tcPr>
          <w:p w14:paraId="5E1E0C86"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val="restart"/>
          </w:tcPr>
          <w:p w14:paraId="41D34E31" w14:textId="63A50105"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Хороль</w:t>
            </w:r>
          </w:p>
        </w:tc>
        <w:tc>
          <w:tcPr>
            <w:tcW w:w="3406" w:type="dxa"/>
          </w:tcPr>
          <w:p w14:paraId="626B7BA6" w14:textId="2AD74F87"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Ленинская</w:t>
            </w:r>
          </w:p>
        </w:tc>
        <w:tc>
          <w:tcPr>
            <w:tcW w:w="1259" w:type="dxa"/>
            <w:vMerge/>
          </w:tcPr>
          <w:p w14:paraId="507384F1"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7ABFF221"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30B8E15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3FAA6C8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081326CE"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50C29E11" w14:textId="77777777" w:rsidTr="00D44619">
        <w:tc>
          <w:tcPr>
            <w:tcW w:w="2034" w:type="dxa"/>
            <w:vMerge/>
          </w:tcPr>
          <w:p w14:paraId="47D1D62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vMerge/>
          </w:tcPr>
          <w:p w14:paraId="5811D2E9"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3406" w:type="dxa"/>
          </w:tcPr>
          <w:p w14:paraId="3ED523B0" w14:textId="5B124FBA"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Комсомольская</w:t>
            </w:r>
          </w:p>
        </w:tc>
        <w:tc>
          <w:tcPr>
            <w:tcW w:w="1259" w:type="dxa"/>
            <w:vMerge/>
          </w:tcPr>
          <w:p w14:paraId="11C6F81F"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1929874B"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69380D67"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26671B5C"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5C916453"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28866661" w14:textId="77777777" w:rsidTr="00D44619">
        <w:tc>
          <w:tcPr>
            <w:tcW w:w="2034" w:type="dxa"/>
            <w:vMerge/>
          </w:tcPr>
          <w:p w14:paraId="5536CAD1"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tcPr>
          <w:p w14:paraId="320F8932" w14:textId="6A489531"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п. Луговой</w:t>
            </w:r>
          </w:p>
        </w:tc>
        <w:tc>
          <w:tcPr>
            <w:tcW w:w="3406" w:type="dxa"/>
          </w:tcPr>
          <w:p w14:paraId="190F11C4"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7229546E"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3699040F"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273D9648"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00BB120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23AFC0DB"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230A3B85" w14:textId="77777777" w:rsidTr="00D44619">
        <w:tc>
          <w:tcPr>
            <w:tcW w:w="2034" w:type="dxa"/>
            <w:vMerge/>
          </w:tcPr>
          <w:p w14:paraId="47126DE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tcPr>
          <w:p w14:paraId="290EB36F" w14:textId="5D072EFA"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р. Мельгуновка</w:t>
            </w:r>
          </w:p>
        </w:tc>
        <w:tc>
          <w:tcPr>
            <w:tcW w:w="3406" w:type="dxa"/>
          </w:tcPr>
          <w:p w14:paraId="34068530"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7930506F"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4D8AB5E6"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5D7110E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55A200F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430B495D"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2D115BC6" w14:textId="77777777" w:rsidTr="00D44619">
        <w:tc>
          <w:tcPr>
            <w:tcW w:w="2034" w:type="dxa"/>
            <w:vMerge/>
          </w:tcPr>
          <w:p w14:paraId="5A9A22C6"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tcPr>
          <w:p w14:paraId="6634EE61" w14:textId="4B7CBE44"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80 км</w:t>
            </w:r>
          </w:p>
        </w:tc>
        <w:tc>
          <w:tcPr>
            <w:tcW w:w="3406" w:type="dxa"/>
          </w:tcPr>
          <w:p w14:paraId="17A9E106"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6B2A583A"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528799FD"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372B4E8F"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1371A103"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093ABA7F"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AB65AF" w14:paraId="57867133" w14:textId="77777777" w:rsidTr="00D44619">
        <w:tc>
          <w:tcPr>
            <w:tcW w:w="2034" w:type="dxa"/>
            <w:vMerge/>
          </w:tcPr>
          <w:p w14:paraId="0DFA994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843" w:type="dxa"/>
          </w:tcPr>
          <w:p w14:paraId="61D6937A" w14:textId="09C9617F"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Камень-Рыболов</w:t>
            </w:r>
          </w:p>
        </w:tc>
        <w:tc>
          <w:tcPr>
            <w:tcW w:w="3406" w:type="dxa"/>
          </w:tcPr>
          <w:p w14:paraId="7FE49DFC" w14:textId="1340891E" w:rsidR="005E73B2" w:rsidRPr="00BB14E0" w:rsidRDefault="005E73B2" w:rsidP="003A4D12">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Трактовая</w:t>
            </w:r>
          </w:p>
        </w:tc>
        <w:tc>
          <w:tcPr>
            <w:tcW w:w="1259" w:type="dxa"/>
            <w:vMerge/>
          </w:tcPr>
          <w:p w14:paraId="008DD79E"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091" w:type="dxa"/>
            <w:vMerge/>
          </w:tcPr>
          <w:p w14:paraId="5C9580AB"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928" w:type="dxa"/>
            <w:vMerge/>
          </w:tcPr>
          <w:p w14:paraId="6E7609C5"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2453" w:type="dxa"/>
            <w:vMerge/>
          </w:tcPr>
          <w:p w14:paraId="4161B437" w14:textId="77777777" w:rsidR="005E73B2" w:rsidRPr="00BB14E0" w:rsidRDefault="005E73B2" w:rsidP="003A4D12">
            <w:pPr>
              <w:spacing w:after="0" w:line="240" w:lineRule="auto"/>
              <w:jc w:val="both"/>
              <w:rPr>
                <w:rFonts w:ascii="Times New Roman" w:hAnsi="Times New Roman" w:cs="Times New Roman"/>
                <w:color w:val="000000" w:themeColor="text1"/>
              </w:rPr>
            </w:pPr>
          </w:p>
        </w:tc>
        <w:tc>
          <w:tcPr>
            <w:tcW w:w="1259" w:type="dxa"/>
            <w:vMerge/>
          </w:tcPr>
          <w:p w14:paraId="5C4B8050" w14:textId="77777777" w:rsidR="005E73B2" w:rsidRPr="00BB14E0" w:rsidRDefault="005E73B2" w:rsidP="003A4D12">
            <w:pPr>
              <w:spacing w:after="0" w:line="240" w:lineRule="auto"/>
              <w:jc w:val="both"/>
              <w:rPr>
                <w:rFonts w:ascii="Times New Roman" w:hAnsi="Times New Roman" w:cs="Times New Roman"/>
                <w:color w:val="000000" w:themeColor="text1"/>
              </w:rPr>
            </w:pPr>
          </w:p>
        </w:tc>
      </w:tr>
      <w:tr w:rsidR="0006668C" w14:paraId="5A05F6CC" w14:textId="77777777" w:rsidTr="00D44619">
        <w:tc>
          <w:tcPr>
            <w:tcW w:w="2034" w:type="dxa"/>
            <w:vMerge w:val="restart"/>
          </w:tcPr>
          <w:p w14:paraId="5392B47E" w14:textId="6510553D" w:rsidR="0006668C" w:rsidRPr="0044560E" w:rsidRDefault="0006668C" w:rsidP="0006668C">
            <w:pPr>
              <w:spacing w:after="0" w:line="240" w:lineRule="auto"/>
              <w:jc w:val="center"/>
              <w:rPr>
                <w:rFonts w:ascii="Times New Roman" w:hAnsi="Times New Roman" w:cs="Times New Roman"/>
                <w:b/>
                <w:bCs/>
                <w:color w:val="000000" w:themeColor="text1"/>
              </w:rPr>
            </w:pPr>
            <w:r w:rsidRPr="0044560E">
              <w:rPr>
                <w:rFonts w:ascii="Times New Roman" w:hAnsi="Times New Roman" w:cs="Times New Roman"/>
                <w:b/>
                <w:bCs/>
                <w:color w:val="000000" w:themeColor="text1"/>
              </w:rPr>
              <w:t>Уссурийск – Камень-Рыболов – Владивосток – Уссурийск</w:t>
            </w:r>
          </w:p>
          <w:p w14:paraId="6492AB80" w14:textId="77777777" w:rsidR="0006668C" w:rsidRDefault="0006668C" w:rsidP="0006668C">
            <w:pPr>
              <w:spacing w:after="0" w:line="240" w:lineRule="auto"/>
              <w:jc w:val="center"/>
              <w:rPr>
                <w:rFonts w:ascii="Times New Roman" w:hAnsi="Times New Roman" w:cs="Times New Roman"/>
                <w:b/>
                <w:bCs/>
                <w:color w:val="000000" w:themeColor="text1"/>
              </w:rPr>
            </w:pPr>
            <w:r w:rsidRPr="0044560E">
              <w:rPr>
                <w:rFonts w:ascii="Times New Roman" w:hAnsi="Times New Roman" w:cs="Times New Roman"/>
                <w:b/>
                <w:bCs/>
                <w:color w:val="000000" w:themeColor="text1"/>
              </w:rPr>
              <w:lastRenderedPageBreak/>
              <w:t>537</w:t>
            </w:r>
          </w:p>
          <w:p w14:paraId="1FBA89FB" w14:textId="77777777" w:rsidR="0006668C" w:rsidRDefault="0006668C" w:rsidP="0006668C">
            <w:pPr>
              <w:spacing w:after="0" w:line="240" w:lineRule="auto"/>
              <w:jc w:val="center"/>
              <w:rPr>
                <w:rFonts w:ascii="Times New Roman" w:hAnsi="Times New Roman" w:cs="Times New Roman"/>
                <w:b/>
                <w:bCs/>
                <w:color w:val="000000" w:themeColor="text1"/>
              </w:rPr>
            </w:pPr>
          </w:p>
          <w:p w14:paraId="524C2EE9" w14:textId="77777777" w:rsidR="0006668C" w:rsidRPr="00C425D1" w:rsidRDefault="0006668C" w:rsidP="0006668C">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Протяженность маршрута:</w:t>
            </w:r>
          </w:p>
          <w:p w14:paraId="0EA94F8E" w14:textId="561C88D7" w:rsidR="0006668C" w:rsidRDefault="0006668C" w:rsidP="0006668C">
            <w:pPr>
              <w:spacing w:after="0" w:line="24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rPr>
              <w:t>211,6 км</w:t>
            </w:r>
          </w:p>
          <w:p w14:paraId="753909FD" w14:textId="77777777" w:rsidR="0006668C" w:rsidRDefault="0006668C" w:rsidP="0006668C">
            <w:pPr>
              <w:spacing w:after="0" w:line="240" w:lineRule="auto"/>
              <w:jc w:val="center"/>
              <w:rPr>
                <w:rFonts w:ascii="Times New Roman" w:hAnsi="Times New Roman" w:cs="Times New Roman"/>
                <w:b/>
                <w:bCs/>
                <w:color w:val="000000" w:themeColor="text1"/>
              </w:rPr>
            </w:pPr>
          </w:p>
          <w:p w14:paraId="2C8AA4B5" w14:textId="77777777" w:rsidR="0006668C" w:rsidRDefault="0006668C" w:rsidP="0006668C">
            <w:pPr>
              <w:spacing w:after="0" w:line="240" w:lineRule="auto"/>
              <w:jc w:val="center"/>
              <w:rPr>
                <w:rFonts w:ascii="Times New Roman" w:hAnsi="Times New Roman" w:cs="Times New Roman"/>
                <w:i/>
                <w:iCs/>
                <w:color w:val="000000" w:themeColor="text1"/>
              </w:rPr>
            </w:pPr>
            <w:r w:rsidRPr="00F9178E">
              <w:rPr>
                <w:rFonts w:ascii="Times New Roman" w:hAnsi="Times New Roman" w:cs="Times New Roman"/>
                <w:i/>
                <w:iCs/>
                <w:color w:val="000000" w:themeColor="text1"/>
              </w:rPr>
              <w:t>Перевозчик:</w:t>
            </w:r>
          </w:p>
          <w:p w14:paraId="360AF00B"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ООО «</w:t>
            </w:r>
            <w:proofErr w:type="spellStart"/>
            <w:r>
              <w:rPr>
                <w:rFonts w:ascii="Times New Roman" w:hAnsi="Times New Roman" w:cs="Times New Roman"/>
                <w:color w:val="000000" w:themeColor="text1"/>
              </w:rPr>
              <w:t>Уссур</w:t>
            </w:r>
            <w:proofErr w:type="spellEnd"/>
            <w:r>
              <w:rPr>
                <w:rFonts w:ascii="Times New Roman" w:hAnsi="Times New Roman" w:cs="Times New Roman"/>
                <w:color w:val="000000" w:themeColor="text1"/>
              </w:rPr>
              <w:t>-</w:t>
            </w:r>
            <w:proofErr w:type="spellStart"/>
            <w:r>
              <w:rPr>
                <w:rFonts w:ascii="Times New Roman" w:hAnsi="Times New Roman" w:cs="Times New Roman"/>
                <w:color w:val="000000" w:themeColor="text1"/>
              </w:rPr>
              <w:t>пассажиравто</w:t>
            </w:r>
            <w:proofErr w:type="spellEnd"/>
            <w:r>
              <w:rPr>
                <w:rFonts w:ascii="Times New Roman" w:hAnsi="Times New Roman" w:cs="Times New Roman"/>
                <w:color w:val="000000" w:themeColor="text1"/>
              </w:rPr>
              <w:t>-транс» (ИНН 2511024439)</w:t>
            </w:r>
          </w:p>
          <w:p w14:paraId="288FF0BA" w14:textId="77777777" w:rsidR="0006668C" w:rsidRDefault="0006668C" w:rsidP="0006668C">
            <w:pPr>
              <w:spacing w:after="0" w:line="240" w:lineRule="auto"/>
              <w:jc w:val="center"/>
              <w:rPr>
                <w:rFonts w:ascii="Times New Roman" w:hAnsi="Times New Roman" w:cs="Times New Roman"/>
                <w:color w:val="000000" w:themeColor="text1"/>
              </w:rPr>
            </w:pPr>
          </w:p>
          <w:p w14:paraId="075191E3" w14:textId="77777777" w:rsidR="0006668C" w:rsidRPr="00AB65AF" w:rsidRDefault="0006668C" w:rsidP="0006668C">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Класс транспортного средства</w:t>
            </w:r>
            <w:r w:rsidRPr="00AB65AF">
              <w:rPr>
                <w:rFonts w:ascii="Times New Roman" w:hAnsi="Times New Roman" w:cs="Times New Roman"/>
                <w:i/>
                <w:iCs/>
                <w:color w:val="000000" w:themeColor="text1"/>
              </w:rPr>
              <w:t>:</w:t>
            </w:r>
          </w:p>
          <w:p w14:paraId="2D52A3B4" w14:textId="5F394042"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 большой автобус,</w:t>
            </w:r>
          </w:p>
          <w:p w14:paraId="565EFAA5" w14:textId="5917696A"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 средний автобус</w:t>
            </w:r>
          </w:p>
          <w:p w14:paraId="14C26602" w14:textId="77777777" w:rsidR="0006668C" w:rsidRDefault="0006668C" w:rsidP="0006668C">
            <w:pPr>
              <w:spacing w:after="0" w:line="240" w:lineRule="auto"/>
              <w:jc w:val="center"/>
              <w:rPr>
                <w:rFonts w:ascii="Times New Roman" w:hAnsi="Times New Roman" w:cs="Times New Roman"/>
                <w:color w:val="000000" w:themeColor="text1"/>
              </w:rPr>
            </w:pPr>
          </w:p>
          <w:p w14:paraId="69159A1B" w14:textId="00D01AF2" w:rsidR="0006668C" w:rsidRPr="00F9178E" w:rsidRDefault="0006668C" w:rsidP="0006668C">
            <w:pPr>
              <w:spacing w:after="0" w:line="240" w:lineRule="auto"/>
              <w:jc w:val="center"/>
              <w:rPr>
                <w:rFonts w:ascii="Times New Roman" w:hAnsi="Times New Roman" w:cs="Times New Roman"/>
                <w:color w:val="000000" w:themeColor="text1"/>
              </w:rPr>
            </w:pPr>
            <w:r w:rsidRPr="00AB65AF">
              <w:rPr>
                <w:rFonts w:ascii="Times New Roman" w:hAnsi="Times New Roman" w:cs="Times New Roman"/>
                <w:i/>
                <w:iCs/>
                <w:color w:val="000000" w:themeColor="text1"/>
              </w:rPr>
              <w:t>Стоимость проезда:</w:t>
            </w:r>
            <w:r>
              <w:rPr>
                <w:rFonts w:ascii="Times New Roman" w:hAnsi="Times New Roman" w:cs="Times New Roman"/>
                <w:i/>
                <w:iCs/>
                <w:color w:val="000000" w:themeColor="text1"/>
              </w:rPr>
              <w:t xml:space="preserve"> </w:t>
            </w:r>
            <w:r>
              <w:rPr>
                <w:rFonts w:ascii="Times New Roman" w:hAnsi="Times New Roman" w:cs="Times New Roman"/>
                <w:color w:val="000000" w:themeColor="text1"/>
              </w:rPr>
              <w:t>по нерегулируемым тарифам</w:t>
            </w:r>
          </w:p>
        </w:tc>
        <w:tc>
          <w:tcPr>
            <w:tcW w:w="1843" w:type="dxa"/>
          </w:tcPr>
          <w:p w14:paraId="7CC5EA60" w14:textId="19C04EFD"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Уссурийск Ж/Д вокзал</w:t>
            </w:r>
          </w:p>
        </w:tc>
        <w:tc>
          <w:tcPr>
            <w:tcW w:w="3406" w:type="dxa"/>
          </w:tcPr>
          <w:p w14:paraId="4FBD6CA5" w14:textId="48B111AB"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Пушкина</w:t>
            </w:r>
          </w:p>
        </w:tc>
        <w:tc>
          <w:tcPr>
            <w:tcW w:w="1259" w:type="dxa"/>
            <w:vMerge w:val="restart"/>
          </w:tcPr>
          <w:p w14:paraId="79526764" w14:textId="265BDE67" w:rsidR="0006668C" w:rsidRPr="00DD36C1" w:rsidRDefault="0006668C" w:rsidP="0006668C">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т</w:t>
            </w:r>
            <w:r w:rsidRPr="00DD36C1">
              <w:rPr>
                <w:rFonts w:ascii="Times New Roman" w:hAnsi="Times New Roman" w:cs="Times New Roman"/>
                <w:i/>
                <w:iCs/>
                <w:color w:val="000000" w:themeColor="text1"/>
              </w:rPr>
              <w:t>уда:</w:t>
            </w:r>
          </w:p>
          <w:p w14:paraId="7029D6B3" w14:textId="72C7E2BD"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05:55- 08:05</w:t>
            </w:r>
          </w:p>
          <w:p w14:paraId="169BD1AF" w14:textId="77777777" w:rsidR="0006668C" w:rsidRDefault="0006668C" w:rsidP="0006668C">
            <w:pPr>
              <w:spacing w:after="0" w:line="240" w:lineRule="auto"/>
              <w:jc w:val="center"/>
              <w:rPr>
                <w:rFonts w:ascii="Times New Roman" w:hAnsi="Times New Roman" w:cs="Times New Roman"/>
                <w:i/>
                <w:iCs/>
                <w:color w:val="000000" w:themeColor="text1"/>
              </w:rPr>
            </w:pPr>
          </w:p>
          <w:p w14:paraId="028988BE" w14:textId="714F9F36" w:rsidR="0006668C" w:rsidRPr="00DD36C1" w:rsidRDefault="0006668C" w:rsidP="0006668C">
            <w:pPr>
              <w:spacing w:after="0" w:line="240" w:lineRule="auto"/>
              <w:jc w:val="center"/>
              <w:rPr>
                <w:rFonts w:ascii="Times New Roman" w:hAnsi="Times New Roman" w:cs="Times New Roman"/>
                <w:i/>
                <w:iCs/>
                <w:color w:val="000000" w:themeColor="text1"/>
              </w:rPr>
            </w:pPr>
            <w:r w:rsidRPr="00DD36C1">
              <w:rPr>
                <w:rFonts w:ascii="Times New Roman" w:hAnsi="Times New Roman" w:cs="Times New Roman"/>
                <w:i/>
                <w:iCs/>
                <w:color w:val="000000" w:themeColor="text1"/>
              </w:rPr>
              <w:lastRenderedPageBreak/>
              <w:t>обратно:</w:t>
            </w:r>
          </w:p>
          <w:p w14:paraId="30FDD4E0" w14:textId="0456E7E6" w:rsidR="0006668C" w:rsidRPr="00BB14E0"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08:20-15:55</w:t>
            </w:r>
          </w:p>
        </w:tc>
        <w:tc>
          <w:tcPr>
            <w:tcW w:w="7731" w:type="dxa"/>
            <w:gridSpan w:val="4"/>
            <w:vMerge w:val="restart"/>
          </w:tcPr>
          <w:p w14:paraId="1DDD9E13"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3A826617" w14:textId="77777777" w:rsidTr="00D44619">
        <w:tc>
          <w:tcPr>
            <w:tcW w:w="2034" w:type="dxa"/>
            <w:vMerge/>
          </w:tcPr>
          <w:p w14:paraId="31D9DD4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val="restart"/>
          </w:tcPr>
          <w:p w14:paraId="0E0ADF96" w14:textId="572E8212"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Уссурийск АВ</w:t>
            </w:r>
          </w:p>
        </w:tc>
        <w:tc>
          <w:tcPr>
            <w:tcW w:w="3406" w:type="dxa"/>
          </w:tcPr>
          <w:p w14:paraId="52303B75" w14:textId="14046907"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Чичерина</w:t>
            </w:r>
          </w:p>
        </w:tc>
        <w:tc>
          <w:tcPr>
            <w:tcW w:w="1259" w:type="dxa"/>
            <w:vMerge/>
          </w:tcPr>
          <w:p w14:paraId="1F65D9AA"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306C0180"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4D8874FC" w14:textId="77777777" w:rsidTr="00D44619">
        <w:tc>
          <w:tcPr>
            <w:tcW w:w="2034" w:type="dxa"/>
            <w:vMerge/>
          </w:tcPr>
          <w:p w14:paraId="37934AFC"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28B07C17"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tcPr>
          <w:p w14:paraId="15955054" w14:textId="00A94E38" w:rsidR="0006668C" w:rsidRPr="00BB14E0" w:rsidRDefault="0006668C" w:rsidP="0006668C">
            <w:pPr>
              <w:spacing w:after="0" w:line="240" w:lineRule="auto"/>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ул.Краснознаменная</w:t>
            </w:r>
            <w:proofErr w:type="spellEnd"/>
          </w:p>
        </w:tc>
        <w:tc>
          <w:tcPr>
            <w:tcW w:w="1259" w:type="dxa"/>
            <w:vMerge/>
          </w:tcPr>
          <w:p w14:paraId="1C37756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776DE21D"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6ADC6F05" w14:textId="77777777" w:rsidTr="00D44619">
        <w:tc>
          <w:tcPr>
            <w:tcW w:w="2034" w:type="dxa"/>
            <w:vMerge/>
          </w:tcPr>
          <w:p w14:paraId="06FCCA8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2AF274DC"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tcPr>
          <w:p w14:paraId="3279F144" w14:textId="6FBED764"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Кирова</w:t>
            </w:r>
          </w:p>
        </w:tc>
        <w:tc>
          <w:tcPr>
            <w:tcW w:w="1259" w:type="dxa"/>
            <w:vMerge/>
          </w:tcPr>
          <w:p w14:paraId="0B299346"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3E520025"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5CF984ED" w14:textId="77777777" w:rsidTr="00D44619">
        <w:tc>
          <w:tcPr>
            <w:tcW w:w="2034" w:type="dxa"/>
            <w:vMerge/>
          </w:tcPr>
          <w:p w14:paraId="259BFC0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6C200030"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tcPr>
          <w:p w14:paraId="22B4305E" w14:textId="717B2D82"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Некрасова</w:t>
            </w:r>
          </w:p>
        </w:tc>
        <w:tc>
          <w:tcPr>
            <w:tcW w:w="1259" w:type="dxa"/>
            <w:vMerge/>
          </w:tcPr>
          <w:p w14:paraId="75B0549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4F1E6AF1"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479BBBDF" w14:textId="77777777" w:rsidTr="00D44619">
        <w:tc>
          <w:tcPr>
            <w:tcW w:w="2034" w:type="dxa"/>
            <w:vMerge/>
          </w:tcPr>
          <w:p w14:paraId="6B6D6F1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604B638D"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tcPr>
          <w:p w14:paraId="4736F9DB" w14:textId="5CFEA79A"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Михайловское шоссе</w:t>
            </w:r>
          </w:p>
        </w:tc>
        <w:tc>
          <w:tcPr>
            <w:tcW w:w="1259" w:type="dxa"/>
            <w:vMerge/>
          </w:tcPr>
          <w:p w14:paraId="231C1409"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2568FC17"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6A9AD010" w14:textId="77777777" w:rsidTr="00D44619">
        <w:tc>
          <w:tcPr>
            <w:tcW w:w="2034" w:type="dxa"/>
            <w:vMerge/>
          </w:tcPr>
          <w:p w14:paraId="1E832E2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298EFB2B" w14:textId="6A4F3EAA"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Михайловка</w:t>
            </w:r>
          </w:p>
        </w:tc>
        <w:tc>
          <w:tcPr>
            <w:tcW w:w="3406" w:type="dxa"/>
          </w:tcPr>
          <w:p w14:paraId="65B654D1" w14:textId="77777777" w:rsidR="0006668C"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ул. Уссурийская, д.35 </w:t>
            </w:r>
          </w:p>
          <w:p w14:paraId="6D466866" w14:textId="4E95D918"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(43.918345, 131.991662)</w:t>
            </w:r>
          </w:p>
        </w:tc>
        <w:tc>
          <w:tcPr>
            <w:tcW w:w="1259" w:type="dxa"/>
            <w:vMerge/>
          </w:tcPr>
          <w:p w14:paraId="412011B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56C54FFF"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53BC671D" w14:textId="77777777" w:rsidTr="00D44619">
        <w:tc>
          <w:tcPr>
            <w:tcW w:w="2034" w:type="dxa"/>
            <w:vMerge/>
          </w:tcPr>
          <w:p w14:paraId="502CDB44"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63E4974B" w14:textId="4EDDEBA4"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Абрамовка</w:t>
            </w:r>
          </w:p>
        </w:tc>
        <w:tc>
          <w:tcPr>
            <w:tcW w:w="3406" w:type="dxa"/>
          </w:tcPr>
          <w:p w14:paraId="5F8BED37" w14:textId="77777777" w:rsidR="0006668C"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Ленинская, ул. Советская, д.56</w:t>
            </w:r>
          </w:p>
          <w:p w14:paraId="538CFF0C" w14:textId="25999DAD"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(44.091173, 132.019387)</w:t>
            </w:r>
          </w:p>
        </w:tc>
        <w:tc>
          <w:tcPr>
            <w:tcW w:w="1259" w:type="dxa"/>
            <w:vMerge/>
          </w:tcPr>
          <w:p w14:paraId="6321514A"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46AF7230"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4BCCCAA4" w14:textId="77777777" w:rsidTr="00D44619">
        <w:tc>
          <w:tcPr>
            <w:tcW w:w="2034" w:type="dxa"/>
            <w:vMerge/>
          </w:tcPr>
          <w:p w14:paraId="7DCCAEE7"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305EDF49" w14:textId="562D21CD"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Григорьевка</w:t>
            </w:r>
          </w:p>
        </w:tc>
        <w:tc>
          <w:tcPr>
            <w:tcW w:w="3406" w:type="dxa"/>
          </w:tcPr>
          <w:p w14:paraId="42A8C7AA" w14:textId="7D57A872"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Ленина, 15 (44.159260, 132.003306)</w:t>
            </w:r>
          </w:p>
        </w:tc>
        <w:tc>
          <w:tcPr>
            <w:tcW w:w="1259" w:type="dxa"/>
            <w:vMerge/>
          </w:tcPr>
          <w:p w14:paraId="60009DEC"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7C9DC649"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79C1064D" w14:textId="77777777" w:rsidTr="00D44619">
        <w:tc>
          <w:tcPr>
            <w:tcW w:w="2034" w:type="dxa"/>
            <w:vMerge/>
          </w:tcPr>
          <w:p w14:paraId="0A86D39E"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7171064C" w14:textId="2480A027"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Благодатное</w:t>
            </w:r>
          </w:p>
        </w:tc>
        <w:tc>
          <w:tcPr>
            <w:tcW w:w="3406" w:type="dxa"/>
          </w:tcPr>
          <w:p w14:paraId="180B90C4"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0EBD6C20"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1B8FE140"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6547CA8A" w14:textId="77777777" w:rsidTr="00D44619">
        <w:tc>
          <w:tcPr>
            <w:tcW w:w="2034" w:type="dxa"/>
            <w:vMerge/>
          </w:tcPr>
          <w:p w14:paraId="7D1B9EB2"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27A41411" w14:textId="7CFD82F1"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Хороль</w:t>
            </w:r>
          </w:p>
        </w:tc>
        <w:tc>
          <w:tcPr>
            <w:tcW w:w="3406" w:type="dxa"/>
          </w:tcPr>
          <w:p w14:paraId="5CA29E53"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65A0C14C"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0935854F"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08E01847" w14:textId="77777777" w:rsidTr="00D44619">
        <w:tc>
          <w:tcPr>
            <w:tcW w:w="2034" w:type="dxa"/>
            <w:vMerge/>
          </w:tcPr>
          <w:p w14:paraId="0E31FBBC"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2E93087B" w14:textId="716F9D2B"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п. Луговой</w:t>
            </w:r>
          </w:p>
        </w:tc>
        <w:tc>
          <w:tcPr>
            <w:tcW w:w="3406" w:type="dxa"/>
          </w:tcPr>
          <w:p w14:paraId="59B91E77" w14:textId="3D977044"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Ленинская</w:t>
            </w:r>
          </w:p>
        </w:tc>
        <w:tc>
          <w:tcPr>
            <w:tcW w:w="1259" w:type="dxa"/>
            <w:vMerge/>
          </w:tcPr>
          <w:p w14:paraId="2DD2958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463F63AF"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1F96E0D2" w14:textId="77777777" w:rsidTr="00D44619">
        <w:tc>
          <w:tcPr>
            <w:tcW w:w="2034" w:type="dxa"/>
            <w:vMerge/>
          </w:tcPr>
          <w:p w14:paraId="600C2BE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4DFCDC50" w14:textId="42D66BE7"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Мельгуновка</w:t>
            </w:r>
          </w:p>
        </w:tc>
        <w:tc>
          <w:tcPr>
            <w:tcW w:w="3406" w:type="dxa"/>
          </w:tcPr>
          <w:p w14:paraId="789CC70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318C027A"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56E4B8EB"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74038EF3" w14:textId="77777777" w:rsidTr="00D44619">
        <w:tc>
          <w:tcPr>
            <w:tcW w:w="2034" w:type="dxa"/>
            <w:vMerge/>
          </w:tcPr>
          <w:p w14:paraId="7A3B9CC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5BFA3284" w14:textId="0343BC12"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80 км</w:t>
            </w:r>
          </w:p>
        </w:tc>
        <w:tc>
          <w:tcPr>
            <w:tcW w:w="3406" w:type="dxa"/>
          </w:tcPr>
          <w:p w14:paraId="2870E306"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0DC2145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5E40B8EF"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06914F76" w14:textId="77777777" w:rsidTr="00D44619">
        <w:tc>
          <w:tcPr>
            <w:tcW w:w="2034" w:type="dxa"/>
            <w:vMerge/>
          </w:tcPr>
          <w:p w14:paraId="478FF03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77FF7C91" w14:textId="1763F6F5" w:rsidR="0006668C" w:rsidRPr="004753C5" w:rsidRDefault="0006668C" w:rsidP="0006668C">
            <w:pPr>
              <w:spacing w:after="0" w:line="240" w:lineRule="auto"/>
              <w:jc w:val="both"/>
              <w:rPr>
                <w:rFonts w:ascii="Times New Roman" w:hAnsi="Times New Roman" w:cs="Times New Roman"/>
                <w:color w:val="0070C0"/>
              </w:rPr>
            </w:pPr>
            <w:r w:rsidRPr="00D44619">
              <w:rPr>
                <w:rFonts w:ascii="Times New Roman" w:hAnsi="Times New Roman" w:cs="Times New Roman"/>
                <w:color w:val="000000" w:themeColor="text1"/>
              </w:rPr>
              <w:t>Камень-Рыболов</w:t>
            </w:r>
          </w:p>
        </w:tc>
        <w:tc>
          <w:tcPr>
            <w:tcW w:w="3406" w:type="dxa"/>
          </w:tcPr>
          <w:p w14:paraId="1F5AB9EB" w14:textId="79302449"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Садовая</w:t>
            </w:r>
          </w:p>
        </w:tc>
        <w:tc>
          <w:tcPr>
            <w:tcW w:w="1259" w:type="dxa"/>
            <w:vMerge/>
          </w:tcPr>
          <w:p w14:paraId="769B2DEE"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59149B29"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620C488E" w14:textId="77777777" w:rsidTr="00D44619">
        <w:tc>
          <w:tcPr>
            <w:tcW w:w="2034" w:type="dxa"/>
            <w:vMerge/>
          </w:tcPr>
          <w:p w14:paraId="0FA213FF"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57E5E4F8" w14:textId="2B8132FB"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Уссурийск Ж/Д вокзал</w:t>
            </w:r>
          </w:p>
        </w:tc>
        <w:tc>
          <w:tcPr>
            <w:tcW w:w="3406" w:type="dxa"/>
          </w:tcPr>
          <w:p w14:paraId="298DD4F0" w14:textId="2C73FECC"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Вокзальная</w:t>
            </w:r>
          </w:p>
        </w:tc>
        <w:tc>
          <w:tcPr>
            <w:tcW w:w="1259" w:type="dxa"/>
            <w:vMerge/>
          </w:tcPr>
          <w:p w14:paraId="412EC2A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23B7ED03"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53DA4F86" w14:textId="77777777" w:rsidTr="00D44619">
        <w:tc>
          <w:tcPr>
            <w:tcW w:w="2034" w:type="dxa"/>
            <w:vMerge/>
          </w:tcPr>
          <w:p w14:paraId="0C485FD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4F91259A" w14:textId="7AC315B0"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Уссурийск АВ</w:t>
            </w:r>
          </w:p>
        </w:tc>
        <w:tc>
          <w:tcPr>
            <w:tcW w:w="3406" w:type="dxa"/>
          </w:tcPr>
          <w:p w14:paraId="0E5C59C4" w14:textId="5F7D868B"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Чичерина</w:t>
            </w:r>
          </w:p>
        </w:tc>
        <w:tc>
          <w:tcPr>
            <w:tcW w:w="1259" w:type="dxa"/>
            <w:vMerge/>
          </w:tcPr>
          <w:p w14:paraId="07EC7F5C"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0155CE5C"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3D2666EC" w14:textId="77777777" w:rsidTr="00D44619">
        <w:tc>
          <w:tcPr>
            <w:tcW w:w="2034" w:type="dxa"/>
            <w:vMerge/>
          </w:tcPr>
          <w:p w14:paraId="7929B90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50ACDFD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tcPr>
          <w:p w14:paraId="13143D42" w14:textId="0EA32E3E"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Краснознаменная</w:t>
            </w:r>
          </w:p>
        </w:tc>
        <w:tc>
          <w:tcPr>
            <w:tcW w:w="1259" w:type="dxa"/>
            <w:vMerge/>
          </w:tcPr>
          <w:p w14:paraId="0A7ED403"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1BB9ACC9"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780F3369" w14:textId="77777777" w:rsidTr="00D44619">
        <w:tc>
          <w:tcPr>
            <w:tcW w:w="2034" w:type="dxa"/>
            <w:vMerge/>
          </w:tcPr>
          <w:p w14:paraId="054745A7"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1A47C9F3"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tcPr>
          <w:p w14:paraId="4F1B1E2F" w14:textId="74BC020C"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Владивостокское шоссе</w:t>
            </w:r>
          </w:p>
        </w:tc>
        <w:tc>
          <w:tcPr>
            <w:tcW w:w="1259" w:type="dxa"/>
            <w:vMerge/>
          </w:tcPr>
          <w:p w14:paraId="5E61BFAC"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66D0EC89"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74C982CF" w14:textId="77777777" w:rsidTr="00D44619">
        <w:tc>
          <w:tcPr>
            <w:tcW w:w="2034" w:type="dxa"/>
            <w:vMerge/>
          </w:tcPr>
          <w:p w14:paraId="329177E4"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11B12EBD" w14:textId="544739A1"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Раздольное</w:t>
            </w:r>
          </w:p>
        </w:tc>
        <w:tc>
          <w:tcPr>
            <w:tcW w:w="3406" w:type="dxa"/>
          </w:tcPr>
          <w:p w14:paraId="555AB205" w14:textId="16C0D1FC"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поворот</w:t>
            </w:r>
          </w:p>
        </w:tc>
        <w:tc>
          <w:tcPr>
            <w:tcW w:w="1259" w:type="dxa"/>
            <w:vMerge/>
          </w:tcPr>
          <w:p w14:paraId="136C4DD9"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19628D0A"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428E7262" w14:textId="77777777" w:rsidTr="00D44619">
        <w:tc>
          <w:tcPr>
            <w:tcW w:w="2034" w:type="dxa"/>
            <w:vMerge/>
          </w:tcPr>
          <w:p w14:paraId="71AC38A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77066FCD" w14:textId="7B2C2FCF" w:rsidR="0006668C" w:rsidRPr="00BB14E0" w:rsidRDefault="0006668C" w:rsidP="0006668C">
            <w:pPr>
              <w:spacing w:after="0" w:line="240" w:lineRule="auto"/>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Кипарисово</w:t>
            </w:r>
            <w:proofErr w:type="spellEnd"/>
          </w:p>
        </w:tc>
        <w:tc>
          <w:tcPr>
            <w:tcW w:w="3406" w:type="dxa"/>
          </w:tcPr>
          <w:p w14:paraId="4CFC058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7B6D0832"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6DBB3934"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7BB5BBFB" w14:textId="77777777" w:rsidTr="00D44619">
        <w:tc>
          <w:tcPr>
            <w:tcW w:w="2034" w:type="dxa"/>
            <w:vMerge/>
          </w:tcPr>
          <w:p w14:paraId="6DC6E20E"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01DB25BB" w14:textId="677E9D68"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Вольно-Надеждинское</w:t>
            </w:r>
          </w:p>
        </w:tc>
        <w:tc>
          <w:tcPr>
            <w:tcW w:w="3406" w:type="dxa"/>
          </w:tcPr>
          <w:p w14:paraId="4F43271D"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5E405582"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10FE0295"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15B7FBD3" w14:textId="77777777" w:rsidTr="00D44619">
        <w:tc>
          <w:tcPr>
            <w:tcW w:w="2034" w:type="dxa"/>
            <w:vMerge/>
          </w:tcPr>
          <w:p w14:paraId="536B6A5F"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val="restart"/>
          </w:tcPr>
          <w:p w14:paraId="5ADC9187" w14:textId="0E9AC24D"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Угловое</w:t>
            </w:r>
          </w:p>
        </w:tc>
        <w:tc>
          <w:tcPr>
            <w:tcW w:w="3406" w:type="dxa"/>
          </w:tcPr>
          <w:p w14:paraId="5AC7C421" w14:textId="00912041"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Гагарина, 74 (43.311, 132.0823)</w:t>
            </w:r>
          </w:p>
        </w:tc>
        <w:tc>
          <w:tcPr>
            <w:tcW w:w="1259" w:type="dxa"/>
            <w:vMerge/>
          </w:tcPr>
          <w:p w14:paraId="3CBC08E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40444280"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14A5A3CD" w14:textId="77777777" w:rsidTr="00D44619">
        <w:tc>
          <w:tcPr>
            <w:tcW w:w="2034" w:type="dxa"/>
            <w:vMerge/>
          </w:tcPr>
          <w:p w14:paraId="4E448087"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3503A1B2"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tcPr>
          <w:p w14:paraId="675EFDA8" w14:textId="316D7561"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Гагарина, 81а (43.3310, 132.0816)</w:t>
            </w:r>
          </w:p>
        </w:tc>
        <w:tc>
          <w:tcPr>
            <w:tcW w:w="1259" w:type="dxa"/>
            <w:vMerge/>
          </w:tcPr>
          <w:p w14:paraId="4236079F"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6A6A8CBA"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0B329029" w14:textId="77777777" w:rsidTr="00D44619">
        <w:tc>
          <w:tcPr>
            <w:tcW w:w="2034" w:type="dxa"/>
            <w:vMerge/>
          </w:tcPr>
          <w:p w14:paraId="3189ACFD"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val="restart"/>
          </w:tcPr>
          <w:p w14:paraId="09BE44A0" w14:textId="03C14DC2"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Океанская</w:t>
            </w:r>
          </w:p>
        </w:tc>
        <w:tc>
          <w:tcPr>
            <w:tcW w:w="3406" w:type="dxa"/>
          </w:tcPr>
          <w:p w14:paraId="635B5204" w14:textId="4237E47F"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Таежная</w:t>
            </w:r>
          </w:p>
        </w:tc>
        <w:tc>
          <w:tcPr>
            <w:tcW w:w="1259" w:type="dxa"/>
            <w:vMerge/>
          </w:tcPr>
          <w:p w14:paraId="41663D84"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12380C0A"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0E9CDE16" w14:textId="77777777" w:rsidTr="00D44619">
        <w:tc>
          <w:tcPr>
            <w:tcW w:w="2034" w:type="dxa"/>
            <w:vMerge/>
          </w:tcPr>
          <w:p w14:paraId="2DD13509"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4DEC6054"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tcPr>
          <w:p w14:paraId="003849FD" w14:textId="62635157"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Маковского</w:t>
            </w:r>
          </w:p>
        </w:tc>
        <w:tc>
          <w:tcPr>
            <w:tcW w:w="1259" w:type="dxa"/>
            <w:vMerge/>
          </w:tcPr>
          <w:p w14:paraId="0A7B2FBA"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426DEFFF"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77A37C96" w14:textId="77777777" w:rsidTr="00D44619">
        <w:tc>
          <w:tcPr>
            <w:tcW w:w="2034" w:type="dxa"/>
            <w:vMerge/>
          </w:tcPr>
          <w:p w14:paraId="33009A4E"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val="restart"/>
          </w:tcPr>
          <w:p w14:paraId="21A37A01" w14:textId="77777777" w:rsidR="0006668C"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Владивосток АВ</w:t>
            </w:r>
          </w:p>
          <w:p w14:paraId="392C7189" w14:textId="46402D6E" w:rsidR="0006668C" w:rsidRPr="004F6981" w:rsidRDefault="0006668C" w:rsidP="0006668C">
            <w:pPr>
              <w:spacing w:after="0" w:line="240" w:lineRule="auto"/>
              <w:jc w:val="both"/>
              <w:rPr>
                <w:rFonts w:ascii="Times New Roman" w:hAnsi="Times New Roman" w:cs="Times New Roman"/>
                <w:b/>
                <w:bCs/>
                <w:color w:val="000000" w:themeColor="text1"/>
              </w:rPr>
            </w:pPr>
            <w:r w:rsidRPr="004F6981">
              <w:rPr>
                <w:rFonts w:ascii="Times New Roman" w:hAnsi="Times New Roman" w:cs="Times New Roman"/>
                <w:b/>
                <w:bCs/>
                <w:color w:val="000000" w:themeColor="text1"/>
              </w:rPr>
              <w:t xml:space="preserve">(обратное направление до </w:t>
            </w:r>
            <w:r w:rsidRPr="004F6981">
              <w:rPr>
                <w:rFonts w:ascii="Times New Roman" w:hAnsi="Times New Roman" w:cs="Times New Roman"/>
                <w:b/>
                <w:bCs/>
                <w:color w:val="000000" w:themeColor="text1"/>
              </w:rPr>
              <w:lastRenderedPageBreak/>
              <w:t xml:space="preserve">Уссурийск Ж/Д вокзал) </w:t>
            </w:r>
          </w:p>
        </w:tc>
        <w:tc>
          <w:tcPr>
            <w:tcW w:w="3406" w:type="dxa"/>
          </w:tcPr>
          <w:p w14:paraId="790C6E61" w14:textId="3C1E64E9"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проспект 100 лет Владивостоку</w:t>
            </w:r>
          </w:p>
        </w:tc>
        <w:tc>
          <w:tcPr>
            <w:tcW w:w="1259" w:type="dxa"/>
            <w:vMerge/>
          </w:tcPr>
          <w:p w14:paraId="6CF388B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7180DCCC"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3E53A719" w14:textId="77777777" w:rsidTr="00D44619">
        <w:tc>
          <w:tcPr>
            <w:tcW w:w="2034" w:type="dxa"/>
            <w:vMerge/>
          </w:tcPr>
          <w:p w14:paraId="55EF77B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5ED04646"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tcPr>
          <w:p w14:paraId="7724DE5E" w14:textId="42391E22"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Русская</w:t>
            </w:r>
          </w:p>
        </w:tc>
        <w:tc>
          <w:tcPr>
            <w:tcW w:w="1259" w:type="dxa"/>
            <w:vMerge/>
          </w:tcPr>
          <w:p w14:paraId="5C73AE6A"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7731" w:type="dxa"/>
            <w:gridSpan w:val="4"/>
            <w:vMerge/>
          </w:tcPr>
          <w:p w14:paraId="06491FBF"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4AD6F78A" w14:textId="77777777" w:rsidTr="00D44619">
        <w:tc>
          <w:tcPr>
            <w:tcW w:w="2034" w:type="dxa"/>
            <w:vMerge w:val="restart"/>
          </w:tcPr>
          <w:p w14:paraId="3D767B1F" w14:textId="06528D32" w:rsidR="0006668C" w:rsidRPr="0044560E" w:rsidRDefault="0006668C" w:rsidP="0006668C">
            <w:pPr>
              <w:spacing w:after="0" w:line="240" w:lineRule="auto"/>
              <w:jc w:val="center"/>
              <w:rPr>
                <w:rFonts w:ascii="Times New Roman" w:hAnsi="Times New Roman" w:cs="Times New Roman"/>
                <w:b/>
                <w:bCs/>
                <w:color w:val="000000" w:themeColor="text1"/>
              </w:rPr>
            </w:pPr>
            <w:r w:rsidRPr="0044560E">
              <w:rPr>
                <w:rFonts w:ascii="Times New Roman" w:hAnsi="Times New Roman" w:cs="Times New Roman"/>
                <w:b/>
                <w:bCs/>
                <w:color w:val="000000" w:themeColor="text1"/>
              </w:rPr>
              <w:t>Уссурийск – Камень-Рыболов – Уссурийск</w:t>
            </w:r>
          </w:p>
          <w:p w14:paraId="4D4D0E80" w14:textId="77777777" w:rsidR="0006668C" w:rsidRDefault="0006668C" w:rsidP="0006668C">
            <w:pPr>
              <w:spacing w:after="0" w:line="240" w:lineRule="auto"/>
              <w:jc w:val="center"/>
              <w:rPr>
                <w:rFonts w:ascii="Times New Roman" w:hAnsi="Times New Roman" w:cs="Times New Roman"/>
                <w:b/>
                <w:bCs/>
                <w:color w:val="000000" w:themeColor="text1"/>
              </w:rPr>
            </w:pPr>
            <w:r w:rsidRPr="00B64458">
              <w:rPr>
                <w:rFonts w:ascii="Times New Roman" w:hAnsi="Times New Roman" w:cs="Times New Roman"/>
                <w:b/>
                <w:bCs/>
                <w:color w:val="000000" w:themeColor="text1"/>
              </w:rPr>
              <w:t>561/1</w:t>
            </w:r>
          </w:p>
          <w:p w14:paraId="08848007" w14:textId="77777777" w:rsidR="0006668C" w:rsidRPr="0006668C" w:rsidRDefault="0006668C" w:rsidP="0006668C">
            <w:pPr>
              <w:spacing w:after="0" w:line="240" w:lineRule="auto"/>
              <w:jc w:val="center"/>
              <w:rPr>
                <w:rFonts w:ascii="Times New Roman" w:hAnsi="Times New Roman" w:cs="Times New Roman"/>
                <w:b/>
                <w:bCs/>
                <w:color w:val="000000" w:themeColor="text1"/>
                <w:sz w:val="16"/>
                <w:szCs w:val="16"/>
              </w:rPr>
            </w:pPr>
          </w:p>
          <w:p w14:paraId="5E3031EF" w14:textId="77777777" w:rsidR="0006668C" w:rsidRPr="00C425D1" w:rsidRDefault="0006668C" w:rsidP="0006668C">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Протяженность маршрута:</w:t>
            </w:r>
          </w:p>
          <w:p w14:paraId="20592139" w14:textId="0056443D" w:rsidR="0006668C" w:rsidRDefault="0006668C" w:rsidP="0006668C">
            <w:pPr>
              <w:spacing w:after="0" w:line="24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rPr>
              <w:t>218,8 км</w:t>
            </w:r>
          </w:p>
          <w:p w14:paraId="6E0C0C93" w14:textId="77777777" w:rsidR="0006668C" w:rsidRPr="0006668C" w:rsidRDefault="0006668C" w:rsidP="0006668C">
            <w:pPr>
              <w:spacing w:after="0" w:line="240" w:lineRule="auto"/>
              <w:jc w:val="center"/>
              <w:rPr>
                <w:rFonts w:ascii="Times New Roman" w:hAnsi="Times New Roman" w:cs="Times New Roman"/>
                <w:b/>
                <w:bCs/>
                <w:color w:val="000000" w:themeColor="text1"/>
                <w:sz w:val="16"/>
                <w:szCs w:val="16"/>
              </w:rPr>
            </w:pPr>
          </w:p>
          <w:p w14:paraId="7DFF0761" w14:textId="77777777" w:rsidR="0006668C" w:rsidRDefault="0006668C" w:rsidP="0006668C">
            <w:pPr>
              <w:spacing w:after="0" w:line="240" w:lineRule="auto"/>
              <w:jc w:val="center"/>
              <w:rPr>
                <w:rFonts w:ascii="Times New Roman" w:hAnsi="Times New Roman" w:cs="Times New Roman"/>
                <w:i/>
                <w:iCs/>
                <w:color w:val="000000" w:themeColor="text1"/>
              </w:rPr>
            </w:pPr>
            <w:r w:rsidRPr="00F9178E">
              <w:rPr>
                <w:rFonts w:ascii="Times New Roman" w:hAnsi="Times New Roman" w:cs="Times New Roman"/>
                <w:i/>
                <w:iCs/>
                <w:color w:val="000000" w:themeColor="text1"/>
              </w:rPr>
              <w:t>Перевозчик:</w:t>
            </w:r>
          </w:p>
          <w:p w14:paraId="3BCB0A1A"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ООО «</w:t>
            </w:r>
            <w:proofErr w:type="spellStart"/>
            <w:r>
              <w:rPr>
                <w:rFonts w:ascii="Times New Roman" w:hAnsi="Times New Roman" w:cs="Times New Roman"/>
                <w:color w:val="000000" w:themeColor="text1"/>
              </w:rPr>
              <w:t>Уссур</w:t>
            </w:r>
            <w:proofErr w:type="spellEnd"/>
            <w:r>
              <w:rPr>
                <w:rFonts w:ascii="Times New Roman" w:hAnsi="Times New Roman" w:cs="Times New Roman"/>
                <w:color w:val="000000" w:themeColor="text1"/>
              </w:rPr>
              <w:t>-</w:t>
            </w:r>
            <w:proofErr w:type="spellStart"/>
            <w:r>
              <w:rPr>
                <w:rFonts w:ascii="Times New Roman" w:hAnsi="Times New Roman" w:cs="Times New Roman"/>
                <w:color w:val="000000" w:themeColor="text1"/>
              </w:rPr>
              <w:t>пассажиравто</w:t>
            </w:r>
            <w:proofErr w:type="spellEnd"/>
            <w:r>
              <w:rPr>
                <w:rFonts w:ascii="Times New Roman" w:hAnsi="Times New Roman" w:cs="Times New Roman"/>
                <w:color w:val="000000" w:themeColor="text1"/>
              </w:rPr>
              <w:t>-транс» (ИНН 2511024439)</w:t>
            </w:r>
          </w:p>
          <w:p w14:paraId="39BBD18E" w14:textId="77777777" w:rsidR="0006668C" w:rsidRPr="0006668C" w:rsidRDefault="0006668C" w:rsidP="0006668C">
            <w:pPr>
              <w:spacing w:after="0" w:line="240" w:lineRule="auto"/>
              <w:jc w:val="center"/>
              <w:rPr>
                <w:rFonts w:ascii="Times New Roman" w:hAnsi="Times New Roman" w:cs="Times New Roman"/>
                <w:color w:val="000000" w:themeColor="text1"/>
                <w:sz w:val="16"/>
                <w:szCs w:val="16"/>
              </w:rPr>
            </w:pPr>
          </w:p>
          <w:p w14:paraId="4A28AE7B" w14:textId="18CBE195" w:rsidR="0006668C" w:rsidRPr="00AB65AF" w:rsidRDefault="0006668C" w:rsidP="0006668C">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Класс транспортного средства</w:t>
            </w:r>
            <w:r w:rsidRPr="00AB65AF">
              <w:rPr>
                <w:rFonts w:ascii="Times New Roman" w:hAnsi="Times New Roman" w:cs="Times New Roman"/>
                <w:i/>
                <w:iCs/>
                <w:color w:val="000000" w:themeColor="text1"/>
              </w:rPr>
              <w:t>:</w:t>
            </w:r>
          </w:p>
          <w:p w14:paraId="15BA7CE1" w14:textId="57639B88"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4 больших автобуса,</w:t>
            </w:r>
          </w:p>
          <w:p w14:paraId="2E556F33" w14:textId="40BEDC62"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4 средних автобуса,</w:t>
            </w:r>
          </w:p>
          <w:p w14:paraId="75196B79" w14:textId="38DAED46"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4 малых автобуса</w:t>
            </w:r>
          </w:p>
          <w:p w14:paraId="1E97B87E" w14:textId="77777777" w:rsidR="0006668C" w:rsidRPr="0006668C" w:rsidRDefault="0006668C" w:rsidP="0006668C">
            <w:pPr>
              <w:spacing w:after="0" w:line="240" w:lineRule="auto"/>
              <w:jc w:val="center"/>
              <w:rPr>
                <w:rFonts w:ascii="Times New Roman" w:hAnsi="Times New Roman" w:cs="Times New Roman"/>
                <w:color w:val="000000" w:themeColor="text1"/>
                <w:sz w:val="16"/>
                <w:szCs w:val="16"/>
              </w:rPr>
            </w:pPr>
          </w:p>
          <w:p w14:paraId="7C4EB3BF" w14:textId="3D8D7FC2" w:rsidR="0006668C" w:rsidRPr="00F9178E" w:rsidRDefault="0006668C" w:rsidP="0006668C">
            <w:pPr>
              <w:spacing w:after="0" w:line="240" w:lineRule="auto"/>
              <w:jc w:val="center"/>
              <w:rPr>
                <w:rFonts w:ascii="Times New Roman" w:hAnsi="Times New Roman" w:cs="Times New Roman"/>
                <w:color w:val="000000" w:themeColor="text1"/>
              </w:rPr>
            </w:pPr>
            <w:r w:rsidRPr="00AB65AF">
              <w:rPr>
                <w:rFonts w:ascii="Times New Roman" w:hAnsi="Times New Roman" w:cs="Times New Roman"/>
                <w:i/>
                <w:iCs/>
                <w:color w:val="000000" w:themeColor="text1"/>
              </w:rPr>
              <w:t>Стоимость проезда:</w:t>
            </w:r>
            <w:r>
              <w:rPr>
                <w:rFonts w:ascii="Times New Roman" w:hAnsi="Times New Roman" w:cs="Times New Roman"/>
                <w:i/>
                <w:iCs/>
                <w:color w:val="000000" w:themeColor="text1"/>
              </w:rPr>
              <w:t xml:space="preserve"> </w:t>
            </w:r>
            <w:r>
              <w:rPr>
                <w:rFonts w:ascii="Times New Roman" w:hAnsi="Times New Roman" w:cs="Times New Roman"/>
                <w:color w:val="000000" w:themeColor="text1"/>
              </w:rPr>
              <w:t>по нерегулируемым тарифам</w:t>
            </w:r>
          </w:p>
        </w:tc>
        <w:tc>
          <w:tcPr>
            <w:tcW w:w="1843" w:type="dxa"/>
          </w:tcPr>
          <w:p w14:paraId="72529175" w14:textId="33FF4794"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Уссурийск</w:t>
            </w:r>
          </w:p>
        </w:tc>
        <w:tc>
          <w:tcPr>
            <w:tcW w:w="3406" w:type="dxa"/>
          </w:tcPr>
          <w:p w14:paraId="64A32512" w14:textId="1B55A704"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Чичерина</w:t>
            </w:r>
          </w:p>
        </w:tc>
        <w:tc>
          <w:tcPr>
            <w:tcW w:w="1259" w:type="dxa"/>
            <w:vMerge w:val="restart"/>
          </w:tcPr>
          <w:p w14:paraId="0D16E0AE"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Ежедневно</w:t>
            </w:r>
          </w:p>
          <w:p w14:paraId="3669401F" w14:textId="0C34E97A" w:rsidR="0006668C" w:rsidRPr="00DD36C1" w:rsidRDefault="0006668C" w:rsidP="0006668C">
            <w:pPr>
              <w:spacing w:after="0" w:line="240" w:lineRule="auto"/>
              <w:jc w:val="center"/>
              <w:rPr>
                <w:rFonts w:ascii="Times New Roman" w:hAnsi="Times New Roman" w:cs="Times New Roman"/>
                <w:i/>
                <w:iCs/>
                <w:color w:val="000000" w:themeColor="text1"/>
              </w:rPr>
            </w:pPr>
            <w:r w:rsidRPr="00DD36C1">
              <w:rPr>
                <w:rFonts w:ascii="Times New Roman" w:hAnsi="Times New Roman" w:cs="Times New Roman"/>
                <w:i/>
                <w:iCs/>
                <w:color w:val="000000" w:themeColor="text1"/>
              </w:rPr>
              <w:t>туда:</w:t>
            </w:r>
          </w:p>
          <w:p w14:paraId="2100314F" w14:textId="2D6FD5C9"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07:20-09:50,</w:t>
            </w:r>
          </w:p>
          <w:p w14:paraId="5D1906D8"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09:30-12:00,</w:t>
            </w:r>
          </w:p>
          <w:p w14:paraId="6AB806E8"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12:00-14:30,</w:t>
            </w:r>
          </w:p>
          <w:p w14:paraId="3F477CE2"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14:50-17:20</w:t>
            </w:r>
          </w:p>
          <w:p w14:paraId="6098E469" w14:textId="0FA81185" w:rsidR="0006668C" w:rsidRDefault="0006668C" w:rsidP="0006668C">
            <w:pPr>
              <w:spacing w:after="0" w:line="240" w:lineRule="auto"/>
              <w:jc w:val="center"/>
              <w:rPr>
                <w:rFonts w:ascii="Times New Roman" w:hAnsi="Times New Roman" w:cs="Times New Roman"/>
                <w:color w:val="000000" w:themeColor="text1"/>
              </w:rPr>
            </w:pPr>
          </w:p>
          <w:p w14:paraId="5F621167" w14:textId="77777777" w:rsidR="0006668C" w:rsidRPr="00DD36C1" w:rsidRDefault="0006668C" w:rsidP="0006668C">
            <w:pPr>
              <w:spacing w:after="0" w:line="240" w:lineRule="auto"/>
              <w:jc w:val="center"/>
              <w:rPr>
                <w:rFonts w:ascii="Times New Roman" w:hAnsi="Times New Roman" w:cs="Times New Roman"/>
                <w:i/>
                <w:iCs/>
                <w:color w:val="000000" w:themeColor="text1"/>
              </w:rPr>
            </w:pPr>
            <w:r w:rsidRPr="00DD36C1">
              <w:rPr>
                <w:rFonts w:ascii="Times New Roman" w:hAnsi="Times New Roman" w:cs="Times New Roman"/>
                <w:i/>
                <w:iCs/>
                <w:color w:val="000000" w:themeColor="text1"/>
              </w:rPr>
              <w:t>обратно:</w:t>
            </w:r>
          </w:p>
          <w:p w14:paraId="1C835124"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11:00-13:30,</w:t>
            </w:r>
          </w:p>
          <w:p w14:paraId="7D212BBC"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12:50-15:20,</w:t>
            </w:r>
          </w:p>
          <w:p w14:paraId="16A74DD9"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17:00-19:30,</w:t>
            </w:r>
          </w:p>
          <w:p w14:paraId="61D20F36" w14:textId="43C51A79" w:rsidR="0006668C" w:rsidRPr="00BB14E0"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18:10-20:40</w:t>
            </w:r>
          </w:p>
        </w:tc>
        <w:tc>
          <w:tcPr>
            <w:tcW w:w="2091" w:type="dxa"/>
            <w:vMerge w:val="restart"/>
          </w:tcPr>
          <w:p w14:paraId="3D5388F8" w14:textId="77777777" w:rsidR="0006668C" w:rsidRPr="0044560E" w:rsidRDefault="0006668C" w:rsidP="0006668C">
            <w:pPr>
              <w:spacing w:after="0" w:line="240" w:lineRule="auto"/>
              <w:jc w:val="center"/>
              <w:rPr>
                <w:rFonts w:ascii="Times New Roman" w:hAnsi="Times New Roman" w:cs="Times New Roman"/>
                <w:b/>
                <w:bCs/>
                <w:color w:val="000000" w:themeColor="text1"/>
              </w:rPr>
            </w:pPr>
            <w:r w:rsidRPr="0044560E">
              <w:rPr>
                <w:rFonts w:ascii="Times New Roman" w:hAnsi="Times New Roman" w:cs="Times New Roman"/>
                <w:b/>
                <w:bCs/>
                <w:color w:val="000000" w:themeColor="text1"/>
              </w:rPr>
              <w:t>Камень-Рыболов – Уссурийск – Камень-Рыболов</w:t>
            </w:r>
          </w:p>
          <w:p w14:paraId="179ED6A6" w14:textId="77777777" w:rsidR="0006668C" w:rsidRDefault="0006668C" w:rsidP="0006668C">
            <w:pPr>
              <w:spacing w:after="0" w:line="240" w:lineRule="auto"/>
              <w:jc w:val="center"/>
              <w:rPr>
                <w:rFonts w:ascii="Times New Roman" w:hAnsi="Times New Roman" w:cs="Times New Roman"/>
                <w:b/>
                <w:bCs/>
                <w:color w:val="000000" w:themeColor="text1"/>
              </w:rPr>
            </w:pPr>
            <w:r w:rsidRPr="00B64458">
              <w:rPr>
                <w:rFonts w:ascii="Times New Roman" w:hAnsi="Times New Roman" w:cs="Times New Roman"/>
                <w:b/>
                <w:bCs/>
                <w:color w:val="000000" w:themeColor="text1"/>
              </w:rPr>
              <w:t>561/2</w:t>
            </w:r>
          </w:p>
          <w:p w14:paraId="0BF7817B" w14:textId="77777777" w:rsidR="0006668C" w:rsidRDefault="0006668C" w:rsidP="0006668C">
            <w:pPr>
              <w:spacing w:after="0" w:line="240" w:lineRule="auto"/>
              <w:jc w:val="center"/>
              <w:rPr>
                <w:rFonts w:ascii="Times New Roman" w:hAnsi="Times New Roman" w:cs="Times New Roman"/>
                <w:b/>
                <w:bCs/>
                <w:color w:val="000000" w:themeColor="text1"/>
              </w:rPr>
            </w:pPr>
          </w:p>
          <w:p w14:paraId="312EFAF7" w14:textId="77777777" w:rsidR="0006668C" w:rsidRPr="00C425D1" w:rsidRDefault="0006668C" w:rsidP="0006668C">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Протяженность маршрута:</w:t>
            </w:r>
          </w:p>
          <w:p w14:paraId="06262E05" w14:textId="1A3C077A" w:rsidR="0006668C" w:rsidRDefault="0006668C" w:rsidP="0006668C">
            <w:pPr>
              <w:spacing w:after="0" w:line="24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rPr>
              <w:t>109,4 км</w:t>
            </w:r>
          </w:p>
          <w:p w14:paraId="4572A31B" w14:textId="77777777" w:rsidR="0006668C" w:rsidRDefault="0006668C" w:rsidP="0006668C">
            <w:pPr>
              <w:spacing w:after="0" w:line="240" w:lineRule="auto"/>
              <w:jc w:val="center"/>
              <w:rPr>
                <w:rFonts w:ascii="Times New Roman" w:hAnsi="Times New Roman" w:cs="Times New Roman"/>
                <w:b/>
                <w:bCs/>
                <w:color w:val="000000" w:themeColor="text1"/>
              </w:rPr>
            </w:pPr>
          </w:p>
          <w:p w14:paraId="59E81D8C" w14:textId="77777777" w:rsidR="0006668C" w:rsidRPr="00AB65AF" w:rsidRDefault="0006668C" w:rsidP="0006668C">
            <w:pPr>
              <w:spacing w:after="0" w:line="240" w:lineRule="auto"/>
              <w:jc w:val="center"/>
              <w:rPr>
                <w:rFonts w:ascii="Times New Roman" w:hAnsi="Times New Roman" w:cs="Times New Roman"/>
                <w:i/>
                <w:iCs/>
                <w:color w:val="000000" w:themeColor="text1"/>
              </w:rPr>
            </w:pPr>
            <w:r w:rsidRPr="00AB65AF">
              <w:rPr>
                <w:rFonts w:ascii="Times New Roman" w:hAnsi="Times New Roman" w:cs="Times New Roman"/>
                <w:i/>
                <w:iCs/>
                <w:color w:val="000000" w:themeColor="text1"/>
              </w:rPr>
              <w:t>Перевозчик:</w:t>
            </w:r>
          </w:p>
          <w:p w14:paraId="38C2736E"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ООО «Ханкайское автотранспортное предприятие» (ИНН 2530006474)</w:t>
            </w:r>
          </w:p>
          <w:p w14:paraId="16D30833" w14:textId="77777777" w:rsidR="0006668C" w:rsidRDefault="0006668C" w:rsidP="0006668C">
            <w:pPr>
              <w:spacing w:after="0" w:line="240" w:lineRule="auto"/>
              <w:jc w:val="center"/>
              <w:rPr>
                <w:rFonts w:ascii="Times New Roman" w:hAnsi="Times New Roman" w:cs="Times New Roman"/>
                <w:color w:val="000000" w:themeColor="text1"/>
              </w:rPr>
            </w:pPr>
          </w:p>
          <w:p w14:paraId="1753E177" w14:textId="77777777" w:rsidR="0006668C" w:rsidRPr="00AB65AF" w:rsidRDefault="0006668C" w:rsidP="0006668C">
            <w:pPr>
              <w:spacing w:after="0" w:line="240" w:lineRule="auto"/>
              <w:jc w:val="center"/>
              <w:rPr>
                <w:rFonts w:ascii="Times New Roman" w:hAnsi="Times New Roman" w:cs="Times New Roman"/>
                <w:i/>
                <w:iCs/>
                <w:color w:val="000000" w:themeColor="text1"/>
              </w:rPr>
            </w:pPr>
            <w:r>
              <w:rPr>
                <w:rFonts w:ascii="Times New Roman" w:hAnsi="Times New Roman" w:cs="Times New Roman"/>
                <w:i/>
                <w:iCs/>
                <w:color w:val="000000" w:themeColor="text1"/>
              </w:rPr>
              <w:t>Класс транспортного средства</w:t>
            </w:r>
            <w:r w:rsidRPr="00AB65AF">
              <w:rPr>
                <w:rFonts w:ascii="Times New Roman" w:hAnsi="Times New Roman" w:cs="Times New Roman"/>
                <w:i/>
                <w:iCs/>
                <w:color w:val="000000" w:themeColor="text1"/>
              </w:rPr>
              <w:t>:</w:t>
            </w:r>
          </w:p>
          <w:p w14:paraId="2628C2E7" w14:textId="43A96BFB"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 большой автобус,</w:t>
            </w:r>
          </w:p>
          <w:p w14:paraId="04C9CBD9" w14:textId="0327F4D2"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 средний,</w:t>
            </w:r>
          </w:p>
          <w:p w14:paraId="4C9DF296" w14:textId="0ED81B58"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2 малый</w:t>
            </w:r>
          </w:p>
          <w:p w14:paraId="62704B84" w14:textId="77777777" w:rsidR="0006668C" w:rsidRDefault="0006668C" w:rsidP="0006668C">
            <w:pPr>
              <w:spacing w:after="0" w:line="240" w:lineRule="auto"/>
              <w:jc w:val="center"/>
              <w:rPr>
                <w:rFonts w:ascii="Times New Roman" w:hAnsi="Times New Roman" w:cs="Times New Roman"/>
                <w:color w:val="000000" w:themeColor="text1"/>
              </w:rPr>
            </w:pPr>
          </w:p>
          <w:p w14:paraId="529E6521" w14:textId="090DFDCB" w:rsidR="0006668C" w:rsidRPr="00B64458" w:rsidRDefault="0006668C" w:rsidP="0006668C">
            <w:pPr>
              <w:spacing w:after="0" w:line="240" w:lineRule="auto"/>
              <w:jc w:val="center"/>
              <w:rPr>
                <w:rFonts w:ascii="Times New Roman" w:hAnsi="Times New Roman" w:cs="Times New Roman"/>
                <w:b/>
                <w:bCs/>
                <w:color w:val="000000" w:themeColor="text1"/>
              </w:rPr>
            </w:pPr>
            <w:r w:rsidRPr="00AB65AF">
              <w:rPr>
                <w:rFonts w:ascii="Times New Roman" w:hAnsi="Times New Roman" w:cs="Times New Roman"/>
                <w:i/>
                <w:iCs/>
                <w:color w:val="000000" w:themeColor="text1"/>
              </w:rPr>
              <w:t>Стоимость проезда:</w:t>
            </w:r>
            <w:r>
              <w:rPr>
                <w:rFonts w:ascii="Times New Roman" w:hAnsi="Times New Roman" w:cs="Times New Roman"/>
                <w:i/>
                <w:iCs/>
                <w:color w:val="000000" w:themeColor="text1"/>
              </w:rPr>
              <w:t xml:space="preserve"> </w:t>
            </w:r>
            <w:r>
              <w:rPr>
                <w:rFonts w:ascii="Times New Roman" w:hAnsi="Times New Roman" w:cs="Times New Roman"/>
                <w:color w:val="000000" w:themeColor="text1"/>
              </w:rPr>
              <w:t>по нерегулируемым тарифам</w:t>
            </w:r>
          </w:p>
        </w:tc>
        <w:tc>
          <w:tcPr>
            <w:tcW w:w="1928" w:type="dxa"/>
          </w:tcPr>
          <w:p w14:paraId="219A8D04" w14:textId="0E6E8570"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Камень-Рыболов (автовокзал)</w:t>
            </w:r>
          </w:p>
        </w:tc>
        <w:tc>
          <w:tcPr>
            <w:tcW w:w="2453" w:type="dxa"/>
          </w:tcPr>
          <w:p w14:paraId="412086C1" w14:textId="645054BE"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Трактовая</w:t>
            </w:r>
          </w:p>
        </w:tc>
        <w:tc>
          <w:tcPr>
            <w:tcW w:w="1259" w:type="dxa"/>
            <w:vMerge w:val="restart"/>
          </w:tcPr>
          <w:p w14:paraId="5650BEB2"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Ежедневно</w:t>
            </w:r>
          </w:p>
          <w:p w14:paraId="0AFF46A1" w14:textId="369BBCD5" w:rsidR="0006668C" w:rsidRPr="00DD36C1" w:rsidRDefault="0006668C" w:rsidP="0006668C">
            <w:pPr>
              <w:spacing w:after="0" w:line="240" w:lineRule="auto"/>
              <w:jc w:val="center"/>
              <w:rPr>
                <w:rFonts w:ascii="Times New Roman" w:hAnsi="Times New Roman" w:cs="Times New Roman"/>
                <w:i/>
                <w:iCs/>
                <w:color w:val="000000" w:themeColor="text1"/>
              </w:rPr>
            </w:pPr>
            <w:r w:rsidRPr="00DD36C1">
              <w:rPr>
                <w:rFonts w:ascii="Times New Roman" w:hAnsi="Times New Roman" w:cs="Times New Roman"/>
                <w:i/>
                <w:iCs/>
                <w:color w:val="000000" w:themeColor="text1"/>
              </w:rPr>
              <w:t>туда:</w:t>
            </w:r>
          </w:p>
          <w:p w14:paraId="417AE200" w14:textId="64ED9F25"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07:20- 09:34</w:t>
            </w:r>
          </w:p>
          <w:p w14:paraId="14E24D9F" w14:textId="50429281" w:rsidR="0006668C" w:rsidRDefault="0006668C" w:rsidP="0006668C">
            <w:pPr>
              <w:spacing w:after="0" w:line="240" w:lineRule="auto"/>
              <w:jc w:val="center"/>
              <w:rPr>
                <w:rFonts w:ascii="Times New Roman" w:hAnsi="Times New Roman" w:cs="Times New Roman"/>
                <w:color w:val="000000" w:themeColor="text1"/>
              </w:rPr>
            </w:pPr>
          </w:p>
          <w:p w14:paraId="56421179" w14:textId="77777777" w:rsidR="0006668C" w:rsidRPr="00DD36C1" w:rsidRDefault="0006668C" w:rsidP="0006668C">
            <w:pPr>
              <w:spacing w:after="0" w:line="240" w:lineRule="auto"/>
              <w:jc w:val="center"/>
              <w:rPr>
                <w:rFonts w:ascii="Times New Roman" w:hAnsi="Times New Roman" w:cs="Times New Roman"/>
                <w:i/>
                <w:iCs/>
                <w:color w:val="000000" w:themeColor="text1"/>
              </w:rPr>
            </w:pPr>
            <w:r w:rsidRPr="00DD36C1">
              <w:rPr>
                <w:rFonts w:ascii="Times New Roman" w:hAnsi="Times New Roman" w:cs="Times New Roman"/>
                <w:i/>
                <w:iCs/>
                <w:color w:val="000000" w:themeColor="text1"/>
              </w:rPr>
              <w:t>обратно:</w:t>
            </w:r>
          </w:p>
          <w:p w14:paraId="14AEEEA5" w14:textId="77777777" w:rsidR="0006668C"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14:00-</w:t>
            </w:r>
          </w:p>
          <w:p w14:paraId="17DE6BB7" w14:textId="23A44F1F" w:rsidR="0006668C" w:rsidRPr="00BB14E0" w:rsidRDefault="0006668C" w:rsidP="0006668C">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16:14</w:t>
            </w:r>
          </w:p>
        </w:tc>
      </w:tr>
      <w:tr w:rsidR="0006668C" w14:paraId="3F0D8771" w14:textId="77777777" w:rsidTr="00D44619">
        <w:tc>
          <w:tcPr>
            <w:tcW w:w="2034" w:type="dxa"/>
            <w:vMerge/>
          </w:tcPr>
          <w:p w14:paraId="33E33B7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2F6DA910" w14:textId="1B27EC8A"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Михайловка</w:t>
            </w:r>
          </w:p>
        </w:tc>
        <w:tc>
          <w:tcPr>
            <w:tcW w:w="3406" w:type="dxa"/>
          </w:tcPr>
          <w:p w14:paraId="1CFB9A50" w14:textId="4063D463"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Краснознаменная, ул. Ленинская, 59б (43.925540, 131.998873)</w:t>
            </w:r>
          </w:p>
        </w:tc>
        <w:tc>
          <w:tcPr>
            <w:tcW w:w="1259" w:type="dxa"/>
            <w:vMerge/>
          </w:tcPr>
          <w:p w14:paraId="7B5BBE2F"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099C0A16"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tcPr>
          <w:p w14:paraId="423BAEF5" w14:textId="143D63B7"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80 км</w:t>
            </w:r>
          </w:p>
        </w:tc>
        <w:tc>
          <w:tcPr>
            <w:tcW w:w="2453" w:type="dxa"/>
          </w:tcPr>
          <w:p w14:paraId="06B3B2FE"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36E6606A"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439FAB7E" w14:textId="77777777" w:rsidTr="00D44619">
        <w:tc>
          <w:tcPr>
            <w:tcW w:w="2034" w:type="dxa"/>
            <w:vMerge/>
          </w:tcPr>
          <w:p w14:paraId="0511D817"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189B9C43" w14:textId="240286A9"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Абрамовка</w:t>
            </w:r>
          </w:p>
        </w:tc>
        <w:tc>
          <w:tcPr>
            <w:tcW w:w="3406" w:type="dxa"/>
          </w:tcPr>
          <w:p w14:paraId="24C668C5" w14:textId="60B29CF6" w:rsidR="0006668C" w:rsidRPr="00BB14E0" w:rsidRDefault="0006668C" w:rsidP="0006668C">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ул. Кирова, ул. Советская, д.56 (44.091173, 132.019387)</w:t>
            </w:r>
          </w:p>
        </w:tc>
        <w:tc>
          <w:tcPr>
            <w:tcW w:w="1259" w:type="dxa"/>
            <w:vMerge/>
          </w:tcPr>
          <w:p w14:paraId="6AAE0A6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31D22481"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tcPr>
          <w:p w14:paraId="65CF31D7" w14:textId="3731FB8D"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Луговое</w:t>
            </w:r>
          </w:p>
        </w:tc>
        <w:tc>
          <w:tcPr>
            <w:tcW w:w="2453" w:type="dxa"/>
          </w:tcPr>
          <w:p w14:paraId="58B80229"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2637BECE"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6F5884CF" w14:textId="77777777" w:rsidTr="00D44619">
        <w:tc>
          <w:tcPr>
            <w:tcW w:w="2034" w:type="dxa"/>
            <w:vMerge/>
          </w:tcPr>
          <w:p w14:paraId="5F82E5A0"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3BB017B2" w14:textId="443EBB6E"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Григорьевка</w:t>
            </w:r>
          </w:p>
        </w:tc>
        <w:tc>
          <w:tcPr>
            <w:tcW w:w="3406" w:type="dxa"/>
          </w:tcPr>
          <w:p w14:paraId="6D89E912" w14:textId="30386AC4" w:rsidR="0006668C" w:rsidRPr="00BB14E0" w:rsidRDefault="0006668C" w:rsidP="0006668C">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ул. Некрасова, ул. Ленина,15 (44.159260, 132.003306)</w:t>
            </w:r>
          </w:p>
        </w:tc>
        <w:tc>
          <w:tcPr>
            <w:tcW w:w="1259" w:type="dxa"/>
            <w:vMerge/>
          </w:tcPr>
          <w:p w14:paraId="5EBF3679"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68999F30"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tcPr>
          <w:p w14:paraId="687CEF78" w14:textId="62AE59DB" w:rsidR="0006668C" w:rsidRPr="00BB14E0" w:rsidRDefault="0006668C" w:rsidP="0006668C">
            <w:pPr>
              <w:spacing w:after="0" w:line="240" w:lineRule="auto"/>
              <w:jc w:val="both"/>
              <w:rPr>
                <w:rFonts w:ascii="Times New Roman" w:hAnsi="Times New Roman" w:cs="Times New Roman"/>
                <w:color w:val="000000" w:themeColor="text1"/>
              </w:rPr>
            </w:pPr>
            <w:proofErr w:type="spellStart"/>
            <w:r>
              <w:rPr>
                <w:rFonts w:ascii="Times New Roman" w:hAnsi="Times New Roman" w:cs="Times New Roman"/>
                <w:color w:val="000000" w:themeColor="text1"/>
              </w:rPr>
              <w:t>Пов</w:t>
            </w:r>
            <w:proofErr w:type="spellEnd"/>
            <w:r>
              <w:rPr>
                <w:rFonts w:ascii="Times New Roman" w:hAnsi="Times New Roman" w:cs="Times New Roman"/>
                <w:color w:val="000000" w:themeColor="text1"/>
              </w:rPr>
              <w:t>. Ново-девица</w:t>
            </w:r>
          </w:p>
        </w:tc>
        <w:tc>
          <w:tcPr>
            <w:tcW w:w="2453" w:type="dxa"/>
          </w:tcPr>
          <w:p w14:paraId="1BFBB22D"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21EF2B30"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01EB0761" w14:textId="77777777" w:rsidTr="00D44619">
        <w:tc>
          <w:tcPr>
            <w:tcW w:w="2034" w:type="dxa"/>
            <w:vMerge/>
          </w:tcPr>
          <w:p w14:paraId="31EBF821"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449AD870" w14:textId="57D38952"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Благодатное</w:t>
            </w:r>
          </w:p>
        </w:tc>
        <w:tc>
          <w:tcPr>
            <w:tcW w:w="3406" w:type="dxa"/>
          </w:tcPr>
          <w:p w14:paraId="036E2159" w14:textId="678C0B8B"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Михайловское шоссе</w:t>
            </w:r>
          </w:p>
        </w:tc>
        <w:tc>
          <w:tcPr>
            <w:tcW w:w="1259" w:type="dxa"/>
            <w:vMerge/>
          </w:tcPr>
          <w:p w14:paraId="330212F3"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719DAFE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vMerge w:val="restart"/>
          </w:tcPr>
          <w:p w14:paraId="4972BAB0" w14:textId="0C6357BA"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Хороль</w:t>
            </w:r>
          </w:p>
        </w:tc>
        <w:tc>
          <w:tcPr>
            <w:tcW w:w="2453" w:type="dxa"/>
          </w:tcPr>
          <w:p w14:paraId="5170D691" w14:textId="11798A3E"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Ленинская</w:t>
            </w:r>
          </w:p>
        </w:tc>
        <w:tc>
          <w:tcPr>
            <w:tcW w:w="1259" w:type="dxa"/>
            <w:vMerge/>
          </w:tcPr>
          <w:p w14:paraId="70E45057"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006AAF05" w14:textId="77777777" w:rsidTr="00D44619">
        <w:tc>
          <w:tcPr>
            <w:tcW w:w="2034" w:type="dxa"/>
            <w:vMerge/>
          </w:tcPr>
          <w:p w14:paraId="3086CBC3"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3E43C22C" w14:textId="1734822F"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Хороль</w:t>
            </w:r>
          </w:p>
        </w:tc>
        <w:tc>
          <w:tcPr>
            <w:tcW w:w="3406" w:type="dxa"/>
          </w:tcPr>
          <w:p w14:paraId="487CE3A8" w14:textId="2FAAD215"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Комсомольская</w:t>
            </w:r>
          </w:p>
        </w:tc>
        <w:tc>
          <w:tcPr>
            <w:tcW w:w="1259" w:type="dxa"/>
            <w:vMerge/>
          </w:tcPr>
          <w:p w14:paraId="7A367D6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17766676"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vMerge/>
          </w:tcPr>
          <w:p w14:paraId="3445889F"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453" w:type="dxa"/>
          </w:tcPr>
          <w:p w14:paraId="6A9707BD" w14:textId="3EAA3A8B"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Комсомольская</w:t>
            </w:r>
          </w:p>
        </w:tc>
        <w:tc>
          <w:tcPr>
            <w:tcW w:w="1259" w:type="dxa"/>
            <w:vMerge/>
          </w:tcPr>
          <w:p w14:paraId="3F10BE8B"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6BA4C777" w14:textId="77777777" w:rsidTr="00D44619">
        <w:tc>
          <w:tcPr>
            <w:tcW w:w="2034" w:type="dxa"/>
            <w:vMerge/>
          </w:tcPr>
          <w:p w14:paraId="1148DD7E"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3365D782" w14:textId="5F3E07BF"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Луговое</w:t>
            </w:r>
          </w:p>
        </w:tc>
        <w:tc>
          <w:tcPr>
            <w:tcW w:w="3406" w:type="dxa"/>
          </w:tcPr>
          <w:p w14:paraId="65095A8F" w14:textId="12901A23"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Ленинская</w:t>
            </w:r>
          </w:p>
        </w:tc>
        <w:tc>
          <w:tcPr>
            <w:tcW w:w="1259" w:type="dxa"/>
            <w:vMerge/>
          </w:tcPr>
          <w:p w14:paraId="32E412F7"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72B86099"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tcPr>
          <w:p w14:paraId="265EC9BD" w14:textId="77C2A51E"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Благодатное</w:t>
            </w:r>
          </w:p>
        </w:tc>
        <w:tc>
          <w:tcPr>
            <w:tcW w:w="2453" w:type="dxa"/>
          </w:tcPr>
          <w:p w14:paraId="1D6E30C1"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27510E78"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6B742786" w14:textId="77777777" w:rsidTr="00D44619">
        <w:tc>
          <w:tcPr>
            <w:tcW w:w="2034" w:type="dxa"/>
            <w:vMerge/>
          </w:tcPr>
          <w:p w14:paraId="2B851113"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2AECCEA9" w14:textId="07A91D03"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Мельгуновка</w:t>
            </w:r>
          </w:p>
        </w:tc>
        <w:tc>
          <w:tcPr>
            <w:tcW w:w="3406" w:type="dxa"/>
          </w:tcPr>
          <w:p w14:paraId="59C0EB2E" w14:textId="647C6B28"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Тракторная</w:t>
            </w:r>
          </w:p>
        </w:tc>
        <w:tc>
          <w:tcPr>
            <w:tcW w:w="1259" w:type="dxa"/>
            <w:vMerge/>
          </w:tcPr>
          <w:p w14:paraId="590B2FF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1D3C9C1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tcPr>
          <w:p w14:paraId="393C9AAF" w14:textId="0F8B19DB"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Григорьевка</w:t>
            </w:r>
          </w:p>
        </w:tc>
        <w:tc>
          <w:tcPr>
            <w:tcW w:w="2453" w:type="dxa"/>
          </w:tcPr>
          <w:p w14:paraId="3253B2FA" w14:textId="77777777" w:rsidR="0006668C"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Ленина,15 </w:t>
            </w:r>
          </w:p>
          <w:p w14:paraId="6507093C" w14:textId="11A6428C"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(44.159260, 132.003306)</w:t>
            </w:r>
          </w:p>
        </w:tc>
        <w:tc>
          <w:tcPr>
            <w:tcW w:w="1259" w:type="dxa"/>
            <w:vMerge/>
          </w:tcPr>
          <w:p w14:paraId="59FA1E95"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67BFC389" w14:textId="77777777" w:rsidTr="00D44619">
        <w:tc>
          <w:tcPr>
            <w:tcW w:w="2034" w:type="dxa"/>
            <w:vMerge/>
          </w:tcPr>
          <w:p w14:paraId="621D2103"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tcPr>
          <w:p w14:paraId="12884822" w14:textId="275F82C9"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80 км</w:t>
            </w:r>
          </w:p>
        </w:tc>
        <w:tc>
          <w:tcPr>
            <w:tcW w:w="3406" w:type="dxa"/>
          </w:tcPr>
          <w:p w14:paraId="1144043D"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7963615D"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749B1861"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tcPr>
          <w:p w14:paraId="7D033B25" w14:textId="154856FC"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Абрамовка</w:t>
            </w:r>
          </w:p>
        </w:tc>
        <w:tc>
          <w:tcPr>
            <w:tcW w:w="2453" w:type="dxa"/>
          </w:tcPr>
          <w:p w14:paraId="0000E8AA" w14:textId="43B7DD6F" w:rsidR="0006668C" w:rsidRPr="00BB14E0" w:rsidRDefault="0006668C" w:rsidP="0006668C">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 xml:space="preserve">ул. Кирова, </w:t>
            </w:r>
            <w:proofErr w:type="spellStart"/>
            <w:r>
              <w:rPr>
                <w:rFonts w:ascii="Times New Roman" w:hAnsi="Times New Roman" w:cs="Times New Roman"/>
                <w:color w:val="000000" w:themeColor="text1"/>
              </w:rPr>
              <w:t>ул.Советская</w:t>
            </w:r>
            <w:proofErr w:type="spellEnd"/>
            <w:r>
              <w:rPr>
                <w:rFonts w:ascii="Times New Roman" w:hAnsi="Times New Roman" w:cs="Times New Roman"/>
                <w:color w:val="000000" w:themeColor="text1"/>
              </w:rPr>
              <w:t>, д.56 (44.091173, 132.019387)</w:t>
            </w:r>
          </w:p>
        </w:tc>
        <w:tc>
          <w:tcPr>
            <w:tcW w:w="1259" w:type="dxa"/>
            <w:vMerge/>
          </w:tcPr>
          <w:p w14:paraId="3DEA7CBA"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7088272B" w14:textId="77777777" w:rsidTr="00D44619">
        <w:tc>
          <w:tcPr>
            <w:tcW w:w="2034" w:type="dxa"/>
            <w:vMerge/>
          </w:tcPr>
          <w:p w14:paraId="42BD4FD6"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val="restart"/>
          </w:tcPr>
          <w:p w14:paraId="73ACA240" w14:textId="329FBD30"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Камень-Рыболов</w:t>
            </w:r>
          </w:p>
        </w:tc>
        <w:tc>
          <w:tcPr>
            <w:tcW w:w="3406" w:type="dxa"/>
            <w:vMerge w:val="restart"/>
          </w:tcPr>
          <w:p w14:paraId="40D96577"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6F165594"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46DDF651"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tcPr>
          <w:p w14:paraId="4C3F5C77" w14:textId="6C963359"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пер. Новошахтинск</w:t>
            </w:r>
          </w:p>
        </w:tc>
        <w:tc>
          <w:tcPr>
            <w:tcW w:w="2453" w:type="dxa"/>
          </w:tcPr>
          <w:p w14:paraId="35CB0F4F" w14:textId="12DCE1B2"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(44.005218, 132.039467)</w:t>
            </w:r>
          </w:p>
        </w:tc>
        <w:tc>
          <w:tcPr>
            <w:tcW w:w="1259" w:type="dxa"/>
            <w:vMerge/>
          </w:tcPr>
          <w:p w14:paraId="4A170784"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7CD88110" w14:textId="77777777" w:rsidTr="00D44619">
        <w:tc>
          <w:tcPr>
            <w:tcW w:w="2034" w:type="dxa"/>
            <w:vMerge/>
          </w:tcPr>
          <w:p w14:paraId="3253A31E"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4DA59189"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vMerge/>
          </w:tcPr>
          <w:p w14:paraId="63CD143A"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4D8DDEA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56A3372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tcPr>
          <w:p w14:paraId="4E87E3DB" w14:textId="155A10BE"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Михайловка</w:t>
            </w:r>
          </w:p>
        </w:tc>
        <w:tc>
          <w:tcPr>
            <w:tcW w:w="2453" w:type="dxa"/>
          </w:tcPr>
          <w:p w14:paraId="4E3D18BB" w14:textId="16673421" w:rsidR="0006668C" w:rsidRPr="00BB14E0" w:rsidRDefault="0006668C" w:rsidP="0006668C">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Михайловское шоссе, ул. Ленинская, 59б (43.925540, 131.998873)</w:t>
            </w:r>
          </w:p>
        </w:tc>
        <w:tc>
          <w:tcPr>
            <w:tcW w:w="1259" w:type="dxa"/>
            <w:vMerge/>
          </w:tcPr>
          <w:p w14:paraId="18EAA56A"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1AAE4876" w14:textId="77777777" w:rsidTr="00D44619">
        <w:tc>
          <w:tcPr>
            <w:tcW w:w="2034" w:type="dxa"/>
            <w:vMerge/>
          </w:tcPr>
          <w:p w14:paraId="18DC2D70"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51C7E772"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vMerge/>
          </w:tcPr>
          <w:p w14:paraId="7D06DE5F"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0B8DDA2D"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5BF7A6F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vMerge w:val="restart"/>
          </w:tcPr>
          <w:p w14:paraId="46CD61E4" w14:textId="4E8322D3"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Уссурийск (автовокзал)</w:t>
            </w:r>
          </w:p>
        </w:tc>
        <w:tc>
          <w:tcPr>
            <w:tcW w:w="2453" w:type="dxa"/>
          </w:tcPr>
          <w:p w14:paraId="503153F3" w14:textId="3DEE5CC9"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Некрасова</w:t>
            </w:r>
          </w:p>
        </w:tc>
        <w:tc>
          <w:tcPr>
            <w:tcW w:w="1259" w:type="dxa"/>
            <w:vMerge/>
          </w:tcPr>
          <w:p w14:paraId="0F6E6F3E"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20743C52" w14:textId="77777777" w:rsidTr="00D44619">
        <w:tc>
          <w:tcPr>
            <w:tcW w:w="2034" w:type="dxa"/>
            <w:vMerge/>
          </w:tcPr>
          <w:p w14:paraId="7872D37A"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6827E122"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vMerge/>
          </w:tcPr>
          <w:p w14:paraId="5CF4D241"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3732FFF3"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3A91DC2D"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vMerge/>
          </w:tcPr>
          <w:p w14:paraId="08B88E75"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453" w:type="dxa"/>
          </w:tcPr>
          <w:p w14:paraId="2B3DC565" w14:textId="4EF83038"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Кирова</w:t>
            </w:r>
          </w:p>
        </w:tc>
        <w:tc>
          <w:tcPr>
            <w:tcW w:w="1259" w:type="dxa"/>
            <w:vMerge/>
          </w:tcPr>
          <w:p w14:paraId="7BCA7194"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13F14018" w14:textId="77777777" w:rsidTr="00D44619">
        <w:tc>
          <w:tcPr>
            <w:tcW w:w="2034" w:type="dxa"/>
            <w:vMerge/>
          </w:tcPr>
          <w:p w14:paraId="263ACB84"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Pr>
          <w:p w14:paraId="389E437F"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vMerge/>
          </w:tcPr>
          <w:p w14:paraId="2A902FFC"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Pr>
          <w:p w14:paraId="788DB002"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Pr>
          <w:p w14:paraId="6EA6384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vMerge/>
          </w:tcPr>
          <w:p w14:paraId="79CA1039"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453" w:type="dxa"/>
          </w:tcPr>
          <w:p w14:paraId="57DD5477" w14:textId="1DAECF9D"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Краснознаменная</w:t>
            </w:r>
          </w:p>
        </w:tc>
        <w:tc>
          <w:tcPr>
            <w:tcW w:w="1259" w:type="dxa"/>
            <w:vMerge/>
          </w:tcPr>
          <w:p w14:paraId="60FE3983"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r w:rsidR="0006668C" w14:paraId="4E9C89F3" w14:textId="77777777" w:rsidTr="00D44619">
        <w:trPr>
          <w:trHeight w:val="263"/>
        </w:trPr>
        <w:tc>
          <w:tcPr>
            <w:tcW w:w="2034" w:type="dxa"/>
            <w:vMerge/>
            <w:tcBorders>
              <w:bottom w:val="single" w:sz="4" w:space="0" w:color="000000"/>
            </w:tcBorders>
          </w:tcPr>
          <w:p w14:paraId="2934829B"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843" w:type="dxa"/>
            <w:vMerge/>
            <w:tcBorders>
              <w:bottom w:val="single" w:sz="4" w:space="0" w:color="000000"/>
            </w:tcBorders>
          </w:tcPr>
          <w:p w14:paraId="5E833C63"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3406" w:type="dxa"/>
            <w:vMerge/>
            <w:tcBorders>
              <w:bottom w:val="single" w:sz="4" w:space="0" w:color="000000"/>
            </w:tcBorders>
          </w:tcPr>
          <w:p w14:paraId="6BB09820"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259" w:type="dxa"/>
            <w:vMerge/>
            <w:tcBorders>
              <w:bottom w:val="single" w:sz="4" w:space="0" w:color="000000"/>
            </w:tcBorders>
          </w:tcPr>
          <w:p w14:paraId="70C8EE9F"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091" w:type="dxa"/>
            <w:vMerge/>
            <w:tcBorders>
              <w:bottom w:val="single" w:sz="4" w:space="0" w:color="000000"/>
            </w:tcBorders>
          </w:tcPr>
          <w:p w14:paraId="67773249"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1928" w:type="dxa"/>
            <w:vMerge/>
            <w:tcBorders>
              <w:bottom w:val="single" w:sz="4" w:space="0" w:color="000000"/>
            </w:tcBorders>
          </w:tcPr>
          <w:p w14:paraId="62D10358" w14:textId="77777777" w:rsidR="0006668C" w:rsidRPr="00BB14E0" w:rsidRDefault="0006668C" w:rsidP="0006668C">
            <w:pPr>
              <w:spacing w:after="0" w:line="240" w:lineRule="auto"/>
              <w:jc w:val="both"/>
              <w:rPr>
                <w:rFonts w:ascii="Times New Roman" w:hAnsi="Times New Roman" w:cs="Times New Roman"/>
                <w:color w:val="000000" w:themeColor="text1"/>
              </w:rPr>
            </w:pPr>
          </w:p>
        </w:tc>
        <w:tc>
          <w:tcPr>
            <w:tcW w:w="2453" w:type="dxa"/>
            <w:tcBorders>
              <w:bottom w:val="single" w:sz="4" w:space="0" w:color="000000"/>
            </w:tcBorders>
          </w:tcPr>
          <w:p w14:paraId="077A253B" w14:textId="6B75776A" w:rsidR="0006668C" w:rsidRPr="00BB14E0" w:rsidRDefault="0006668C" w:rsidP="0006668C">
            <w:p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ул. Чичерина</w:t>
            </w:r>
          </w:p>
        </w:tc>
        <w:tc>
          <w:tcPr>
            <w:tcW w:w="1259" w:type="dxa"/>
            <w:vMerge/>
            <w:tcBorders>
              <w:bottom w:val="single" w:sz="4" w:space="0" w:color="000000"/>
            </w:tcBorders>
          </w:tcPr>
          <w:p w14:paraId="73F30F3D" w14:textId="77777777" w:rsidR="0006668C" w:rsidRPr="00BB14E0" w:rsidRDefault="0006668C" w:rsidP="0006668C">
            <w:pPr>
              <w:spacing w:after="0" w:line="240" w:lineRule="auto"/>
              <w:jc w:val="both"/>
              <w:rPr>
                <w:rFonts w:ascii="Times New Roman" w:hAnsi="Times New Roman" w:cs="Times New Roman"/>
                <w:color w:val="000000" w:themeColor="text1"/>
              </w:rPr>
            </w:pPr>
          </w:p>
        </w:tc>
      </w:tr>
    </w:tbl>
    <w:p w14:paraId="2DBB264F" w14:textId="77777777" w:rsidR="00BB14E0" w:rsidRDefault="00BB14E0" w:rsidP="009A0AE8">
      <w:pPr>
        <w:spacing w:after="0" w:line="240" w:lineRule="auto"/>
        <w:ind w:firstLine="567"/>
        <w:jc w:val="both"/>
        <w:rPr>
          <w:rFonts w:ascii="Times New Roman" w:hAnsi="Times New Roman" w:cs="Times New Roman"/>
          <w:color w:val="000000" w:themeColor="text1"/>
          <w:sz w:val="24"/>
          <w:szCs w:val="24"/>
        </w:rPr>
      </w:pPr>
    </w:p>
    <w:p w14:paraId="650B1916" w14:textId="77A4840E" w:rsidR="00BB14E0" w:rsidRDefault="00BB14E0" w:rsidP="009A0AE8">
      <w:pPr>
        <w:spacing w:after="0" w:line="240" w:lineRule="auto"/>
        <w:ind w:firstLine="567"/>
        <w:jc w:val="both"/>
        <w:rPr>
          <w:rFonts w:ascii="Times New Roman" w:hAnsi="Times New Roman" w:cs="Times New Roman"/>
          <w:color w:val="000000" w:themeColor="text1"/>
          <w:sz w:val="24"/>
          <w:szCs w:val="24"/>
        </w:rPr>
        <w:sectPr w:rsidR="00BB14E0" w:rsidSect="00400AB8">
          <w:pgSz w:w="16838" w:h="11906" w:orient="landscape"/>
          <w:pgMar w:top="850" w:right="1134" w:bottom="1701" w:left="1134" w:header="720" w:footer="708" w:gutter="0"/>
          <w:cols w:space="720"/>
          <w:docGrid w:linePitch="360"/>
        </w:sectPr>
      </w:pPr>
    </w:p>
    <w:bookmarkEnd w:id="21"/>
    <w:p w14:paraId="7DFCD7F1" w14:textId="30466D1C" w:rsidR="009A0AE8" w:rsidRDefault="009A0AE8" w:rsidP="009A0AE8">
      <w:pPr>
        <w:autoSpaceDE w:val="0"/>
        <w:autoSpaceDN w:val="0"/>
        <w:adjustRightInd w:val="0"/>
        <w:spacing w:after="0" w:line="240" w:lineRule="auto"/>
        <w:ind w:firstLine="567"/>
        <w:jc w:val="both"/>
        <w:rPr>
          <w:rFonts w:ascii="Times New Roman" w:hAnsi="Times New Roman" w:cs="Times New Roman"/>
          <w:sz w:val="24"/>
          <w:szCs w:val="24"/>
        </w:rPr>
      </w:pPr>
      <w:r w:rsidRPr="0048309C">
        <w:rPr>
          <w:rFonts w:ascii="Times New Roman" w:hAnsi="Times New Roman" w:cs="Times New Roman"/>
          <w:b/>
          <w:sz w:val="24"/>
          <w:szCs w:val="24"/>
        </w:rPr>
        <w:lastRenderedPageBreak/>
        <w:t xml:space="preserve">Основными недостатками в автотранспортном обслуживании жителей </w:t>
      </w:r>
      <w:r w:rsidR="00010FF1">
        <w:rPr>
          <w:rFonts w:ascii="Times New Roman" w:hAnsi="Times New Roman" w:cs="Times New Roman"/>
          <w:b/>
          <w:sz w:val="24"/>
          <w:szCs w:val="24"/>
        </w:rPr>
        <w:t xml:space="preserve">муниципального округа </w:t>
      </w:r>
      <w:r>
        <w:rPr>
          <w:rFonts w:ascii="Times New Roman" w:hAnsi="Times New Roman" w:cs="Times New Roman"/>
          <w:sz w:val="24"/>
          <w:szCs w:val="24"/>
        </w:rPr>
        <w:t xml:space="preserve">является: </w:t>
      </w:r>
    </w:p>
    <w:p w14:paraId="67F5426B" w14:textId="2A91F5C9" w:rsidR="009A0AE8" w:rsidRDefault="009A0AE8" w:rsidP="009A0AE8">
      <w:pPr>
        <w:autoSpaceDE w:val="0"/>
        <w:autoSpaceDN w:val="0"/>
        <w:adjustRightInd w:val="0"/>
        <w:spacing w:after="0" w:line="240" w:lineRule="auto"/>
        <w:ind w:firstLine="567"/>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w:t>
      </w:r>
      <w:r w:rsidR="00C707AE">
        <w:rPr>
          <w:rFonts w:ascii="Times New Roman" w:hAnsi="Times New Roman" w:cs="Times New Roman"/>
          <w:sz w:val="24"/>
          <w:szCs w:val="24"/>
        </w:rPr>
        <w:t xml:space="preserve">  </w:t>
      </w:r>
      <w:r>
        <w:rPr>
          <w:rFonts w:ascii="Times New Roman" w:hAnsi="Times New Roman" w:cs="Times New Roman"/>
          <w:sz w:val="24"/>
          <w:szCs w:val="24"/>
        </w:rPr>
        <w:t>недостаточная связь периферийных населенных мест с центром;</w:t>
      </w:r>
    </w:p>
    <w:p w14:paraId="2EBEF54E" w14:textId="40F54CB3" w:rsidR="009A0AE8" w:rsidRDefault="009A0AE8" w:rsidP="00C707AE">
      <w:pPr>
        <w:autoSpaceDE w:val="0"/>
        <w:autoSpaceDN w:val="0"/>
        <w:adjustRightInd w:val="0"/>
        <w:spacing w:after="0" w:line="240" w:lineRule="auto"/>
        <w:ind w:firstLine="567"/>
        <w:jc w:val="both"/>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недостаток подвижного состава автотранспорта (автобусов)</w:t>
      </w:r>
      <w:r w:rsidR="00C707AE">
        <w:rPr>
          <w:rFonts w:ascii="Times New Roman" w:hAnsi="Times New Roman" w:cs="Times New Roman"/>
          <w:sz w:val="24"/>
          <w:szCs w:val="24"/>
        </w:rPr>
        <w:t xml:space="preserve"> на имеющихся маршрутах</w:t>
      </w:r>
      <w:r>
        <w:rPr>
          <w:rFonts w:ascii="Times New Roman" w:hAnsi="Times New Roman" w:cs="Times New Roman"/>
          <w:sz w:val="24"/>
          <w:szCs w:val="24"/>
        </w:rPr>
        <w:t xml:space="preserve">;   </w:t>
      </w:r>
    </w:p>
    <w:p w14:paraId="6ED58986" w14:textId="0D9D3BB6" w:rsidR="009A0AE8" w:rsidRDefault="009A0AE8" w:rsidP="009A0AE8">
      <w:pPr>
        <w:autoSpaceDE w:val="0"/>
        <w:autoSpaceDN w:val="0"/>
        <w:adjustRightInd w:val="0"/>
        <w:spacing w:after="0" w:line="240" w:lineRule="auto"/>
        <w:ind w:firstLine="567"/>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w:t>
      </w:r>
      <w:r w:rsidR="00C707AE">
        <w:rPr>
          <w:rFonts w:ascii="Times New Roman" w:hAnsi="Times New Roman" w:cs="Times New Roman"/>
          <w:sz w:val="24"/>
          <w:szCs w:val="24"/>
        </w:rPr>
        <w:t xml:space="preserve">  </w:t>
      </w:r>
      <w:r>
        <w:rPr>
          <w:rFonts w:ascii="Times New Roman" w:hAnsi="Times New Roman" w:cs="Times New Roman"/>
          <w:sz w:val="24"/>
          <w:szCs w:val="24"/>
        </w:rPr>
        <w:t>неудовлетворительное состояние дорожных покрытий.</w:t>
      </w:r>
    </w:p>
    <w:p w14:paraId="64087A80" w14:textId="71296890" w:rsidR="00AA54E0" w:rsidRDefault="00AA54E0" w:rsidP="00AA54E0">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Дальнейший рост размеров пассажирских перевозок обуславливается повышением материального и культурного уровня жизни населения, расширением производственных и транспортно-логистич</w:t>
      </w:r>
      <w:r w:rsidR="00010FF1">
        <w:rPr>
          <w:rFonts w:ascii="Times New Roman" w:hAnsi="Times New Roman" w:cs="Times New Roman"/>
          <w:sz w:val="24"/>
          <w:szCs w:val="24"/>
        </w:rPr>
        <w:t>еских и складских зон на территории муниципального округа.</w:t>
      </w:r>
    </w:p>
    <w:p w14:paraId="29F78752" w14:textId="77777777" w:rsidR="005611FC" w:rsidRDefault="005611FC" w:rsidP="005611FC">
      <w:pPr>
        <w:tabs>
          <w:tab w:val="center" w:pos="4677"/>
        </w:tabs>
        <w:spacing w:after="0" w:line="240" w:lineRule="auto"/>
        <w:ind w:firstLine="567"/>
        <w:rPr>
          <w:rFonts w:ascii="Times New Roman" w:eastAsia="Arial Unicode MS" w:hAnsi="Times New Roman" w:cs="Times New Roman"/>
        </w:rPr>
      </w:pPr>
    </w:p>
    <w:p w14:paraId="180F19BA" w14:textId="77777777" w:rsidR="006C5D6D" w:rsidRDefault="006C5D6D" w:rsidP="007F5DEB">
      <w:pPr>
        <w:tabs>
          <w:tab w:val="center" w:pos="4677"/>
        </w:tabs>
        <w:spacing w:after="0" w:line="240" w:lineRule="auto"/>
        <w:ind w:firstLine="567"/>
        <w:rPr>
          <w:rFonts w:ascii="Times New Roman" w:eastAsia="Arial Unicode MS" w:hAnsi="Times New Roman" w:cs="Times New Roman"/>
        </w:rPr>
      </w:pPr>
    </w:p>
    <w:p w14:paraId="165AAC3F" w14:textId="77777777" w:rsidR="009A0AE8" w:rsidRPr="006831D1" w:rsidRDefault="009A0AE8" w:rsidP="006831D1">
      <w:pPr>
        <w:shd w:val="clear" w:color="auto" w:fill="244061" w:themeFill="accent1" w:themeFillShade="80"/>
        <w:autoSpaceDE w:val="0"/>
        <w:autoSpaceDN w:val="0"/>
        <w:adjustRightInd w:val="0"/>
        <w:spacing w:after="0" w:line="240" w:lineRule="auto"/>
        <w:jc w:val="center"/>
        <w:rPr>
          <w:rFonts w:ascii="Times New Roman" w:hAnsi="Times New Roman" w:cs="Times New Roman"/>
          <w:sz w:val="28"/>
          <w:szCs w:val="28"/>
        </w:rPr>
      </w:pPr>
      <w:r w:rsidRPr="006831D1">
        <w:rPr>
          <w:rFonts w:ascii="Times New Roman" w:hAnsi="Times New Roman" w:cs="Times New Roman"/>
          <w:b/>
          <w:bCs/>
          <w:sz w:val="28"/>
          <w:szCs w:val="28"/>
        </w:rPr>
        <w:t>2.9. ХАРАКТЕРИСТИКА УСЛОВИЙ ПЕШЕХОДНОГО И ВЕЛОСИПЕДНОГО ПЕРЕДВИЖЕНИЯ</w:t>
      </w:r>
    </w:p>
    <w:p w14:paraId="2F8E9ECA" w14:textId="77777777" w:rsidR="00E047E5" w:rsidRPr="00E047E5" w:rsidRDefault="00E047E5" w:rsidP="00E047E5">
      <w:pPr>
        <w:shd w:val="clear" w:color="auto" w:fill="DBE5F1" w:themeFill="accent1" w:themeFillTint="33"/>
        <w:spacing w:after="0" w:line="240" w:lineRule="auto"/>
        <w:ind w:firstLine="567"/>
        <w:jc w:val="both"/>
        <w:rPr>
          <w:rFonts w:ascii="Times New Roman" w:hAnsi="Times New Roman" w:cs="Times New Roman"/>
          <w:kern w:val="1"/>
          <w:sz w:val="8"/>
          <w:szCs w:val="8"/>
        </w:rPr>
      </w:pPr>
    </w:p>
    <w:p w14:paraId="0D6E842D" w14:textId="5C9D5DDD" w:rsidR="009A0AE8" w:rsidRPr="009A0AE8" w:rsidRDefault="009A0AE8" w:rsidP="009A0AE8">
      <w:pPr>
        <w:spacing w:after="0" w:line="240" w:lineRule="auto"/>
        <w:ind w:firstLine="567"/>
        <w:jc w:val="both"/>
        <w:rPr>
          <w:rFonts w:ascii="Times New Roman" w:hAnsi="Times New Roman" w:cs="Times New Roman"/>
          <w:kern w:val="1"/>
          <w:sz w:val="16"/>
          <w:szCs w:val="16"/>
        </w:rPr>
      </w:pPr>
    </w:p>
    <w:p w14:paraId="63D16F30" w14:textId="69E62FA2" w:rsidR="00BF4E6C" w:rsidRDefault="00010FF1" w:rsidP="00627697">
      <w:pPr>
        <w:shd w:val="clear" w:color="auto" w:fill="FFFFFF" w:themeFill="background1"/>
        <w:spacing w:after="0" w:line="240" w:lineRule="auto"/>
        <w:jc w:val="both"/>
        <w:rPr>
          <w:rFonts w:ascii="Times New Roman" w:hAnsi="Times New Roman" w:cs="Times New Roman"/>
          <w:kern w:val="1"/>
          <w:sz w:val="24"/>
          <w:szCs w:val="24"/>
        </w:rPr>
      </w:pPr>
      <w:r w:rsidRPr="00D44619">
        <w:rPr>
          <w:rFonts w:ascii="Times New Roman" w:hAnsi="Times New Roman" w:cs="Times New Roman"/>
          <w:noProof/>
          <w:kern w:val="1"/>
          <w:sz w:val="24"/>
          <w:szCs w:val="24"/>
          <w:lang w:eastAsia="ru-RU"/>
        </w:rPr>
        <w:drawing>
          <wp:anchor distT="0" distB="0" distL="114300" distR="114300" simplePos="0" relativeHeight="251661312" behindDoc="1" locked="0" layoutInCell="1" allowOverlap="1" wp14:anchorId="4EA931A8" wp14:editId="68B20624">
            <wp:simplePos x="0" y="0"/>
            <wp:positionH relativeFrom="column">
              <wp:posOffset>-1962</wp:posOffset>
            </wp:positionH>
            <wp:positionV relativeFrom="paragraph">
              <wp:posOffset>872</wp:posOffset>
            </wp:positionV>
            <wp:extent cx="2279176" cy="1983405"/>
            <wp:effectExtent l="0" t="0" r="0" b="0"/>
            <wp:wrapTight wrapText="bothSides">
              <wp:wrapPolygon edited="0">
                <wp:start x="0" y="0"/>
                <wp:lineTo x="0" y="21372"/>
                <wp:lineTo x="21486" y="21372"/>
                <wp:lineTo x="21486"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79176" cy="1983405"/>
                    </a:xfrm>
                    <a:prstGeom prst="rect">
                      <a:avLst/>
                    </a:prstGeom>
                    <a:noFill/>
                    <a:ln>
                      <a:noFill/>
                    </a:ln>
                  </pic:spPr>
                </pic:pic>
              </a:graphicData>
            </a:graphic>
            <wp14:sizeRelH relativeFrom="page">
              <wp14:pctWidth>0</wp14:pctWidth>
            </wp14:sizeRelH>
            <wp14:sizeRelV relativeFrom="page">
              <wp14:pctHeight>0</wp14:pctHeight>
            </wp14:sizeRelV>
          </wp:anchor>
        </w:drawing>
      </w:r>
      <w:r w:rsidR="009A0AE8" w:rsidRPr="00D44619">
        <w:rPr>
          <w:rFonts w:ascii="Times New Roman" w:hAnsi="Times New Roman" w:cs="Times New Roman"/>
          <w:kern w:val="1"/>
          <w:sz w:val="24"/>
          <w:szCs w:val="24"/>
        </w:rPr>
        <w:t xml:space="preserve">На </w:t>
      </w:r>
      <w:r w:rsidR="00317CBC" w:rsidRPr="00D44619">
        <w:rPr>
          <w:rFonts w:ascii="Times New Roman" w:hAnsi="Times New Roman" w:cs="Times New Roman"/>
          <w:kern w:val="1"/>
          <w:sz w:val="24"/>
          <w:szCs w:val="24"/>
        </w:rPr>
        <w:t>центральных улицах</w:t>
      </w:r>
      <w:r w:rsidR="009A0AE8" w:rsidRPr="00D44619">
        <w:rPr>
          <w:rFonts w:ascii="Times New Roman" w:hAnsi="Times New Roman" w:cs="Times New Roman"/>
          <w:kern w:val="1"/>
          <w:sz w:val="24"/>
          <w:szCs w:val="24"/>
        </w:rPr>
        <w:t xml:space="preserve"> </w:t>
      </w:r>
      <w:r w:rsidR="00FE5A81" w:rsidRPr="00D44619">
        <w:rPr>
          <w:rFonts w:ascii="Times New Roman" w:hAnsi="Times New Roman" w:cs="Times New Roman"/>
          <w:kern w:val="1"/>
          <w:sz w:val="24"/>
          <w:szCs w:val="24"/>
        </w:rPr>
        <w:t>населенных пунктов Ханкайского</w:t>
      </w:r>
      <w:r w:rsidR="00FE5A81">
        <w:rPr>
          <w:rFonts w:ascii="Times New Roman" w:hAnsi="Times New Roman" w:cs="Times New Roman"/>
          <w:kern w:val="1"/>
          <w:sz w:val="24"/>
          <w:szCs w:val="24"/>
        </w:rPr>
        <w:t xml:space="preserve"> муниципального округа </w:t>
      </w:r>
      <w:r w:rsidR="009A0AE8">
        <w:rPr>
          <w:rFonts w:ascii="Times New Roman" w:hAnsi="Times New Roman" w:cs="Times New Roman"/>
          <w:kern w:val="1"/>
          <w:sz w:val="24"/>
          <w:szCs w:val="24"/>
        </w:rPr>
        <w:t>для передвижения пешеходов предусмотрены асфальтированные тротуары</w:t>
      </w:r>
      <w:r w:rsidR="00317CBC">
        <w:rPr>
          <w:rFonts w:ascii="Times New Roman" w:hAnsi="Times New Roman" w:cs="Times New Roman"/>
          <w:kern w:val="1"/>
          <w:sz w:val="24"/>
          <w:szCs w:val="24"/>
        </w:rPr>
        <w:t>.</w:t>
      </w:r>
    </w:p>
    <w:p w14:paraId="74A37128" w14:textId="77777777" w:rsidR="009A0AE8" w:rsidRDefault="009A0AE8" w:rsidP="00627697">
      <w:pPr>
        <w:shd w:val="clear" w:color="auto" w:fill="FFFFFF" w:themeFill="background1"/>
        <w:spacing w:after="0" w:line="240" w:lineRule="auto"/>
        <w:jc w:val="both"/>
        <w:rPr>
          <w:rFonts w:ascii="Times New Roman" w:hAnsi="Times New Roman" w:cs="Times New Roman"/>
          <w:kern w:val="1"/>
          <w:sz w:val="24"/>
          <w:szCs w:val="24"/>
        </w:rPr>
      </w:pPr>
      <w:r>
        <w:rPr>
          <w:rFonts w:ascii="Times New Roman" w:hAnsi="Times New Roman" w:cs="Times New Roman"/>
          <w:kern w:val="1"/>
          <w:sz w:val="24"/>
          <w:szCs w:val="24"/>
        </w:rPr>
        <w:t xml:space="preserve">В местах пересечения тротуаров с проезжей частью оборудованы пешеходные переходы. </w:t>
      </w:r>
    </w:p>
    <w:p w14:paraId="3D38FAE0" w14:textId="77777777" w:rsidR="009A0AE8" w:rsidRPr="004C73F9" w:rsidRDefault="009A0AE8" w:rsidP="00627697">
      <w:pPr>
        <w:pStyle w:val="af2"/>
        <w:shd w:val="clear" w:color="auto" w:fill="FFFFFF" w:themeFill="background1"/>
        <w:spacing w:after="0" w:line="240" w:lineRule="auto"/>
        <w:jc w:val="both"/>
        <w:rPr>
          <w:rFonts w:ascii="Times New Roman" w:hAnsi="Times New Roman"/>
          <w:sz w:val="24"/>
          <w:szCs w:val="24"/>
        </w:rPr>
      </w:pPr>
      <w:r w:rsidRPr="004C73F9">
        <w:rPr>
          <w:rFonts w:ascii="Times New Roman" w:hAnsi="Times New Roman"/>
          <w:sz w:val="24"/>
          <w:szCs w:val="24"/>
        </w:rPr>
        <w:t>Ограничение доступа транспортных средств на определенные территории связано с формированием пространства для пешеходного движения, а также с ограничением доступа определенных видов транспорта, в первую очередь грузового транспорта, на участки улично-дорожной сети. Особенность пешеходных улиц и площадей — использование специального декоративного покрытия.</w:t>
      </w:r>
    </w:p>
    <w:p w14:paraId="54303E7C" w14:textId="77777777" w:rsidR="00931021" w:rsidRDefault="00317CBC" w:rsidP="00627697">
      <w:pPr>
        <w:pStyle w:val="af2"/>
        <w:shd w:val="clear" w:color="auto" w:fill="FFFFFF" w:themeFill="background1"/>
        <w:spacing w:after="0" w:line="240" w:lineRule="auto"/>
        <w:ind w:firstLine="567"/>
        <w:jc w:val="both"/>
        <w:rPr>
          <w:rFonts w:ascii="Times New Roman" w:hAnsi="Times New Roman"/>
          <w:sz w:val="24"/>
          <w:szCs w:val="24"/>
        </w:rPr>
      </w:pPr>
      <w:r w:rsidRPr="00D44619">
        <w:rPr>
          <w:rFonts w:ascii="Times New Roman" w:hAnsi="Times New Roman"/>
          <w:sz w:val="24"/>
          <w:szCs w:val="24"/>
        </w:rPr>
        <w:t>Большую популярность</w:t>
      </w:r>
      <w:r w:rsidR="009A0AE8" w:rsidRPr="00D44619">
        <w:rPr>
          <w:rFonts w:ascii="Times New Roman" w:hAnsi="Times New Roman"/>
          <w:sz w:val="24"/>
          <w:szCs w:val="24"/>
        </w:rPr>
        <w:t xml:space="preserve"> </w:t>
      </w:r>
      <w:r w:rsidRPr="00D44619">
        <w:rPr>
          <w:rFonts w:ascii="Times New Roman" w:hAnsi="Times New Roman"/>
          <w:sz w:val="24"/>
          <w:szCs w:val="24"/>
        </w:rPr>
        <w:t xml:space="preserve">среди населения </w:t>
      </w:r>
      <w:r w:rsidR="009A0AE8" w:rsidRPr="00D44619">
        <w:rPr>
          <w:rFonts w:ascii="Times New Roman" w:hAnsi="Times New Roman"/>
          <w:sz w:val="24"/>
          <w:szCs w:val="24"/>
        </w:rPr>
        <w:t>в</w:t>
      </w:r>
      <w:r w:rsidR="00FE5A81" w:rsidRPr="00D44619">
        <w:rPr>
          <w:rFonts w:ascii="Times New Roman" w:hAnsi="Times New Roman"/>
          <w:sz w:val="24"/>
          <w:szCs w:val="24"/>
        </w:rPr>
        <w:t xml:space="preserve"> Ханкайском муни</w:t>
      </w:r>
      <w:r w:rsidRPr="00D44619">
        <w:rPr>
          <w:rFonts w:ascii="Times New Roman" w:hAnsi="Times New Roman"/>
          <w:sz w:val="24"/>
          <w:szCs w:val="24"/>
        </w:rPr>
        <w:t>ц</w:t>
      </w:r>
      <w:r w:rsidR="00FE5A81" w:rsidRPr="00D44619">
        <w:rPr>
          <w:rFonts w:ascii="Times New Roman" w:hAnsi="Times New Roman"/>
          <w:sz w:val="24"/>
          <w:szCs w:val="24"/>
        </w:rPr>
        <w:t>ипальном округе</w:t>
      </w:r>
      <w:r w:rsidRPr="00D44619">
        <w:rPr>
          <w:rFonts w:ascii="Times New Roman" w:hAnsi="Times New Roman"/>
          <w:sz w:val="24"/>
          <w:szCs w:val="24"/>
        </w:rPr>
        <w:t xml:space="preserve"> имеет </w:t>
      </w:r>
      <w:r w:rsidR="00931021" w:rsidRPr="00D44619">
        <w:rPr>
          <w:rFonts w:ascii="Times New Roman" w:hAnsi="Times New Roman"/>
          <w:sz w:val="24"/>
          <w:szCs w:val="24"/>
        </w:rPr>
        <w:t>велосипедное движение.</w:t>
      </w:r>
    </w:p>
    <w:p w14:paraId="4DFD3A37" w14:textId="75E1EA99" w:rsidR="009A0AE8" w:rsidRDefault="00931021" w:rsidP="00931021">
      <w:pPr>
        <w:pStyle w:val="af2"/>
        <w:shd w:val="clear" w:color="auto" w:fill="FFFFFF" w:themeFill="background1"/>
        <w:spacing w:after="0" w:line="240" w:lineRule="auto"/>
        <w:jc w:val="both"/>
        <w:rPr>
          <w:rFonts w:ascii="Times New Roman" w:hAnsi="Times New Roman"/>
          <w:sz w:val="24"/>
          <w:szCs w:val="24"/>
        </w:rPr>
      </w:pPr>
      <w:r>
        <w:rPr>
          <w:rFonts w:ascii="Times New Roman" w:hAnsi="Times New Roman"/>
          <w:sz w:val="24"/>
          <w:szCs w:val="24"/>
        </w:rPr>
        <w:t xml:space="preserve">       </w:t>
      </w:r>
      <w:r w:rsidR="00FE5A81">
        <w:rPr>
          <w:rFonts w:ascii="Times New Roman" w:hAnsi="Times New Roman"/>
          <w:sz w:val="24"/>
          <w:szCs w:val="24"/>
        </w:rPr>
        <w:t xml:space="preserve"> </w:t>
      </w:r>
      <w:r w:rsidR="0034057C" w:rsidRPr="00F269C1">
        <w:rPr>
          <w:rFonts w:ascii="Times New Roman" w:hAnsi="Times New Roman"/>
          <w:sz w:val="24"/>
          <w:szCs w:val="24"/>
        </w:rPr>
        <w:t xml:space="preserve"> Однако велосипедное движение осуществляется вдоль обочин дорог.</w:t>
      </w:r>
      <w:r w:rsidR="00BF4E6C" w:rsidRPr="00F269C1">
        <w:rPr>
          <w:rFonts w:ascii="Times New Roman" w:hAnsi="Times New Roman"/>
          <w:sz w:val="24"/>
          <w:szCs w:val="24"/>
        </w:rPr>
        <w:t xml:space="preserve"> Специально выделенные велосипедные дорожки и соответст</w:t>
      </w:r>
      <w:r w:rsidR="0034057C" w:rsidRPr="00F269C1">
        <w:rPr>
          <w:rFonts w:ascii="Times New Roman" w:hAnsi="Times New Roman"/>
          <w:sz w:val="24"/>
          <w:szCs w:val="24"/>
        </w:rPr>
        <w:t>в</w:t>
      </w:r>
      <w:r w:rsidR="00BF4E6C" w:rsidRPr="00F269C1">
        <w:rPr>
          <w:rFonts w:ascii="Times New Roman" w:hAnsi="Times New Roman"/>
          <w:sz w:val="24"/>
          <w:szCs w:val="24"/>
        </w:rPr>
        <w:t>ующая дорожная разметка</w:t>
      </w:r>
      <w:r w:rsidR="0034057C" w:rsidRPr="00F269C1">
        <w:rPr>
          <w:rFonts w:ascii="Times New Roman" w:hAnsi="Times New Roman"/>
          <w:sz w:val="24"/>
          <w:szCs w:val="24"/>
        </w:rPr>
        <w:t xml:space="preserve"> для обеспечения безопасного велосипедного движения</w:t>
      </w:r>
      <w:r w:rsidR="00BF4E6C" w:rsidRPr="00F269C1">
        <w:rPr>
          <w:rFonts w:ascii="Times New Roman" w:hAnsi="Times New Roman"/>
          <w:sz w:val="24"/>
          <w:szCs w:val="24"/>
        </w:rPr>
        <w:t xml:space="preserve"> отсутствует.</w:t>
      </w:r>
    </w:p>
    <w:p w14:paraId="06AF3DD4" w14:textId="77777777" w:rsidR="009A0AE8" w:rsidRDefault="009A0AE8" w:rsidP="00627697">
      <w:pPr>
        <w:widowControl w:val="0"/>
        <w:shd w:val="clear" w:color="auto" w:fill="FFFFFF" w:themeFill="background1"/>
        <w:autoSpaceDE w:val="0"/>
        <w:spacing w:after="0" w:line="240" w:lineRule="auto"/>
        <w:contextualSpacing/>
        <w:jc w:val="both"/>
        <w:rPr>
          <w:rFonts w:ascii="Times New Roman" w:hAnsi="Times New Roman" w:cs="Times New Roman"/>
          <w:sz w:val="24"/>
          <w:szCs w:val="24"/>
        </w:rPr>
      </w:pPr>
    </w:p>
    <w:p w14:paraId="0BE3AC6F" w14:textId="77777777" w:rsidR="004F6A2A" w:rsidRPr="00D83EBE" w:rsidRDefault="004F6A2A" w:rsidP="009A0AE8">
      <w:pPr>
        <w:widowControl w:val="0"/>
        <w:autoSpaceDE w:val="0"/>
        <w:spacing w:after="0" w:line="240" w:lineRule="auto"/>
        <w:contextualSpacing/>
        <w:jc w:val="both"/>
        <w:rPr>
          <w:rFonts w:ascii="Times New Roman" w:hAnsi="Times New Roman" w:cs="Times New Roman"/>
          <w:sz w:val="24"/>
          <w:szCs w:val="24"/>
        </w:rPr>
      </w:pPr>
    </w:p>
    <w:p w14:paraId="385ADD91" w14:textId="77777777" w:rsidR="009A0AE8" w:rsidRPr="006831D1" w:rsidRDefault="009A0AE8" w:rsidP="009A0AE8">
      <w:pPr>
        <w:shd w:val="clear" w:color="auto" w:fill="244061" w:themeFill="accent1" w:themeFillShade="80"/>
        <w:autoSpaceDE w:val="0"/>
        <w:autoSpaceDN w:val="0"/>
        <w:adjustRightInd w:val="0"/>
        <w:spacing w:after="0" w:line="240" w:lineRule="auto"/>
        <w:jc w:val="center"/>
        <w:rPr>
          <w:rFonts w:ascii="Times New Roman" w:hAnsi="Times New Roman" w:cs="Times New Roman"/>
          <w:sz w:val="28"/>
          <w:szCs w:val="28"/>
        </w:rPr>
      </w:pPr>
      <w:r w:rsidRPr="006831D1">
        <w:rPr>
          <w:rFonts w:ascii="Times New Roman" w:hAnsi="Times New Roman" w:cs="Times New Roman"/>
          <w:b/>
          <w:bCs/>
          <w:sz w:val="28"/>
          <w:szCs w:val="28"/>
        </w:rPr>
        <w:t>2.10. ХАРАКТЕРИСТИКА ДВИЖЕНИЯ ГРУЗОВЫХ ТРАНСПОРТНЫХ СРЕДСТВ</w:t>
      </w:r>
      <w:r w:rsidR="0034057C" w:rsidRPr="006831D1">
        <w:rPr>
          <w:rFonts w:ascii="Times New Roman" w:hAnsi="Times New Roman" w:cs="Times New Roman"/>
          <w:b/>
          <w:bCs/>
          <w:sz w:val="28"/>
          <w:szCs w:val="28"/>
        </w:rPr>
        <w:t>.</w:t>
      </w:r>
      <w:r w:rsidRPr="006831D1">
        <w:rPr>
          <w:rFonts w:ascii="Times New Roman" w:hAnsi="Times New Roman" w:cs="Times New Roman"/>
          <w:b/>
          <w:bCs/>
          <w:sz w:val="28"/>
          <w:szCs w:val="28"/>
        </w:rPr>
        <w:t xml:space="preserve"> ОЦЕНКА РАБОТЫ ТРАНСПОРТНЫХ СРЕДСТВ КОММУНАЛЬНЫХ И ДОРОЖНЫХ СЛУЖБ, СОСТОЯНИЕ ИНФРАСТРУКТУРЫ ДЛЯ ДАННЫХ ТРАНСПОРТНЫХ СРЕДСТВ</w:t>
      </w:r>
    </w:p>
    <w:p w14:paraId="10F2C2D8" w14:textId="77777777" w:rsidR="009A0AE8" w:rsidRPr="00E047E5" w:rsidRDefault="009A0AE8" w:rsidP="00E047E5">
      <w:pPr>
        <w:shd w:val="clear" w:color="auto" w:fill="DBE5F1" w:themeFill="accent1" w:themeFillTint="33"/>
        <w:spacing w:after="0" w:line="240" w:lineRule="auto"/>
        <w:ind w:firstLine="567"/>
        <w:jc w:val="both"/>
        <w:rPr>
          <w:rFonts w:ascii="Times New Roman" w:hAnsi="Times New Roman" w:cs="Times New Roman"/>
          <w:kern w:val="1"/>
          <w:sz w:val="8"/>
          <w:szCs w:val="8"/>
        </w:rPr>
      </w:pPr>
    </w:p>
    <w:p w14:paraId="4C2990AA" w14:textId="77777777" w:rsidR="00E047E5" w:rsidRPr="009A0AE8" w:rsidRDefault="00E047E5" w:rsidP="009A0AE8">
      <w:pPr>
        <w:spacing w:after="0" w:line="240" w:lineRule="auto"/>
        <w:ind w:firstLine="567"/>
        <w:jc w:val="both"/>
        <w:rPr>
          <w:rFonts w:ascii="Times New Roman" w:hAnsi="Times New Roman" w:cs="Times New Roman"/>
          <w:kern w:val="1"/>
          <w:sz w:val="16"/>
          <w:szCs w:val="16"/>
        </w:rPr>
      </w:pPr>
    </w:p>
    <w:p w14:paraId="719FAC70" w14:textId="0A6D3125" w:rsidR="00A113F4" w:rsidRDefault="0034057C" w:rsidP="0034057C">
      <w:pPr>
        <w:pStyle w:val="Default"/>
        <w:ind w:firstLine="567"/>
        <w:jc w:val="both"/>
        <w:rPr>
          <w:rFonts w:ascii="Times New Roman" w:hAnsi="Times New Roman" w:cs="Times New Roman"/>
        </w:rPr>
      </w:pPr>
      <w:r w:rsidRPr="0034057C">
        <w:rPr>
          <w:rFonts w:ascii="Times New Roman" w:hAnsi="Times New Roman" w:cs="Times New Roman"/>
        </w:rPr>
        <w:t>Основные виды экономической деятельности</w:t>
      </w:r>
      <w:r w:rsidR="00FE5A81">
        <w:rPr>
          <w:rFonts w:ascii="Times New Roman" w:hAnsi="Times New Roman" w:cs="Times New Roman"/>
        </w:rPr>
        <w:t xml:space="preserve"> Ханкайского муниципального округа</w:t>
      </w:r>
      <w:r w:rsidR="002E66DD">
        <w:rPr>
          <w:rFonts w:ascii="Times New Roman" w:hAnsi="Times New Roman" w:cs="Times New Roman"/>
        </w:rPr>
        <w:t xml:space="preserve"> </w:t>
      </w:r>
      <w:r>
        <w:rPr>
          <w:rFonts w:ascii="Times New Roman" w:hAnsi="Times New Roman" w:cs="Times New Roman"/>
        </w:rPr>
        <w:t>–</w:t>
      </w:r>
      <w:r w:rsidR="002E66DD">
        <w:rPr>
          <w:rFonts w:ascii="Times New Roman" w:hAnsi="Times New Roman" w:cs="Times New Roman"/>
        </w:rPr>
        <w:t xml:space="preserve"> сельское хозяйство, пищевая промышленность, рыболовство и рыбоводство, производство строительных материалов.</w:t>
      </w:r>
      <w:r>
        <w:rPr>
          <w:rFonts w:ascii="Times New Roman" w:hAnsi="Times New Roman" w:cs="Times New Roman"/>
        </w:rPr>
        <w:t xml:space="preserve"> </w:t>
      </w:r>
    </w:p>
    <w:p w14:paraId="4314B74C" w14:textId="77777777" w:rsidR="002E66DD" w:rsidRDefault="00A113F4" w:rsidP="0034057C">
      <w:pPr>
        <w:pStyle w:val="Default"/>
        <w:ind w:firstLine="567"/>
        <w:jc w:val="both"/>
      </w:pPr>
      <w:r>
        <w:rPr>
          <w:rFonts w:ascii="Times New Roman" w:hAnsi="Times New Roman" w:cs="Times New Roman"/>
        </w:rPr>
        <w:t>Деятельность данных предприятий, а также предприятий ЖКХ</w:t>
      </w:r>
      <w:r w:rsidR="002E66DD">
        <w:rPr>
          <w:rFonts w:ascii="Times New Roman" w:hAnsi="Times New Roman" w:cs="Times New Roman"/>
        </w:rPr>
        <w:t xml:space="preserve"> и предприятий в сфере торговли</w:t>
      </w:r>
      <w:r>
        <w:rPr>
          <w:rFonts w:ascii="Times New Roman" w:hAnsi="Times New Roman" w:cs="Times New Roman"/>
        </w:rPr>
        <w:t xml:space="preserve"> связаны с перевозкой </w:t>
      </w:r>
      <w:r w:rsidR="0034057C" w:rsidRPr="0034057C">
        <w:t xml:space="preserve">значительного количества груза, что обусловило наличие </w:t>
      </w:r>
      <w:r w:rsidR="002E66DD">
        <w:t xml:space="preserve">значительного </w:t>
      </w:r>
      <w:r w:rsidR="0034057C" w:rsidRPr="0034057C">
        <w:t>количества грузового автотранспорта.</w:t>
      </w:r>
    </w:p>
    <w:p w14:paraId="15A726FF" w14:textId="75FE9C18" w:rsidR="0034057C" w:rsidRDefault="002E66DD" w:rsidP="0034057C">
      <w:pPr>
        <w:pStyle w:val="Default"/>
        <w:ind w:firstLine="567"/>
        <w:jc w:val="both"/>
      </w:pPr>
      <w:r>
        <w:t xml:space="preserve">Кроме того, через Ханкайский муниципальный округ осуществляется транзитная перевозка грузов со стороны Китая и в обратную сторону (пропускной автомобильный пункт </w:t>
      </w:r>
      <w:proofErr w:type="spellStart"/>
      <w:r>
        <w:t>с.Турий</w:t>
      </w:r>
      <w:proofErr w:type="spellEnd"/>
      <w:r>
        <w:t xml:space="preserve"> Рог, </w:t>
      </w:r>
      <w:r w:rsidRPr="00DF010C">
        <w:rPr>
          <w:rFonts w:ascii="Times New Roman" w:hAnsi="Times New Roman" w:cs="Times New Roman"/>
          <w:color w:val="000000" w:themeColor="text1"/>
        </w:rPr>
        <w:t>проектная пропускная способность грузовых автотранспортных средств составляет 21 ед. в сутки</w:t>
      </w:r>
      <w:r>
        <w:t>) большегрузными автомобилями.</w:t>
      </w:r>
      <w:r w:rsidR="0034057C" w:rsidRPr="0034057C">
        <w:t xml:space="preserve"> </w:t>
      </w:r>
    </w:p>
    <w:p w14:paraId="488FC41A" w14:textId="6F0D3F49" w:rsidR="0034057C" w:rsidRDefault="0034057C" w:rsidP="0034057C">
      <w:pPr>
        <w:pStyle w:val="Default"/>
        <w:ind w:firstLine="567"/>
        <w:jc w:val="both"/>
        <w:rPr>
          <w:rFonts w:asciiTheme="minorHAnsi" w:hAnsiTheme="minorHAnsi"/>
        </w:rPr>
      </w:pPr>
      <w:r w:rsidRPr="009878FC">
        <w:lastRenderedPageBreak/>
        <w:t xml:space="preserve">Грузопотоки осуществляются в основном в рабочее время с 7:00 до 18:00. </w:t>
      </w:r>
      <w:r w:rsidRPr="002E66DD">
        <w:t xml:space="preserve">Сезонность </w:t>
      </w:r>
      <w:r w:rsidR="005D52D7" w:rsidRPr="002E66DD">
        <w:rPr>
          <w:rFonts w:ascii="Times New Roman" w:hAnsi="Times New Roman" w:cs="Times New Roman"/>
          <w:shd w:val="clear" w:color="auto" w:fill="FFFFFF" w:themeFill="background1"/>
        </w:rPr>
        <w:t xml:space="preserve">не </w:t>
      </w:r>
      <w:r w:rsidRPr="002E66DD">
        <w:rPr>
          <w:shd w:val="clear" w:color="auto" w:fill="FFFFFF" w:themeFill="background1"/>
        </w:rPr>
        <w:t>влияет</w:t>
      </w:r>
      <w:r w:rsidRPr="002E66DD">
        <w:t xml:space="preserve"> на количество перевозимым грузов.</w:t>
      </w:r>
    </w:p>
    <w:p w14:paraId="24E0AAC7" w14:textId="163DBD49" w:rsidR="00892191" w:rsidRDefault="00892191" w:rsidP="00892191">
      <w:pPr>
        <w:autoSpaceDE w:val="0"/>
        <w:autoSpaceDN w:val="0"/>
        <w:adjustRightInd w:val="0"/>
        <w:spacing w:after="0" w:line="240" w:lineRule="auto"/>
        <w:jc w:val="both"/>
        <w:rPr>
          <w:rFonts w:ascii="Times New Roman" w:hAnsi="Times New Roman" w:cs="Times New Roman"/>
          <w:color w:val="000000" w:themeColor="text1"/>
          <w:sz w:val="24"/>
          <w:szCs w:val="24"/>
        </w:rPr>
      </w:pPr>
      <w:r w:rsidRPr="00334CD6">
        <w:rPr>
          <w:rFonts w:ascii="Times New Roman" w:hAnsi="Times New Roman" w:cs="Times New Roman"/>
          <w:b/>
          <w:bCs/>
          <w:color w:val="000000" w:themeColor="text1"/>
          <w:sz w:val="24"/>
          <w:szCs w:val="24"/>
        </w:rPr>
        <w:t>Грузоперевозки в Ханкайском муниципальном округе</w:t>
      </w:r>
      <w:r>
        <w:rPr>
          <w:rFonts w:ascii="Times New Roman" w:hAnsi="Times New Roman" w:cs="Times New Roman"/>
          <w:color w:val="000000" w:themeColor="text1"/>
          <w:sz w:val="24"/>
          <w:szCs w:val="24"/>
        </w:rPr>
        <w:t>. По состоянию на 01.03.2021 г. в Ханкайском районе зарегистрирована 1 транспортная компания</w:t>
      </w:r>
      <w:r w:rsidR="002E66DD">
        <w:rPr>
          <w:rFonts w:ascii="Times New Roman" w:hAnsi="Times New Roman" w:cs="Times New Roman"/>
          <w:color w:val="000000" w:themeColor="text1"/>
          <w:sz w:val="24"/>
          <w:szCs w:val="24"/>
        </w:rPr>
        <w:t xml:space="preserve">, осуществляющая </w:t>
      </w:r>
      <w:r w:rsidR="00984838">
        <w:rPr>
          <w:rFonts w:ascii="Times New Roman" w:hAnsi="Times New Roman" w:cs="Times New Roman"/>
          <w:color w:val="000000" w:themeColor="text1"/>
          <w:sz w:val="24"/>
          <w:szCs w:val="24"/>
        </w:rPr>
        <w:t>грузоперевозки</w:t>
      </w:r>
      <w:r>
        <w:rPr>
          <w:rFonts w:ascii="Times New Roman" w:hAnsi="Times New Roman" w:cs="Times New Roman"/>
          <w:color w:val="000000" w:themeColor="text1"/>
          <w:sz w:val="24"/>
          <w:szCs w:val="24"/>
        </w:rPr>
        <w:t xml:space="preserve"> – ИП Пахомов Сергей Анатольевич. Данные по парку автомашин см. </w:t>
      </w:r>
      <w:r w:rsidR="00984838">
        <w:rPr>
          <w:rFonts w:ascii="Times New Roman" w:hAnsi="Times New Roman" w:cs="Times New Roman"/>
          <w:color w:val="000000" w:themeColor="text1"/>
          <w:sz w:val="24"/>
          <w:szCs w:val="24"/>
        </w:rPr>
        <w:t xml:space="preserve">на </w:t>
      </w:r>
      <w:r>
        <w:rPr>
          <w:rFonts w:ascii="Times New Roman" w:hAnsi="Times New Roman" w:cs="Times New Roman"/>
          <w:color w:val="000000" w:themeColor="text1"/>
          <w:sz w:val="24"/>
          <w:szCs w:val="24"/>
        </w:rPr>
        <w:t>рис.</w:t>
      </w:r>
      <w:r w:rsidR="00984838">
        <w:rPr>
          <w:rFonts w:ascii="Times New Roman" w:hAnsi="Times New Roman" w:cs="Times New Roman"/>
          <w:color w:val="000000" w:themeColor="text1"/>
          <w:sz w:val="24"/>
          <w:szCs w:val="24"/>
        </w:rPr>
        <w:t>18.</w:t>
      </w:r>
    </w:p>
    <w:p w14:paraId="5A045328" w14:textId="77777777" w:rsidR="00892191" w:rsidRDefault="00892191" w:rsidP="00892191">
      <w:pPr>
        <w:autoSpaceDE w:val="0"/>
        <w:autoSpaceDN w:val="0"/>
        <w:adjustRightInd w:val="0"/>
        <w:spacing w:after="0" w:line="240" w:lineRule="auto"/>
        <w:jc w:val="both"/>
        <w:rPr>
          <w:rFonts w:ascii="Times New Roman" w:hAnsi="Times New Roman" w:cs="Times New Roman"/>
          <w:color w:val="000000" w:themeColor="text1"/>
          <w:sz w:val="24"/>
          <w:szCs w:val="24"/>
        </w:rPr>
      </w:pPr>
    </w:p>
    <w:p w14:paraId="2AD3F8D0" w14:textId="77777777" w:rsidR="00984838" w:rsidRDefault="00892191" w:rsidP="00984838">
      <w:pPr>
        <w:autoSpaceDE w:val="0"/>
        <w:autoSpaceDN w:val="0"/>
        <w:adjustRightInd w:val="0"/>
        <w:spacing w:after="0" w:line="240" w:lineRule="auto"/>
        <w:rPr>
          <w:rFonts w:ascii="Times New Roman" w:hAnsi="Times New Roman" w:cs="Times New Roman"/>
          <w:i/>
          <w:iCs/>
          <w:color w:val="000000" w:themeColor="text1"/>
        </w:rPr>
      </w:pPr>
      <w:r w:rsidRPr="00984838">
        <w:rPr>
          <w:rFonts w:ascii="Times New Roman" w:hAnsi="Times New Roman" w:cs="Times New Roman"/>
          <w:i/>
          <w:iCs/>
          <w:noProof/>
          <w:color w:val="000000" w:themeColor="text1"/>
          <w:lang w:eastAsia="ru-RU"/>
        </w:rPr>
        <w:drawing>
          <wp:anchor distT="0" distB="0" distL="114300" distR="114300" simplePos="0" relativeHeight="251654144" behindDoc="1" locked="0" layoutInCell="1" allowOverlap="1" wp14:anchorId="49032958" wp14:editId="10A29349">
            <wp:simplePos x="0" y="0"/>
            <wp:positionH relativeFrom="column">
              <wp:posOffset>-1962</wp:posOffset>
            </wp:positionH>
            <wp:positionV relativeFrom="paragraph">
              <wp:posOffset>-3014</wp:posOffset>
            </wp:positionV>
            <wp:extent cx="3637280" cy="1821815"/>
            <wp:effectExtent l="0" t="0" r="0" b="0"/>
            <wp:wrapTight wrapText="bothSides">
              <wp:wrapPolygon edited="0">
                <wp:start x="0" y="0"/>
                <wp:lineTo x="0" y="21457"/>
                <wp:lineTo x="21494" y="21457"/>
                <wp:lineTo x="2149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37280" cy="1821815"/>
                    </a:xfrm>
                    <a:prstGeom prst="rect">
                      <a:avLst/>
                    </a:prstGeom>
                    <a:noFill/>
                    <a:ln>
                      <a:noFill/>
                    </a:ln>
                  </pic:spPr>
                </pic:pic>
              </a:graphicData>
            </a:graphic>
            <wp14:sizeRelH relativeFrom="page">
              <wp14:pctWidth>0</wp14:pctWidth>
            </wp14:sizeRelH>
            <wp14:sizeRelV relativeFrom="page">
              <wp14:pctHeight>0</wp14:pctHeight>
            </wp14:sizeRelV>
          </wp:anchor>
        </w:drawing>
      </w:r>
      <w:r w:rsidR="00984838" w:rsidRPr="00984838">
        <w:rPr>
          <w:rFonts w:ascii="Times New Roman" w:hAnsi="Times New Roman" w:cs="Times New Roman"/>
          <w:i/>
          <w:iCs/>
          <w:color w:val="000000" w:themeColor="text1"/>
        </w:rPr>
        <w:t xml:space="preserve">Рис. 18. – Автомобильный парк </w:t>
      </w:r>
    </w:p>
    <w:p w14:paraId="72F70E94" w14:textId="3C5F307D" w:rsidR="00892191" w:rsidRPr="00984838" w:rsidRDefault="00984838" w:rsidP="00984838">
      <w:pPr>
        <w:autoSpaceDE w:val="0"/>
        <w:autoSpaceDN w:val="0"/>
        <w:adjustRightInd w:val="0"/>
        <w:spacing w:after="0" w:line="240" w:lineRule="auto"/>
        <w:rPr>
          <w:rFonts w:ascii="Times New Roman" w:hAnsi="Times New Roman" w:cs="Times New Roman"/>
          <w:i/>
          <w:iCs/>
          <w:color w:val="000000" w:themeColor="text1"/>
        </w:rPr>
      </w:pPr>
      <w:r w:rsidRPr="00984838">
        <w:rPr>
          <w:rFonts w:ascii="Times New Roman" w:hAnsi="Times New Roman" w:cs="Times New Roman"/>
          <w:i/>
          <w:iCs/>
          <w:color w:val="000000" w:themeColor="text1"/>
        </w:rPr>
        <w:t>ИП Пахомов С.А., 2021 г.</w:t>
      </w:r>
    </w:p>
    <w:p w14:paraId="27444247" w14:textId="77777777" w:rsidR="00984838" w:rsidRDefault="00984838" w:rsidP="00984838">
      <w:pPr>
        <w:pStyle w:val="Default"/>
        <w:jc w:val="both"/>
      </w:pPr>
    </w:p>
    <w:p w14:paraId="613DB0B1" w14:textId="77777777" w:rsidR="00984838" w:rsidRDefault="00984838" w:rsidP="00984838">
      <w:pPr>
        <w:pStyle w:val="Default"/>
        <w:jc w:val="both"/>
      </w:pPr>
    </w:p>
    <w:p w14:paraId="0996FD53" w14:textId="77777777" w:rsidR="00984838" w:rsidRDefault="00984838" w:rsidP="00984838">
      <w:pPr>
        <w:pStyle w:val="Default"/>
        <w:jc w:val="both"/>
      </w:pPr>
    </w:p>
    <w:p w14:paraId="70E85881" w14:textId="77777777" w:rsidR="00984838" w:rsidRDefault="00984838" w:rsidP="00984838">
      <w:pPr>
        <w:pStyle w:val="Default"/>
        <w:jc w:val="both"/>
      </w:pPr>
    </w:p>
    <w:p w14:paraId="176A3E24" w14:textId="77777777" w:rsidR="00984838" w:rsidRDefault="00984838" w:rsidP="00984838">
      <w:pPr>
        <w:pStyle w:val="Default"/>
        <w:jc w:val="both"/>
      </w:pPr>
    </w:p>
    <w:p w14:paraId="35361698" w14:textId="77777777" w:rsidR="00984838" w:rsidRDefault="00984838" w:rsidP="00984838">
      <w:pPr>
        <w:pStyle w:val="Default"/>
        <w:jc w:val="both"/>
      </w:pPr>
    </w:p>
    <w:p w14:paraId="5F6841F5" w14:textId="77777777" w:rsidR="00984838" w:rsidRDefault="00984838" w:rsidP="00984838">
      <w:pPr>
        <w:pStyle w:val="Default"/>
        <w:jc w:val="both"/>
      </w:pPr>
    </w:p>
    <w:p w14:paraId="3A2F6912" w14:textId="77777777" w:rsidR="00984838" w:rsidRDefault="00984838" w:rsidP="00984838">
      <w:pPr>
        <w:pStyle w:val="Default"/>
        <w:jc w:val="both"/>
      </w:pPr>
    </w:p>
    <w:p w14:paraId="4187931B" w14:textId="77777777" w:rsidR="00984838" w:rsidRDefault="00984838" w:rsidP="00984838">
      <w:pPr>
        <w:pStyle w:val="Default"/>
        <w:jc w:val="both"/>
      </w:pPr>
    </w:p>
    <w:p w14:paraId="297CD6C6" w14:textId="77777777" w:rsidR="00984838" w:rsidRPr="00EF4755" w:rsidRDefault="00984838" w:rsidP="00984838">
      <w:pPr>
        <w:pStyle w:val="Default"/>
        <w:jc w:val="both"/>
        <w:rPr>
          <w:sz w:val="16"/>
          <w:szCs w:val="16"/>
        </w:rPr>
      </w:pPr>
    </w:p>
    <w:p w14:paraId="4E62ED84" w14:textId="7DDD24CD" w:rsidR="005D52D7" w:rsidRDefault="009A0AE8" w:rsidP="00984838">
      <w:pPr>
        <w:pStyle w:val="Default"/>
        <w:ind w:firstLine="567"/>
        <w:jc w:val="both"/>
        <w:rPr>
          <w:rFonts w:ascii="Times New Roman" w:hAnsi="Times New Roman" w:cs="Times New Roman"/>
          <w:color w:val="000000" w:themeColor="text1"/>
        </w:rPr>
      </w:pPr>
      <w:r>
        <w:t xml:space="preserve">Движение грузовых транспортных средств с массой больше 3,5 тонн осуществляется по всем маршрутам следования легкового транспорта. При этом основные потоки большегрузного автомобильного транспорта сконцентрированы на автодорогах </w:t>
      </w:r>
      <w:r w:rsidR="00984838">
        <w:rPr>
          <w:rFonts w:ascii="Times New Roman" w:hAnsi="Times New Roman" w:cs="Times New Roman"/>
          <w:color w:val="000000" w:themeColor="text1"/>
        </w:rPr>
        <w:t>федерального и регионального значения.</w:t>
      </w:r>
    </w:p>
    <w:p w14:paraId="1F16EEE9" w14:textId="0A8B7BA4" w:rsidR="00984838" w:rsidRDefault="00984838" w:rsidP="00984838">
      <w:pPr>
        <w:pStyle w:val="Default"/>
        <w:ind w:firstLine="567"/>
        <w:jc w:val="both"/>
        <w:rPr>
          <w:rFonts w:ascii="Times New Roman" w:hAnsi="Times New Roman" w:cs="Times New Roman"/>
          <w:color w:val="000000" w:themeColor="text1"/>
        </w:rPr>
      </w:pPr>
      <w:r>
        <w:rPr>
          <w:rFonts w:ascii="Times New Roman" w:hAnsi="Times New Roman" w:cs="Times New Roman"/>
        </w:rPr>
        <w:t xml:space="preserve">Размер вреда, причиняемый тяжеловесными транспортными средствами при движении по автомобильным дорогам общего пользования местного значения </w:t>
      </w:r>
      <w:r w:rsidRPr="00F47220">
        <w:rPr>
          <w:rFonts w:ascii="Times New Roman" w:hAnsi="Times New Roman" w:cs="Times New Roman"/>
        </w:rPr>
        <w:t>рассчитывается по формулам, приведенным в Правилах возмещения вреда, причиняемого транспортными средствами, осуществляющими перевозки тяжеловесных грузов, утвержденным постановлением Правительства Российской Федерации от 16.11.2009 № 934 «О возмещении вреда, причиняемого транспортными средствами, осуществляющими перевозки тяжеловесных грузов по автомобильным дорогам Российской Федерации»</w:t>
      </w:r>
      <w:r>
        <w:rPr>
          <w:rFonts w:ascii="Times New Roman" w:hAnsi="Times New Roman" w:cs="Times New Roman"/>
        </w:rPr>
        <w:t>. П</w:t>
      </w:r>
      <w:r w:rsidRPr="00F47220">
        <w:rPr>
          <w:rFonts w:ascii="Times New Roman" w:hAnsi="Times New Roman" w:cs="Times New Roman"/>
        </w:rPr>
        <w:t>ри введении временных ограничений движения транспортных средств по автомобильным дорогам общего пользования местного значения при расчете размера вреда, причиняемого тяжеловесными транспортными средствами автомобильным дорогам общего пользова</w:t>
      </w:r>
      <w:r>
        <w:rPr>
          <w:rFonts w:ascii="Times New Roman" w:hAnsi="Times New Roman" w:cs="Times New Roman"/>
        </w:rPr>
        <w:t>ния местного значения Ханкайского муниципального округа</w:t>
      </w:r>
      <w:r w:rsidRPr="00F47220">
        <w:rPr>
          <w:rFonts w:ascii="Times New Roman" w:hAnsi="Times New Roman" w:cs="Times New Roman"/>
        </w:rPr>
        <w:t>, при превышении значений допустимых осевых нагрузок на одну ось коэффициент, учитывающий природно-климатические условия, принимается равным единице при неблагоприятных природно-климатических условиях, в остальное время принимается равным 0,35.</w:t>
      </w:r>
    </w:p>
    <w:p w14:paraId="300AD495" w14:textId="11DD6B7F" w:rsidR="00931ECC" w:rsidRDefault="00931ECC" w:rsidP="00E06929">
      <w:pPr>
        <w:tabs>
          <w:tab w:val="left" w:pos="567"/>
        </w:tabs>
        <w:spacing w:after="0" w:line="240" w:lineRule="auto"/>
        <w:ind w:firstLine="567"/>
        <w:jc w:val="both"/>
        <w:rPr>
          <w:rFonts w:ascii="Times New Roman" w:eastAsia="Calibri" w:hAnsi="Times New Roman" w:cs="Times New Roman"/>
          <w:sz w:val="24"/>
          <w:szCs w:val="24"/>
        </w:rPr>
      </w:pPr>
    </w:p>
    <w:p w14:paraId="76719F41" w14:textId="77777777" w:rsidR="00984838" w:rsidRDefault="00984838" w:rsidP="00E06929">
      <w:pPr>
        <w:tabs>
          <w:tab w:val="left" w:pos="567"/>
        </w:tabs>
        <w:spacing w:after="0" w:line="240" w:lineRule="auto"/>
        <w:ind w:firstLine="567"/>
        <w:jc w:val="both"/>
        <w:rPr>
          <w:rFonts w:ascii="Times New Roman" w:eastAsia="Calibri" w:hAnsi="Times New Roman" w:cs="Times New Roman"/>
          <w:sz w:val="24"/>
          <w:szCs w:val="24"/>
        </w:rPr>
      </w:pPr>
    </w:p>
    <w:p w14:paraId="2A8A1DAA" w14:textId="77777777" w:rsidR="00994892" w:rsidRPr="00842260" w:rsidRDefault="00994892" w:rsidP="00842260">
      <w:pPr>
        <w:shd w:val="clear" w:color="auto" w:fill="244061" w:themeFill="accent1" w:themeFillShade="80"/>
        <w:tabs>
          <w:tab w:val="left" w:pos="930"/>
        </w:tabs>
        <w:spacing w:after="0" w:line="240" w:lineRule="auto"/>
        <w:jc w:val="center"/>
        <w:rPr>
          <w:rFonts w:ascii="Times New Roman" w:hAnsi="Times New Roman" w:cs="Times New Roman"/>
          <w:b/>
          <w:bCs/>
          <w:sz w:val="28"/>
          <w:szCs w:val="28"/>
        </w:rPr>
      </w:pPr>
      <w:r w:rsidRPr="00842260">
        <w:rPr>
          <w:rFonts w:ascii="Times New Roman" w:hAnsi="Times New Roman" w:cs="Times New Roman"/>
          <w:b/>
          <w:bCs/>
          <w:sz w:val="28"/>
          <w:szCs w:val="28"/>
        </w:rPr>
        <w:t>2.11. АНАЛИЗ БЕЗОПАСНОСТИ ДОРОЖНОГО ДВИЖЕНИЯ</w:t>
      </w:r>
    </w:p>
    <w:p w14:paraId="0FA0CBD1" w14:textId="77777777" w:rsidR="00E047E5" w:rsidRPr="00E047E5" w:rsidRDefault="00E047E5" w:rsidP="00E047E5">
      <w:pPr>
        <w:shd w:val="clear" w:color="auto" w:fill="DBE5F1" w:themeFill="accent1" w:themeFillTint="33"/>
        <w:spacing w:after="0" w:line="240" w:lineRule="auto"/>
        <w:ind w:firstLine="567"/>
        <w:jc w:val="both"/>
        <w:rPr>
          <w:rFonts w:ascii="Times New Roman" w:hAnsi="Times New Roman" w:cs="Times New Roman"/>
          <w:sz w:val="8"/>
          <w:szCs w:val="8"/>
        </w:rPr>
      </w:pPr>
    </w:p>
    <w:p w14:paraId="26B7C83A" w14:textId="77777777" w:rsidR="00E047E5" w:rsidRDefault="00E047E5" w:rsidP="00E047E5">
      <w:pPr>
        <w:spacing w:after="0" w:line="240" w:lineRule="auto"/>
        <w:ind w:firstLine="567"/>
        <w:jc w:val="both"/>
        <w:rPr>
          <w:rFonts w:ascii="Times New Roman" w:hAnsi="Times New Roman" w:cs="Times New Roman"/>
          <w:sz w:val="16"/>
          <w:szCs w:val="16"/>
        </w:rPr>
      </w:pPr>
    </w:p>
    <w:p w14:paraId="73890E7E" w14:textId="77777777" w:rsidR="00D24874" w:rsidRDefault="00D24874" w:rsidP="00E047E5">
      <w:pPr>
        <w:spacing w:after="0" w:line="240" w:lineRule="auto"/>
        <w:ind w:firstLine="567"/>
        <w:jc w:val="both"/>
        <w:rPr>
          <w:rFonts w:ascii="Times New Roman" w:hAnsi="Times New Roman" w:cs="Times New Roman"/>
          <w:sz w:val="24"/>
          <w:szCs w:val="24"/>
        </w:rPr>
      </w:pPr>
      <w:r w:rsidRPr="004C73F9">
        <w:rPr>
          <w:rFonts w:ascii="Times New Roman" w:hAnsi="Times New Roman" w:cs="Times New Roman"/>
          <w:sz w:val="24"/>
          <w:szCs w:val="24"/>
        </w:rPr>
        <w:t xml:space="preserve">Обеспечение безопасности дорожного движения в муниципальном образовании, предупреждение дорожно-транспортных происшествий (ДТП) и снижение тяжести их последствий является на сегодня одной из актуальных задач. </w:t>
      </w:r>
      <w:r w:rsidRPr="004C73F9">
        <w:rPr>
          <w:rFonts w:ascii="Times New Roman" w:hAnsi="Times New Roman" w:cs="Times New Roman"/>
          <w:sz w:val="24"/>
          <w:szCs w:val="24"/>
        </w:rPr>
        <w:tab/>
      </w:r>
    </w:p>
    <w:p w14:paraId="6BFDE52B" w14:textId="77777777" w:rsidR="00D24874" w:rsidRPr="00A16114" w:rsidRDefault="00D24874" w:rsidP="00D24874">
      <w:pPr>
        <w:autoSpaceDE w:val="0"/>
        <w:autoSpaceDN w:val="0"/>
        <w:adjustRightInd w:val="0"/>
        <w:spacing w:after="0" w:line="240" w:lineRule="auto"/>
        <w:ind w:firstLine="567"/>
        <w:jc w:val="both"/>
        <w:rPr>
          <w:rFonts w:ascii="Times New Roman" w:hAnsi="Times New Roman" w:cs="Times New Roman"/>
          <w:sz w:val="24"/>
          <w:szCs w:val="24"/>
        </w:rPr>
      </w:pPr>
      <w:r w:rsidRPr="00A16114">
        <w:rPr>
          <w:rFonts w:ascii="Times New Roman" w:hAnsi="Times New Roman" w:cs="Times New Roman"/>
          <w:sz w:val="24"/>
          <w:szCs w:val="24"/>
        </w:rPr>
        <w:t xml:space="preserve">Основными факторами, определяющими причины </w:t>
      </w:r>
      <w:r>
        <w:rPr>
          <w:rFonts w:ascii="Times New Roman" w:hAnsi="Times New Roman" w:cs="Times New Roman"/>
          <w:sz w:val="24"/>
          <w:szCs w:val="24"/>
        </w:rPr>
        <w:t xml:space="preserve">риска возникновения ДТП, </w:t>
      </w:r>
      <w:r w:rsidRPr="00A16114">
        <w:rPr>
          <w:rFonts w:ascii="Times New Roman" w:hAnsi="Times New Roman" w:cs="Times New Roman"/>
          <w:sz w:val="24"/>
          <w:szCs w:val="24"/>
        </w:rPr>
        <w:t>являются:</w:t>
      </w:r>
    </w:p>
    <w:p w14:paraId="064D83F5" w14:textId="77777777" w:rsidR="00D24874" w:rsidRPr="00D83EBE" w:rsidRDefault="00D24874" w:rsidP="00D24874">
      <w:pPr>
        <w:autoSpaceDE w:val="0"/>
        <w:autoSpaceDN w:val="0"/>
        <w:adjustRightInd w:val="0"/>
        <w:spacing w:after="0" w:line="240" w:lineRule="auto"/>
        <w:ind w:firstLine="567"/>
        <w:jc w:val="both"/>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рост парка личного автотранспорта</w:t>
      </w:r>
      <w:r w:rsidRPr="00D83EBE">
        <w:rPr>
          <w:rFonts w:ascii="Times New Roman" w:hAnsi="Times New Roman" w:cs="Times New Roman"/>
          <w:sz w:val="24"/>
          <w:szCs w:val="24"/>
        </w:rPr>
        <w:t>;</w:t>
      </w:r>
    </w:p>
    <w:p w14:paraId="66CBFFAE" w14:textId="77777777" w:rsidR="00D24874" w:rsidRPr="00D83EBE" w:rsidRDefault="00D24874" w:rsidP="00D24874">
      <w:pPr>
        <w:autoSpaceDE w:val="0"/>
        <w:autoSpaceDN w:val="0"/>
        <w:adjustRightInd w:val="0"/>
        <w:spacing w:after="0" w:line="240" w:lineRule="auto"/>
        <w:ind w:firstLine="567"/>
        <w:jc w:val="both"/>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w:t>
      </w:r>
      <w:r w:rsidRPr="00D83EBE">
        <w:rPr>
          <w:rFonts w:ascii="Times New Roman" w:hAnsi="Times New Roman" w:cs="Times New Roman"/>
          <w:sz w:val="24"/>
          <w:szCs w:val="24"/>
        </w:rPr>
        <w:t>массовое пренебрежение требованиями безопасности дорожного движения со стороны участников дорожного движения, отсутствие должной моральной ответственности за последствия невыполнения требований ПДД;</w:t>
      </w:r>
    </w:p>
    <w:p w14:paraId="3B1CA076" w14:textId="77777777" w:rsidR="00D24874" w:rsidRDefault="00D24874" w:rsidP="00D24874">
      <w:pPr>
        <w:autoSpaceDE w:val="0"/>
        <w:autoSpaceDN w:val="0"/>
        <w:adjustRightInd w:val="0"/>
        <w:spacing w:after="0" w:line="240" w:lineRule="auto"/>
        <w:ind w:firstLine="567"/>
        <w:jc w:val="both"/>
        <w:rPr>
          <w:rFonts w:ascii="Times New Roman" w:hAnsi="Times New Roman" w:cs="Times New Roman"/>
          <w:sz w:val="24"/>
          <w:szCs w:val="24"/>
        </w:rPr>
      </w:pPr>
      <w:r w:rsidRPr="00EF4755">
        <w:rPr>
          <w:rFonts w:ascii="Times New Roman" w:hAnsi="Times New Roman" w:cs="Times New Roman"/>
        </w:rPr>
        <w:lastRenderedPageBreak/>
        <w:t>•</w:t>
      </w:r>
      <w:r>
        <w:rPr>
          <w:rFonts w:ascii="Times New Roman" w:hAnsi="Times New Roman" w:cs="Times New Roman"/>
          <w:sz w:val="24"/>
          <w:szCs w:val="24"/>
        </w:rPr>
        <w:t xml:space="preserve"> </w:t>
      </w:r>
      <w:r w:rsidRPr="00D83EBE">
        <w:rPr>
          <w:rFonts w:ascii="Times New Roman" w:hAnsi="Times New Roman" w:cs="Times New Roman"/>
          <w:sz w:val="24"/>
          <w:szCs w:val="24"/>
        </w:rPr>
        <w:t>низкое качество подготовки водителей, приводящее к ошибкам в управлении транспортными средствами и оценке дорожной обстановки, низкая личная дисциплинированность, невнимательность и небрежность, вождение тр</w:t>
      </w:r>
      <w:r>
        <w:rPr>
          <w:rFonts w:ascii="Times New Roman" w:hAnsi="Times New Roman" w:cs="Times New Roman"/>
          <w:sz w:val="24"/>
          <w:szCs w:val="24"/>
        </w:rPr>
        <w:t>анспортом в нетрезвом состоянии;</w:t>
      </w:r>
    </w:p>
    <w:p w14:paraId="54449812" w14:textId="77777777" w:rsidR="00D24874" w:rsidRDefault="00D24874" w:rsidP="00D24874">
      <w:pPr>
        <w:autoSpaceDE w:val="0"/>
        <w:autoSpaceDN w:val="0"/>
        <w:adjustRightInd w:val="0"/>
        <w:spacing w:after="0" w:line="240" w:lineRule="auto"/>
        <w:ind w:firstLine="567"/>
        <w:jc w:val="both"/>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качество дорожного полотна, наличие дорожной разметки и дорожных знаков, освещенность дороги;</w:t>
      </w:r>
    </w:p>
    <w:p w14:paraId="668AD622" w14:textId="77777777" w:rsidR="00D24874" w:rsidRPr="00104CBF" w:rsidRDefault="00D24874" w:rsidP="00D24874">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EF4755">
        <w:rPr>
          <w:rFonts w:ascii="Times New Roman" w:hAnsi="Times New Roman" w:cs="Times New Roman"/>
        </w:rPr>
        <w:t>•</w:t>
      </w:r>
      <w:r>
        <w:rPr>
          <w:rFonts w:ascii="Times New Roman" w:hAnsi="Times New Roman" w:cs="Times New Roman"/>
          <w:sz w:val="24"/>
          <w:szCs w:val="24"/>
        </w:rPr>
        <w:t xml:space="preserve"> интенсивность дорожного движения и наличие «узких участков» </w:t>
      </w:r>
      <w:r w:rsidR="00642D76" w:rsidRPr="00104CBF">
        <w:rPr>
          <w:rFonts w:ascii="Times New Roman" w:hAnsi="Times New Roman" w:cs="Times New Roman"/>
          <w:color w:val="000000" w:themeColor="text1"/>
          <w:sz w:val="24"/>
          <w:szCs w:val="24"/>
        </w:rPr>
        <w:t xml:space="preserve">практически на всех местных </w:t>
      </w:r>
      <w:proofErr w:type="spellStart"/>
      <w:proofErr w:type="gramStart"/>
      <w:r w:rsidR="00642D76" w:rsidRPr="00104CBF">
        <w:rPr>
          <w:rFonts w:ascii="Times New Roman" w:hAnsi="Times New Roman" w:cs="Times New Roman"/>
          <w:color w:val="000000" w:themeColor="text1"/>
          <w:sz w:val="24"/>
          <w:szCs w:val="24"/>
        </w:rPr>
        <w:t>автомобильтныхдорогах</w:t>
      </w:r>
      <w:proofErr w:type="spellEnd"/>
      <w:r w:rsidR="00642D76" w:rsidRPr="00104CBF">
        <w:rPr>
          <w:rFonts w:ascii="Times New Roman" w:hAnsi="Times New Roman" w:cs="Times New Roman"/>
          <w:color w:val="000000" w:themeColor="text1"/>
          <w:sz w:val="24"/>
          <w:szCs w:val="24"/>
        </w:rPr>
        <w:t xml:space="preserve"> .</w:t>
      </w:r>
      <w:proofErr w:type="gramEnd"/>
    </w:p>
    <w:p w14:paraId="7745D042" w14:textId="77777777" w:rsidR="00EB1FB8" w:rsidRDefault="00D24874" w:rsidP="00D24874">
      <w:pPr>
        <w:autoSpaceDE w:val="0"/>
        <w:autoSpaceDN w:val="0"/>
        <w:adjustRightInd w:val="0"/>
        <w:spacing w:after="0" w:line="240" w:lineRule="auto"/>
        <w:ind w:firstLine="567"/>
        <w:jc w:val="both"/>
        <w:rPr>
          <w:rFonts w:ascii="Times New Roman" w:hAnsi="Times New Roman" w:cs="Times New Roman"/>
          <w:sz w:val="24"/>
          <w:szCs w:val="24"/>
        </w:rPr>
      </w:pPr>
      <w:r w:rsidRPr="00104CBF">
        <w:rPr>
          <w:rFonts w:ascii="Times New Roman" w:hAnsi="Times New Roman" w:cs="Times New Roman"/>
          <w:color w:val="000000" w:themeColor="text1"/>
          <w:sz w:val="24"/>
          <w:szCs w:val="24"/>
        </w:rPr>
        <w:t>Уровень аварийности связан, в том числе, и с неудовлетворительными</w:t>
      </w:r>
      <w:r w:rsidRPr="00D83EBE">
        <w:rPr>
          <w:rFonts w:ascii="Times New Roman" w:hAnsi="Times New Roman" w:cs="Times New Roman"/>
          <w:sz w:val="24"/>
          <w:szCs w:val="24"/>
        </w:rPr>
        <w:t xml:space="preserve"> дорожными условиями: </w:t>
      </w:r>
    </w:p>
    <w:p w14:paraId="4C53621F" w14:textId="77777777" w:rsidR="00EB1FB8" w:rsidRDefault="00EB1FB8" w:rsidP="00D24874">
      <w:pPr>
        <w:autoSpaceDE w:val="0"/>
        <w:autoSpaceDN w:val="0"/>
        <w:adjustRightInd w:val="0"/>
        <w:spacing w:after="0" w:line="240" w:lineRule="auto"/>
        <w:ind w:firstLine="567"/>
        <w:jc w:val="both"/>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w:t>
      </w:r>
      <w:r w:rsidR="00D24874" w:rsidRPr="00D83EBE">
        <w:rPr>
          <w:rFonts w:ascii="Times New Roman" w:hAnsi="Times New Roman" w:cs="Times New Roman"/>
          <w:sz w:val="24"/>
          <w:szCs w:val="24"/>
        </w:rPr>
        <w:t>дефект</w:t>
      </w:r>
      <w:r w:rsidR="00D24874">
        <w:rPr>
          <w:rFonts w:ascii="Times New Roman" w:hAnsi="Times New Roman" w:cs="Times New Roman"/>
          <w:sz w:val="24"/>
          <w:szCs w:val="24"/>
        </w:rPr>
        <w:t xml:space="preserve">ами </w:t>
      </w:r>
      <w:r w:rsidR="00D24874" w:rsidRPr="00D83EBE">
        <w:rPr>
          <w:rFonts w:ascii="Times New Roman" w:hAnsi="Times New Roman" w:cs="Times New Roman"/>
          <w:sz w:val="24"/>
          <w:szCs w:val="24"/>
        </w:rPr>
        <w:t xml:space="preserve">дорожного покрытия, </w:t>
      </w:r>
    </w:p>
    <w:p w14:paraId="35E819B3" w14:textId="77777777" w:rsidR="00EB1FB8" w:rsidRDefault="00EB1FB8" w:rsidP="00D24874">
      <w:pPr>
        <w:autoSpaceDE w:val="0"/>
        <w:autoSpaceDN w:val="0"/>
        <w:adjustRightInd w:val="0"/>
        <w:spacing w:after="0" w:line="240" w:lineRule="auto"/>
        <w:ind w:firstLine="567"/>
        <w:jc w:val="both"/>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w:t>
      </w:r>
      <w:r w:rsidR="00D24874" w:rsidRPr="00D83EBE">
        <w:rPr>
          <w:rFonts w:ascii="Times New Roman" w:hAnsi="Times New Roman" w:cs="Times New Roman"/>
          <w:sz w:val="24"/>
          <w:szCs w:val="24"/>
        </w:rPr>
        <w:t>отсутствие</w:t>
      </w:r>
      <w:r w:rsidR="00D24874">
        <w:rPr>
          <w:rFonts w:ascii="Times New Roman" w:hAnsi="Times New Roman" w:cs="Times New Roman"/>
          <w:sz w:val="24"/>
          <w:szCs w:val="24"/>
        </w:rPr>
        <w:t>м</w:t>
      </w:r>
      <w:r w:rsidR="00D24874" w:rsidRPr="00D83EBE">
        <w:rPr>
          <w:rFonts w:ascii="Times New Roman" w:hAnsi="Times New Roman" w:cs="Times New Roman"/>
          <w:sz w:val="24"/>
          <w:szCs w:val="24"/>
        </w:rPr>
        <w:t xml:space="preserve"> и сильны</w:t>
      </w:r>
      <w:r w:rsidR="00D24874">
        <w:rPr>
          <w:rFonts w:ascii="Times New Roman" w:hAnsi="Times New Roman" w:cs="Times New Roman"/>
          <w:sz w:val="24"/>
          <w:szCs w:val="24"/>
        </w:rPr>
        <w:t>м</w:t>
      </w:r>
      <w:r w:rsidR="00D24874" w:rsidRPr="00D83EBE">
        <w:rPr>
          <w:rFonts w:ascii="Times New Roman" w:hAnsi="Times New Roman" w:cs="Times New Roman"/>
          <w:sz w:val="24"/>
          <w:szCs w:val="24"/>
        </w:rPr>
        <w:t xml:space="preserve"> износ</w:t>
      </w:r>
      <w:r w:rsidR="00D24874">
        <w:rPr>
          <w:rFonts w:ascii="Times New Roman" w:hAnsi="Times New Roman" w:cs="Times New Roman"/>
          <w:sz w:val="24"/>
          <w:szCs w:val="24"/>
        </w:rPr>
        <w:t>ом</w:t>
      </w:r>
      <w:r w:rsidR="00D24874" w:rsidRPr="00D83EBE">
        <w:rPr>
          <w:rFonts w:ascii="Times New Roman" w:hAnsi="Times New Roman" w:cs="Times New Roman"/>
          <w:sz w:val="24"/>
          <w:szCs w:val="24"/>
        </w:rPr>
        <w:t xml:space="preserve"> дорожных знаков и горизонтальной разметки проезжей части, </w:t>
      </w:r>
    </w:p>
    <w:p w14:paraId="242ECB16" w14:textId="77777777" w:rsidR="00EB1FB8" w:rsidRDefault="00EB1FB8" w:rsidP="00D24874">
      <w:pPr>
        <w:autoSpaceDE w:val="0"/>
        <w:autoSpaceDN w:val="0"/>
        <w:adjustRightInd w:val="0"/>
        <w:spacing w:after="0" w:line="240" w:lineRule="auto"/>
        <w:ind w:firstLine="567"/>
        <w:jc w:val="both"/>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w:t>
      </w:r>
      <w:r w:rsidR="00D24874" w:rsidRPr="00D83EBE">
        <w:rPr>
          <w:rFonts w:ascii="Times New Roman" w:hAnsi="Times New Roman" w:cs="Times New Roman"/>
          <w:sz w:val="24"/>
          <w:szCs w:val="24"/>
        </w:rPr>
        <w:t>отсутствие</w:t>
      </w:r>
      <w:r w:rsidR="00D24874">
        <w:rPr>
          <w:rFonts w:ascii="Times New Roman" w:hAnsi="Times New Roman" w:cs="Times New Roman"/>
          <w:sz w:val="24"/>
          <w:szCs w:val="24"/>
        </w:rPr>
        <w:t>м</w:t>
      </w:r>
      <w:r w:rsidR="00D24874" w:rsidRPr="00D83EBE">
        <w:rPr>
          <w:rFonts w:ascii="Times New Roman" w:hAnsi="Times New Roman" w:cs="Times New Roman"/>
          <w:sz w:val="24"/>
          <w:szCs w:val="24"/>
        </w:rPr>
        <w:t xml:space="preserve"> пешеходных ограничений, </w:t>
      </w:r>
    </w:p>
    <w:p w14:paraId="3231C36A" w14:textId="77777777" w:rsidR="00D24874" w:rsidRPr="00D83EBE" w:rsidRDefault="00EB1FB8" w:rsidP="00D24874">
      <w:pPr>
        <w:autoSpaceDE w:val="0"/>
        <w:autoSpaceDN w:val="0"/>
        <w:adjustRightInd w:val="0"/>
        <w:spacing w:after="0" w:line="240" w:lineRule="auto"/>
        <w:ind w:firstLine="567"/>
        <w:jc w:val="both"/>
        <w:rPr>
          <w:rFonts w:ascii="Times New Roman" w:hAnsi="Times New Roman" w:cs="Times New Roman"/>
          <w:sz w:val="24"/>
          <w:szCs w:val="24"/>
        </w:rPr>
      </w:pPr>
      <w:r w:rsidRPr="00EF4755">
        <w:rPr>
          <w:rFonts w:ascii="Times New Roman" w:hAnsi="Times New Roman" w:cs="Times New Roman"/>
        </w:rPr>
        <w:t>•</w:t>
      </w:r>
      <w:r>
        <w:rPr>
          <w:rFonts w:ascii="Times New Roman" w:hAnsi="Times New Roman" w:cs="Times New Roman"/>
          <w:sz w:val="24"/>
          <w:szCs w:val="24"/>
        </w:rPr>
        <w:t xml:space="preserve"> </w:t>
      </w:r>
      <w:r w:rsidR="00D24874" w:rsidRPr="00D83EBE">
        <w:rPr>
          <w:rFonts w:ascii="Times New Roman" w:hAnsi="Times New Roman" w:cs="Times New Roman"/>
          <w:sz w:val="24"/>
          <w:szCs w:val="24"/>
        </w:rPr>
        <w:t>превышение</w:t>
      </w:r>
      <w:r w:rsidR="00D24874">
        <w:rPr>
          <w:rFonts w:ascii="Times New Roman" w:hAnsi="Times New Roman" w:cs="Times New Roman"/>
          <w:sz w:val="24"/>
          <w:szCs w:val="24"/>
        </w:rPr>
        <w:t>м</w:t>
      </w:r>
      <w:r w:rsidR="00D24874" w:rsidRPr="00D83EBE">
        <w:rPr>
          <w:rFonts w:ascii="Times New Roman" w:hAnsi="Times New Roman" w:cs="Times New Roman"/>
          <w:sz w:val="24"/>
          <w:szCs w:val="24"/>
        </w:rPr>
        <w:t xml:space="preserve"> скорости движения и управление</w:t>
      </w:r>
      <w:r w:rsidR="00D24874">
        <w:rPr>
          <w:rFonts w:ascii="Times New Roman" w:hAnsi="Times New Roman" w:cs="Times New Roman"/>
          <w:sz w:val="24"/>
          <w:szCs w:val="24"/>
        </w:rPr>
        <w:t>м</w:t>
      </w:r>
      <w:r w:rsidR="00D24874" w:rsidRPr="00D83EBE">
        <w:rPr>
          <w:rFonts w:ascii="Times New Roman" w:hAnsi="Times New Roman" w:cs="Times New Roman"/>
          <w:sz w:val="24"/>
          <w:szCs w:val="24"/>
        </w:rPr>
        <w:t xml:space="preserve"> транспортным средством в состоянии опьянения.</w:t>
      </w:r>
    </w:p>
    <w:p w14:paraId="3A228ABB" w14:textId="77777777" w:rsidR="00D24874" w:rsidRPr="00D83EBE" w:rsidRDefault="00D24874" w:rsidP="00D24874">
      <w:pPr>
        <w:spacing w:after="0" w:line="240" w:lineRule="auto"/>
        <w:ind w:firstLine="567"/>
        <w:jc w:val="both"/>
        <w:rPr>
          <w:rFonts w:ascii="Times New Roman" w:hAnsi="Times New Roman" w:cs="Times New Roman"/>
          <w:sz w:val="24"/>
          <w:szCs w:val="24"/>
        </w:rPr>
      </w:pPr>
      <w:r w:rsidRPr="00D83EBE">
        <w:rPr>
          <w:rFonts w:ascii="Times New Roman" w:hAnsi="Times New Roman" w:cs="Times New Roman"/>
          <w:sz w:val="24"/>
          <w:szCs w:val="24"/>
        </w:rPr>
        <w:t>Увеличение парка транспортных средств при снижении объемов строительства, реконструкции и ремонта автомобильных дорог, недостаточном финансировании по содержанию автомобильных дорог привели к ухудшению условий движения.</w:t>
      </w:r>
    </w:p>
    <w:p w14:paraId="5A30FDE0" w14:textId="02D1178A" w:rsidR="00D24874" w:rsidRDefault="00D24874" w:rsidP="00D24874">
      <w:pPr>
        <w:spacing w:after="0" w:line="240" w:lineRule="auto"/>
        <w:ind w:firstLine="567"/>
        <w:jc w:val="both"/>
        <w:rPr>
          <w:rFonts w:ascii="Times New Roman" w:hAnsi="Times New Roman" w:cs="Times New Roman"/>
          <w:sz w:val="24"/>
          <w:szCs w:val="24"/>
        </w:rPr>
      </w:pPr>
      <w:r w:rsidRPr="004C73F9">
        <w:rPr>
          <w:rFonts w:ascii="Times New Roman" w:hAnsi="Times New Roman" w:cs="Times New Roman"/>
          <w:sz w:val="24"/>
          <w:szCs w:val="24"/>
        </w:rPr>
        <w:t>Распределение дорожно-транспортных происшествий по видам за п</w:t>
      </w:r>
      <w:r>
        <w:rPr>
          <w:rFonts w:ascii="Times New Roman" w:hAnsi="Times New Roman" w:cs="Times New Roman"/>
          <w:sz w:val="24"/>
          <w:szCs w:val="24"/>
        </w:rPr>
        <w:t>ериод с 0</w:t>
      </w:r>
      <w:r w:rsidRPr="00D83EBE">
        <w:rPr>
          <w:rFonts w:ascii="Times New Roman" w:hAnsi="Times New Roman" w:cs="Times New Roman"/>
          <w:sz w:val="24"/>
          <w:szCs w:val="24"/>
        </w:rPr>
        <w:t>1</w:t>
      </w:r>
      <w:r>
        <w:rPr>
          <w:rFonts w:ascii="Times New Roman" w:hAnsi="Times New Roman" w:cs="Times New Roman"/>
          <w:sz w:val="24"/>
          <w:szCs w:val="24"/>
        </w:rPr>
        <w:t xml:space="preserve">.01.2015 по </w:t>
      </w:r>
      <w:r w:rsidR="00FE5A81">
        <w:rPr>
          <w:rFonts w:ascii="Times New Roman" w:hAnsi="Times New Roman" w:cs="Times New Roman"/>
          <w:sz w:val="24"/>
          <w:szCs w:val="24"/>
        </w:rPr>
        <w:t xml:space="preserve">01.01.2021 </w:t>
      </w:r>
      <w:r w:rsidRPr="004C73F9">
        <w:rPr>
          <w:rFonts w:ascii="Times New Roman" w:hAnsi="Times New Roman" w:cs="Times New Roman"/>
          <w:sz w:val="24"/>
          <w:szCs w:val="24"/>
        </w:rPr>
        <w:t>на основе данных, представленных ОГИБДД МВД России</w:t>
      </w:r>
      <w:r w:rsidR="00FE5A81">
        <w:rPr>
          <w:rFonts w:ascii="Times New Roman" w:hAnsi="Times New Roman" w:cs="Times New Roman"/>
          <w:sz w:val="24"/>
          <w:szCs w:val="24"/>
        </w:rPr>
        <w:t xml:space="preserve"> Приморского края</w:t>
      </w:r>
      <w:r>
        <w:rPr>
          <w:rFonts w:ascii="Times New Roman" w:hAnsi="Times New Roman" w:cs="Times New Roman"/>
          <w:sz w:val="24"/>
          <w:szCs w:val="24"/>
        </w:rPr>
        <w:t xml:space="preserve">, приводится </w:t>
      </w:r>
      <w:proofErr w:type="gramStart"/>
      <w:r>
        <w:rPr>
          <w:rFonts w:ascii="Times New Roman" w:hAnsi="Times New Roman" w:cs="Times New Roman"/>
          <w:sz w:val="24"/>
          <w:szCs w:val="24"/>
        </w:rPr>
        <w:t>в  табл</w:t>
      </w:r>
      <w:r w:rsidR="00E7595C">
        <w:rPr>
          <w:rFonts w:ascii="Times New Roman" w:hAnsi="Times New Roman" w:cs="Times New Roman"/>
          <w:sz w:val="24"/>
          <w:szCs w:val="24"/>
        </w:rPr>
        <w:t>ицах</w:t>
      </w:r>
      <w:proofErr w:type="gramEnd"/>
      <w:r w:rsidR="00E7595C">
        <w:rPr>
          <w:rFonts w:ascii="Times New Roman" w:hAnsi="Times New Roman" w:cs="Times New Roman"/>
          <w:sz w:val="24"/>
          <w:szCs w:val="24"/>
        </w:rPr>
        <w:t xml:space="preserve"> </w:t>
      </w:r>
      <w:r w:rsidR="00EF4755">
        <w:rPr>
          <w:rFonts w:ascii="Times New Roman" w:hAnsi="Times New Roman" w:cs="Times New Roman"/>
          <w:sz w:val="24"/>
          <w:szCs w:val="24"/>
        </w:rPr>
        <w:t>1</w:t>
      </w:r>
      <w:r w:rsidR="00637681">
        <w:rPr>
          <w:rFonts w:ascii="Times New Roman" w:hAnsi="Times New Roman" w:cs="Times New Roman"/>
          <w:sz w:val="24"/>
          <w:szCs w:val="24"/>
        </w:rPr>
        <w:t>8</w:t>
      </w:r>
      <w:r w:rsidR="00EF4755">
        <w:rPr>
          <w:rFonts w:ascii="Times New Roman" w:hAnsi="Times New Roman" w:cs="Times New Roman"/>
          <w:sz w:val="24"/>
          <w:szCs w:val="24"/>
        </w:rPr>
        <w:t>-</w:t>
      </w:r>
      <w:r w:rsidR="00637681">
        <w:rPr>
          <w:rFonts w:ascii="Times New Roman" w:hAnsi="Times New Roman" w:cs="Times New Roman"/>
          <w:sz w:val="24"/>
          <w:szCs w:val="24"/>
        </w:rPr>
        <w:t>20</w:t>
      </w:r>
      <w:r>
        <w:rPr>
          <w:rFonts w:ascii="Times New Roman" w:hAnsi="Times New Roman" w:cs="Times New Roman"/>
          <w:sz w:val="24"/>
          <w:szCs w:val="24"/>
        </w:rPr>
        <w:t xml:space="preserve"> и на рис.</w:t>
      </w:r>
      <w:r w:rsidR="00EB1FB8">
        <w:rPr>
          <w:rFonts w:ascii="Times New Roman" w:hAnsi="Times New Roman" w:cs="Times New Roman"/>
          <w:sz w:val="24"/>
          <w:szCs w:val="24"/>
        </w:rPr>
        <w:t>19</w:t>
      </w:r>
      <w:r w:rsidRPr="004C73F9">
        <w:rPr>
          <w:rFonts w:ascii="Times New Roman" w:hAnsi="Times New Roman" w:cs="Times New Roman"/>
          <w:sz w:val="24"/>
          <w:szCs w:val="24"/>
        </w:rPr>
        <w:t>.</w:t>
      </w:r>
    </w:p>
    <w:p w14:paraId="24886154" w14:textId="0136FBB4" w:rsidR="00104CBF" w:rsidRDefault="00EF4755" w:rsidP="00EF4755">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7395F25" wp14:editId="47F902D4">
            <wp:extent cx="4012442" cy="214779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25905" cy="2155001"/>
                    </a:xfrm>
                    <a:prstGeom prst="rect">
                      <a:avLst/>
                    </a:prstGeom>
                    <a:noFill/>
                    <a:ln>
                      <a:noFill/>
                    </a:ln>
                  </pic:spPr>
                </pic:pic>
              </a:graphicData>
            </a:graphic>
          </wp:inline>
        </w:drawing>
      </w:r>
    </w:p>
    <w:p w14:paraId="7536A9EC" w14:textId="0A305D45" w:rsidR="00104CBF" w:rsidRPr="00104CBF" w:rsidRDefault="00104CBF" w:rsidP="00104CBF">
      <w:pPr>
        <w:pStyle w:val="Default"/>
        <w:ind w:firstLine="567"/>
        <w:jc w:val="center"/>
        <w:rPr>
          <w:rFonts w:ascii="Times New Roman" w:hAnsi="Times New Roman" w:cs="Times New Roman"/>
          <w:i/>
          <w:sz w:val="16"/>
          <w:szCs w:val="16"/>
        </w:rPr>
      </w:pPr>
    </w:p>
    <w:p w14:paraId="4D21AC28" w14:textId="0051C448" w:rsidR="00104CBF" w:rsidRDefault="00104CBF" w:rsidP="00104CBF">
      <w:pPr>
        <w:pStyle w:val="Default"/>
        <w:ind w:firstLine="567"/>
        <w:jc w:val="center"/>
        <w:rPr>
          <w:rFonts w:ascii="Times New Roman" w:hAnsi="Times New Roman" w:cs="Times New Roman"/>
          <w:i/>
          <w:sz w:val="22"/>
          <w:szCs w:val="22"/>
        </w:rPr>
      </w:pPr>
      <w:r w:rsidRPr="00EB1FB8">
        <w:rPr>
          <w:rFonts w:ascii="Times New Roman" w:hAnsi="Times New Roman" w:cs="Times New Roman"/>
          <w:i/>
          <w:sz w:val="22"/>
          <w:szCs w:val="22"/>
        </w:rPr>
        <w:t>Рис. 19</w:t>
      </w:r>
      <w:r w:rsidR="00871585">
        <w:rPr>
          <w:rFonts w:ascii="Times New Roman" w:hAnsi="Times New Roman" w:cs="Times New Roman"/>
          <w:i/>
          <w:sz w:val="22"/>
          <w:szCs w:val="22"/>
        </w:rPr>
        <w:t xml:space="preserve"> –</w:t>
      </w:r>
      <w:r w:rsidRPr="00EB1FB8">
        <w:rPr>
          <w:rFonts w:ascii="Times New Roman" w:hAnsi="Times New Roman" w:cs="Times New Roman"/>
          <w:i/>
          <w:sz w:val="22"/>
          <w:szCs w:val="22"/>
        </w:rPr>
        <w:t xml:space="preserve"> Динамика ДТП за </w:t>
      </w:r>
      <w:proofErr w:type="gramStart"/>
      <w:r w:rsidRPr="00EB1FB8">
        <w:rPr>
          <w:rFonts w:ascii="Times New Roman" w:hAnsi="Times New Roman" w:cs="Times New Roman"/>
          <w:i/>
          <w:sz w:val="22"/>
          <w:szCs w:val="22"/>
        </w:rPr>
        <w:t>2015  –</w:t>
      </w:r>
      <w:proofErr w:type="gramEnd"/>
      <w:r w:rsidRPr="00EB1FB8">
        <w:rPr>
          <w:rFonts w:ascii="Times New Roman" w:hAnsi="Times New Roman" w:cs="Times New Roman"/>
          <w:i/>
          <w:sz w:val="22"/>
          <w:szCs w:val="22"/>
        </w:rPr>
        <w:t xml:space="preserve"> 2020  годы</w:t>
      </w:r>
    </w:p>
    <w:p w14:paraId="7FD06558" w14:textId="77777777" w:rsidR="00A14650" w:rsidRPr="00EB1FB8" w:rsidRDefault="00A14650" w:rsidP="00104CBF">
      <w:pPr>
        <w:pStyle w:val="Default"/>
        <w:ind w:firstLine="567"/>
        <w:jc w:val="center"/>
        <w:rPr>
          <w:rFonts w:ascii="Times New Roman" w:hAnsi="Times New Roman" w:cs="Times New Roman"/>
          <w:i/>
          <w:sz w:val="22"/>
          <w:szCs w:val="22"/>
        </w:rPr>
      </w:pPr>
    </w:p>
    <w:p w14:paraId="1FD66A40" w14:textId="6C31C1AD" w:rsidR="00D24874" w:rsidRPr="00EB1FB8" w:rsidRDefault="00D24874" w:rsidP="00D24874">
      <w:pPr>
        <w:spacing w:after="0" w:line="240" w:lineRule="auto"/>
        <w:rPr>
          <w:rFonts w:ascii="Times New Roman" w:hAnsi="Times New Roman" w:cs="Times New Roman"/>
          <w:b/>
        </w:rPr>
      </w:pPr>
      <w:r w:rsidRPr="00EB1FB8">
        <w:rPr>
          <w:rFonts w:ascii="Times New Roman" w:hAnsi="Times New Roman" w:cs="Times New Roman"/>
          <w:i/>
          <w:iCs/>
        </w:rPr>
        <w:t xml:space="preserve">Таблица </w:t>
      </w:r>
      <w:r w:rsidR="00EF4755">
        <w:rPr>
          <w:rFonts w:ascii="Times New Roman" w:hAnsi="Times New Roman" w:cs="Times New Roman"/>
          <w:i/>
          <w:iCs/>
        </w:rPr>
        <w:t>1</w:t>
      </w:r>
      <w:r w:rsidR="00637681">
        <w:rPr>
          <w:rFonts w:ascii="Times New Roman" w:hAnsi="Times New Roman" w:cs="Times New Roman"/>
          <w:i/>
          <w:iCs/>
        </w:rPr>
        <w:t>8</w:t>
      </w:r>
      <w:r w:rsidRPr="00EB1FB8">
        <w:rPr>
          <w:rFonts w:ascii="Times New Roman" w:hAnsi="Times New Roman" w:cs="Times New Roman"/>
          <w:i/>
          <w:iCs/>
        </w:rPr>
        <w:t>.</w:t>
      </w:r>
      <w:r w:rsidRPr="00EB1FB8">
        <w:rPr>
          <w:rFonts w:ascii="Times New Roman" w:hAnsi="Times New Roman" w:cs="Times New Roman"/>
        </w:rPr>
        <w:t xml:space="preserve"> </w:t>
      </w:r>
      <w:r w:rsidR="00637681">
        <w:rPr>
          <w:rFonts w:ascii="Times New Roman" w:hAnsi="Times New Roman" w:cs="Times New Roman"/>
        </w:rPr>
        <w:t>–</w:t>
      </w:r>
      <w:r w:rsidRPr="00EB1FB8">
        <w:rPr>
          <w:rFonts w:ascii="Times New Roman" w:hAnsi="Times New Roman" w:cs="Times New Roman"/>
        </w:rPr>
        <w:t xml:space="preserve"> </w:t>
      </w:r>
      <w:r w:rsidRPr="00EB1FB8">
        <w:rPr>
          <w:rFonts w:ascii="Times New Roman" w:hAnsi="Times New Roman" w:cs="Times New Roman"/>
          <w:b/>
        </w:rPr>
        <w:t xml:space="preserve">Статистика ДТП в </w:t>
      </w:r>
      <w:r w:rsidR="00A14650">
        <w:rPr>
          <w:rFonts w:ascii="Times New Roman" w:hAnsi="Times New Roman" w:cs="Times New Roman"/>
          <w:b/>
        </w:rPr>
        <w:t xml:space="preserve">Ханкайском муниципальном округе </w:t>
      </w:r>
      <w:r w:rsidRPr="00EB1FB8">
        <w:rPr>
          <w:rFonts w:ascii="Times New Roman" w:hAnsi="Times New Roman" w:cs="Times New Roman"/>
          <w:b/>
        </w:rPr>
        <w:t xml:space="preserve">за </w:t>
      </w:r>
      <w:proofErr w:type="gramStart"/>
      <w:r w:rsidRPr="00EB1FB8">
        <w:rPr>
          <w:rFonts w:ascii="Times New Roman" w:hAnsi="Times New Roman" w:cs="Times New Roman"/>
          <w:b/>
        </w:rPr>
        <w:t>201</w:t>
      </w:r>
      <w:r w:rsidR="00A14650">
        <w:rPr>
          <w:rFonts w:ascii="Times New Roman" w:hAnsi="Times New Roman" w:cs="Times New Roman"/>
          <w:b/>
        </w:rPr>
        <w:t>5</w:t>
      </w:r>
      <w:r w:rsidRPr="00EB1FB8">
        <w:rPr>
          <w:rFonts w:ascii="Times New Roman" w:hAnsi="Times New Roman" w:cs="Times New Roman"/>
          <w:b/>
        </w:rPr>
        <w:t>-20</w:t>
      </w:r>
      <w:r w:rsidR="00D849B9" w:rsidRPr="00EB1FB8">
        <w:rPr>
          <w:rFonts w:ascii="Times New Roman" w:hAnsi="Times New Roman" w:cs="Times New Roman"/>
          <w:b/>
        </w:rPr>
        <w:t>20</w:t>
      </w:r>
      <w:proofErr w:type="gramEnd"/>
      <w:r w:rsidRPr="00EB1FB8">
        <w:rPr>
          <w:rFonts w:ascii="Times New Roman" w:hAnsi="Times New Roman" w:cs="Times New Roman"/>
          <w:b/>
        </w:rPr>
        <w:t xml:space="preserve"> г</w:t>
      </w:r>
      <w:r w:rsidR="00D849B9" w:rsidRPr="00EB1FB8">
        <w:rPr>
          <w:rFonts w:ascii="Times New Roman" w:hAnsi="Times New Roman" w:cs="Times New Roman"/>
          <w:b/>
        </w:rPr>
        <w:t>г.</w:t>
      </w:r>
    </w:p>
    <w:p w14:paraId="7FB6EC6B" w14:textId="77777777" w:rsidR="00D24874" w:rsidRPr="00D83EBE" w:rsidRDefault="00D24874" w:rsidP="00D24874">
      <w:pPr>
        <w:pStyle w:val="Default"/>
        <w:ind w:firstLine="567"/>
        <w:jc w:val="both"/>
        <w:rPr>
          <w:sz w:val="8"/>
          <w:szCs w:val="8"/>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598"/>
        <w:gridCol w:w="982"/>
        <w:gridCol w:w="983"/>
        <w:gridCol w:w="982"/>
        <w:gridCol w:w="982"/>
        <w:gridCol w:w="982"/>
        <w:gridCol w:w="983"/>
      </w:tblGrid>
      <w:tr w:rsidR="00A14650" w14:paraId="25907F1E" w14:textId="77777777" w:rsidTr="009C6C44">
        <w:tc>
          <w:tcPr>
            <w:tcW w:w="3652" w:type="dxa"/>
            <w:shd w:val="clear" w:color="auto" w:fill="244061" w:themeFill="accent1" w:themeFillShade="80"/>
          </w:tcPr>
          <w:p w14:paraId="2798B68A" w14:textId="77777777" w:rsidR="00A14650" w:rsidRPr="00887294" w:rsidRDefault="00A14650" w:rsidP="00887294">
            <w:pPr>
              <w:pStyle w:val="Default"/>
              <w:jc w:val="both"/>
              <w:rPr>
                <w:b/>
                <w:bCs/>
                <w:color w:val="FFFFFF" w:themeColor="background1"/>
                <w:sz w:val="22"/>
                <w:szCs w:val="22"/>
              </w:rPr>
            </w:pPr>
            <w:r w:rsidRPr="00887294">
              <w:rPr>
                <w:b/>
                <w:bCs/>
                <w:color w:val="FFFFFF" w:themeColor="background1"/>
                <w:sz w:val="22"/>
                <w:szCs w:val="22"/>
              </w:rPr>
              <w:t>Характеристики ДТП</w:t>
            </w:r>
          </w:p>
        </w:tc>
        <w:tc>
          <w:tcPr>
            <w:tcW w:w="992" w:type="dxa"/>
            <w:shd w:val="clear" w:color="auto" w:fill="244061" w:themeFill="accent1" w:themeFillShade="80"/>
          </w:tcPr>
          <w:p w14:paraId="289F94BD" w14:textId="50D50DFE" w:rsidR="00A14650" w:rsidRPr="00887294" w:rsidRDefault="00A14650" w:rsidP="00887294">
            <w:pPr>
              <w:pStyle w:val="Default"/>
              <w:jc w:val="both"/>
              <w:rPr>
                <w:b/>
                <w:bCs/>
                <w:color w:val="FFFFFF" w:themeColor="background1"/>
                <w:sz w:val="22"/>
                <w:szCs w:val="22"/>
              </w:rPr>
            </w:pPr>
            <w:r w:rsidRPr="00887294">
              <w:rPr>
                <w:b/>
                <w:bCs/>
                <w:color w:val="FFFFFF" w:themeColor="background1"/>
                <w:sz w:val="22"/>
                <w:szCs w:val="22"/>
              </w:rPr>
              <w:t>201</w:t>
            </w:r>
            <w:r>
              <w:rPr>
                <w:b/>
                <w:bCs/>
                <w:color w:val="FFFFFF" w:themeColor="background1"/>
                <w:sz w:val="22"/>
                <w:szCs w:val="22"/>
              </w:rPr>
              <w:t>5</w:t>
            </w:r>
            <w:r w:rsidRPr="00887294">
              <w:rPr>
                <w:b/>
                <w:bCs/>
                <w:color w:val="FFFFFF" w:themeColor="background1"/>
                <w:sz w:val="22"/>
                <w:szCs w:val="22"/>
              </w:rPr>
              <w:t xml:space="preserve"> г.</w:t>
            </w:r>
          </w:p>
        </w:tc>
        <w:tc>
          <w:tcPr>
            <w:tcW w:w="993" w:type="dxa"/>
            <w:shd w:val="clear" w:color="auto" w:fill="244061" w:themeFill="accent1" w:themeFillShade="80"/>
          </w:tcPr>
          <w:p w14:paraId="5868BF5B" w14:textId="01C30233" w:rsidR="00A14650" w:rsidRPr="00887294" w:rsidRDefault="00A14650" w:rsidP="00887294">
            <w:pPr>
              <w:pStyle w:val="Default"/>
              <w:jc w:val="both"/>
              <w:rPr>
                <w:b/>
                <w:bCs/>
                <w:color w:val="FFFFFF" w:themeColor="background1"/>
                <w:sz w:val="22"/>
                <w:szCs w:val="22"/>
              </w:rPr>
            </w:pPr>
            <w:r>
              <w:rPr>
                <w:b/>
                <w:bCs/>
                <w:color w:val="FFFFFF" w:themeColor="background1"/>
                <w:sz w:val="22"/>
                <w:szCs w:val="22"/>
              </w:rPr>
              <w:t>2016 г.</w:t>
            </w:r>
          </w:p>
        </w:tc>
        <w:tc>
          <w:tcPr>
            <w:tcW w:w="992" w:type="dxa"/>
            <w:shd w:val="clear" w:color="auto" w:fill="244061" w:themeFill="accent1" w:themeFillShade="80"/>
          </w:tcPr>
          <w:p w14:paraId="00C316E9" w14:textId="37CBEF47" w:rsidR="00A14650" w:rsidRPr="00887294" w:rsidRDefault="00A14650" w:rsidP="00887294">
            <w:pPr>
              <w:pStyle w:val="Default"/>
              <w:jc w:val="both"/>
              <w:rPr>
                <w:b/>
                <w:bCs/>
                <w:color w:val="FFFFFF" w:themeColor="background1"/>
                <w:sz w:val="22"/>
                <w:szCs w:val="22"/>
              </w:rPr>
            </w:pPr>
            <w:r>
              <w:rPr>
                <w:b/>
                <w:bCs/>
                <w:color w:val="FFFFFF" w:themeColor="background1"/>
                <w:sz w:val="22"/>
                <w:szCs w:val="22"/>
              </w:rPr>
              <w:t>2017 г.</w:t>
            </w:r>
          </w:p>
        </w:tc>
        <w:tc>
          <w:tcPr>
            <w:tcW w:w="992" w:type="dxa"/>
            <w:shd w:val="clear" w:color="auto" w:fill="244061" w:themeFill="accent1" w:themeFillShade="80"/>
          </w:tcPr>
          <w:p w14:paraId="0D19F0E1" w14:textId="45163A30" w:rsidR="00A14650" w:rsidRPr="00887294" w:rsidRDefault="00A14650" w:rsidP="00887294">
            <w:pPr>
              <w:pStyle w:val="Default"/>
              <w:jc w:val="both"/>
              <w:rPr>
                <w:b/>
                <w:bCs/>
                <w:color w:val="FFFFFF" w:themeColor="background1"/>
                <w:sz w:val="22"/>
                <w:szCs w:val="22"/>
              </w:rPr>
            </w:pPr>
            <w:r w:rsidRPr="00887294">
              <w:rPr>
                <w:b/>
                <w:bCs/>
                <w:color w:val="FFFFFF" w:themeColor="background1"/>
                <w:sz w:val="22"/>
                <w:szCs w:val="22"/>
              </w:rPr>
              <w:t>2018 г.</w:t>
            </w:r>
          </w:p>
        </w:tc>
        <w:tc>
          <w:tcPr>
            <w:tcW w:w="992" w:type="dxa"/>
            <w:shd w:val="clear" w:color="auto" w:fill="244061" w:themeFill="accent1" w:themeFillShade="80"/>
          </w:tcPr>
          <w:p w14:paraId="373A8F87" w14:textId="77777777" w:rsidR="00A14650" w:rsidRPr="00887294" w:rsidRDefault="00A14650" w:rsidP="00887294">
            <w:pPr>
              <w:pStyle w:val="Default"/>
              <w:jc w:val="both"/>
              <w:rPr>
                <w:rFonts w:ascii="Times New Roman" w:hAnsi="Times New Roman" w:cs="Times New Roman"/>
                <w:b/>
                <w:bCs/>
                <w:color w:val="FFFFFF" w:themeColor="background1"/>
                <w:sz w:val="22"/>
                <w:szCs w:val="22"/>
              </w:rPr>
            </w:pPr>
            <w:r w:rsidRPr="00887294">
              <w:rPr>
                <w:rFonts w:ascii="Times New Roman" w:hAnsi="Times New Roman" w:cs="Times New Roman"/>
                <w:b/>
                <w:bCs/>
                <w:color w:val="FFFFFF" w:themeColor="background1"/>
                <w:sz w:val="22"/>
                <w:szCs w:val="22"/>
              </w:rPr>
              <w:t>2019 г.</w:t>
            </w:r>
          </w:p>
        </w:tc>
        <w:tc>
          <w:tcPr>
            <w:tcW w:w="993" w:type="dxa"/>
            <w:shd w:val="clear" w:color="auto" w:fill="244061" w:themeFill="accent1" w:themeFillShade="80"/>
          </w:tcPr>
          <w:p w14:paraId="5CA0F2D3" w14:textId="71625C66" w:rsidR="00A14650" w:rsidRPr="00887294" w:rsidRDefault="00A14650" w:rsidP="00887294">
            <w:pPr>
              <w:pStyle w:val="Default"/>
              <w:jc w:val="both"/>
              <w:rPr>
                <w:rFonts w:ascii="Times New Roman" w:hAnsi="Times New Roman" w:cs="Times New Roman"/>
                <w:b/>
                <w:bCs/>
                <w:color w:val="FFFFFF" w:themeColor="background1"/>
                <w:sz w:val="22"/>
                <w:szCs w:val="22"/>
              </w:rPr>
            </w:pPr>
            <w:r w:rsidRPr="00887294">
              <w:rPr>
                <w:rFonts w:ascii="Times New Roman" w:hAnsi="Times New Roman" w:cs="Times New Roman"/>
                <w:b/>
                <w:bCs/>
                <w:color w:val="FFFFFF" w:themeColor="background1"/>
                <w:sz w:val="22"/>
                <w:szCs w:val="22"/>
              </w:rPr>
              <w:t>2020 г</w:t>
            </w:r>
            <w:r w:rsidR="00EF4755">
              <w:rPr>
                <w:rFonts w:ascii="Times New Roman" w:hAnsi="Times New Roman" w:cs="Times New Roman"/>
                <w:b/>
                <w:bCs/>
                <w:color w:val="FFFFFF" w:themeColor="background1"/>
                <w:sz w:val="22"/>
                <w:szCs w:val="22"/>
              </w:rPr>
              <w:t>.</w:t>
            </w:r>
          </w:p>
        </w:tc>
      </w:tr>
      <w:tr w:rsidR="00A14650" w14:paraId="3FEC9556" w14:textId="77777777" w:rsidTr="009C6C44">
        <w:tc>
          <w:tcPr>
            <w:tcW w:w="3652" w:type="dxa"/>
          </w:tcPr>
          <w:p w14:paraId="33695C0B" w14:textId="77777777" w:rsidR="00A14650" w:rsidRPr="00173376" w:rsidRDefault="00A14650" w:rsidP="00D849B9">
            <w:pPr>
              <w:pStyle w:val="Default"/>
              <w:rPr>
                <w:sz w:val="22"/>
                <w:szCs w:val="22"/>
              </w:rPr>
            </w:pPr>
            <w:r>
              <w:rPr>
                <w:sz w:val="22"/>
                <w:szCs w:val="22"/>
              </w:rPr>
              <w:t>ДТП всего</w:t>
            </w:r>
          </w:p>
        </w:tc>
        <w:tc>
          <w:tcPr>
            <w:tcW w:w="992" w:type="dxa"/>
          </w:tcPr>
          <w:p w14:paraId="6BFCEA09" w14:textId="67100CA0" w:rsidR="00A14650" w:rsidRPr="00D90173" w:rsidRDefault="009C6C44" w:rsidP="00D849B9">
            <w:pPr>
              <w:pStyle w:val="Default"/>
              <w:jc w:val="center"/>
              <w:rPr>
                <w:rFonts w:ascii="Times New Roman" w:hAnsi="Times New Roman" w:cs="Times New Roman"/>
                <w:sz w:val="22"/>
                <w:szCs w:val="22"/>
              </w:rPr>
            </w:pPr>
            <w:r>
              <w:rPr>
                <w:rFonts w:ascii="Times New Roman" w:hAnsi="Times New Roman" w:cs="Times New Roman"/>
                <w:sz w:val="22"/>
                <w:szCs w:val="22"/>
              </w:rPr>
              <w:t>23</w:t>
            </w:r>
          </w:p>
        </w:tc>
        <w:tc>
          <w:tcPr>
            <w:tcW w:w="993" w:type="dxa"/>
          </w:tcPr>
          <w:p w14:paraId="259F07E3" w14:textId="2884DAF4" w:rsidR="00A14650" w:rsidRPr="00D90173" w:rsidRDefault="009C6C44" w:rsidP="00D849B9">
            <w:pPr>
              <w:pStyle w:val="Default"/>
              <w:jc w:val="center"/>
              <w:rPr>
                <w:rFonts w:ascii="Times New Roman" w:hAnsi="Times New Roman" w:cs="Times New Roman"/>
                <w:sz w:val="22"/>
                <w:szCs w:val="22"/>
              </w:rPr>
            </w:pPr>
            <w:r>
              <w:rPr>
                <w:rFonts w:ascii="Times New Roman" w:hAnsi="Times New Roman" w:cs="Times New Roman"/>
                <w:sz w:val="22"/>
                <w:szCs w:val="22"/>
              </w:rPr>
              <w:t>21</w:t>
            </w:r>
          </w:p>
        </w:tc>
        <w:tc>
          <w:tcPr>
            <w:tcW w:w="992" w:type="dxa"/>
          </w:tcPr>
          <w:p w14:paraId="193BCBEB" w14:textId="5C077841" w:rsidR="00A14650" w:rsidRPr="00D90173" w:rsidRDefault="009C6C44" w:rsidP="00D849B9">
            <w:pPr>
              <w:pStyle w:val="Default"/>
              <w:jc w:val="center"/>
              <w:rPr>
                <w:rFonts w:ascii="Times New Roman" w:hAnsi="Times New Roman" w:cs="Times New Roman"/>
                <w:sz w:val="22"/>
                <w:szCs w:val="22"/>
              </w:rPr>
            </w:pPr>
            <w:r>
              <w:rPr>
                <w:rFonts w:ascii="Times New Roman" w:hAnsi="Times New Roman" w:cs="Times New Roman"/>
                <w:sz w:val="22"/>
                <w:szCs w:val="22"/>
              </w:rPr>
              <w:t>18</w:t>
            </w:r>
          </w:p>
        </w:tc>
        <w:tc>
          <w:tcPr>
            <w:tcW w:w="992" w:type="dxa"/>
          </w:tcPr>
          <w:p w14:paraId="60AB4584" w14:textId="625DA9E8" w:rsidR="00A14650" w:rsidRPr="00D90173" w:rsidRDefault="009C6C44" w:rsidP="00D849B9">
            <w:pPr>
              <w:pStyle w:val="Default"/>
              <w:jc w:val="center"/>
              <w:rPr>
                <w:rFonts w:ascii="Times New Roman" w:hAnsi="Times New Roman" w:cs="Times New Roman"/>
                <w:sz w:val="22"/>
                <w:szCs w:val="22"/>
              </w:rPr>
            </w:pPr>
            <w:r>
              <w:rPr>
                <w:rFonts w:ascii="Times New Roman" w:hAnsi="Times New Roman" w:cs="Times New Roman"/>
                <w:sz w:val="22"/>
                <w:szCs w:val="22"/>
              </w:rPr>
              <w:t>17</w:t>
            </w:r>
          </w:p>
        </w:tc>
        <w:tc>
          <w:tcPr>
            <w:tcW w:w="992" w:type="dxa"/>
          </w:tcPr>
          <w:p w14:paraId="2596C8AC" w14:textId="0967BCAA" w:rsidR="00A14650" w:rsidRPr="00D90173" w:rsidRDefault="009C6C44" w:rsidP="00D849B9">
            <w:pPr>
              <w:pStyle w:val="Default"/>
              <w:jc w:val="center"/>
              <w:rPr>
                <w:rFonts w:ascii="Times New Roman" w:hAnsi="Times New Roman" w:cs="Times New Roman"/>
                <w:sz w:val="22"/>
                <w:szCs w:val="22"/>
              </w:rPr>
            </w:pPr>
            <w:r>
              <w:rPr>
                <w:rFonts w:ascii="Times New Roman" w:hAnsi="Times New Roman" w:cs="Times New Roman"/>
                <w:sz w:val="22"/>
                <w:szCs w:val="22"/>
              </w:rPr>
              <w:t>15</w:t>
            </w:r>
          </w:p>
        </w:tc>
        <w:tc>
          <w:tcPr>
            <w:tcW w:w="993" w:type="dxa"/>
          </w:tcPr>
          <w:p w14:paraId="249D41A8" w14:textId="5F39E075" w:rsidR="00A14650" w:rsidRPr="00D90173" w:rsidRDefault="009C6C44" w:rsidP="00D849B9">
            <w:pPr>
              <w:pStyle w:val="Default"/>
              <w:jc w:val="center"/>
              <w:rPr>
                <w:rFonts w:ascii="Times New Roman" w:hAnsi="Times New Roman" w:cs="Times New Roman"/>
                <w:sz w:val="22"/>
                <w:szCs w:val="22"/>
              </w:rPr>
            </w:pPr>
            <w:r>
              <w:rPr>
                <w:rFonts w:ascii="Times New Roman" w:hAnsi="Times New Roman" w:cs="Times New Roman"/>
                <w:sz w:val="22"/>
                <w:szCs w:val="22"/>
              </w:rPr>
              <w:t>18</w:t>
            </w:r>
          </w:p>
        </w:tc>
      </w:tr>
      <w:tr w:rsidR="00A14650" w14:paraId="4387AB01" w14:textId="77777777" w:rsidTr="009C6C44">
        <w:tc>
          <w:tcPr>
            <w:tcW w:w="3652" w:type="dxa"/>
          </w:tcPr>
          <w:p w14:paraId="7229CCC5" w14:textId="77777777" w:rsidR="00A14650" w:rsidRPr="00173376" w:rsidRDefault="00A14650" w:rsidP="00EF08FF">
            <w:pPr>
              <w:pStyle w:val="Default"/>
              <w:rPr>
                <w:sz w:val="22"/>
                <w:szCs w:val="22"/>
              </w:rPr>
            </w:pPr>
            <w:r>
              <w:rPr>
                <w:sz w:val="22"/>
                <w:szCs w:val="22"/>
              </w:rPr>
              <w:t>Погибло</w:t>
            </w:r>
          </w:p>
        </w:tc>
        <w:tc>
          <w:tcPr>
            <w:tcW w:w="992" w:type="dxa"/>
          </w:tcPr>
          <w:p w14:paraId="48A19B2D" w14:textId="33AE69D9"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w:t>
            </w:r>
          </w:p>
        </w:tc>
        <w:tc>
          <w:tcPr>
            <w:tcW w:w="993" w:type="dxa"/>
          </w:tcPr>
          <w:p w14:paraId="19F85413" w14:textId="02A8ABAB"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5</w:t>
            </w:r>
          </w:p>
        </w:tc>
        <w:tc>
          <w:tcPr>
            <w:tcW w:w="992" w:type="dxa"/>
          </w:tcPr>
          <w:p w14:paraId="03171084" w14:textId="30ADEE5C"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3</w:t>
            </w:r>
          </w:p>
        </w:tc>
        <w:tc>
          <w:tcPr>
            <w:tcW w:w="992" w:type="dxa"/>
          </w:tcPr>
          <w:p w14:paraId="7ACADFB1" w14:textId="661F1A46"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4</w:t>
            </w:r>
          </w:p>
        </w:tc>
        <w:tc>
          <w:tcPr>
            <w:tcW w:w="992" w:type="dxa"/>
          </w:tcPr>
          <w:p w14:paraId="53F47B0B" w14:textId="5DC73A33"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3</w:t>
            </w:r>
          </w:p>
        </w:tc>
        <w:tc>
          <w:tcPr>
            <w:tcW w:w="993" w:type="dxa"/>
          </w:tcPr>
          <w:p w14:paraId="652124A5" w14:textId="70CB4BC2"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w:t>
            </w:r>
          </w:p>
        </w:tc>
      </w:tr>
      <w:tr w:rsidR="00A14650" w14:paraId="33C9316B" w14:textId="77777777" w:rsidTr="009C6C44">
        <w:tc>
          <w:tcPr>
            <w:tcW w:w="3652" w:type="dxa"/>
          </w:tcPr>
          <w:p w14:paraId="46B80FC4" w14:textId="77777777" w:rsidR="00A14650" w:rsidRPr="00173376" w:rsidRDefault="00A14650" w:rsidP="00EF08FF">
            <w:pPr>
              <w:pStyle w:val="Default"/>
              <w:rPr>
                <w:sz w:val="22"/>
                <w:szCs w:val="22"/>
              </w:rPr>
            </w:pPr>
            <w:r>
              <w:rPr>
                <w:sz w:val="22"/>
                <w:szCs w:val="22"/>
              </w:rPr>
              <w:t>Ранено</w:t>
            </w:r>
          </w:p>
        </w:tc>
        <w:tc>
          <w:tcPr>
            <w:tcW w:w="992" w:type="dxa"/>
          </w:tcPr>
          <w:p w14:paraId="1E41BA35" w14:textId="60F1FE5C"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25</w:t>
            </w:r>
          </w:p>
        </w:tc>
        <w:tc>
          <w:tcPr>
            <w:tcW w:w="993" w:type="dxa"/>
          </w:tcPr>
          <w:p w14:paraId="239895A5" w14:textId="5C4E0F64"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20</w:t>
            </w:r>
          </w:p>
        </w:tc>
        <w:tc>
          <w:tcPr>
            <w:tcW w:w="992" w:type="dxa"/>
          </w:tcPr>
          <w:p w14:paraId="2B45B614" w14:textId="7FDDC806"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18</w:t>
            </w:r>
          </w:p>
        </w:tc>
        <w:tc>
          <w:tcPr>
            <w:tcW w:w="992" w:type="dxa"/>
          </w:tcPr>
          <w:p w14:paraId="5A913B39" w14:textId="77270A8F"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16</w:t>
            </w:r>
          </w:p>
        </w:tc>
        <w:tc>
          <w:tcPr>
            <w:tcW w:w="992" w:type="dxa"/>
          </w:tcPr>
          <w:p w14:paraId="1099EDD9" w14:textId="7911FCBB"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17</w:t>
            </w:r>
          </w:p>
        </w:tc>
        <w:tc>
          <w:tcPr>
            <w:tcW w:w="993" w:type="dxa"/>
          </w:tcPr>
          <w:p w14:paraId="7C466622" w14:textId="4E8F0634"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20</w:t>
            </w:r>
          </w:p>
        </w:tc>
      </w:tr>
      <w:tr w:rsidR="00A14650" w14:paraId="125D2B0D" w14:textId="77777777" w:rsidTr="009C6C44">
        <w:tc>
          <w:tcPr>
            <w:tcW w:w="3652" w:type="dxa"/>
          </w:tcPr>
          <w:p w14:paraId="4879B481" w14:textId="77777777" w:rsidR="00A14650" w:rsidRPr="00173376" w:rsidRDefault="00A14650" w:rsidP="00EF08FF">
            <w:pPr>
              <w:pStyle w:val="Default"/>
              <w:rPr>
                <w:sz w:val="22"/>
                <w:szCs w:val="22"/>
              </w:rPr>
            </w:pPr>
            <w:r>
              <w:rPr>
                <w:sz w:val="22"/>
                <w:szCs w:val="22"/>
              </w:rPr>
              <w:t>Количество ТС</w:t>
            </w:r>
          </w:p>
        </w:tc>
        <w:tc>
          <w:tcPr>
            <w:tcW w:w="992" w:type="dxa"/>
          </w:tcPr>
          <w:p w14:paraId="000EA284" w14:textId="319ED3F3"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32</w:t>
            </w:r>
          </w:p>
        </w:tc>
        <w:tc>
          <w:tcPr>
            <w:tcW w:w="993" w:type="dxa"/>
          </w:tcPr>
          <w:p w14:paraId="4EE454AA" w14:textId="61E92170"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26</w:t>
            </w:r>
          </w:p>
        </w:tc>
        <w:tc>
          <w:tcPr>
            <w:tcW w:w="992" w:type="dxa"/>
          </w:tcPr>
          <w:p w14:paraId="01DB3E3F" w14:textId="56A09398"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24</w:t>
            </w:r>
          </w:p>
        </w:tc>
        <w:tc>
          <w:tcPr>
            <w:tcW w:w="992" w:type="dxa"/>
          </w:tcPr>
          <w:p w14:paraId="4C7D59C6" w14:textId="679E492C"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22</w:t>
            </w:r>
          </w:p>
        </w:tc>
        <w:tc>
          <w:tcPr>
            <w:tcW w:w="992" w:type="dxa"/>
          </w:tcPr>
          <w:p w14:paraId="7FE9E721" w14:textId="6A6F95CE"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19</w:t>
            </w:r>
          </w:p>
        </w:tc>
        <w:tc>
          <w:tcPr>
            <w:tcW w:w="993" w:type="dxa"/>
          </w:tcPr>
          <w:p w14:paraId="4B54E189" w14:textId="44FE9BF9"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23</w:t>
            </w:r>
          </w:p>
        </w:tc>
      </w:tr>
      <w:tr w:rsidR="00A14650" w14:paraId="264A5F1F" w14:textId="77777777" w:rsidTr="009C6C44">
        <w:tc>
          <w:tcPr>
            <w:tcW w:w="3652" w:type="dxa"/>
          </w:tcPr>
          <w:p w14:paraId="1B4942E1" w14:textId="77777777" w:rsidR="00A14650" w:rsidRPr="00173376" w:rsidRDefault="00A14650" w:rsidP="00EF08FF">
            <w:pPr>
              <w:pStyle w:val="Default"/>
              <w:rPr>
                <w:sz w:val="22"/>
                <w:szCs w:val="22"/>
              </w:rPr>
            </w:pPr>
            <w:r>
              <w:rPr>
                <w:sz w:val="22"/>
                <w:szCs w:val="22"/>
              </w:rPr>
              <w:t>Количество участников</w:t>
            </w:r>
          </w:p>
        </w:tc>
        <w:tc>
          <w:tcPr>
            <w:tcW w:w="992" w:type="dxa"/>
          </w:tcPr>
          <w:p w14:paraId="64976B35" w14:textId="7155C663"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46</w:t>
            </w:r>
          </w:p>
        </w:tc>
        <w:tc>
          <w:tcPr>
            <w:tcW w:w="993" w:type="dxa"/>
          </w:tcPr>
          <w:p w14:paraId="591EA992" w14:textId="790ADC2F"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35</w:t>
            </w:r>
          </w:p>
        </w:tc>
        <w:tc>
          <w:tcPr>
            <w:tcW w:w="992" w:type="dxa"/>
          </w:tcPr>
          <w:p w14:paraId="5172ABEC" w14:textId="0177D6FC"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34</w:t>
            </w:r>
          </w:p>
        </w:tc>
        <w:tc>
          <w:tcPr>
            <w:tcW w:w="992" w:type="dxa"/>
          </w:tcPr>
          <w:p w14:paraId="1FF8B64F" w14:textId="070B7654"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30</w:t>
            </w:r>
          </w:p>
        </w:tc>
        <w:tc>
          <w:tcPr>
            <w:tcW w:w="992" w:type="dxa"/>
          </w:tcPr>
          <w:p w14:paraId="2376B750" w14:textId="16B31F7A"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22</w:t>
            </w:r>
          </w:p>
        </w:tc>
        <w:tc>
          <w:tcPr>
            <w:tcW w:w="993" w:type="dxa"/>
          </w:tcPr>
          <w:p w14:paraId="1C633DE6" w14:textId="36549C42" w:rsidR="00A14650" w:rsidRPr="00D90173" w:rsidRDefault="00EF4755" w:rsidP="00EF08FF">
            <w:pPr>
              <w:pStyle w:val="Default"/>
              <w:jc w:val="center"/>
              <w:rPr>
                <w:rFonts w:ascii="Times New Roman" w:hAnsi="Times New Roman" w:cs="Times New Roman"/>
                <w:sz w:val="22"/>
                <w:szCs w:val="22"/>
              </w:rPr>
            </w:pPr>
            <w:r>
              <w:rPr>
                <w:rFonts w:ascii="Times New Roman" w:hAnsi="Times New Roman" w:cs="Times New Roman"/>
                <w:sz w:val="22"/>
                <w:szCs w:val="22"/>
              </w:rPr>
              <w:t>38</w:t>
            </w:r>
          </w:p>
        </w:tc>
      </w:tr>
    </w:tbl>
    <w:p w14:paraId="0E2FF571" w14:textId="77777777" w:rsidR="00104CBF" w:rsidRPr="00104CBF" w:rsidRDefault="00104CBF" w:rsidP="00104CBF">
      <w:pPr>
        <w:pStyle w:val="Default"/>
        <w:ind w:firstLine="567"/>
        <w:jc w:val="both"/>
        <w:rPr>
          <w:rFonts w:asciiTheme="minorHAnsi" w:hAnsiTheme="minorHAnsi"/>
          <w:sz w:val="16"/>
          <w:szCs w:val="16"/>
        </w:rPr>
      </w:pPr>
    </w:p>
    <w:p w14:paraId="60E7A6F9" w14:textId="4E56BC84" w:rsidR="00104CBF" w:rsidRDefault="00104CBF" w:rsidP="00104CBF">
      <w:pPr>
        <w:pStyle w:val="Default"/>
        <w:ind w:firstLine="567"/>
        <w:jc w:val="both"/>
        <w:rPr>
          <w:rFonts w:asciiTheme="minorHAnsi" w:hAnsiTheme="minorHAnsi"/>
        </w:rPr>
      </w:pPr>
      <w:r>
        <w:t>В табл</w:t>
      </w:r>
      <w:r w:rsidR="00E7595C">
        <w:t xml:space="preserve">ице </w:t>
      </w:r>
      <w:r w:rsidRPr="009959A6">
        <w:rPr>
          <w:rFonts w:ascii="Times New Roman" w:hAnsi="Times New Roman" w:cs="Times New Roman"/>
        </w:rPr>
        <w:t>2</w:t>
      </w:r>
      <w:r>
        <w:rPr>
          <w:rFonts w:ascii="Times New Roman" w:hAnsi="Times New Roman" w:cs="Times New Roman"/>
        </w:rPr>
        <w:t>1</w:t>
      </w:r>
      <w:r w:rsidRPr="001370A1">
        <w:t xml:space="preserve"> представлено распределение ДТП с пострадавшими, произошедших в период с </w:t>
      </w:r>
      <w:r w:rsidRPr="00012F77">
        <w:rPr>
          <w:rFonts w:ascii="Times New Roman" w:hAnsi="Times New Roman" w:cs="Times New Roman"/>
        </w:rPr>
        <w:t>2015 по 2020 на</w:t>
      </w:r>
      <w:r w:rsidR="00A14650">
        <w:rPr>
          <w:rFonts w:ascii="Times New Roman" w:hAnsi="Times New Roman" w:cs="Times New Roman"/>
        </w:rPr>
        <w:t xml:space="preserve"> </w:t>
      </w:r>
      <w:r w:rsidRPr="001370A1">
        <w:t>территории</w:t>
      </w:r>
      <w:r w:rsidR="00A14650">
        <w:t xml:space="preserve"> </w:t>
      </w:r>
      <w:r w:rsidR="00A14650">
        <w:rPr>
          <w:rFonts w:ascii="Times New Roman" w:hAnsi="Times New Roman" w:cs="Times New Roman"/>
        </w:rPr>
        <w:t>Ханкайского муниципального округа</w:t>
      </w:r>
      <w:r w:rsidRPr="00012F77">
        <w:rPr>
          <w:rFonts w:ascii="Times New Roman" w:hAnsi="Times New Roman" w:cs="Times New Roman"/>
        </w:rPr>
        <w:t>,</w:t>
      </w:r>
      <w:r w:rsidRPr="001370A1">
        <w:t xml:space="preserve"> по видам с разбивкой по годам.</w:t>
      </w:r>
    </w:p>
    <w:p w14:paraId="31FD7DC4" w14:textId="77777777" w:rsidR="00104CBF" w:rsidRPr="00104CBF" w:rsidRDefault="00104CBF" w:rsidP="00104CBF">
      <w:pPr>
        <w:pStyle w:val="Default"/>
        <w:ind w:firstLine="567"/>
        <w:jc w:val="both"/>
        <w:rPr>
          <w:rFonts w:asciiTheme="minorHAnsi" w:hAnsiTheme="minorHAnsi"/>
          <w:sz w:val="16"/>
          <w:szCs w:val="16"/>
        </w:rPr>
      </w:pPr>
    </w:p>
    <w:p w14:paraId="3186980C" w14:textId="77777777" w:rsidR="00637681" w:rsidRDefault="00637681" w:rsidP="00104CBF">
      <w:pPr>
        <w:pStyle w:val="Default"/>
        <w:jc w:val="both"/>
        <w:rPr>
          <w:rFonts w:asciiTheme="minorHAnsi" w:hAnsiTheme="minorHAnsi"/>
          <w:i/>
          <w:iCs/>
          <w:sz w:val="22"/>
          <w:szCs w:val="22"/>
        </w:rPr>
      </w:pPr>
    </w:p>
    <w:p w14:paraId="429A3719" w14:textId="77777777" w:rsidR="00637681" w:rsidRDefault="00637681" w:rsidP="00104CBF">
      <w:pPr>
        <w:pStyle w:val="Default"/>
        <w:jc w:val="both"/>
        <w:rPr>
          <w:rFonts w:asciiTheme="minorHAnsi" w:hAnsiTheme="minorHAnsi"/>
          <w:i/>
          <w:iCs/>
          <w:sz w:val="22"/>
          <w:szCs w:val="22"/>
        </w:rPr>
      </w:pPr>
    </w:p>
    <w:p w14:paraId="64CEA3D7" w14:textId="6D16A4A8" w:rsidR="00104CBF" w:rsidRPr="009959A6" w:rsidRDefault="00104CBF" w:rsidP="00104CBF">
      <w:pPr>
        <w:pStyle w:val="Default"/>
        <w:jc w:val="both"/>
        <w:rPr>
          <w:b/>
          <w:sz w:val="22"/>
          <w:szCs w:val="22"/>
        </w:rPr>
      </w:pPr>
      <w:r w:rsidRPr="00637681">
        <w:rPr>
          <w:rFonts w:ascii="Times New Roman" w:hAnsi="Times New Roman" w:cs="Times New Roman"/>
          <w:i/>
          <w:iCs/>
          <w:sz w:val="22"/>
          <w:szCs w:val="22"/>
        </w:rPr>
        <w:lastRenderedPageBreak/>
        <w:t xml:space="preserve">Таблица </w:t>
      </w:r>
      <w:r w:rsidR="00EF4755" w:rsidRPr="00637681">
        <w:rPr>
          <w:rFonts w:ascii="Times New Roman" w:hAnsi="Times New Roman" w:cs="Times New Roman"/>
          <w:i/>
          <w:iCs/>
          <w:sz w:val="22"/>
          <w:szCs w:val="22"/>
        </w:rPr>
        <w:t>1</w:t>
      </w:r>
      <w:r w:rsidR="00637681" w:rsidRPr="00637681">
        <w:rPr>
          <w:rFonts w:ascii="Times New Roman" w:hAnsi="Times New Roman" w:cs="Times New Roman"/>
          <w:i/>
          <w:iCs/>
          <w:sz w:val="22"/>
          <w:szCs w:val="22"/>
        </w:rPr>
        <w:t>9</w:t>
      </w:r>
      <w:r w:rsidRPr="00637681">
        <w:rPr>
          <w:rFonts w:ascii="Times New Roman" w:hAnsi="Times New Roman" w:cs="Times New Roman"/>
          <w:i/>
          <w:iCs/>
          <w:sz w:val="22"/>
          <w:szCs w:val="22"/>
        </w:rPr>
        <w:t>.</w:t>
      </w:r>
      <w:r w:rsidRPr="009959A6">
        <w:rPr>
          <w:sz w:val="22"/>
          <w:szCs w:val="22"/>
        </w:rPr>
        <w:t xml:space="preserve"> </w:t>
      </w:r>
      <w:r w:rsidR="00637681" w:rsidRPr="00637681">
        <w:rPr>
          <w:rFonts w:ascii="Times New Roman" w:hAnsi="Times New Roman" w:cs="Times New Roman"/>
          <w:sz w:val="22"/>
          <w:szCs w:val="22"/>
        </w:rPr>
        <w:t>–</w:t>
      </w:r>
      <w:r w:rsidRPr="009959A6">
        <w:rPr>
          <w:sz w:val="22"/>
          <w:szCs w:val="22"/>
        </w:rPr>
        <w:t xml:space="preserve"> </w:t>
      </w:r>
      <w:r w:rsidRPr="009959A6">
        <w:rPr>
          <w:b/>
          <w:sz w:val="22"/>
          <w:szCs w:val="22"/>
        </w:rPr>
        <w:t xml:space="preserve">Распределение </w:t>
      </w:r>
      <w:r w:rsidRPr="009959A6">
        <w:rPr>
          <w:rFonts w:ascii="Times New Roman" w:hAnsi="Times New Roman" w:cs="Times New Roman"/>
          <w:b/>
          <w:sz w:val="22"/>
          <w:szCs w:val="22"/>
        </w:rPr>
        <w:t xml:space="preserve">ДТП с пострадавшими по видам на территории </w:t>
      </w:r>
      <w:r w:rsidR="00A14650">
        <w:rPr>
          <w:rFonts w:ascii="Times New Roman" w:hAnsi="Times New Roman" w:cs="Times New Roman"/>
          <w:b/>
          <w:sz w:val="22"/>
          <w:szCs w:val="22"/>
        </w:rPr>
        <w:t xml:space="preserve">Ханкайского муниципального округа </w:t>
      </w:r>
      <w:r w:rsidRPr="009959A6">
        <w:rPr>
          <w:rFonts w:ascii="Times New Roman" w:hAnsi="Times New Roman" w:cs="Times New Roman"/>
          <w:b/>
          <w:sz w:val="22"/>
          <w:szCs w:val="22"/>
        </w:rPr>
        <w:t xml:space="preserve">за </w:t>
      </w:r>
      <w:proofErr w:type="gramStart"/>
      <w:r w:rsidRPr="009959A6">
        <w:rPr>
          <w:rFonts w:ascii="Times New Roman" w:hAnsi="Times New Roman" w:cs="Times New Roman"/>
          <w:b/>
          <w:sz w:val="22"/>
          <w:szCs w:val="22"/>
        </w:rPr>
        <w:t>201</w:t>
      </w:r>
      <w:r w:rsidR="00A14650">
        <w:rPr>
          <w:rFonts w:ascii="Times New Roman" w:hAnsi="Times New Roman" w:cs="Times New Roman"/>
          <w:b/>
          <w:sz w:val="22"/>
          <w:szCs w:val="22"/>
        </w:rPr>
        <w:t>5</w:t>
      </w:r>
      <w:r w:rsidRPr="009959A6">
        <w:rPr>
          <w:rFonts w:ascii="Times New Roman" w:hAnsi="Times New Roman" w:cs="Times New Roman"/>
          <w:b/>
          <w:sz w:val="22"/>
          <w:szCs w:val="22"/>
        </w:rPr>
        <w:t>-2020</w:t>
      </w:r>
      <w:proofErr w:type="gramEnd"/>
      <w:r w:rsidRPr="009959A6">
        <w:rPr>
          <w:rFonts w:ascii="Times New Roman" w:hAnsi="Times New Roman" w:cs="Times New Roman"/>
          <w:b/>
          <w:sz w:val="22"/>
          <w:szCs w:val="22"/>
        </w:rPr>
        <w:t xml:space="preserve"> годы</w:t>
      </w:r>
    </w:p>
    <w:p w14:paraId="66704E90" w14:textId="77777777" w:rsidR="00104CBF" w:rsidRPr="009959A6" w:rsidRDefault="00104CBF" w:rsidP="00104CBF">
      <w:pPr>
        <w:pStyle w:val="Default"/>
        <w:jc w:val="both"/>
        <w:rPr>
          <w:b/>
          <w:sz w:val="8"/>
          <w:szCs w:val="8"/>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553"/>
        <w:gridCol w:w="812"/>
        <w:gridCol w:w="811"/>
        <w:gridCol w:w="811"/>
        <w:gridCol w:w="845"/>
        <w:gridCol w:w="849"/>
        <w:gridCol w:w="811"/>
      </w:tblGrid>
      <w:tr w:rsidR="00A14650" w14:paraId="34E2D334" w14:textId="77777777" w:rsidTr="00A14650">
        <w:tc>
          <w:tcPr>
            <w:tcW w:w="4630" w:type="dxa"/>
            <w:shd w:val="clear" w:color="auto" w:fill="244061" w:themeFill="accent1" w:themeFillShade="80"/>
          </w:tcPr>
          <w:p w14:paraId="7D82D3E2" w14:textId="77777777" w:rsidR="00A14650" w:rsidRPr="006E6A92" w:rsidRDefault="00A14650" w:rsidP="00A14650">
            <w:pPr>
              <w:pStyle w:val="Default"/>
              <w:rPr>
                <w:b/>
                <w:bCs/>
                <w:color w:val="FFFFFF" w:themeColor="background1"/>
                <w:sz w:val="22"/>
                <w:szCs w:val="22"/>
              </w:rPr>
            </w:pPr>
            <w:r w:rsidRPr="006E6A92">
              <w:rPr>
                <w:b/>
                <w:bCs/>
                <w:color w:val="FFFFFF" w:themeColor="background1"/>
                <w:sz w:val="22"/>
                <w:szCs w:val="22"/>
              </w:rPr>
              <w:t>Виды ДТП</w:t>
            </w:r>
          </w:p>
        </w:tc>
        <w:tc>
          <w:tcPr>
            <w:tcW w:w="812" w:type="dxa"/>
            <w:shd w:val="clear" w:color="auto" w:fill="244061" w:themeFill="accent1" w:themeFillShade="80"/>
          </w:tcPr>
          <w:p w14:paraId="1F0782AF" w14:textId="1A934B06" w:rsidR="00A14650" w:rsidRPr="006E6A92" w:rsidRDefault="00A14650" w:rsidP="00A14650">
            <w:pPr>
              <w:pStyle w:val="Default"/>
              <w:jc w:val="center"/>
              <w:rPr>
                <w:b/>
                <w:bCs/>
                <w:color w:val="FFFFFF" w:themeColor="background1"/>
                <w:sz w:val="22"/>
                <w:szCs w:val="22"/>
              </w:rPr>
            </w:pPr>
            <w:r>
              <w:rPr>
                <w:b/>
                <w:bCs/>
                <w:color w:val="FFFFFF" w:themeColor="background1"/>
                <w:sz w:val="22"/>
                <w:szCs w:val="22"/>
              </w:rPr>
              <w:t>2015г.</w:t>
            </w:r>
          </w:p>
        </w:tc>
        <w:tc>
          <w:tcPr>
            <w:tcW w:w="811" w:type="dxa"/>
            <w:shd w:val="clear" w:color="auto" w:fill="244061" w:themeFill="accent1" w:themeFillShade="80"/>
          </w:tcPr>
          <w:p w14:paraId="7E2D3788" w14:textId="12752D02" w:rsidR="00A14650" w:rsidRPr="006E6A92" w:rsidRDefault="00A14650" w:rsidP="00A14650">
            <w:pPr>
              <w:pStyle w:val="Default"/>
              <w:jc w:val="center"/>
              <w:rPr>
                <w:b/>
                <w:bCs/>
                <w:color w:val="FFFFFF" w:themeColor="background1"/>
                <w:sz w:val="22"/>
                <w:szCs w:val="22"/>
              </w:rPr>
            </w:pPr>
            <w:r>
              <w:rPr>
                <w:b/>
                <w:bCs/>
                <w:color w:val="FFFFFF" w:themeColor="background1"/>
                <w:sz w:val="22"/>
                <w:szCs w:val="22"/>
              </w:rPr>
              <w:t>2016г.</w:t>
            </w:r>
          </w:p>
        </w:tc>
        <w:tc>
          <w:tcPr>
            <w:tcW w:w="811" w:type="dxa"/>
            <w:shd w:val="clear" w:color="auto" w:fill="244061" w:themeFill="accent1" w:themeFillShade="80"/>
          </w:tcPr>
          <w:p w14:paraId="01E19234" w14:textId="5E4BF893" w:rsidR="00A14650" w:rsidRPr="006E6A92" w:rsidRDefault="00A14650" w:rsidP="00A14650">
            <w:pPr>
              <w:pStyle w:val="Default"/>
              <w:jc w:val="center"/>
              <w:rPr>
                <w:rFonts w:ascii="Times New Roman" w:hAnsi="Times New Roman" w:cs="Times New Roman"/>
                <w:b/>
                <w:bCs/>
                <w:color w:val="FFFFFF" w:themeColor="background1"/>
                <w:sz w:val="22"/>
                <w:szCs w:val="22"/>
              </w:rPr>
            </w:pPr>
            <w:r w:rsidRPr="006E6A92">
              <w:rPr>
                <w:b/>
                <w:bCs/>
                <w:color w:val="FFFFFF" w:themeColor="background1"/>
                <w:sz w:val="22"/>
                <w:szCs w:val="22"/>
              </w:rPr>
              <w:t>2017г.</w:t>
            </w:r>
          </w:p>
        </w:tc>
        <w:tc>
          <w:tcPr>
            <w:tcW w:w="846" w:type="dxa"/>
            <w:shd w:val="clear" w:color="auto" w:fill="244061" w:themeFill="accent1" w:themeFillShade="80"/>
          </w:tcPr>
          <w:p w14:paraId="45B2800D" w14:textId="2F7E6D31" w:rsidR="00A14650" w:rsidRPr="006E6A92" w:rsidRDefault="00A14650" w:rsidP="00A14650">
            <w:pPr>
              <w:pStyle w:val="Default"/>
              <w:jc w:val="center"/>
              <w:rPr>
                <w:rFonts w:ascii="Times New Roman" w:hAnsi="Times New Roman" w:cs="Times New Roman"/>
                <w:b/>
                <w:bCs/>
                <w:color w:val="FFFFFF" w:themeColor="background1"/>
                <w:sz w:val="22"/>
                <w:szCs w:val="22"/>
              </w:rPr>
            </w:pPr>
            <w:r w:rsidRPr="006E6A92">
              <w:rPr>
                <w:b/>
                <w:bCs/>
                <w:color w:val="FFFFFF" w:themeColor="background1"/>
                <w:sz w:val="22"/>
                <w:szCs w:val="22"/>
              </w:rPr>
              <w:t>2018г.</w:t>
            </w:r>
          </w:p>
        </w:tc>
        <w:tc>
          <w:tcPr>
            <w:tcW w:w="850" w:type="dxa"/>
            <w:shd w:val="clear" w:color="auto" w:fill="244061" w:themeFill="accent1" w:themeFillShade="80"/>
          </w:tcPr>
          <w:p w14:paraId="27B852F2" w14:textId="2343FA2F" w:rsidR="00A14650" w:rsidRPr="006E6A92" w:rsidRDefault="00A14650" w:rsidP="00A14650">
            <w:pPr>
              <w:pStyle w:val="Default"/>
              <w:jc w:val="center"/>
              <w:rPr>
                <w:rFonts w:ascii="Times New Roman" w:hAnsi="Times New Roman" w:cs="Times New Roman"/>
                <w:b/>
                <w:bCs/>
                <w:color w:val="FFFFFF" w:themeColor="background1"/>
                <w:sz w:val="22"/>
                <w:szCs w:val="22"/>
              </w:rPr>
            </w:pPr>
            <w:r w:rsidRPr="006E6A92">
              <w:rPr>
                <w:rFonts w:ascii="Times New Roman" w:hAnsi="Times New Roman" w:cs="Times New Roman"/>
                <w:b/>
                <w:bCs/>
                <w:color w:val="FFFFFF" w:themeColor="background1"/>
                <w:sz w:val="22"/>
                <w:szCs w:val="22"/>
              </w:rPr>
              <w:t>2019г.</w:t>
            </w:r>
          </w:p>
        </w:tc>
        <w:tc>
          <w:tcPr>
            <w:tcW w:w="811" w:type="dxa"/>
            <w:shd w:val="clear" w:color="auto" w:fill="244061" w:themeFill="accent1" w:themeFillShade="80"/>
          </w:tcPr>
          <w:p w14:paraId="6552CF2D" w14:textId="77777777" w:rsidR="00A14650" w:rsidRPr="006E6A92" w:rsidRDefault="00A14650" w:rsidP="00A14650">
            <w:pPr>
              <w:pStyle w:val="Default"/>
              <w:jc w:val="center"/>
              <w:rPr>
                <w:rFonts w:ascii="Times New Roman" w:hAnsi="Times New Roman" w:cs="Times New Roman"/>
                <w:b/>
                <w:bCs/>
                <w:color w:val="FFFFFF" w:themeColor="background1"/>
                <w:sz w:val="22"/>
                <w:szCs w:val="22"/>
              </w:rPr>
            </w:pPr>
            <w:r w:rsidRPr="006E6A92">
              <w:rPr>
                <w:rFonts w:ascii="Times New Roman" w:hAnsi="Times New Roman" w:cs="Times New Roman"/>
                <w:b/>
                <w:bCs/>
                <w:color w:val="FFFFFF" w:themeColor="background1"/>
                <w:sz w:val="22"/>
                <w:szCs w:val="22"/>
              </w:rPr>
              <w:t>2020г.</w:t>
            </w:r>
          </w:p>
        </w:tc>
      </w:tr>
      <w:tr w:rsidR="00A14650" w14:paraId="4AF29A5A" w14:textId="77777777" w:rsidTr="00A14650">
        <w:tc>
          <w:tcPr>
            <w:tcW w:w="4630" w:type="dxa"/>
          </w:tcPr>
          <w:p w14:paraId="7CCD5445" w14:textId="77777777" w:rsidR="00A14650" w:rsidRPr="00173376" w:rsidRDefault="00A14650" w:rsidP="00A14650">
            <w:pPr>
              <w:pStyle w:val="Default"/>
              <w:rPr>
                <w:sz w:val="22"/>
                <w:szCs w:val="22"/>
              </w:rPr>
            </w:pPr>
            <w:proofErr w:type="spellStart"/>
            <w:r>
              <w:rPr>
                <w:sz w:val="22"/>
                <w:szCs w:val="22"/>
              </w:rPr>
              <w:t>Стокновение</w:t>
            </w:r>
            <w:proofErr w:type="spellEnd"/>
          </w:p>
        </w:tc>
        <w:tc>
          <w:tcPr>
            <w:tcW w:w="812" w:type="dxa"/>
            <w:shd w:val="clear" w:color="auto" w:fill="auto"/>
          </w:tcPr>
          <w:p w14:paraId="6C26C7DC" w14:textId="1B369A42"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6</w:t>
            </w:r>
          </w:p>
        </w:tc>
        <w:tc>
          <w:tcPr>
            <w:tcW w:w="811" w:type="dxa"/>
            <w:shd w:val="clear" w:color="auto" w:fill="auto"/>
          </w:tcPr>
          <w:p w14:paraId="26CE393C" w14:textId="18C88C87"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2</w:t>
            </w:r>
          </w:p>
        </w:tc>
        <w:tc>
          <w:tcPr>
            <w:tcW w:w="811" w:type="dxa"/>
          </w:tcPr>
          <w:p w14:paraId="214931D2" w14:textId="60C3D382"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5</w:t>
            </w:r>
          </w:p>
        </w:tc>
        <w:tc>
          <w:tcPr>
            <w:tcW w:w="846" w:type="dxa"/>
          </w:tcPr>
          <w:p w14:paraId="1009074E" w14:textId="53961278"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2</w:t>
            </w:r>
          </w:p>
        </w:tc>
        <w:tc>
          <w:tcPr>
            <w:tcW w:w="850" w:type="dxa"/>
            <w:shd w:val="clear" w:color="auto" w:fill="auto"/>
          </w:tcPr>
          <w:p w14:paraId="50768571" w14:textId="3F4F632E"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3</w:t>
            </w:r>
          </w:p>
        </w:tc>
        <w:tc>
          <w:tcPr>
            <w:tcW w:w="811" w:type="dxa"/>
            <w:shd w:val="clear" w:color="auto" w:fill="auto"/>
          </w:tcPr>
          <w:p w14:paraId="6DEA274D" w14:textId="639CB087"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2</w:t>
            </w:r>
          </w:p>
        </w:tc>
      </w:tr>
      <w:tr w:rsidR="00A14650" w14:paraId="567DD540" w14:textId="77777777" w:rsidTr="00A14650">
        <w:tc>
          <w:tcPr>
            <w:tcW w:w="4630" w:type="dxa"/>
          </w:tcPr>
          <w:p w14:paraId="58183F64" w14:textId="77777777" w:rsidR="00A14650" w:rsidRPr="00173376" w:rsidRDefault="00A14650" w:rsidP="00A14650">
            <w:pPr>
              <w:pStyle w:val="Default"/>
              <w:rPr>
                <w:sz w:val="22"/>
                <w:szCs w:val="22"/>
              </w:rPr>
            </w:pPr>
            <w:r>
              <w:rPr>
                <w:sz w:val="22"/>
                <w:szCs w:val="22"/>
              </w:rPr>
              <w:t>Опрокидывание</w:t>
            </w:r>
          </w:p>
        </w:tc>
        <w:tc>
          <w:tcPr>
            <w:tcW w:w="812" w:type="dxa"/>
            <w:shd w:val="clear" w:color="auto" w:fill="auto"/>
          </w:tcPr>
          <w:p w14:paraId="3544D138" w14:textId="0D2D1C90"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7</w:t>
            </w:r>
          </w:p>
        </w:tc>
        <w:tc>
          <w:tcPr>
            <w:tcW w:w="811" w:type="dxa"/>
            <w:shd w:val="clear" w:color="auto" w:fill="auto"/>
          </w:tcPr>
          <w:p w14:paraId="2C1B2EC8" w14:textId="16AD7AE9"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8</w:t>
            </w:r>
          </w:p>
        </w:tc>
        <w:tc>
          <w:tcPr>
            <w:tcW w:w="811" w:type="dxa"/>
          </w:tcPr>
          <w:p w14:paraId="0C20D18E" w14:textId="1850F1C5"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7</w:t>
            </w:r>
          </w:p>
        </w:tc>
        <w:tc>
          <w:tcPr>
            <w:tcW w:w="846" w:type="dxa"/>
          </w:tcPr>
          <w:p w14:paraId="6213FEC3" w14:textId="7457E416"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8</w:t>
            </w:r>
          </w:p>
        </w:tc>
        <w:tc>
          <w:tcPr>
            <w:tcW w:w="850" w:type="dxa"/>
            <w:shd w:val="clear" w:color="auto" w:fill="auto"/>
          </w:tcPr>
          <w:p w14:paraId="29DE758A" w14:textId="6AD611CE"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4</w:t>
            </w:r>
          </w:p>
        </w:tc>
        <w:tc>
          <w:tcPr>
            <w:tcW w:w="811" w:type="dxa"/>
            <w:shd w:val="clear" w:color="auto" w:fill="auto"/>
          </w:tcPr>
          <w:p w14:paraId="56500287" w14:textId="317608BE"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3</w:t>
            </w:r>
          </w:p>
        </w:tc>
      </w:tr>
      <w:tr w:rsidR="00A14650" w14:paraId="4AF3C5C2" w14:textId="77777777" w:rsidTr="00A14650">
        <w:tc>
          <w:tcPr>
            <w:tcW w:w="4630" w:type="dxa"/>
          </w:tcPr>
          <w:p w14:paraId="346ADAC8" w14:textId="77777777" w:rsidR="00A14650" w:rsidRPr="00173376" w:rsidRDefault="00A14650" w:rsidP="00A14650">
            <w:pPr>
              <w:pStyle w:val="Default"/>
              <w:rPr>
                <w:sz w:val="22"/>
                <w:szCs w:val="22"/>
              </w:rPr>
            </w:pPr>
            <w:r>
              <w:rPr>
                <w:sz w:val="22"/>
                <w:szCs w:val="22"/>
              </w:rPr>
              <w:t>Наезд на стоящие ТС</w:t>
            </w:r>
          </w:p>
        </w:tc>
        <w:tc>
          <w:tcPr>
            <w:tcW w:w="812" w:type="dxa"/>
            <w:shd w:val="clear" w:color="auto" w:fill="auto"/>
          </w:tcPr>
          <w:p w14:paraId="0257FF08" w14:textId="183A3313"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04DF7741" w14:textId="0BC60F69"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tcPr>
          <w:p w14:paraId="0310E650" w14:textId="4849E8C4"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46" w:type="dxa"/>
          </w:tcPr>
          <w:p w14:paraId="3A60315A" w14:textId="567374D4"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50" w:type="dxa"/>
            <w:shd w:val="clear" w:color="auto" w:fill="auto"/>
          </w:tcPr>
          <w:p w14:paraId="0BEEA593" w14:textId="2655C9C0"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5D52C245" w14:textId="44299155"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1</w:t>
            </w:r>
          </w:p>
        </w:tc>
      </w:tr>
      <w:tr w:rsidR="00A14650" w14:paraId="4782EA82" w14:textId="77777777" w:rsidTr="00A14650">
        <w:tc>
          <w:tcPr>
            <w:tcW w:w="4630" w:type="dxa"/>
          </w:tcPr>
          <w:p w14:paraId="04F67D9F" w14:textId="77777777" w:rsidR="00A14650" w:rsidRPr="00173376" w:rsidRDefault="00A14650" w:rsidP="00A14650">
            <w:pPr>
              <w:pStyle w:val="Default"/>
              <w:rPr>
                <w:sz w:val="22"/>
                <w:szCs w:val="22"/>
              </w:rPr>
            </w:pPr>
            <w:r>
              <w:rPr>
                <w:sz w:val="22"/>
                <w:szCs w:val="22"/>
              </w:rPr>
              <w:t>Наезд на препятствие</w:t>
            </w:r>
          </w:p>
        </w:tc>
        <w:tc>
          <w:tcPr>
            <w:tcW w:w="812" w:type="dxa"/>
            <w:shd w:val="clear" w:color="auto" w:fill="auto"/>
          </w:tcPr>
          <w:p w14:paraId="7F3DDD94" w14:textId="09B947C5"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036A660A" w14:textId="2402F489"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tcPr>
          <w:p w14:paraId="441ED379" w14:textId="206BE671"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46" w:type="dxa"/>
          </w:tcPr>
          <w:p w14:paraId="6DA398E7" w14:textId="66743924"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50" w:type="dxa"/>
            <w:shd w:val="clear" w:color="auto" w:fill="auto"/>
          </w:tcPr>
          <w:p w14:paraId="23D93712" w14:textId="13C10DD8"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11" w:type="dxa"/>
            <w:shd w:val="clear" w:color="auto" w:fill="auto"/>
          </w:tcPr>
          <w:p w14:paraId="5F22722C" w14:textId="703CE34B"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w:t>
            </w:r>
          </w:p>
        </w:tc>
      </w:tr>
      <w:tr w:rsidR="00A14650" w14:paraId="0EB80E21" w14:textId="77777777" w:rsidTr="00A14650">
        <w:tc>
          <w:tcPr>
            <w:tcW w:w="4630" w:type="dxa"/>
          </w:tcPr>
          <w:p w14:paraId="046B65FB" w14:textId="77777777" w:rsidR="00A14650" w:rsidRPr="00173376" w:rsidRDefault="00A14650" w:rsidP="00A14650">
            <w:pPr>
              <w:pStyle w:val="Default"/>
              <w:rPr>
                <w:sz w:val="22"/>
                <w:szCs w:val="22"/>
              </w:rPr>
            </w:pPr>
            <w:r>
              <w:rPr>
                <w:sz w:val="22"/>
                <w:szCs w:val="22"/>
              </w:rPr>
              <w:t>Наезд на пешехода</w:t>
            </w:r>
          </w:p>
        </w:tc>
        <w:tc>
          <w:tcPr>
            <w:tcW w:w="812" w:type="dxa"/>
            <w:shd w:val="clear" w:color="auto" w:fill="auto"/>
          </w:tcPr>
          <w:p w14:paraId="2733FF1D" w14:textId="6AE8AD8D"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6</w:t>
            </w:r>
          </w:p>
        </w:tc>
        <w:tc>
          <w:tcPr>
            <w:tcW w:w="811" w:type="dxa"/>
            <w:shd w:val="clear" w:color="auto" w:fill="auto"/>
          </w:tcPr>
          <w:p w14:paraId="10CEC677" w14:textId="7B56FD6B"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5</w:t>
            </w:r>
          </w:p>
        </w:tc>
        <w:tc>
          <w:tcPr>
            <w:tcW w:w="811" w:type="dxa"/>
          </w:tcPr>
          <w:p w14:paraId="506561A1" w14:textId="5344F42C"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3</w:t>
            </w:r>
          </w:p>
        </w:tc>
        <w:tc>
          <w:tcPr>
            <w:tcW w:w="846" w:type="dxa"/>
          </w:tcPr>
          <w:p w14:paraId="5C5F2E8F" w14:textId="17581108"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2</w:t>
            </w:r>
          </w:p>
        </w:tc>
        <w:tc>
          <w:tcPr>
            <w:tcW w:w="850" w:type="dxa"/>
            <w:shd w:val="clear" w:color="auto" w:fill="auto"/>
          </w:tcPr>
          <w:p w14:paraId="67A08F48" w14:textId="2892199A"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5</w:t>
            </w:r>
          </w:p>
        </w:tc>
        <w:tc>
          <w:tcPr>
            <w:tcW w:w="811" w:type="dxa"/>
            <w:shd w:val="clear" w:color="auto" w:fill="auto"/>
          </w:tcPr>
          <w:p w14:paraId="15A5A503" w14:textId="07ECFD8B"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4</w:t>
            </w:r>
          </w:p>
        </w:tc>
      </w:tr>
      <w:tr w:rsidR="00A14650" w14:paraId="419E65BA" w14:textId="77777777" w:rsidTr="00A14650">
        <w:tc>
          <w:tcPr>
            <w:tcW w:w="4630" w:type="dxa"/>
          </w:tcPr>
          <w:p w14:paraId="4602B7A5" w14:textId="77777777" w:rsidR="00A14650" w:rsidRPr="00173376" w:rsidRDefault="00A14650" w:rsidP="00A14650">
            <w:pPr>
              <w:pStyle w:val="Default"/>
              <w:rPr>
                <w:sz w:val="22"/>
                <w:szCs w:val="22"/>
              </w:rPr>
            </w:pPr>
            <w:r>
              <w:rPr>
                <w:sz w:val="22"/>
                <w:szCs w:val="22"/>
              </w:rPr>
              <w:t>Съезд с дороги</w:t>
            </w:r>
          </w:p>
        </w:tc>
        <w:tc>
          <w:tcPr>
            <w:tcW w:w="812" w:type="dxa"/>
            <w:shd w:val="clear" w:color="auto" w:fill="auto"/>
          </w:tcPr>
          <w:p w14:paraId="714BFC7F" w14:textId="29C773BF"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0B227FE3" w14:textId="63B02D58"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2</w:t>
            </w:r>
          </w:p>
        </w:tc>
        <w:tc>
          <w:tcPr>
            <w:tcW w:w="811" w:type="dxa"/>
          </w:tcPr>
          <w:p w14:paraId="2DED9C9F" w14:textId="78C86354"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46" w:type="dxa"/>
          </w:tcPr>
          <w:p w14:paraId="0F9E4885" w14:textId="3A978FF7"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2</w:t>
            </w:r>
          </w:p>
        </w:tc>
        <w:tc>
          <w:tcPr>
            <w:tcW w:w="850" w:type="dxa"/>
            <w:shd w:val="clear" w:color="auto" w:fill="auto"/>
          </w:tcPr>
          <w:p w14:paraId="4590E2BC" w14:textId="637AD9B5"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11" w:type="dxa"/>
            <w:shd w:val="clear" w:color="auto" w:fill="auto"/>
          </w:tcPr>
          <w:p w14:paraId="625713C5" w14:textId="7AFEF2EE"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4</w:t>
            </w:r>
          </w:p>
        </w:tc>
      </w:tr>
      <w:tr w:rsidR="00A14650" w14:paraId="1CB2793F" w14:textId="77777777" w:rsidTr="00A14650">
        <w:tc>
          <w:tcPr>
            <w:tcW w:w="4630" w:type="dxa"/>
          </w:tcPr>
          <w:p w14:paraId="74B15F64" w14:textId="77777777" w:rsidR="00A14650" w:rsidRPr="00173376" w:rsidRDefault="00A14650" w:rsidP="00A14650">
            <w:pPr>
              <w:pStyle w:val="Default"/>
              <w:rPr>
                <w:sz w:val="22"/>
                <w:szCs w:val="22"/>
              </w:rPr>
            </w:pPr>
            <w:r>
              <w:rPr>
                <w:sz w:val="22"/>
                <w:szCs w:val="22"/>
              </w:rPr>
              <w:t xml:space="preserve">Наезд на лицо, не являющееся </w:t>
            </w:r>
            <w:proofErr w:type="spellStart"/>
            <w:r>
              <w:rPr>
                <w:sz w:val="22"/>
                <w:szCs w:val="22"/>
              </w:rPr>
              <w:t>участиком</w:t>
            </w:r>
            <w:proofErr w:type="spellEnd"/>
            <w:r>
              <w:rPr>
                <w:sz w:val="22"/>
                <w:szCs w:val="22"/>
              </w:rPr>
              <w:t xml:space="preserve"> дорожного движения</w:t>
            </w:r>
          </w:p>
        </w:tc>
        <w:tc>
          <w:tcPr>
            <w:tcW w:w="812" w:type="dxa"/>
            <w:shd w:val="clear" w:color="auto" w:fill="auto"/>
          </w:tcPr>
          <w:p w14:paraId="53A582D4" w14:textId="21BA902B"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0F98D077" w14:textId="0D399744"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tcPr>
          <w:p w14:paraId="267F49B8" w14:textId="756CD6C7"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46" w:type="dxa"/>
          </w:tcPr>
          <w:p w14:paraId="7C3BDD60" w14:textId="6B7890A5"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50" w:type="dxa"/>
            <w:shd w:val="clear" w:color="auto" w:fill="auto"/>
          </w:tcPr>
          <w:p w14:paraId="748229B6" w14:textId="0B51E9A1"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40872C12" w14:textId="607C7750"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w:t>
            </w:r>
          </w:p>
        </w:tc>
      </w:tr>
      <w:tr w:rsidR="00A14650" w14:paraId="10168A85" w14:textId="77777777" w:rsidTr="00A14650">
        <w:tc>
          <w:tcPr>
            <w:tcW w:w="4630" w:type="dxa"/>
          </w:tcPr>
          <w:p w14:paraId="05E21D0A" w14:textId="77777777" w:rsidR="00A14650" w:rsidRPr="00173376" w:rsidRDefault="00A14650" w:rsidP="00A14650">
            <w:pPr>
              <w:pStyle w:val="Default"/>
              <w:rPr>
                <w:sz w:val="22"/>
                <w:szCs w:val="22"/>
              </w:rPr>
            </w:pPr>
            <w:r>
              <w:rPr>
                <w:sz w:val="22"/>
                <w:szCs w:val="22"/>
              </w:rPr>
              <w:t>Наезд на велосипедиста</w:t>
            </w:r>
          </w:p>
        </w:tc>
        <w:tc>
          <w:tcPr>
            <w:tcW w:w="812" w:type="dxa"/>
            <w:shd w:val="clear" w:color="auto" w:fill="auto"/>
          </w:tcPr>
          <w:p w14:paraId="4E80B01F" w14:textId="21FA3040"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2</w:t>
            </w:r>
          </w:p>
        </w:tc>
        <w:tc>
          <w:tcPr>
            <w:tcW w:w="811" w:type="dxa"/>
            <w:shd w:val="clear" w:color="auto" w:fill="auto"/>
          </w:tcPr>
          <w:p w14:paraId="39F16489" w14:textId="1619C837"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11" w:type="dxa"/>
          </w:tcPr>
          <w:p w14:paraId="225A69FC" w14:textId="7622ABF6"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46" w:type="dxa"/>
          </w:tcPr>
          <w:p w14:paraId="01A0A4F1" w14:textId="2B2BEF3C"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3</w:t>
            </w:r>
          </w:p>
        </w:tc>
        <w:tc>
          <w:tcPr>
            <w:tcW w:w="850" w:type="dxa"/>
            <w:shd w:val="clear" w:color="auto" w:fill="auto"/>
          </w:tcPr>
          <w:p w14:paraId="7CAABC59" w14:textId="4F8595CE"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11" w:type="dxa"/>
            <w:shd w:val="clear" w:color="auto" w:fill="auto"/>
          </w:tcPr>
          <w:p w14:paraId="3D08A7B4" w14:textId="52D0E4D7"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1</w:t>
            </w:r>
          </w:p>
        </w:tc>
      </w:tr>
      <w:tr w:rsidR="00A14650" w14:paraId="7687657C" w14:textId="77777777" w:rsidTr="00A14650">
        <w:tc>
          <w:tcPr>
            <w:tcW w:w="4630" w:type="dxa"/>
          </w:tcPr>
          <w:p w14:paraId="4BCCD9E5" w14:textId="77777777" w:rsidR="00A14650" w:rsidRPr="00173376" w:rsidRDefault="00A14650" w:rsidP="00A14650">
            <w:pPr>
              <w:pStyle w:val="Default"/>
              <w:rPr>
                <w:sz w:val="22"/>
                <w:szCs w:val="22"/>
              </w:rPr>
            </w:pPr>
            <w:r>
              <w:rPr>
                <w:sz w:val="22"/>
                <w:szCs w:val="22"/>
              </w:rPr>
              <w:t>Падение пассажира</w:t>
            </w:r>
          </w:p>
        </w:tc>
        <w:tc>
          <w:tcPr>
            <w:tcW w:w="812" w:type="dxa"/>
            <w:shd w:val="clear" w:color="auto" w:fill="auto"/>
          </w:tcPr>
          <w:p w14:paraId="0CD00E45" w14:textId="32E7E040"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24C02C02" w14:textId="0492D06B"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tcPr>
          <w:p w14:paraId="7954B492" w14:textId="0F525232"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46" w:type="dxa"/>
          </w:tcPr>
          <w:p w14:paraId="41A04B59" w14:textId="6427F9EA"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50" w:type="dxa"/>
            <w:shd w:val="clear" w:color="auto" w:fill="auto"/>
          </w:tcPr>
          <w:p w14:paraId="7B651261" w14:textId="6CAB7739"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6F7F0248" w14:textId="0909B128"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w:t>
            </w:r>
          </w:p>
        </w:tc>
      </w:tr>
      <w:tr w:rsidR="00A14650" w14:paraId="28078FDF" w14:textId="77777777" w:rsidTr="00A14650">
        <w:tc>
          <w:tcPr>
            <w:tcW w:w="4630" w:type="dxa"/>
          </w:tcPr>
          <w:p w14:paraId="434D4473" w14:textId="77777777" w:rsidR="00A14650" w:rsidRPr="00173376" w:rsidRDefault="00A14650" w:rsidP="00A14650">
            <w:pPr>
              <w:pStyle w:val="Default"/>
              <w:rPr>
                <w:sz w:val="22"/>
                <w:szCs w:val="22"/>
              </w:rPr>
            </w:pPr>
            <w:r>
              <w:rPr>
                <w:sz w:val="22"/>
                <w:szCs w:val="22"/>
              </w:rPr>
              <w:t>Иной вид ДТП</w:t>
            </w:r>
          </w:p>
        </w:tc>
        <w:tc>
          <w:tcPr>
            <w:tcW w:w="812" w:type="dxa"/>
            <w:shd w:val="clear" w:color="auto" w:fill="auto"/>
          </w:tcPr>
          <w:p w14:paraId="0647DA1B" w14:textId="53DE114A"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11" w:type="dxa"/>
            <w:shd w:val="clear" w:color="auto" w:fill="auto"/>
          </w:tcPr>
          <w:p w14:paraId="0D86E79F" w14:textId="094A21D9"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tcPr>
          <w:p w14:paraId="2A7AB673" w14:textId="7C012CC3"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46" w:type="dxa"/>
          </w:tcPr>
          <w:p w14:paraId="40B62D2C" w14:textId="541F381D"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50" w:type="dxa"/>
            <w:shd w:val="clear" w:color="auto" w:fill="auto"/>
          </w:tcPr>
          <w:p w14:paraId="0B707FE1" w14:textId="4CB8935D"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75E6884B" w14:textId="5FFA4707"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w:t>
            </w:r>
          </w:p>
        </w:tc>
      </w:tr>
      <w:tr w:rsidR="00A14650" w14:paraId="34CCB6E6" w14:textId="77777777" w:rsidTr="00A14650">
        <w:tc>
          <w:tcPr>
            <w:tcW w:w="4630" w:type="dxa"/>
          </w:tcPr>
          <w:p w14:paraId="452723C5" w14:textId="77777777" w:rsidR="00A14650" w:rsidRPr="00173376" w:rsidRDefault="00A14650" w:rsidP="00A14650">
            <w:pPr>
              <w:pStyle w:val="Default"/>
              <w:rPr>
                <w:sz w:val="22"/>
                <w:szCs w:val="22"/>
              </w:rPr>
            </w:pPr>
            <w:r>
              <w:rPr>
                <w:sz w:val="22"/>
                <w:szCs w:val="22"/>
              </w:rPr>
              <w:t>Наезд на животное</w:t>
            </w:r>
          </w:p>
        </w:tc>
        <w:tc>
          <w:tcPr>
            <w:tcW w:w="812" w:type="dxa"/>
            <w:shd w:val="clear" w:color="auto" w:fill="auto"/>
          </w:tcPr>
          <w:p w14:paraId="09941A88" w14:textId="1F83B521"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11CA7E58" w14:textId="1AC887CF"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11" w:type="dxa"/>
          </w:tcPr>
          <w:p w14:paraId="36392755" w14:textId="1A0EDB5B"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1</w:t>
            </w:r>
          </w:p>
        </w:tc>
        <w:tc>
          <w:tcPr>
            <w:tcW w:w="846" w:type="dxa"/>
          </w:tcPr>
          <w:p w14:paraId="49A6BC3F" w14:textId="4701ECA7"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50" w:type="dxa"/>
            <w:shd w:val="clear" w:color="auto" w:fill="auto"/>
          </w:tcPr>
          <w:p w14:paraId="205DAC85" w14:textId="2FE09E28" w:rsidR="00A14650" w:rsidRPr="00D849B9" w:rsidRDefault="00E6100E" w:rsidP="00A14650">
            <w:pPr>
              <w:pStyle w:val="Default"/>
              <w:jc w:val="center"/>
              <w:rPr>
                <w:rFonts w:asciiTheme="minorHAnsi" w:hAnsiTheme="minorHAnsi"/>
                <w:sz w:val="22"/>
                <w:szCs w:val="22"/>
              </w:rPr>
            </w:pPr>
            <w:r>
              <w:rPr>
                <w:rFonts w:asciiTheme="minorHAnsi" w:hAnsiTheme="minorHAnsi"/>
                <w:sz w:val="22"/>
                <w:szCs w:val="22"/>
              </w:rPr>
              <w:t>-</w:t>
            </w:r>
          </w:p>
        </w:tc>
        <w:tc>
          <w:tcPr>
            <w:tcW w:w="811" w:type="dxa"/>
            <w:shd w:val="clear" w:color="auto" w:fill="auto"/>
          </w:tcPr>
          <w:p w14:paraId="44B026C9" w14:textId="5720360D" w:rsidR="00A14650" w:rsidRPr="00EF08FF" w:rsidRDefault="00E6100E" w:rsidP="00A14650">
            <w:pPr>
              <w:pStyle w:val="Default"/>
              <w:jc w:val="center"/>
              <w:rPr>
                <w:rFonts w:asciiTheme="minorHAnsi" w:hAnsiTheme="minorHAnsi"/>
                <w:sz w:val="22"/>
                <w:szCs w:val="22"/>
              </w:rPr>
            </w:pPr>
            <w:r>
              <w:rPr>
                <w:rFonts w:asciiTheme="minorHAnsi" w:hAnsiTheme="minorHAnsi"/>
                <w:sz w:val="22"/>
                <w:szCs w:val="22"/>
              </w:rPr>
              <w:t>-</w:t>
            </w:r>
          </w:p>
        </w:tc>
      </w:tr>
    </w:tbl>
    <w:p w14:paraId="2C917324" w14:textId="77777777" w:rsidR="00104CBF" w:rsidRPr="00E047E5" w:rsidRDefault="00104CBF" w:rsidP="00104CBF">
      <w:pPr>
        <w:pStyle w:val="Default"/>
        <w:ind w:firstLine="567"/>
        <w:jc w:val="both"/>
        <w:rPr>
          <w:rFonts w:asciiTheme="minorHAnsi" w:hAnsiTheme="minorHAnsi"/>
          <w:sz w:val="16"/>
          <w:szCs w:val="16"/>
        </w:rPr>
      </w:pPr>
    </w:p>
    <w:p w14:paraId="62FB00E5" w14:textId="2C2C097B" w:rsidR="00012F77" w:rsidRPr="00E047E5" w:rsidRDefault="00012F77" w:rsidP="00012F77">
      <w:pPr>
        <w:pStyle w:val="Default"/>
        <w:ind w:firstLine="567"/>
        <w:jc w:val="both"/>
        <w:rPr>
          <w:rFonts w:ascii="Times New Roman" w:hAnsi="Times New Roman" w:cs="Times New Roman"/>
        </w:rPr>
      </w:pPr>
      <w:r>
        <w:t xml:space="preserve">Подробная информация с указанием </w:t>
      </w:r>
      <w:r w:rsidRPr="00E047E5">
        <w:rPr>
          <w:rFonts w:ascii="Times New Roman" w:hAnsi="Times New Roman" w:cs="Times New Roman"/>
        </w:rPr>
        <w:t>участков</w:t>
      </w:r>
      <w:r w:rsidR="00E047E5" w:rsidRPr="00E047E5">
        <w:rPr>
          <w:rFonts w:ascii="Times New Roman" w:hAnsi="Times New Roman" w:cs="Times New Roman"/>
        </w:rPr>
        <w:t xml:space="preserve"> на территории</w:t>
      </w:r>
      <w:r w:rsidR="00A14650">
        <w:rPr>
          <w:rFonts w:ascii="Times New Roman" w:hAnsi="Times New Roman" w:cs="Times New Roman"/>
        </w:rPr>
        <w:t xml:space="preserve"> Ханкайского муниципального района/округа</w:t>
      </w:r>
      <w:r w:rsidRPr="00E047E5">
        <w:rPr>
          <w:rFonts w:ascii="Times New Roman" w:hAnsi="Times New Roman" w:cs="Times New Roman"/>
        </w:rPr>
        <w:t xml:space="preserve">, на которых </w:t>
      </w:r>
      <w:proofErr w:type="gramStart"/>
      <w:r w:rsidRPr="00E047E5">
        <w:rPr>
          <w:rFonts w:ascii="Times New Roman" w:hAnsi="Times New Roman" w:cs="Times New Roman"/>
        </w:rPr>
        <w:t>произошли  ДТП</w:t>
      </w:r>
      <w:proofErr w:type="gramEnd"/>
      <w:r w:rsidRPr="00E047E5">
        <w:rPr>
          <w:rFonts w:ascii="Times New Roman" w:hAnsi="Times New Roman" w:cs="Times New Roman"/>
        </w:rPr>
        <w:t xml:space="preserve"> и  </w:t>
      </w:r>
      <w:r w:rsidR="00E047E5" w:rsidRPr="00E047E5">
        <w:rPr>
          <w:rFonts w:ascii="Times New Roman" w:hAnsi="Times New Roman" w:cs="Times New Roman"/>
        </w:rPr>
        <w:t xml:space="preserve">их </w:t>
      </w:r>
      <w:r w:rsidRPr="00E047E5">
        <w:rPr>
          <w:rFonts w:ascii="Times New Roman" w:hAnsi="Times New Roman" w:cs="Times New Roman"/>
        </w:rPr>
        <w:t xml:space="preserve">характеристика представлены в </w:t>
      </w:r>
      <w:r w:rsidRPr="00E047E5">
        <w:rPr>
          <w:rFonts w:ascii="Times New Roman" w:hAnsi="Times New Roman" w:cs="Times New Roman"/>
          <w:bCs/>
        </w:rPr>
        <w:t>табл</w:t>
      </w:r>
      <w:r w:rsidR="00E7595C">
        <w:rPr>
          <w:rFonts w:ascii="Times New Roman" w:hAnsi="Times New Roman" w:cs="Times New Roman"/>
          <w:bCs/>
        </w:rPr>
        <w:t>ицах</w:t>
      </w:r>
      <w:r w:rsidRPr="00E047E5">
        <w:rPr>
          <w:rFonts w:ascii="Times New Roman" w:hAnsi="Times New Roman" w:cs="Times New Roman"/>
          <w:bCs/>
        </w:rPr>
        <w:t xml:space="preserve"> </w:t>
      </w:r>
      <w:r w:rsidR="00637681">
        <w:rPr>
          <w:rFonts w:ascii="Times New Roman" w:hAnsi="Times New Roman" w:cs="Times New Roman"/>
          <w:bCs/>
        </w:rPr>
        <w:t>20</w:t>
      </w:r>
      <w:r w:rsidR="009C6C44">
        <w:rPr>
          <w:rFonts w:ascii="Times New Roman" w:hAnsi="Times New Roman" w:cs="Times New Roman"/>
          <w:bCs/>
        </w:rPr>
        <w:t>-</w:t>
      </w:r>
      <w:r w:rsidR="00E6100E">
        <w:rPr>
          <w:rFonts w:ascii="Times New Roman" w:hAnsi="Times New Roman" w:cs="Times New Roman"/>
          <w:bCs/>
        </w:rPr>
        <w:t>2</w:t>
      </w:r>
      <w:r w:rsidR="00637681">
        <w:rPr>
          <w:rFonts w:ascii="Times New Roman" w:hAnsi="Times New Roman" w:cs="Times New Roman"/>
          <w:bCs/>
        </w:rPr>
        <w:t>5</w:t>
      </w:r>
      <w:r w:rsidR="00D849B9" w:rsidRPr="00E047E5">
        <w:rPr>
          <w:rFonts w:ascii="Times New Roman" w:hAnsi="Times New Roman" w:cs="Times New Roman"/>
          <w:bCs/>
        </w:rPr>
        <w:t>.</w:t>
      </w:r>
    </w:p>
    <w:p w14:paraId="525E42B5" w14:textId="77777777" w:rsidR="00012F77" w:rsidRDefault="00012F77" w:rsidP="00012F77">
      <w:pPr>
        <w:spacing w:after="0" w:line="240" w:lineRule="auto"/>
        <w:ind w:firstLine="567"/>
        <w:jc w:val="both"/>
      </w:pPr>
      <w:r>
        <w:rPr>
          <w:rFonts w:ascii="Times New Roman" w:hAnsi="Times New Roman" w:cs="Times New Roman"/>
          <w:sz w:val="24"/>
          <w:szCs w:val="24"/>
        </w:rPr>
        <w:t xml:space="preserve">Одним из важных технических средств организации дорожного движения являются дорожные знаки, информационные указатели, предназначенные для информирования об условиях в режимах движения водителей и пешеходов. Качественное изготовление дорожных знаков, правильная их расстановка в необходимом объеме и информативность оказывают значительное влияние на снижение количества дорожно-транспортных происшествий и в целом повышают комфортабельность движения. </w:t>
      </w:r>
      <w:r>
        <w:rPr>
          <w:rFonts w:ascii="Times New Roman" w:hAnsi="Times New Roman" w:cs="Times New Roman"/>
          <w:sz w:val="24"/>
          <w:szCs w:val="24"/>
        </w:rPr>
        <w:tab/>
      </w:r>
    </w:p>
    <w:p w14:paraId="0531FAB7" w14:textId="77777777" w:rsidR="00012F77" w:rsidRDefault="00012F77" w:rsidP="00012F77">
      <w:pPr>
        <w:spacing w:after="0" w:line="240" w:lineRule="auto"/>
        <w:ind w:firstLine="567"/>
        <w:jc w:val="both"/>
      </w:pPr>
      <w:r>
        <w:rPr>
          <w:rFonts w:ascii="Times New Roman" w:hAnsi="Times New Roman" w:cs="Times New Roman"/>
          <w:sz w:val="24"/>
          <w:szCs w:val="24"/>
        </w:rPr>
        <w:t xml:space="preserve">Схема установки новых дорожных знаков, форма, цвета раскраски приняты в соответствии с ГОСТ Р </w:t>
      </w:r>
      <w:proofErr w:type="gramStart"/>
      <w:r>
        <w:rPr>
          <w:rFonts w:ascii="Times New Roman" w:hAnsi="Times New Roman" w:cs="Times New Roman"/>
          <w:sz w:val="24"/>
          <w:szCs w:val="24"/>
        </w:rPr>
        <w:t>52289-2004</w:t>
      </w:r>
      <w:proofErr w:type="gramEnd"/>
      <w:r>
        <w:rPr>
          <w:rFonts w:ascii="Times New Roman" w:hAnsi="Times New Roman" w:cs="Times New Roman"/>
          <w:sz w:val="24"/>
          <w:szCs w:val="24"/>
        </w:rPr>
        <w:t xml:space="preserve"> «Правила применения дорожных знаков, разметки, светофоров, дорожных ограждений и направляющих устройств».</w:t>
      </w:r>
    </w:p>
    <w:p w14:paraId="696BF39A" w14:textId="77777777" w:rsidR="00012F77" w:rsidRDefault="00012F77" w:rsidP="00012F77">
      <w:pPr>
        <w:spacing w:after="0" w:line="240" w:lineRule="auto"/>
        <w:ind w:firstLine="567"/>
        <w:jc w:val="both"/>
        <w:rPr>
          <w:rFonts w:ascii="Times New Roman" w:hAnsi="Times New Roman" w:cs="Times New Roman"/>
          <w:sz w:val="24"/>
          <w:szCs w:val="24"/>
        </w:rPr>
      </w:pPr>
      <w:r w:rsidRPr="00D83EBE">
        <w:rPr>
          <w:rFonts w:ascii="Times New Roman" w:hAnsi="Times New Roman" w:cs="Times New Roman"/>
          <w:sz w:val="24"/>
          <w:szCs w:val="24"/>
        </w:rPr>
        <w:t>Обеспечение безопасности дорожного движения на улицах населенных пунктов и автомобильных дорогах муниципального образования, предупреждение дорожно-транспортных происшествий (ДТП) и снижение тяжести их последствий является на сегодня одной из актуальных задач.</w:t>
      </w:r>
    </w:p>
    <w:p w14:paraId="6D6D52D4" w14:textId="7D55B9AD" w:rsidR="009959A6" w:rsidRDefault="009959A6" w:rsidP="00012F7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Основные сооружения и оборудование, повышающие безопасность дорожного движения на автомобильных дорогах общего пользования местного значения на территории </w:t>
      </w:r>
      <w:r w:rsidR="009C6C44">
        <w:rPr>
          <w:rFonts w:ascii="Times New Roman" w:hAnsi="Times New Roman" w:cs="Times New Roman"/>
          <w:sz w:val="24"/>
          <w:szCs w:val="24"/>
        </w:rPr>
        <w:t xml:space="preserve">Ханкайского муниципального округа </w:t>
      </w:r>
      <w:r>
        <w:rPr>
          <w:rFonts w:ascii="Times New Roman" w:hAnsi="Times New Roman" w:cs="Times New Roman"/>
          <w:sz w:val="24"/>
          <w:szCs w:val="24"/>
        </w:rPr>
        <w:t>показаны в табл</w:t>
      </w:r>
      <w:r w:rsidR="00E7595C">
        <w:rPr>
          <w:rFonts w:ascii="Times New Roman" w:hAnsi="Times New Roman" w:cs="Times New Roman"/>
          <w:sz w:val="24"/>
          <w:szCs w:val="24"/>
        </w:rPr>
        <w:t>ице</w:t>
      </w:r>
      <w:r w:rsidR="009C6C44">
        <w:rPr>
          <w:rFonts w:ascii="Times New Roman" w:hAnsi="Times New Roman" w:cs="Times New Roman"/>
          <w:sz w:val="24"/>
          <w:szCs w:val="24"/>
        </w:rPr>
        <w:t xml:space="preserve"> </w:t>
      </w:r>
      <w:r w:rsidR="00E6100E">
        <w:rPr>
          <w:rFonts w:ascii="Times New Roman" w:hAnsi="Times New Roman" w:cs="Times New Roman"/>
          <w:sz w:val="24"/>
          <w:szCs w:val="24"/>
        </w:rPr>
        <w:t>2</w:t>
      </w:r>
      <w:r w:rsidR="00637681">
        <w:rPr>
          <w:rFonts w:ascii="Times New Roman" w:hAnsi="Times New Roman" w:cs="Times New Roman"/>
          <w:sz w:val="24"/>
          <w:szCs w:val="24"/>
        </w:rPr>
        <w:t>6</w:t>
      </w:r>
      <w:r>
        <w:rPr>
          <w:rFonts w:ascii="Times New Roman" w:hAnsi="Times New Roman" w:cs="Times New Roman"/>
          <w:sz w:val="24"/>
          <w:szCs w:val="24"/>
        </w:rPr>
        <w:t>.</w:t>
      </w:r>
    </w:p>
    <w:p w14:paraId="0DA29A54" w14:textId="750563EB" w:rsidR="00A14650" w:rsidRDefault="00012F77" w:rsidP="00A14650">
      <w:pPr>
        <w:tabs>
          <w:tab w:val="left" w:pos="567"/>
        </w:tabs>
        <w:spacing w:after="0" w:line="240" w:lineRule="auto"/>
        <w:jc w:val="both"/>
        <w:rPr>
          <w:rFonts w:ascii="Times New Roman" w:hAnsi="Times New Roman" w:cs="Times New Roman"/>
          <w:sz w:val="24"/>
          <w:szCs w:val="24"/>
        </w:rPr>
      </w:pPr>
      <w:r w:rsidRPr="00192B47">
        <w:rPr>
          <w:rFonts w:ascii="Times New Roman" w:hAnsi="Times New Roman" w:cs="Times New Roman"/>
          <w:sz w:val="24"/>
          <w:szCs w:val="24"/>
        </w:rPr>
        <w:tab/>
      </w:r>
      <w:r w:rsidR="00B60A5A">
        <w:rPr>
          <w:rFonts w:ascii="Times New Roman" w:hAnsi="Times New Roman" w:cs="Times New Roman"/>
          <w:sz w:val="24"/>
          <w:szCs w:val="24"/>
        </w:rPr>
        <w:t xml:space="preserve">В целях снижения безопасности дорожного движения </w:t>
      </w:r>
      <w:r w:rsidR="00E7595C">
        <w:rPr>
          <w:rFonts w:ascii="Times New Roman" w:hAnsi="Times New Roman" w:cs="Times New Roman"/>
          <w:sz w:val="24"/>
          <w:szCs w:val="24"/>
        </w:rPr>
        <w:t>в образовательных учреждениях Ханкайского муниципального округа осуществляется профилактика детского дорожно-транспортного травматизма (разъяснительные беседы со школьниками, оформление стендов с правилами дорожного движения и оказания первой медицинской помощи). Перечень проводимых мероприятий показан в таблице 2</w:t>
      </w:r>
      <w:r w:rsidR="00637681">
        <w:rPr>
          <w:rFonts w:ascii="Times New Roman" w:hAnsi="Times New Roman" w:cs="Times New Roman"/>
          <w:sz w:val="24"/>
          <w:szCs w:val="24"/>
        </w:rPr>
        <w:t>7</w:t>
      </w:r>
      <w:r w:rsidR="00E7595C">
        <w:rPr>
          <w:rFonts w:ascii="Times New Roman" w:hAnsi="Times New Roman" w:cs="Times New Roman"/>
          <w:sz w:val="24"/>
          <w:szCs w:val="24"/>
        </w:rPr>
        <w:t>.</w:t>
      </w:r>
    </w:p>
    <w:p w14:paraId="4473A9AD" w14:textId="58AA572F" w:rsidR="00E7595C" w:rsidRDefault="00E7595C" w:rsidP="00E7595C">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Информация о благоустройстве улиц и автодорог в населенных пунктах Ханкайского муниципального округа приведена в таблице 2</w:t>
      </w:r>
      <w:r w:rsidR="00637681">
        <w:rPr>
          <w:rFonts w:ascii="Times New Roman" w:hAnsi="Times New Roman" w:cs="Times New Roman"/>
          <w:sz w:val="24"/>
          <w:szCs w:val="24"/>
        </w:rPr>
        <w:t>8</w:t>
      </w:r>
      <w:r>
        <w:rPr>
          <w:rFonts w:ascii="Times New Roman" w:hAnsi="Times New Roman" w:cs="Times New Roman"/>
          <w:sz w:val="24"/>
          <w:szCs w:val="24"/>
        </w:rPr>
        <w:t>.</w:t>
      </w:r>
    </w:p>
    <w:p w14:paraId="09732483" w14:textId="77777777" w:rsidR="00E7595C" w:rsidRDefault="00E7595C" w:rsidP="00A14650">
      <w:pPr>
        <w:tabs>
          <w:tab w:val="left" w:pos="567"/>
        </w:tabs>
        <w:spacing w:after="0" w:line="240" w:lineRule="auto"/>
        <w:jc w:val="both"/>
        <w:rPr>
          <w:rFonts w:ascii="Times New Roman" w:hAnsi="Times New Roman" w:cs="Times New Roman"/>
          <w:sz w:val="24"/>
          <w:szCs w:val="24"/>
        </w:rPr>
      </w:pPr>
    </w:p>
    <w:p w14:paraId="160F80D6" w14:textId="320736D3" w:rsidR="004C6A96" w:rsidRPr="004C6A96" w:rsidRDefault="004C6A96" w:rsidP="009959A6">
      <w:pPr>
        <w:tabs>
          <w:tab w:val="left" w:pos="567"/>
        </w:tabs>
        <w:spacing w:after="0" w:line="240" w:lineRule="auto"/>
        <w:jc w:val="both"/>
        <w:rPr>
          <w:rFonts w:ascii="Times New Roman" w:hAnsi="Times New Roman" w:cs="Times New Roman"/>
          <w:sz w:val="24"/>
          <w:szCs w:val="24"/>
        </w:rPr>
        <w:sectPr w:rsidR="004C6A96" w:rsidRPr="004C6A96" w:rsidSect="00C707AE">
          <w:pgSz w:w="11906" w:h="16838"/>
          <w:pgMar w:top="1134" w:right="707" w:bottom="1134" w:left="1701" w:header="720" w:footer="708" w:gutter="0"/>
          <w:cols w:space="720"/>
          <w:docGrid w:linePitch="360"/>
        </w:sectPr>
      </w:pPr>
      <w:r>
        <w:rPr>
          <w:rFonts w:ascii="Times New Roman" w:hAnsi="Times New Roman" w:cs="Times New Roman"/>
        </w:rPr>
        <w:tab/>
      </w:r>
    </w:p>
    <w:p w14:paraId="2529FC2E" w14:textId="74CF43F1" w:rsidR="00E8052B" w:rsidRPr="00E8052B" w:rsidRDefault="00A14650" w:rsidP="00E8052B">
      <w:pPr>
        <w:spacing w:after="0" w:line="240" w:lineRule="auto"/>
        <w:ind w:left="-567"/>
        <w:rPr>
          <w:rFonts w:ascii="Times New Roman" w:hAnsi="Times New Roman" w:cs="Times New Roman"/>
          <w:i/>
          <w:iCs/>
        </w:rPr>
      </w:pPr>
      <w:r w:rsidRPr="00E8052B">
        <w:rPr>
          <w:rFonts w:ascii="Times New Roman" w:hAnsi="Times New Roman" w:cs="Times New Roman"/>
          <w:i/>
          <w:iCs/>
        </w:rPr>
        <w:lastRenderedPageBreak/>
        <w:t>Таблица</w:t>
      </w:r>
      <w:r w:rsidR="009C6C44">
        <w:rPr>
          <w:rFonts w:ascii="Times New Roman" w:hAnsi="Times New Roman" w:cs="Times New Roman"/>
          <w:i/>
          <w:iCs/>
        </w:rPr>
        <w:t xml:space="preserve"> </w:t>
      </w:r>
      <w:r w:rsidR="00637681">
        <w:rPr>
          <w:rFonts w:ascii="Times New Roman" w:hAnsi="Times New Roman" w:cs="Times New Roman"/>
          <w:i/>
          <w:iCs/>
        </w:rPr>
        <w:t>20</w:t>
      </w:r>
      <w:r w:rsidR="009C6C44">
        <w:rPr>
          <w:rFonts w:ascii="Times New Roman" w:hAnsi="Times New Roman" w:cs="Times New Roman"/>
          <w:i/>
          <w:iCs/>
        </w:rPr>
        <w:t>.</w:t>
      </w:r>
      <w:r w:rsidRPr="00E8052B">
        <w:rPr>
          <w:rFonts w:ascii="Times New Roman" w:hAnsi="Times New Roman" w:cs="Times New Roman"/>
          <w:i/>
          <w:iCs/>
        </w:rPr>
        <w:t xml:space="preserve"> – </w:t>
      </w:r>
      <w:r w:rsidRPr="00E8052B">
        <w:rPr>
          <w:rFonts w:ascii="Times New Roman" w:hAnsi="Times New Roman" w:cs="Times New Roman"/>
          <w:b/>
          <w:bCs/>
        </w:rPr>
        <w:t>Динамика ДТП на территории Ханкайского муниципального района (ныне – округа) в 2015</w:t>
      </w:r>
      <w:r w:rsidR="00E8052B">
        <w:rPr>
          <w:rFonts w:ascii="Times New Roman" w:hAnsi="Times New Roman" w:cs="Times New Roman"/>
          <w:b/>
          <w:bCs/>
        </w:rPr>
        <w:t xml:space="preserve"> году</w:t>
      </w:r>
    </w:p>
    <w:p w14:paraId="0E79AC6F" w14:textId="77777777" w:rsidR="00E8052B" w:rsidRPr="00E8052B" w:rsidRDefault="00E8052B" w:rsidP="00E8052B">
      <w:pPr>
        <w:spacing w:after="0" w:line="240" w:lineRule="auto"/>
        <w:ind w:left="-567"/>
        <w:rPr>
          <w:rFonts w:ascii="Times New Roman" w:hAnsi="Times New Roman" w:cs="Times New Roman"/>
          <w:i/>
          <w:iCs/>
          <w:sz w:val="8"/>
          <w:szCs w:val="8"/>
        </w:rPr>
      </w:pPr>
    </w:p>
    <w:p w14:paraId="022559D0" w14:textId="32C36090" w:rsidR="00AF7354" w:rsidRDefault="00A14650" w:rsidP="00E8052B">
      <w:pPr>
        <w:tabs>
          <w:tab w:val="left" w:pos="12191"/>
        </w:tabs>
        <w:spacing w:after="0" w:line="240" w:lineRule="auto"/>
        <w:ind w:left="-567" w:hanging="284"/>
        <w:rPr>
          <w:rFonts w:ascii="Times New Roman" w:hAnsi="Times New Roman" w:cs="Times New Roman"/>
          <w:i/>
          <w:iCs/>
          <w:sz w:val="24"/>
          <w:szCs w:val="24"/>
        </w:rPr>
      </w:pPr>
      <w:r>
        <w:rPr>
          <w:rFonts w:ascii="Times New Roman" w:hAnsi="Times New Roman" w:cs="Times New Roman"/>
          <w:noProof/>
          <w:sz w:val="24"/>
          <w:szCs w:val="24"/>
          <w:lang w:eastAsia="ru-RU"/>
        </w:rPr>
        <w:drawing>
          <wp:inline distT="0" distB="0" distL="0" distR="0" wp14:anchorId="3C429DAE" wp14:editId="36EE5868">
            <wp:extent cx="10308932" cy="4089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335248" cy="4100040"/>
                    </a:xfrm>
                    <a:prstGeom prst="rect">
                      <a:avLst/>
                    </a:prstGeom>
                    <a:noFill/>
                    <a:ln>
                      <a:noFill/>
                    </a:ln>
                  </pic:spPr>
                </pic:pic>
              </a:graphicData>
            </a:graphic>
          </wp:inline>
        </w:drawing>
      </w:r>
    </w:p>
    <w:p w14:paraId="0C5C39C6" w14:textId="49212304" w:rsidR="00E8052B" w:rsidRDefault="00E8052B" w:rsidP="00E8052B">
      <w:pPr>
        <w:tabs>
          <w:tab w:val="left" w:pos="12191"/>
        </w:tabs>
        <w:spacing w:after="0" w:line="240" w:lineRule="auto"/>
        <w:ind w:left="-567" w:hanging="284"/>
        <w:rPr>
          <w:rFonts w:ascii="Times New Roman" w:hAnsi="Times New Roman" w:cs="Times New Roman"/>
          <w:i/>
          <w:iCs/>
          <w:sz w:val="24"/>
          <w:szCs w:val="24"/>
        </w:rPr>
      </w:pPr>
    </w:p>
    <w:tbl>
      <w:tblPr>
        <w:tblStyle w:val="aff6"/>
        <w:tblW w:w="0" w:type="auto"/>
        <w:tblInd w:w="-567" w:type="dxa"/>
        <w:tblLook w:val="04A0" w:firstRow="1" w:lastRow="0" w:firstColumn="1" w:lastColumn="0" w:noHBand="0" w:noVBand="1"/>
      </w:tblPr>
      <w:tblGrid>
        <w:gridCol w:w="4503"/>
        <w:gridCol w:w="2551"/>
      </w:tblGrid>
      <w:tr w:rsidR="009046BB" w14:paraId="30EDA5A2" w14:textId="77777777" w:rsidTr="009046BB">
        <w:tc>
          <w:tcPr>
            <w:tcW w:w="4503" w:type="dxa"/>
            <w:shd w:val="clear" w:color="auto" w:fill="244061" w:themeFill="accent1" w:themeFillShade="80"/>
          </w:tcPr>
          <w:p w14:paraId="66C6673B" w14:textId="1D35E357" w:rsidR="009046BB" w:rsidRPr="009046BB" w:rsidRDefault="009046BB" w:rsidP="00E8052B">
            <w:pPr>
              <w:tabs>
                <w:tab w:val="left" w:pos="12191"/>
              </w:tabs>
              <w:spacing w:after="0" w:line="240" w:lineRule="auto"/>
              <w:rPr>
                <w:rFonts w:ascii="Times New Roman" w:hAnsi="Times New Roman" w:cs="Times New Roman"/>
                <w:b/>
                <w:bCs/>
              </w:rPr>
            </w:pPr>
            <w:r w:rsidRPr="009046BB">
              <w:rPr>
                <w:rFonts w:ascii="Times New Roman" w:hAnsi="Times New Roman" w:cs="Times New Roman"/>
                <w:b/>
                <w:bCs/>
              </w:rPr>
              <w:t>Виды ДТП</w:t>
            </w:r>
          </w:p>
        </w:tc>
        <w:tc>
          <w:tcPr>
            <w:tcW w:w="2551" w:type="dxa"/>
            <w:shd w:val="clear" w:color="auto" w:fill="244061" w:themeFill="accent1" w:themeFillShade="80"/>
          </w:tcPr>
          <w:p w14:paraId="647328B5" w14:textId="3B584FFA" w:rsidR="009046BB" w:rsidRPr="009046BB" w:rsidRDefault="009046BB" w:rsidP="009046BB">
            <w:pPr>
              <w:tabs>
                <w:tab w:val="left" w:pos="12191"/>
              </w:tabs>
              <w:spacing w:after="0" w:line="240" w:lineRule="auto"/>
              <w:jc w:val="center"/>
              <w:rPr>
                <w:rFonts w:ascii="Times New Roman" w:hAnsi="Times New Roman" w:cs="Times New Roman"/>
                <w:b/>
                <w:bCs/>
              </w:rPr>
            </w:pPr>
            <w:r w:rsidRPr="009046BB">
              <w:rPr>
                <w:rFonts w:ascii="Times New Roman" w:hAnsi="Times New Roman" w:cs="Times New Roman"/>
                <w:b/>
                <w:bCs/>
              </w:rPr>
              <w:t>Количество ДТП за год</w:t>
            </w:r>
          </w:p>
        </w:tc>
      </w:tr>
      <w:tr w:rsidR="009046BB" w14:paraId="7ABA3519" w14:textId="77777777" w:rsidTr="009046BB">
        <w:tc>
          <w:tcPr>
            <w:tcW w:w="4503" w:type="dxa"/>
          </w:tcPr>
          <w:p w14:paraId="27F817B0" w14:textId="795ABCA4" w:rsidR="009046BB" w:rsidRPr="009046BB" w:rsidRDefault="009046BB" w:rsidP="00E8052B">
            <w:pPr>
              <w:tabs>
                <w:tab w:val="left" w:pos="12191"/>
              </w:tabs>
              <w:spacing w:after="0" w:line="240" w:lineRule="auto"/>
              <w:rPr>
                <w:rFonts w:ascii="Times New Roman" w:hAnsi="Times New Roman" w:cs="Times New Roman"/>
              </w:rPr>
            </w:pPr>
            <w:r>
              <w:rPr>
                <w:rFonts w:ascii="Times New Roman" w:hAnsi="Times New Roman" w:cs="Times New Roman"/>
              </w:rPr>
              <w:t>Наезд на пешехода</w:t>
            </w:r>
          </w:p>
        </w:tc>
        <w:tc>
          <w:tcPr>
            <w:tcW w:w="2551" w:type="dxa"/>
          </w:tcPr>
          <w:p w14:paraId="73B17AA0" w14:textId="77FC2C0A" w:rsidR="009046BB" w:rsidRPr="009046BB" w:rsidRDefault="009046BB" w:rsidP="009046BB">
            <w:pPr>
              <w:tabs>
                <w:tab w:val="left" w:pos="12191"/>
              </w:tabs>
              <w:spacing w:after="0" w:line="240" w:lineRule="auto"/>
              <w:jc w:val="center"/>
              <w:rPr>
                <w:rFonts w:ascii="Times New Roman" w:hAnsi="Times New Roman" w:cs="Times New Roman"/>
              </w:rPr>
            </w:pPr>
            <w:r>
              <w:rPr>
                <w:rFonts w:ascii="Times New Roman" w:hAnsi="Times New Roman" w:cs="Times New Roman"/>
              </w:rPr>
              <w:t>6 случаев</w:t>
            </w:r>
          </w:p>
        </w:tc>
      </w:tr>
      <w:tr w:rsidR="009046BB" w14:paraId="108E8426" w14:textId="77777777" w:rsidTr="009046BB">
        <w:tc>
          <w:tcPr>
            <w:tcW w:w="4503" w:type="dxa"/>
          </w:tcPr>
          <w:p w14:paraId="5493EC5A" w14:textId="679A5518" w:rsidR="009046BB" w:rsidRPr="009046BB" w:rsidRDefault="009046BB" w:rsidP="00E8052B">
            <w:pPr>
              <w:tabs>
                <w:tab w:val="left" w:pos="12191"/>
              </w:tabs>
              <w:spacing w:after="0" w:line="240" w:lineRule="auto"/>
              <w:rPr>
                <w:rFonts w:ascii="Times New Roman" w:hAnsi="Times New Roman" w:cs="Times New Roman"/>
              </w:rPr>
            </w:pPr>
            <w:r>
              <w:rPr>
                <w:rFonts w:ascii="Times New Roman" w:hAnsi="Times New Roman" w:cs="Times New Roman"/>
              </w:rPr>
              <w:t>Наезд на велосипедиста</w:t>
            </w:r>
          </w:p>
        </w:tc>
        <w:tc>
          <w:tcPr>
            <w:tcW w:w="2551" w:type="dxa"/>
          </w:tcPr>
          <w:p w14:paraId="49DF24AB" w14:textId="7151E957" w:rsidR="009046BB" w:rsidRPr="009046BB" w:rsidRDefault="009046BB" w:rsidP="009046BB">
            <w:pPr>
              <w:tabs>
                <w:tab w:val="left" w:pos="12191"/>
              </w:tabs>
              <w:spacing w:after="0" w:line="240" w:lineRule="auto"/>
              <w:jc w:val="center"/>
              <w:rPr>
                <w:rFonts w:ascii="Times New Roman" w:hAnsi="Times New Roman" w:cs="Times New Roman"/>
              </w:rPr>
            </w:pPr>
            <w:r>
              <w:rPr>
                <w:rFonts w:ascii="Times New Roman" w:hAnsi="Times New Roman" w:cs="Times New Roman"/>
              </w:rPr>
              <w:t>2 случая</w:t>
            </w:r>
          </w:p>
        </w:tc>
      </w:tr>
      <w:tr w:rsidR="009046BB" w14:paraId="619326D7" w14:textId="77777777" w:rsidTr="009046BB">
        <w:tc>
          <w:tcPr>
            <w:tcW w:w="4503" w:type="dxa"/>
          </w:tcPr>
          <w:p w14:paraId="467058FB" w14:textId="51F5C245" w:rsidR="009046BB" w:rsidRPr="009046BB" w:rsidRDefault="009046BB" w:rsidP="009046BB">
            <w:pPr>
              <w:tabs>
                <w:tab w:val="left" w:pos="12191"/>
              </w:tabs>
              <w:spacing w:after="0" w:line="240" w:lineRule="auto"/>
              <w:rPr>
                <w:rFonts w:ascii="Times New Roman" w:hAnsi="Times New Roman" w:cs="Times New Roman"/>
              </w:rPr>
            </w:pPr>
            <w:r>
              <w:rPr>
                <w:rFonts w:ascii="Times New Roman" w:hAnsi="Times New Roman" w:cs="Times New Roman"/>
              </w:rPr>
              <w:t>Опрокидывание</w:t>
            </w:r>
          </w:p>
        </w:tc>
        <w:tc>
          <w:tcPr>
            <w:tcW w:w="2551" w:type="dxa"/>
          </w:tcPr>
          <w:p w14:paraId="5F127158" w14:textId="5C2AA61C" w:rsidR="009046BB" w:rsidRPr="009046BB" w:rsidRDefault="009046BB" w:rsidP="009046BB">
            <w:pPr>
              <w:tabs>
                <w:tab w:val="left" w:pos="12191"/>
              </w:tabs>
              <w:spacing w:after="0" w:line="240" w:lineRule="auto"/>
              <w:jc w:val="center"/>
              <w:rPr>
                <w:rFonts w:ascii="Times New Roman" w:hAnsi="Times New Roman" w:cs="Times New Roman"/>
              </w:rPr>
            </w:pPr>
            <w:r>
              <w:rPr>
                <w:rFonts w:ascii="Times New Roman" w:hAnsi="Times New Roman" w:cs="Times New Roman"/>
              </w:rPr>
              <w:t>7 случаев</w:t>
            </w:r>
          </w:p>
        </w:tc>
      </w:tr>
      <w:tr w:rsidR="009046BB" w14:paraId="6A467108" w14:textId="77777777" w:rsidTr="009046BB">
        <w:tc>
          <w:tcPr>
            <w:tcW w:w="4503" w:type="dxa"/>
          </w:tcPr>
          <w:p w14:paraId="6545F932" w14:textId="00C78BE1" w:rsidR="009046BB" w:rsidRPr="009046BB" w:rsidRDefault="009046BB" w:rsidP="009046BB">
            <w:pPr>
              <w:tabs>
                <w:tab w:val="left" w:pos="12191"/>
              </w:tabs>
              <w:spacing w:after="0" w:line="240" w:lineRule="auto"/>
              <w:rPr>
                <w:rFonts w:ascii="Times New Roman" w:hAnsi="Times New Roman" w:cs="Times New Roman"/>
              </w:rPr>
            </w:pPr>
            <w:r>
              <w:rPr>
                <w:rFonts w:ascii="Times New Roman" w:hAnsi="Times New Roman" w:cs="Times New Roman"/>
              </w:rPr>
              <w:t>Столкновение</w:t>
            </w:r>
          </w:p>
        </w:tc>
        <w:tc>
          <w:tcPr>
            <w:tcW w:w="2551" w:type="dxa"/>
          </w:tcPr>
          <w:p w14:paraId="4875CD01" w14:textId="24D4803D" w:rsidR="009046BB" w:rsidRPr="009046BB" w:rsidRDefault="009046BB" w:rsidP="009046BB">
            <w:pPr>
              <w:tabs>
                <w:tab w:val="left" w:pos="12191"/>
              </w:tabs>
              <w:spacing w:after="0" w:line="240" w:lineRule="auto"/>
              <w:jc w:val="center"/>
              <w:rPr>
                <w:rFonts w:ascii="Times New Roman" w:hAnsi="Times New Roman" w:cs="Times New Roman"/>
              </w:rPr>
            </w:pPr>
            <w:r>
              <w:rPr>
                <w:rFonts w:ascii="Times New Roman" w:hAnsi="Times New Roman" w:cs="Times New Roman"/>
              </w:rPr>
              <w:t>6 случаев</w:t>
            </w:r>
          </w:p>
        </w:tc>
      </w:tr>
      <w:tr w:rsidR="009046BB" w14:paraId="4DA05144" w14:textId="77777777" w:rsidTr="009046BB">
        <w:tc>
          <w:tcPr>
            <w:tcW w:w="4503" w:type="dxa"/>
          </w:tcPr>
          <w:p w14:paraId="1C1194E0" w14:textId="2FE02960" w:rsidR="009046BB" w:rsidRDefault="009046BB" w:rsidP="009046BB">
            <w:pPr>
              <w:tabs>
                <w:tab w:val="left" w:pos="12191"/>
              </w:tabs>
              <w:spacing w:after="0" w:line="240" w:lineRule="auto"/>
              <w:rPr>
                <w:rFonts w:ascii="Times New Roman" w:hAnsi="Times New Roman" w:cs="Times New Roman"/>
              </w:rPr>
            </w:pPr>
            <w:r>
              <w:rPr>
                <w:rFonts w:ascii="Times New Roman" w:hAnsi="Times New Roman" w:cs="Times New Roman"/>
              </w:rPr>
              <w:t>Съезд с дороги</w:t>
            </w:r>
          </w:p>
        </w:tc>
        <w:tc>
          <w:tcPr>
            <w:tcW w:w="2551" w:type="dxa"/>
          </w:tcPr>
          <w:p w14:paraId="698926BF" w14:textId="075E7A65" w:rsidR="009046BB" w:rsidRDefault="009046BB" w:rsidP="009046BB">
            <w:pPr>
              <w:tabs>
                <w:tab w:val="left" w:pos="12191"/>
              </w:tabs>
              <w:spacing w:after="0" w:line="240" w:lineRule="auto"/>
              <w:jc w:val="center"/>
              <w:rPr>
                <w:rFonts w:ascii="Times New Roman" w:hAnsi="Times New Roman" w:cs="Times New Roman"/>
              </w:rPr>
            </w:pPr>
            <w:r>
              <w:rPr>
                <w:rFonts w:ascii="Times New Roman" w:hAnsi="Times New Roman" w:cs="Times New Roman"/>
              </w:rPr>
              <w:t>0 случаев</w:t>
            </w:r>
          </w:p>
        </w:tc>
      </w:tr>
      <w:tr w:rsidR="009046BB" w14:paraId="669C1383" w14:textId="77777777" w:rsidTr="009046BB">
        <w:tc>
          <w:tcPr>
            <w:tcW w:w="4503" w:type="dxa"/>
          </w:tcPr>
          <w:p w14:paraId="2B6B3FA9" w14:textId="2A961FCD" w:rsidR="009046BB" w:rsidRPr="009046BB" w:rsidRDefault="009046BB" w:rsidP="009046BB">
            <w:pPr>
              <w:tabs>
                <w:tab w:val="left" w:pos="12191"/>
              </w:tabs>
              <w:spacing w:after="0" w:line="240" w:lineRule="auto"/>
              <w:rPr>
                <w:rFonts w:ascii="Times New Roman" w:hAnsi="Times New Roman" w:cs="Times New Roman"/>
              </w:rPr>
            </w:pPr>
            <w:r>
              <w:rPr>
                <w:rFonts w:ascii="Times New Roman" w:hAnsi="Times New Roman" w:cs="Times New Roman"/>
              </w:rPr>
              <w:t>Иной вид ДТП</w:t>
            </w:r>
          </w:p>
        </w:tc>
        <w:tc>
          <w:tcPr>
            <w:tcW w:w="2551" w:type="dxa"/>
          </w:tcPr>
          <w:p w14:paraId="4C76049F" w14:textId="15835BAE" w:rsidR="009046BB" w:rsidRPr="009046BB" w:rsidRDefault="009046BB" w:rsidP="009046BB">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bl>
    <w:p w14:paraId="23237BD1" w14:textId="7E1A6683" w:rsidR="00E8052B" w:rsidRDefault="00E8052B" w:rsidP="00E8052B">
      <w:pPr>
        <w:spacing w:after="0" w:line="240" w:lineRule="auto"/>
        <w:ind w:left="-567"/>
        <w:rPr>
          <w:rFonts w:ascii="Times New Roman" w:hAnsi="Times New Roman" w:cs="Times New Roman"/>
          <w:b/>
          <w:bCs/>
        </w:rPr>
      </w:pPr>
      <w:r w:rsidRPr="00E8052B">
        <w:rPr>
          <w:rFonts w:ascii="Times New Roman" w:hAnsi="Times New Roman" w:cs="Times New Roman"/>
          <w:i/>
          <w:iCs/>
        </w:rPr>
        <w:lastRenderedPageBreak/>
        <w:t xml:space="preserve">Таблица </w:t>
      </w:r>
      <w:r w:rsidR="009C6C44">
        <w:rPr>
          <w:rFonts w:ascii="Times New Roman" w:hAnsi="Times New Roman" w:cs="Times New Roman"/>
          <w:i/>
          <w:iCs/>
        </w:rPr>
        <w:t>2</w:t>
      </w:r>
      <w:r w:rsidR="00637681">
        <w:rPr>
          <w:rFonts w:ascii="Times New Roman" w:hAnsi="Times New Roman" w:cs="Times New Roman"/>
          <w:i/>
          <w:iCs/>
        </w:rPr>
        <w:t>1</w:t>
      </w:r>
      <w:r w:rsidR="009C6C44">
        <w:rPr>
          <w:rFonts w:ascii="Times New Roman" w:hAnsi="Times New Roman" w:cs="Times New Roman"/>
          <w:i/>
          <w:iCs/>
        </w:rPr>
        <w:t>.</w:t>
      </w:r>
      <w:r w:rsidRPr="00E8052B">
        <w:rPr>
          <w:rFonts w:ascii="Times New Roman" w:hAnsi="Times New Roman" w:cs="Times New Roman"/>
          <w:i/>
          <w:iCs/>
        </w:rPr>
        <w:t xml:space="preserve">– </w:t>
      </w:r>
      <w:r w:rsidRPr="00E8052B">
        <w:rPr>
          <w:rFonts w:ascii="Times New Roman" w:hAnsi="Times New Roman" w:cs="Times New Roman"/>
          <w:b/>
          <w:bCs/>
        </w:rPr>
        <w:t>Динамика ДТП на территории Ханкайского муниципального района (ныне – округа) в 201</w:t>
      </w:r>
      <w:r>
        <w:rPr>
          <w:rFonts w:ascii="Times New Roman" w:hAnsi="Times New Roman" w:cs="Times New Roman"/>
          <w:b/>
          <w:bCs/>
        </w:rPr>
        <w:t>6 году</w:t>
      </w:r>
    </w:p>
    <w:p w14:paraId="06981AE8" w14:textId="77777777" w:rsidR="00E8052B" w:rsidRPr="00E8052B" w:rsidRDefault="00E8052B" w:rsidP="00E8052B">
      <w:pPr>
        <w:spacing w:after="0" w:line="240" w:lineRule="auto"/>
        <w:ind w:left="-567"/>
        <w:rPr>
          <w:rFonts w:ascii="Times New Roman" w:hAnsi="Times New Roman" w:cs="Times New Roman"/>
          <w:i/>
          <w:iCs/>
          <w:sz w:val="8"/>
          <w:szCs w:val="8"/>
        </w:rPr>
      </w:pPr>
    </w:p>
    <w:p w14:paraId="0C7418DC" w14:textId="40B65F4D" w:rsidR="00A14650" w:rsidRDefault="00A14650" w:rsidP="009046BB">
      <w:pPr>
        <w:spacing w:after="0" w:line="240" w:lineRule="auto"/>
        <w:ind w:left="-709"/>
        <w:rPr>
          <w:rFonts w:ascii="Times New Roman" w:hAnsi="Times New Roman" w:cs="Times New Roman"/>
          <w:i/>
          <w:iCs/>
          <w:sz w:val="24"/>
          <w:szCs w:val="24"/>
        </w:rPr>
      </w:pPr>
      <w:r>
        <w:rPr>
          <w:rFonts w:ascii="Times New Roman" w:hAnsi="Times New Roman" w:cs="Times New Roman"/>
          <w:noProof/>
          <w:sz w:val="24"/>
          <w:szCs w:val="24"/>
          <w:lang w:eastAsia="ru-RU"/>
        </w:rPr>
        <w:drawing>
          <wp:inline distT="0" distB="0" distL="0" distR="0" wp14:anchorId="5EBCD7BB" wp14:editId="70C25C01">
            <wp:extent cx="10326377" cy="4032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497946" cy="4098990"/>
                    </a:xfrm>
                    <a:prstGeom prst="rect">
                      <a:avLst/>
                    </a:prstGeom>
                    <a:noFill/>
                    <a:ln>
                      <a:noFill/>
                    </a:ln>
                  </pic:spPr>
                </pic:pic>
              </a:graphicData>
            </a:graphic>
          </wp:inline>
        </w:drawing>
      </w:r>
    </w:p>
    <w:p w14:paraId="2F72D8F4" w14:textId="77777777" w:rsidR="00D33C5D" w:rsidRPr="00D33C5D" w:rsidRDefault="00D33C5D" w:rsidP="009046BB">
      <w:pPr>
        <w:spacing w:after="0" w:line="240" w:lineRule="auto"/>
        <w:ind w:left="-709"/>
        <w:rPr>
          <w:rFonts w:ascii="Times New Roman" w:hAnsi="Times New Roman" w:cs="Times New Roman"/>
          <w:i/>
          <w:iCs/>
          <w:sz w:val="8"/>
          <w:szCs w:val="8"/>
        </w:rPr>
      </w:pPr>
    </w:p>
    <w:tbl>
      <w:tblPr>
        <w:tblStyle w:val="aff6"/>
        <w:tblW w:w="0" w:type="auto"/>
        <w:tblInd w:w="-567" w:type="dxa"/>
        <w:tblLook w:val="04A0" w:firstRow="1" w:lastRow="0" w:firstColumn="1" w:lastColumn="0" w:noHBand="0" w:noVBand="1"/>
      </w:tblPr>
      <w:tblGrid>
        <w:gridCol w:w="4503"/>
        <w:gridCol w:w="2551"/>
      </w:tblGrid>
      <w:tr w:rsidR="009046BB" w14:paraId="3F93E9DE" w14:textId="77777777" w:rsidTr="006B74DD">
        <w:tc>
          <w:tcPr>
            <w:tcW w:w="4503" w:type="dxa"/>
            <w:shd w:val="clear" w:color="auto" w:fill="244061" w:themeFill="accent1" w:themeFillShade="80"/>
          </w:tcPr>
          <w:p w14:paraId="4ACDC1BE" w14:textId="77777777" w:rsidR="009046BB" w:rsidRPr="009046BB" w:rsidRDefault="009046BB" w:rsidP="006B74DD">
            <w:pPr>
              <w:tabs>
                <w:tab w:val="left" w:pos="12191"/>
              </w:tabs>
              <w:spacing w:after="0" w:line="240" w:lineRule="auto"/>
              <w:rPr>
                <w:rFonts w:ascii="Times New Roman" w:hAnsi="Times New Roman" w:cs="Times New Roman"/>
                <w:b/>
                <w:bCs/>
              </w:rPr>
            </w:pPr>
            <w:r w:rsidRPr="009046BB">
              <w:rPr>
                <w:rFonts w:ascii="Times New Roman" w:hAnsi="Times New Roman" w:cs="Times New Roman"/>
                <w:b/>
                <w:bCs/>
              </w:rPr>
              <w:t>Виды ДТП</w:t>
            </w:r>
          </w:p>
        </w:tc>
        <w:tc>
          <w:tcPr>
            <w:tcW w:w="2551" w:type="dxa"/>
            <w:shd w:val="clear" w:color="auto" w:fill="244061" w:themeFill="accent1" w:themeFillShade="80"/>
          </w:tcPr>
          <w:p w14:paraId="528E7E66" w14:textId="77777777" w:rsidR="009046BB" w:rsidRPr="009046BB" w:rsidRDefault="009046BB" w:rsidP="006B74DD">
            <w:pPr>
              <w:tabs>
                <w:tab w:val="left" w:pos="12191"/>
              </w:tabs>
              <w:spacing w:after="0" w:line="240" w:lineRule="auto"/>
              <w:jc w:val="center"/>
              <w:rPr>
                <w:rFonts w:ascii="Times New Roman" w:hAnsi="Times New Roman" w:cs="Times New Roman"/>
                <w:b/>
                <w:bCs/>
              </w:rPr>
            </w:pPr>
            <w:r w:rsidRPr="009046BB">
              <w:rPr>
                <w:rFonts w:ascii="Times New Roman" w:hAnsi="Times New Roman" w:cs="Times New Roman"/>
                <w:b/>
                <w:bCs/>
              </w:rPr>
              <w:t>Количество ДТП за год</w:t>
            </w:r>
          </w:p>
        </w:tc>
      </w:tr>
      <w:tr w:rsidR="009046BB" w14:paraId="7DA2C2B5" w14:textId="77777777" w:rsidTr="006B74DD">
        <w:tc>
          <w:tcPr>
            <w:tcW w:w="4503" w:type="dxa"/>
          </w:tcPr>
          <w:p w14:paraId="287FC92F" w14:textId="77777777" w:rsidR="009046BB" w:rsidRPr="009046BB" w:rsidRDefault="009046BB"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пешехода</w:t>
            </w:r>
          </w:p>
        </w:tc>
        <w:tc>
          <w:tcPr>
            <w:tcW w:w="2551" w:type="dxa"/>
          </w:tcPr>
          <w:p w14:paraId="4955DA41" w14:textId="128E905E" w:rsidR="009046BB" w:rsidRPr="009046BB" w:rsidRDefault="009046BB"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5 случаев</w:t>
            </w:r>
          </w:p>
        </w:tc>
      </w:tr>
      <w:tr w:rsidR="009046BB" w14:paraId="4985989E" w14:textId="77777777" w:rsidTr="006B74DD">
        <w:tc>
          <w:tcPr>
            <w:tcW w:w="4503" w:type="dxa"/>
          </w:tcPr>
          <w:p w14:paraId="68148473" w14:textId="77777777" w:rsidR="009046BB" w:rsidRPr="009046BB" w:rsidRDefault="009046BB"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велосипедиста</w:t>
            </w:r>
          </w:p>
        </w:tc>
        <w:tc>
          <w:tcPr>
            <w:tcW w:w="2551" w:type="dxa"/>
          </w:tcPr>
          <w:p w14:paraId="762A22CA" w14:textId="206BCFBF" w:rsidR="009046BB" w:rsidRPr="009046BB" w:rsidRDefault="009046BB"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9046BB" w14:paraId="653D093B" w14:textId="77777777" w:rsidTr="006B74DD">
        <w:tc>
          <w:tcPr>
            <w:tcW w:w="4503" w:type="dxa"/>
          </w:tcPr>
          <w:p w14:paraId="12FD0E12" w14:textId="41E8927F" w:rsidR="009046BB" w:rsidRDefault="009046BB"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животное</w:t>
            </w:r>
          </w:p>
        </w:tc>
        <w:tc>
          <w:tcPr>
            <w:tcW w:w="2551" w:type="dxa"/>
          </w:tcPr>
          <w:p w14:paraId="11117187" w14:textId="5F7E7D0F" w:rsidR="009046BB" w:rsidRDefault="009046BB"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9046BB" w14:paraId="64EC3A74" w14:textId="77777777" w:rsidTr="006B74DD">
        <w:tc>
          <w:tcPr>
            <w:tcW w:w="4503" w:type="dxa"/>
          </w:tcPr>
          <w:p w14:paraId="253CBB58" w14:textId="77777777" w:rsidR="009046BB" w:rsidRPr="009046BB" w:rsidRDefault="009046BB" w:rsidP="006B74DD">
            <w:pPr>
              <w:tabs>
                <w:tab w:val="left" w:pos="12191"/>
              </w:tabs>
              <w:spacing w:after="0" w:line="240" w:lineRule="auto"/>
              <w:rPr>
                <w:rFonts w:ascii="Times New Roman" w:hAnsi="Times New Roman" w:cs="Times New Roman"/>
              </w:rPr>
            </w:pPr>
            <w:r>
              <w:rPr>
                <w:rFonts w:ascii="Times New Roman" w:hAnsi="Times New Roman" w:cs="Times New Roman"/>
              </w:rPr>
              <w:t>Опрокидывание</w:t>
            </w:r>
          </w:p>
        </w:tc>
        <w:tc>
          <w:tcPr>
            <w:tcW w:w="2551" w:type="dxa"/>
          </w:tcPr>
          <w:p w14:paraId="25EBDF8F" w14:textId="1E77761A" w:rsidR="009046BB" w:rsidRPr="009046BB" w:rsidRDefault="009046BB"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8 случаев</w:t>
            </w:r>
          </w:p>
        </w:tc>
      </w:tr>
      <w:tr w:rsidR="009046BB" w14:paraId="36BA3558" w14:textId="77777777" w:rsidTr="006B74DD">
        <w:tc>
          <w:tcPr>
            <w:tcW w:w="4503" w:type="dxa"/>
          </w:tcPr>
          <w:p w14:paraId="558B553F" w14:textId="77777777" w:rsidR="009046BB" w:rsidRPr="009046BB" w:rsidRDefault="009046BB" w:rsidP="006B74DD">
            <w:pPr>
              <w:tabs>
                <w:tab w:val="left" w:pos="12191"/>
              </w:tabs>
              <w:spacing w:after="0" w:line="240" w:lineRule="auto"/>
              <w:rPr>
                <w:rFonts w:ascii="Times New Roman" w:hAnsi="Times New Roman" w:cs="Times New Roman"/>
              </w:rPr>
            </w:pPr>
            <w:r>
              <w:rPr>
                <w:rFonts w:ascii="Times New Roman" w:hAnsi="Times New Roman" w:cs="Times New Roman"/>
              </w:rPr>
              <w:t>Столкновение</w:t>
            </w:r>
          </w:p>
        </w:tc>
        <w:tc>
          <w:tcPr>
            <w:tcW w:w="2551" w:type="dxa"/>
          </w:tcPr>
          <w:p w14:paraId="5D523B4F" w14:textId="71205DA9" w:rsidR="009046BB"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2 случая</w:t>
            </w:r>
          </w:p>
        </w:tc>
      </w:tr>
      <w:tr w:rsidR="009046BB" w14:paraId="4FA5B8CE" w14:textId="77777777" w:rsidTr="006B74DD">
        <w:tc>
          <w:tcPr>
            <w:tcW w:w="4503" w:type="dxa"/>
          </w:tcPr>
          <w:p w14:paraId="5C7A2F30" w14:textId="29FAF7F0" w:rsidR="009046BB" w:rsidRDefault="009046BB" w:rsidP="006B74DD">
            <w:pPr>
              <w:tabs>
                <w:tab w:val="left" w:pos="12191"/>
              </w:tabs>
              <w:spacing w:after="0" w:line="240" w:lineRule="auto"/>
              <w:rPr>
                <w:rFonts w:ascii="Times New Roman" w:hAnsi="Times New Roman" w:cs="Times New Roman"/>
              </w:rPr>
            </w:pPr>
            <w:r>
              <w:rPr>
                <w:rFonts w:ascii="Times New Roman" w:hAnsi="Times New Roman" w:cs="Times New Roman"/>
              </w:rPr>
              <w:t>Съезд с дороги</w:t>
            </w:r>
          </w:p>
        </w:tc>
        <w:tc>
          <w:tcPr>
            <w:tcW w:w="2551" w:type="dxa"/>
          </w:tcPr>
          <w:p w14:paraId="5671325B" w14:textId="4E8D5F2D" w:rsidR="009046BB" w:rsidRPr="009046BB" w:rsidRDefault="009046BB"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2 случая</w:t>
            </w:r>
          </w:p>
        </w:tc>
      </w:tr>
      <w:tr w:rsidR="009046BB" w14:paraId="06F0D44E" w14:textId="77777777" w:rsidTr="006B74DD">
        <w:tc>
          <w:tcPr>
            <w:tcW w:w="4503" w:type="dxa"/>
          </w:tcPr>
          <w:p w14:paraId="209D3D2C" w14:textId="77777777" w:rsidR="009046BB" w:rsidRPr="009046BB" w:rsidRDefault="009046BB" w:rsidP="006B74DD">
            <w:pPr>
              <w:tabs>
                <w:tab w:val="left" w:pos="12191"/>
              </w:tabs>
              <w:spacing w:after="0" w:line="240" w:lineRule="auto"/>
              <w:rPr>
                <w:rFonts w:ascii="Times New Roman" w:hAnsi="Times New Roman" w:cs="Times New Roman"/>
              </w:rPr>
            </w:pPr>
            <w:r>
              <w:rPr>
                <w:rFonts w:ascii="Times New Roman" w:hAnsi="Times New Roman" w:cs="Times New Roman"/>
              </w:rPr>
              <w:t>Иной вид ДТП</w:t>
            </w:r>
          </w:p>
        </w:tc>
        <w:tc>
          <w:tcPr>
            <w:tcW w:w="2551" w:type="dxa"/>
          </w:tcPr>
          <w:p w14:paraId="4B409068" w14:textId="01B610FD" w:rsidR="009046BB"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bl>
    <w:p w14:paraId="7951C683" w14:textId="682A6E1C" w:rsidR="00E8052B" w:rsidRPr="00E8052B" w:rsidRDefault="00E8052B" w:rsidP="00E8052B">
      <w:pPr>
        <w:spacing w:after="0" w:line="240" w:lineRule="auto"/>
        <w:ind w:left="-567"/>
        <w:rPr>
          <w:rFonts w:ascii="Times New Roman" w:hAnsi="Times New Roman" w:cs="Times New Roman"/>
          <w:i/>
          <w:iCs/>
        </w:rPr>
      </w:pPr>
      <w:r w:rsidRPr="00E8052B">
        <w:rPr>
          <w:rFonts w:ascii="Times New Roman" w:hAnsi="Times New Roman" w:cs="Times New Roman"/>
          <w:i/>
          <w:iCs/>
        </w:rPr>
        <w:lastRenderedPageBreak/>
        <w:t xml:space="preserve">Таблица </w:t>
      </w:r>
      <w:r w:rsidR="009C6C44">
        <w:rPr>
          <w:rFonts w:ascii="Times New Roman" w:hAnsi="Times New Roman" w:cs="Times New Roman"/>
          <w:i/>
          <w:iCs/>
        </w:rPr>
        <w:t>2</w:t>
      </w:r>
      <w:r w:rsidR="00637681">
        <w:rPr>
          <w:rFonts w:ascii="Times New Roman" w:hAnsi="Times New Roman" w:cs="Times New Roman"/>
          <w:i/>
          <w:iCs/>
        </w:rPr>
        <w:t>2</w:t>
      </w:r>
      <w:r w:rsidR="009C6C44">
        <w:rPr>
          <w:rFonts w:ascii="Times New Roman" w:hAnsi="Times New Roman" w:cs="Times New Roman"/>
          <w:i/>
          <w:iCs/>
        </w:rPr>
        <w:t xml:space="preserve">. </w:t>
      </w:r>
      <w:r w:rsidRPr="00E8052B">
        <w:rPr>
          <w:rFonts w:ascii="Times New Roman" w:hAnsi="Times New Roman" w:cs="Times New Roman"/>
          <w:i/>
          <w:iCs/>
        </w:rPr>
        <w:t xml:space="preserve">– </w:t>
      </w:r>
      <w:r w:rsidRPr="00E8052B">
        <w:rPr>
          <w:rFonts w:ascii="Times New Roman" w:hAnsi="Times New Roman" w:cs="Times New Roman"/>
          <w:b/>
          <w:bCs/>
        </w:rPr>
        <w:t>Динамика ДТП на территории Ханкайского муниципального района (ныне – округа) в 201</w:t>
      </w:r>
      <w:r>
        <w:rPr>
          <w:rFonts w:ascii="Times New Roman" w:hAnsi="Times New Roman" w:cs="Times New Roman"/>
          <w:b/>
          <w:bCs/>
        </w:rPr>
        <w:t>7 году</w:t>
      </w:r>
    </w:p>
    <w:p w14:paraId="184DBCD4" w14:textId="77777777" w:rsidR="00E8052B" w:rsidRPr="00E8052B" w:rsidRDefault="00E8052B" w:rsidP="00E8052B">
      <w:pPr>
        <w:spacing w:after="0" w:line="240" w:lineRule="auto"/>
        <w:ind w:left="-709" w:hanging="142"/>
        <w:rPr>
          <w:rFonts w:ascii="Times New Roman" w:hAnsi="Times New Roman" w:cs="Times New Roman"/>
          <w:i/>
          <w:iCs/>
          <w:sz w:val="8"/>
          <w:szCs w:val="8"/>
        </w:rPr>
      </w:pPr>
    </w:p>
    <w:p w14:paraId="5CEA5562" w14:textId="77777777" w:rsidR="00A14650" w:rsidRDefault="00A14650" w:rsidP="009046BB">
      <w:pPr>
        <w:spacing w:after="0" w:line="240" w:lineRule="auto"/>
        <w:ind w:left="-851" w:firstLine="142"/>
        <w:jc w:val="both"/>
        <w:rPr>
          <w:rFonts w:ascii="Times New Roman" w:hAnsi="Times New Roman" w:cs="Times New Roman"/>
          <w:i/>
          <w:iCs/>
          <w:sz w:val="24"/>
          <w:szCs w:val="24"/>
        </w:rPr>
      </w:pPr>
      <w:r>
        <w:rPr>
          <w:rFonts w:ascii="Times New Roman" w:hAnsi="Times New Roman" w:cs="Times New Roman"/>
          <w:noProof/>
          <w:sz w:val="24"/>
          <w:szCs w:val="24"/>
          <w:lang w:eastAsia="ru-RU"/>
        </w:rPr>
        <w:drawing>
          <wp:inline distT="0" distB="0" distL="0" distR="0" wp14:anchorId="44368066" wp14:editId="6B50847A">
            <wp:extent cx="10363246" cy="3441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571438" cy="3510740"/>
                    </a:xfrm>
                    <a:prstGeom prst="rect">
                      <a:avLst/>
                    </a:prstGeom>
                    <a:noFill/>
                    <a:ln>
                      <a:noFill/>
                    </a:ln>
                  </pic:spPr>
                </pic:pic>
              </a:graphicData>
            </a:graphic>
          </wp:inline>
        </w:drawing>
      </w:r>
    </w:p>
    <w:p w14:paraId="24DA89EA" w14:textId="6C64CAB9" w:rsidR="00A14650" w:rsidRDefault="00A14650" w:rsidP="00A14650">
      <w:pPr>
        <w:spacing w:after="0" w:line="240" w:lineRule="auto"/>
        <w:jc w:val="both"/>
        <w:rPr>
          <w:rFonts w:ascii="Times New Roman" w:hAnsi="Times New Roman" w:cs="Times New Roman"/>
          <w:i/>
          <w:iCs/>
          <w:sz w:val="24"/>
          <w:szCs w:val="24"/>
        </w:rPr>
      </w:pPr>
    </w:p>
    <w:p w14:paraId="0DECF64D" w14:textId="77777777" w:rsidR="00D33C5D" w:rsidRPr="00D33C5D" w:rsidRDefault="00D33C5D" w:rsidP="00D33C5D">
      <w:pPr>
        <w:spacing w:after="0" w:line="240" w:lineRule="auto"/>
        <w:ind w:left="-709"/>
        <w:rPr>
          <w:rFonts w:ascii="Times New Roman" w:hAnsi="Times New Roman" w:cs="Times New Roman"/>
          <w:i/>
          <w:iCs/>
          <w:sz w:val="8"/>
          <w:szCs w:val="8"/>
        </w:rPr>
      </w:pPr>
    </w:p>
    <w:tbl>
      <w:tblPr>
        <w:tblStyle w:val="aff6"/>
        <w:tblW w:w="0" w:type="auto"/>
        <w:tblInd w:w="-567" w:type="dxa"/>
        <w:tblLook w:val="04A0" w:firstRow="1" w:lastRow="0" w:firstColumn="1" w:lastColumn="0" w:noHBand="0" w:noVBand="1"/>
      </w:tblPr>
      <w:tblGrid>
        <w:gridCol w:w="4503"/>
        <w:gridCol w:w="2551"/>
      </w:tblGrid>
      <w:tr w:rsidR="00D33C5D" w14:paraId="15C9C4B2" w14:textId="77777777" w:rsidTr="006B74DD">
        <w:tc>
          <w:tcPr>
            <w:tcW w:w="4503" w:type="dxa"/>
            <w:shd w:val="clear" w:color="auto" w:fill="244061" w:themeFill="accent1" w:themeFillShade="80"/>
          </w:tcPr>
          <w:p w14:paraId="56B190CF" w14:textId="77777777" w:rsidR="00D33C5D" w:rsidRPr="009046BB" w:rsidRDefault="00D33C5D" w:rsidP="006B74DD">
            <w:pPr>
              <w:tabs>
                <w:tab w:val="left" w:pos="12191"/>
              </w:tabs>
              <w:spacing w:after="0" w:line="240" w:lineRule="auto"/>
              <w:rPr>
                <w:rFonts w:ascii="Times New Roman" w:hAnsi="Times New Roman" w:cs="Times New Roman"/>
                <w:b/>
                <w:bCs/>
              </w:rPr>
            </w:pPr>
            <w:r w:rsidRPr="009046BB">
              <w:rPr>
                <w:rFonts w:ascii="Times New Roman" w:hAnsi="Times New Roman" w:cs="Times New Roman"/>
                <w:b/>
                <w:bCs/>
              </w:rPr>
              <w:t>Виды ДТП</w:t>
            </w:r>
          </w:p>
        </w:tc>
        <w:tc>
          <w:tcPr>
            <w:tcW w:w="2551" w:type="dxa"/>
            <w:shd w:val="clear" w:color="auto" w:fill="244061" w:themeFill="accent1" w:themeFillShade="80"/>
          </w:tcPr>
          <w:p w14:paraId="750D2ECF" w14:textId="77777777" w:rsidR="00D33C5D" w:rsidRPr="009046BB" w:rsidRDefault="00D33C5D" w:rsidP="006B74DD">
            <w:pPr>
              <w:tabs>
                <w:tab w:val="left" w:pos="12191"/>
              </w:tabs>
              <w:spacing w:after="0" w:line="240" w:lineRule="auto"/>
              <w:jc w:val="center"/>
              <w:rPr>
                <w:rFonts w:ascii="Times New Roman" w:hAnsi="Times New Roman" w:cs="Times New Roman"/>
                <w:b/>
                <w:bCs/>
              </w:rPr>
            </w:pPr>
            <w:r w:rsidRPr="009046BB">
              <w:rPr>
                <w:rFonts w:ascii="Times New Roman" w:hAnsi="Times New Roman" w:cs="Times New Roman"/>
                <w:b/>
                <w:bCs/>
              </w:rPr>
              <w:t>Количество ДТП за год</w:t>
            </w:r>
          </w:p>
        </w:tc>
      </w:tr>
      <w:tr w:rsidR="00D33C5D" w14:paraId="2EA89FCC" w14:textId="77777777" w:rsidTr="006B74DD">
        <w:tc>
          <w:tcPr>
            <w:tcW w:w="4503" w:type="dxa"/>
          </w:tcPr>
          <w:p w14:paraId="788BA020"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пешехода</w:t>
            </w:r>
          </w:p>
        </w:tc>
        <w:tc>
          <w:tcPr>
            <w:tcW w:w="2551" w:type="dxa"/>
          </w:tcPr>
          <w:p w14:paraId="1F8AE60F" w14:textId="3BAD9479"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3 случая</w:t>
            </w:r>
          </w:p>
        </w:tc>
      </w:tr>
      <w:tr w:rsidR="00D33C5D" w14:paraId="1258FBC6" w14:textId="77777777" w:rsidTr="006B74DD">
        <w:tc>
          <w:tcPr>
            <w:tcW w:w="4503" w:type="dxa"/>
          </w:tcPr>
          <w:p w14:paraId="1607207D"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велосипедиста</w:t>
            </w:r>
          </w:p>
        </w:tc>
        <w:tc>
          <w:tcPr>
            <w:tcW w:w="2551" w:type="dxa"/>
          </w:tcPr>
          <w:p w14:paraId="2A762AE9" w14:textId="5CD3C06C"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0F8E6F2E" w14:textId="77777777" w:rsidTr="006B74DD">
        <w:tc>
          <w:tcPr>
            <w:tcW w:w="4503" w:type="dxa"/>
          </w:tcPr>
          <w:p w14:paraId="7ABF8736"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животное</w:t>
            </w:r>
          </w:p>
        </w:tc>
        <w:tc>
          <w:tcPr>
            <w:tcW w:w="2551" w:type="dxa"/>
          </w:tcPr>
          <w:p w14:paraId="20B309DF" w14:textId="0EAB6196" w:rsidR="00D33C5D"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4240D451" w14:textId="77777777" w:rsidTr="006B74DD">
        <w:tc>
          <w:tcPr>
            <w:tcW w:w="4503" w:type="dxa"/>
          </w:tcPr>
          <w:p w14:paraId="35F59F31" w14:textId="30E76FFB"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препятствие</w:t>
            </w:r>
          </w:p>
        </w:tc>
        <w:tc>
          <w:tcPr>
            <w:tcW w:w="2551" w:type="dxa"/>
          </w:tcPr>
          <w:p w14:paraId="2AE8DBB1" w14:textId="77CC6D74" w:rsidR="00D33C5D"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4036B4AC" w14:textId="77777777" w:rsidTr="006B74DD">
        <w:tc>
          <w:tcPr>
            <w:tcW w:w="4503" w:type="dxa"/>
          </w:tcPr>
          <w:p w14:paraId="664BEFE8"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Опрокидывание</w:t>
            </w:r>
          </w:p>
        </w:tc>
        <w:tc>
          <w:tcPr>
            <w:tcW w:w="2551" w:type="dxa"/>
          </w:tcPr>
          <w:p w14:paraId="0A3F79F7" w14:textId="592DBBAE"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7 случаев</w:t>
            </w:r>
          </w:p>
        </w:tc>
      </w:tr>
      <w:tr w:rsidR="00D33C5D" w14:paraId="2E26678D" w14:textId="77777777" w:rsidTr="006B74DD">
        <w:tc>
          <w:tcPr>
            <w:tcW w:w="4503" w:type="dxa"/>
          </w:tcPr>
          <w:p w14:paraId="0DBE1051"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Столкновение</w:t>
            </w:r>
          </w:p>
        </w:tc>
        <w:tc>
          <w:tcPr>
            <w:tcW w:w="2551" w:type="dxa"/>
          </w:tcPr>
          <w:p w14:paraId="4F84A122" w14:textId="611D2199"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5 случаев</w:t>
            </w:r>
          </w:p>
        </w:tc>
      </w:tr>
      <w:tr w:rsidR="00D33C5D" w14:paraId="64C6BAE0" w14:textId="77777777" w:rsidTr="006B74DD">
        <w:tc>
          <w:tcPr>
            <w:tcW w:w="4503" w:type="dxa"/>
          </w:tcPr>
          <w:p w14:paraId="125F49AB"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Съезд с дороги</w:t>
            </w:r>
          </w:p>
        </w:tc>
        <w:tc>
          <w:tcPr>
            <w:tcW w:w="2551" w:type="dxa"/>
          </w:tcPr>
          <w:p w14:paraId="6C99D67F" w14:textId="359ECCE4"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r w:rsidR="00D33C5D" w14:paraId="0AA8F810" w14:textId="77777777" w:rsidTr="006B74DD">
        <w:tc>
          <w:tcPr>
            <w:tcW w:w="4503" w:type="dxa"/>
          </w:tcPr>
          <w:p w14:paraId="36FBFD37"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Иной вид ДТП</w:t>
            </w:r>
          </w:p>
        </w:tc>
        <w:tc>
          <w:tcPr>
            <w:tcW w:w="2551" w:type="dxa"/>
          </w:tcPr>
          <w:p w14:paraId="7C2DF8A6" w14:textId="2827064B"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bl>
    <w:p w14:paraId="71C1FF9C" w14:textId="3A77ECCC" w:rsidR="00E8052B" w:rsidRDefault="00E8052B" w:rsidP="00A14650">
      <w:pPr>
        <w:spacing w:after="0" w:line="240" w:lineRule="auto"/>
        <w:jc w:val="both"/>
        <w:rPr>
          <w:rFonts w:ascii="Times New Roman" w:hAnsi="Times New Roman" w:cs="Times New Roman"/>
          <w:i/>
          <w:iCs/>
          <w:sz w:val="24"/>
          <w:szCs w:val="24"/>
        </w:rPr>
      </w:pPr>
    </w:p>
    <w:p w14:paraId="181D2095" w14:textId="28560A33" w:rsidR="00E8052B" w:rsidRPr="00E8052B" w:rsidRDefault="00E8052B" w:rsidP="00E8052B">
      <w:pPr>
        <w:spacing w:after="0" w:line="240" w:lineRule="auto"/>
        <w:ind w:left="-567"/>
        <w:rPr>
          <w:rFonts w:ascii="Times New Roman" w:hAnsi="Times New Roman" w:cs="Times New Roman"/>
          <w:i/>
          <w:iCs/>
        </w:rPr>
      </w:pPr>
      <w:r w:rsidRPr="00E8052B">
        <w:rPr>
          <w:rFonts w:ascii="Times New Roman" w:hAnsi="Times New Roman" w:cs="Times New Roman"/>
          <w:i/>
          <w:iCs/>
        </w:rPr>
        <w:lastRenderedPageBreak/>
        <w:t xml:space="preserve">Таблица </w:t>
      </w:r>
      <w:r w:rsidR="009C6C44">
        <w:rPr>
          <w:rFonts w:ascii="Times New Roman" w:hAnsi="Times New Roman" w:cs="Times New Roman"/>
          <w:i/>
          <w:iCs/>
        </w:rPr>
        <w:t>2</w:t>
      </w:r>
      <w:r w:rsidR="00637681">
        <w:rPr>
          <w:rFonts w:ascii="Times New Roman" w:hAnsi="Times New Roman" w:cs="Times New Roman"/>
          <w:i/>
          <w:iCs/>
        </w:rPr>
        <w:t>3</w:t>
      </w:r>
      <w:r w:rsidR="009C6C44">
        <w:rPr>
          <w:rFonts w:ascii="Times New Roman" w:hAnsi="Times New Roman" w:cs="Times New Roman"/>
          <w:i/>
          <w:iCs/>
        </w:rPr>
        <w:t xml:space="preserve">. </w:t>
      </w:r>
      <w:r w:rsidRPr="00E8052B">
        <w:rPr>
          <w:rFonts w:ascii="Times New Roman" w:hAnsi="Times New Roman" w:cs="Times New Roman"/>
          <w:i/>
          <w:iCs/>
        </w:rPr>
        <w:t xml:space="preserve">– </w:t>
      </w:r>
      <w:r w:rsidRPr="00E8052B">
        <w:rPr>
          <w:rFonts w:ascii="Times New Roman" w:hAnsi="Times New Roman" w:cs="Times New Roman"/>
          <w:b/>
          <w:bCs/>
        </w:rPr>
        <w:t>Динамика ДТП на территории Ханкайского муниципального района (ныне – округа) в 201</w:t>
      </w:r>
      <w:r>
        <w:rPr>
          <w:rFonts w:ascii="Times New Roman" w:hAnsi="Times New Roman" w:cs="Times New Roman"/>
          <w:b/>
          <w:bCs/>
        </w:rPr>
        <w:t>8 году</w:t>
      </w:r>
    </w:p>
    <w:p w14:paraId="32058070" w14:textId="77777777" w:rsidR="00E8052B" w:rsidRPr="00E8052B" w:rsidRDefault="00E8052B" w:rsidP="00A14650">
      <w:pPr>
        <w:spacing w:after="0" w:line="240" w:lineRule="auto"/>
        <w:jc w:val="both"/>
        <w:rPr>
          <w:rFonts w:ascii="Times New Roman" w:hAnsi="Times New Roman" w:cs="Times New Roman"/>
          <w:i/>
          <w:iCs/>
          <w:sz w:val="8"/>
          <w:szCs w:val="8"/>
        </w:rPr>
      </w:pPr>
    </w:p>
    <w:p w14:paraId="6EE98C67" w14:textId="77777777" w:rsidR="00A14650" w:rsidRPr="00191A69" w:rsidRDefault="00A14650" w:rsidP="00E8052B">
      <w:pPr>
        <w:spacing w:after="0" w:line="240" w:lineRule="auto"/>
        <w:ind w:hanging="851"/>
        <w:jc w:val="both"/>
        <w:rPr>
          <w:rFonts w:ascii="Times New Roman" w:hAnsi="Times New Roman" w:cs="Times New Roman"/>
          <w:i/>
          <w:iCs/>
          <w:sz w:val="24"/>
          <w:szCs w:val="24"/>
        </w:rPr>
      </w:pPr>
      <w:r>
        <w:rPr>
          <w:rFonts w:ascii="Times New Roman" w:hAnsi="Times New Roman" w:cs="Times New Roman"/>
          <w:noProof/>
          <w:sz w:val="24"/>
          <w:szCs w:val="24"/>
          <w:lang w:eastAsia="ru-RU"/>
        </w:rPr>
        <w:drawing>
          <wp:inline distT="0" distB="0" distL="0" distR="0" wp14:anchorId="6B792B7A" wp14:editId="0AF72EBD">
            <wp:extent cx="10342111" cy="3139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481265" cy="3181438"/>
                    </a:xfrm>
                    <a:prstGeom prst="rect">
                      <a:avLst/>
                    </a:prstGeom>
                    <a:noFill/>
                    <a:ln>
                      <a:noFill/>
                    </a:ln>
                  </pic:spPr>
                </pic:pic>
              </a:graphicData>
            </a:graphic>
          </wp:inline>
        </w:drawing>
      </w:r>
    </w:p>
    <w:p w14:paraId="10BC46AE" w14:textId="053D3AF8" w:rsidR="00A14650" w:rsidRDefault="00A14650" w:rsidP="00A14650">
      <w:pPr>
        <w:spacing w:after="0" w:line="240" w:lineRule="auto"/>
        <w:jc w:val="both"/>
        <w:rPr>
          <w:rFonts w:ascii="Times New Roman" w:hAnsi="Times New Roman" w:cs="Times New Roman"/>
          <w:sz w:val="16"/>
          <w:szCs w:val="16"/>
        </w:rPr>
      </w:pPr>
    </w:p>
    <w:p w14:paraId="190BF079" w14:textId="7A150428" w:rsidR="00E8052B" w:rsidRDefault="00E8052B" w:rsidP="00A14650">
      <w:pPr>
        <w:spacing w:after="0" w:line="240" w:lineRule="auto"/>
        <w:jc w:val="both"/>
        <w:rPr>
          <w:rFonts w:ascii="Times New Roman" w:hAnsi="Times New Roman" w:cs="Times New Roman"/>
          <w:sz w:val="16"/>
          <w:szCs w:val="16"/>
        </w:rPr>
      </w:pPr>
    </w:p>
    <w:p w14:paraId="617F0876" w14:textId="77777777" w:rsidR="00D33C5D" w:rsidRPr="00D33C5D" w:rsidRDefault="00D33C5D" w:rsidP="00D33C5D">
      <w:pPr>
        <w:spacing w:after="0" w:line="240" w:lineRule="auto"/>
        <w:ind w:left="-709"/>
        <w:rPr>
          <w:rFonts w:ascii="Times New Roman" w:hAnsi="Times New Roman" w:cs="Times New Roman"/>
          <w:i/>
          <w:iCs/>
          <w:sz w:val="8"/>
          <w:szCs w:val="8"/>
        </w:rPr>
      </w:pPr>
    </w:p>
    <w:tbl>
      <w:tblPr>
        <w:tblStyle w:val="aff6"/>
        <w:tblW w:w="0" w:type="auto"/>
        <w:tblInd w:w="-567" w:type="dxa"/>
        <w:tblLook w:val="04A0" w:firstRow="1" w:lastRow="0" w:firstColumn="1" w:lastColumn="0" w:noHBand="0" w:noVBand="1"/>
      </w:tblPr>
      <w:tblGrid>
        <w:gridCol w:w="4503"/>
        <w:gridCol w:w="2551"/>
      </w:tblGrid>
      <w:tr w:rsidR="00D33C5D" w14:paraId="7B233D69" w14:textId="77777777" w:rsidTr="006B74DD">
        <w:tc>
          <w:tcPr>
            <w:tcW w:w="4503" w:type="dxa"/>
            <w:shd w:val="clear" w:color="auto" w:fill="244061" w:themeFill="accent1" w:themeFillShade="80"/>
          </w:tcPr>
          <w:p w14:paraId="61747952" w14:textId="77777777" w:rsidR="00D33C5D" w:rsidRPr="009046BB" w:rsidRDefault="00D33C5D" w:rsidP="006B74DD">
            <w:pPr>
              <w:tabs>
                <w:tab w:val="left" w:pos="12191"/>
              </w:tabs>
              <w:spacing w:after="0" w:line="240" w:lineRule="auto"/>
              <w:rPr>
                <w:rFonts w:ascii="Times New Roman" w:hAnsi="Times New Roman" w:cs="Times New Roman"/>
                <w:b/>
                <w:bCs/>
              </w:rPr>
            </w:pPr>
            <w:r w:rsidRPr="009046BB">
              <w:rPr>
                <w:rFonts w:ascii="Times New Roman" w:hAnsi="Times New Roman" w:cs="Times New Roman"/>
                <w:b/>
                <w:bCs/>
              </w:rPr>
              <w:t>Виды ДТП</w:t>
            </w:r>
          </w:p>
        </w:tc>
        <w:tc>
          <w:tcPr>
            <w:tcW w:w="2551" w:type="dxa"/>
            <w:shd w:val="clear" w:color="auto" w:fill="244061" w:themeFill="accent1" w:themeFillShade="80"/>
          </w:tcPr>
          <w:p w14:paraId="4C5F328E" w14:textId="77777777" w:rsidR="00D33C5D" w:rsidRPr="009046BB" w:rsidRDefault="00D33C5D" w:rsidP="006B74DD">
            <w:pPr>
              <w:tabs>
                <w:tab w:val="left" w:pos="12191"/>
              </w:tabs>
              <w:spacing w:after="0" w:line="240" w:lineRule="auto"/>
              <w:jc w:val="center"/>
              <w:rPr>
                <w:rFonts w:ascii="Times New Roman" w:hAnsi="Times New Roman" w:cs="Times New Roman"/>
                <w:b/>
                <w:bCs/>
              </w:rPr>
            </w:pPr>
            <w:r w:rsidRPr="009046BB">
              <w:rPr>
                <w:rFonts w:ascii="Times New Roman" w:hAnsi="Times New Roman" w:cs="Times New Roman"/>
                <w:b/>
                <w:bCs/>
              </w:rPr>
              <w:t>Количество ДТП за год</w:t>
            </w:r>
          </w:p>
        </w:tc>
      </w:tr>
      <w:tr w:rsidR="00D33C5D" w14:paraId="2EE626AF" w14:textId="77777777" w:rsidTr="006B74DD">
        <w:tc>
          <w:tcPr>
            <w:tcW w:w="4503" w:type="dxa"/>
          </w:tcPr>
          <w:p w14:paraId="11F7DE75"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пешехода</w:t>
            </w:r>
          </w:p>
        </w:tc>
        <w:tc>
          <w:tcPr>
            <w:tcW w:w="2551" w:type="dxa"/>
          </w:tcPr>
          <w:p w14:paraId="6D1DE4F9" w14:textId="7BB9EC63"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2 случая</w:t>
            </w:r>
          </w:p>
        </w:tc>
      </w:tr>
      <w:tr w:rsidR="00D33C5D" w14:paraId="66344428" w14:textId="77777777" w:rsidTr="006B74DD">
        <w:tc>
          <w:tcPr>
            <w:tcW w:w="4503" w:type="dxa"/>
          </w:tcPr>
          <w:p w14:paraId="4E66D5B9"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велосипедиста</w:t>
            </w:r>
          </w:p>
        </w:tc>
        <w:tc>
          <w:tcPr>
            <w:tcW w:w="2551" w:type="dxa"/>
          </w:tcPr>
          <w:p w14:paraId="5A22055A" w14:textId="22BB8E74"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3 случая</w:t>
            </w:r>
          </w:p>
        </w:tc>
      </w:tr>
      <w:tr w:rsidR="00D33C5D" w14:paraId="01DFB6D0" w14:textId="77777777" w:rsidTr="006B74DD">
        <w:tc>
          <w:tcPr>
            <w:tcW w:w="4503" w:type="dxa"/>
          </w:tcPr>
          <w:p w14:paraId="7E279309"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животное</w:t>
            </w:r>
          </w:p>
        </w:tc>
        <w:tc>
          <w:tcPr>
            <w:tcW w:w="2551" w:type="dxa"/>
          </w:tcPr>
          <w:p w14:paraId="4F40BEAC" w14:textId="26AE8761" w:rsidR="00D33C5D"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r w:rsidR="00D33C5D" w14:paraId="697A56D5" w14:textId="77777777" w:rsidTr="006B74DD">
        <w:tc>
          <w:tcPr>
            <w:tcW w:w="4503" w:type="dxa"/>
          </w:tcPr>
          <w:p w14:paraId="7E74F35E"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препятствие</w:t>
            </w:r>
          </w:p>
        </w:tc>
        <w:tc>
          <w:tcPr>
            <w:tcW w:w="2551" w:type="dxa"/>
          </w:tcPr>
          <w:p w14:paraId="67A96AFD" w14:textId="308E1AD2" w:rsidR="00D33C5D"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59460694" w14:textId="77777777" w:rsidTr="006B74DD">
        <w:tc>
          <w:tcPr>
            <w:tcW w:w="4503" w:type="dxa"/>
          </w:tcPr>
          <w:p w14:paraId="15620AF0"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Опрокидывание</w:t>
            </w:r>
          </w:p>
        </w:tc>
        <w:tc>
          <w:tcPr>
            <w:tcW w:w="2551" w:type="dxa"/>
          </w:tcPr>
          <w:p w14:paraId="6D4A5FB1" w14:textId="231ABCE1"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8 случаев</w:t>
            </w:r>
          </w:p>
        </w:tc>
      </w:tr>
      <w:tr w:rsidR="00D33C5D" w14:paraId="2CAAFB5D" w14:textId="77777777" w:rsidTr="006B74DD">
        <w:tc>
          <w:tcPr>
            <w:tcW w:w="4503" w:type="dxa"/>
          </w:tcPr>
          <w:p w14:paraId="6E775094"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Столкновение</w:t>
            </w:r>
          </w:p>
        </w:tc>
        <w:tc>
          <w:tcPr>
            <w:tcW w:w="2551" w:type="dxa"/>
          </w:tcPr>
          <w:p w14:paraId="725B1E6C" w14:textId="141C0143"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2 случая</w:t>
            </w:r>
          </w:p>
        </w:tc>
      </w:tr>
      <w:tr w:rsidR="00D33C5D" w14:paraId="3C1D8A1E" w14:textId="77777777" w:rsidTr="006B74DD">
        <w:tc>
          <w:tcPr>
            <w:tcW w:w="4503" w:type="dxa"/>
          </w:tcPr>
          <w:p w14:paraId="3679E871"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Съезд с дороги</w:t>
            </w:r>
          </w:p>
        </w:tc>
        <w:tc>
          <w:tcPr>
            <w:tcW w:w="2551" w:type="dxa"/>
          </w:tcPr>
          <w:p w14:paraId="7DD6FFBA" w14:textId="1B2E75C0"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539A973A" w14:textId="77777777" w:rsidTr="006B74DD">
        <w:tc>
          <w:tcPr>
            <w:tcW w:w="4503" w:type="dxa"/>
          </w:tcPr>
          <w:p w14:paraId="54486B00"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Иной вид ДТП</w:t>
            </w:r>
          </w:p>
        </w:tc>
        <w:tc>
          <w:tcPr>
            <w:tcW w:w="2551" w:type="dxa"/>
          </w:tcPr>
          <w:p w14:paraId="793DD17D" w14:textId="60680563"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bl>
    <w:p w14:paraId="6CA87EC8" w14:textId="77777777" w:rsidR="00D33C5D" w:rsidRDefault="00D33C5D" w:rsidP="00D33C5D">
      <w:pPr>
        <w:spacing w:after="0" w:line="240" w:lineRule="auto"/>
        <w:jc w:val="both"/>
        <w:rPr>
          <w:rFonts w:ascii="Times New Roman" w:hAnsi="Times New Roman" w:cs="Times New Roman"/>
          <w:i/>
          <w:iCs/>
          <w:sz w:val="24"/>
          <w:szCs w:val="24"/>
        </w:rPr>
      </w:pPr>
    </w:p>
    <w:p w14:paraId="134D6733" w14:textId="1B7CBBF6" w:rsidR="00E8052B" w:rsidRDefault="00E8052B" w:rsidP="00A14650">
      <w:pPr>
        <w:spacing w:after="0" w:line="240" w:lineRule="auto"/>
        <w:jc w:val="both"/>
        <w:rPr>
          <w:rFonts w:ascii="Times New Roman" w:hAnsi="Times New Roman" w:cs="Times New Roman"/>
          <w:sz w:val="16"/>
          <w:szCs w:val="16"/>
        </w:rPr>
      </w:pPr>
    </w:p>
    <w:p w14:paraId="1B439B32" w14:textId="32D257AC" w:rsidR="00E8052B" w:rsidRDefault="00E8052B" w:rsidP="00A14650">
      <w:pPr>
        <w:spacing w:after="0" w:line="240" w:lineRule="auto"/>
        <w:jc w:val="both"/>
        <w:rPr>
          <w:rFonts w:ascii="Times New Roman" w:hAnsi="Times New Roman" w:cs="Times New Roman"/>
          <w:sz w:val="16"/>
          <w:szCs w:val="16"/>
        </w:rPr>
      </w:pPr>
    </w:p>
    <w:p w14:paraId="4A7A27D7" w14:textId="4B575273" w:rsidR="00E8052B" w:rsidRDefault="00E8052B" w:rsidP="00A14650">
      <w:pPr>
        <w:spacing w:after="0" w:line="240" w:lineRule="auto"/>
        <w:jc w:val="both"/>
        <w:rPr>
          <w:rFonts w:ascii="Times New Roman" w:hAnsi="Times New Roman" w:cs="Times New Roman"/>
          <w:sz w:val="16"/>
          <w:szCs w:val="16"/>
        </w:rPr>
      </w:pPr>
    </w:p>
    <w:p w14:paraId="458D1079" w14:textId="22A96DE7" w:rsidR="00E8052B" w:rsidRPr="00E8052B" w:rsidRDefault="00E8052B" w:rsidP="00E8052B">
      <w:pPr>
        <w:spacing w:after="0" w:line="240" w:lineRule="auto"/>
        <w:ind w:left="-567"/>
        <w:rPr>
          <w:rFonts w:ascii="Times New Roman" w:hAnsi="Times New Roman" w:cs="Times New Roman"/>
          <w:i/>
          <w:iCs/>
        </w:rPr>
      </w:pPr>
      <w:r w:rsidRPr="00E8052B">
        <w:rPr>
          <w:rFonts w:ascii="Times New Roman" w:hAnsi="Times New Roman" w:cs="Times New Roman"/>
          <w:i/>
          <w:iCs/>
        </w:rPr>
        <w:lastRenderedPageBreak/>
        <w:t xml:space="preserve">Таблица </w:t>
      </w:r>
      <w:r w:rsidR="009C6C44">
        <w:rPr>
          <w:rFonts w:ascii="Times New Roman" w:hAnsi="Times New Roman" w:cs="Times New Roman"/>
          <w:i/>
          <w:iCs/>
        </w:rPr>
        <w:t>2</w:t>
      </w:r>
      <w:r w:rsidR="00637681">
        <w:rPr>
          <w:rFonts w:ascii="Times New Roman" w:hAnsi="Times New Roman" w:cs="Times New Roman"/>
          <w:i/>
          <w:iCs/>
        </w:rPr>
        <w:t>4</w:t>
      </w:r>
      <w:r w:rsidR="009C6C44">
        <w:rPr>
          <w:rFonts w:ascii="Times New Roman" w:hAnsi="Times New Roman" w:cs="Times New Roman"/>
          <w:i/>
          <w:iCs/>
        </w:rPr>
        <w:t xml:space="preserve">. </w:t>
      </w:r>
      <w:r w:rsidRPr="00E8052B">
        <w:rPr>
          <w:rFonts w:ascii="Times New Roman" w:hAnsi="Times New Roman" w:cs="Times New Roman"/>
          <w:i/>
          <w:iCs/>
        </w:rPr>
        <w:t xml:space="preserve">– </w:t>
      </w:r>
      <w:r w:rsidRPr="00E8052B">
        <w:rPr>
          <w:rFonts w:ascii="Times New Roman" w:hAnsi="Times New Roman" w:cs="Times New Roman"/>
          <w:b/>
          <w:bCs/>
        </w:rPr>
        <w:t>Динамика ДТП на территории Ханкайского муниципального района (ныне – округа) в 201</w:t>
      </w:r>
      <w:r>
        <w:rPr>
          <w:rFonts w:ascii="Times New Roman" w:hAnsi="Times New Roman" w:cs="Times New Roman"/>
          <w:b/>
          <w:bCs/>
        </w:rPr>
        <w:t>9 году</w:t>
      </w:r>
    </w:p>
    <w:p w14:paraId="0AC51396" w14:textId="77777777" w:rsidR="00E8052B" w:rsidRPr="00E8052B" w:rsidRDefault="00E8052B" w:rsidP="00A14650">
      <w:pPr>
        <w:spacing w:after="0" w:line="240" w:lineRule="auto"/>
        <w:jc w:val="both"/>
        <w:rPr>
          <w:rFonts w:ascii="Times New Roman" w:hAnsi="Times New Roman" w:cs="Times New Roman"/>
          <w:sz w:val="8"/>
          <w:szCs w:val="8"/>
        </w:rPr>
      </w:pPr>
    </w:p>
    <w:p w14:paraId="21F02D0C" w14:textId="77777777" w:rsidR="00A14650" w:rsidRPr="001B06FA" w:rsidRDefault="00A14650" w:rsidP="00E8052B">
      <w:pPr>
        <w:spacing w:after="0" w:line="240" w:lineRule="auto"/>
        <w:ind w:hanging="851"/>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10DCB1C" wp14:editId="47C8CA39">
            <wp:extent cx="10310400" cy="268148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414390" cy="2708527"/>
                    </a:xfrm>
                    <a:prstGeom prst="rect">
                      <a:avLst/>
                    </a:prstGeom>
                    <a:noFill/>
                    <a:ln>
                      <a:noFill/>
                    </a:ln>
                  </pic:spPr>
                </pic:pic>
              </a:graphicData>
            </a:graphic>
          </wp:inline>
        </w:drawing>
      </w:r>
    </w:p>
    <w:p w14:paraId="15FCE2CE" w14:textId="1E5B2D37" w:rsidR="00A14650" w:rsidRDefault="00A14650" w:rsidP="00A14650">
      <w:pPr>
        <w:spacing w:after="0" w:line="240" w:lineRule="auto"/>
        <w:jc w:val="both"/>
        <w:rPr>
          <w:rFonts w:ascii="Times New Roman" w:hAnsi="Times New Roman" w:cs="Times New Roman"/>
          <w:b/>
          <w:sz w:val="24"/>
          <w:szCs w:val="24"/>
        </w:rPr>
      </w:pPr>
    </w:p>
    <w:p w14:paraId="484DC8D1" w14:textId="77777777" w:rsidR="00D33C5D" w:rsidRPr="00D33C5D" w:rsidRDefault="00D33C5D" w:rsidP="00D33C5D">
      <w:pPr>
        <w:spacing w:after="0" w:line="240" w:lineRule="auto"/>
        <w:ind w:left="-709"/>
        <w:rPr>
          <w:rFonts w:ascii="Times New Roman" w:hAnsi="Times New Roman" w:cs="Times New Roman"/>
          <w:i/>
          <w:iCs/>
          <w:sz w:val="8"/>
          <w:szCs w:val="8"/>
        </w:rPr>
      </w:pPr>
    </w:p>
    <w:tbl>
      <w:tblPr>
        <w:tblStyle w:val="aff6"/>
        <w:tblW w:w="0" w:type="auto"/>
        <w:tblInd w:w="-567" w:type="dxa"/>
        <w:tblLook w:val="04A0" w:firstRow="1" w:lastRow="0" w:firstColumn="1" w:lastColumn="0" w:noHBand="0" w:noVBand="1"/>
      </w:tblPr>
      <w:tblGrid>
        <w:gridCol w:w="4503"/>
        <w:gridCol w:w="2551"/>
      </w:tblGrid>
      <w:tr w:rsidR="00D33C5D" w14:paraId="32B095FE" w14:textId="77777777" w:rsidTr="006B74DD">
        <w:tc>
          <w:tcPr>
            <w:tcW w:w="4503" w:type="dxa"/>
            <w:shd w:val="clear" w:color="auto" w:fill="244061" w:themeFill="accent1" w:themeFillShade="80"/>
          </w:tcPr>
          <w:p w14:paraId="6B1DE6CB" w14:textId="77777777" w:rsidR="00D33C5D" w:rsidRPr="009046BB" w:rsidRDefault="00D33C5D" w:rsidP="006B74DD">
            <w:pPr>
              <w:tabs>
                <w:tab w:val="left" w:pos="12191"/>
              </w:tabs>
              <w:spacing w:after="0" w:line="240" w:lineRule="auto"/>
              <w:rPr>
                <w:rFonts w:ascii="Times New Roman" w:hAnsi="Times New Roman" w:cs="Times New Roman"/>
                <w:b/>
                <w:bCs/>
              </w:rPr>
            </w:pPr>
            <w:r w:rsidRPr="009046BB">
              <w:rPr>
                <w:rFonts w:ascii="Times New Roman" w:hAnsi="Times New Roman" w:cs="Times New Roman"/>
                <w:b/>
                <w:bCs/>
              </w:rPr>
              <w:t>Виды ДТП</w:t>
            </w:r>
          </w:p>
        </w:tc>
        <w:tc>
          <w:tcPr>
            <w:tcW w:w="2551" w:type="dxa"/>
            <w:shd w:val="clear" w:color="auto" w:fill="244061" w:themeFill="accent1" w:themeFillShade="80"/>
          </w:tcPr>
          <w:p w14:paraId="752BF706" w14:textId="77777777" w:rsidR="00D33C5D" w:rsidRPr="009046BB" w:rsidRDefault="00D33C5D" w:rsidP="006B74DD">
            <w:pPr>
              <w:tabs>
                <w:tab w:val="left" w:pos="12191"/>
              </w:tabs>
              <w:spacing w:after="0" w:line="240" w:lineRule="auto"/>
              <w:jc w:val="center"/>
              <w:rPr>
                <w:rFonts w:ascii="Times New Roman" w:hAnsi="Times New Roman" w:cs="Times New Roman"/>
                <w:b/>
                <w:bCs/>
              </w:rPr>
            </w:pPr>
            <w:r w:rsidRPr="009046BB">
              <w:rPr>
                <w:rFonts w:ascii="Times New Roman" w:hAnsi="Times New Roman" w:cs="Times New Roman"/>
                <w:b/>
                <w:bCs/>
              </w:rPr>
              <w:t>Количество ДТП за год</w:t>
            </w:r>
          </w:p>
        </w:tc>
      </w:tr>
      <w:tr w:rsidR="00D33C5D" w14:paraId="6671BD95" w14:textId="77777777" w:rsidTr="006B74DD">
        <w:tc>
          <w:tcPr>
            <w:tcW w:w="4503" w:type="dxa"/>
          </w:tcPr>
          <w:p w14:paraId="3B771202"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пешехода</w:t>
            </w:r>
          </w:p>
        </w:tc>
        <w:tc>
          <w:tcPr>
            <w:tcW w:w="2551" w:type="dxa"/>
          </w:tcPr>
          <w:p w14:paraId="61FA9D4F" w14:textId="015897B1"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5 случаев</w:t>
            </w:r>
          </w:p>
        </w:tc>
      </w:tr>
      <w:tr w:rsidR="00D33C5D" w14:paraId="4630963F" w14:textId="77777777" w:rsidTr="006B74DD">
        <w:tc>
          <w:tcPr>
            <w:tcW w:w="4503" w:type="dxa"/>
          </w:tcPr>
          <w:p w14:paraId="3482EDD2"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велосипедиста</w:t>
            </w:r>
          </w:p>
        </w:tc>
        <w:tc>
          <w:tcPr>
            <w:tcW w:w="2551" w:type="dxa"/>
          </w:tcPr>
          <w:p w14:paraId="1DEA7253" w14:textId="498324ED"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66C0CF10" w14:textId="77777777" w:rsidTr="006B74DD">
        <w:tc>
          <w:tcPr>
            <w:tcW w:w="4503" w:type="dxa"/>
          </w:tcPr>
          <w:p w14:paraId="5100BC49"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животное</w:t>
            </w:r>
          </w:p>
        </w:tc>
        <w:tc>
          <w:tcPr>
            <w:tcW w:w="2551" w:type="dxa"/>
          </w:tcPr>
          <w:p w14:paraId="24442EB6" w14:textId="472C8053" w:rsidR="00D33C5D"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r w:rsidR="00D33C5D" w14:paraId="249AFEBC" w14:textId="77777777" w:rsidTr="006B74DD">
        <w:tc>
          <w:tcPr>
            <w:tcW w:w="4503" w:type="dxa"/>
          </w:tcPr>
          <w:p w14:paraId="0DD47594"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препятствие</w:t>
            </w:r>
          </w:p>
        </w:tc>
        <w:tc>
          <w:tcPr>
            <w:tcW w:w="2551" w:type="dxa"/>
          </w:tcPr>
          <w:p w14:paraId="2AAF5D4C" w14:textId="2BBCC894" w:rsidR="00D33C5D"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0B52EEF7" w14:textId="77777777" w:rsidTr="006B74DD">
        <w:tc>
          <w:tcPr>
            <w:tcW w:w="4503" w:type="dxa"/>
          </w:tcPr>
          <w:p w14:paraId="692B28C4"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Опрокидывание</w:t>
            </w:r>
          </w:p>
        </w:tc>
        <w:tc>
          <w:tcPr>
            <w:tcW w:w="2551" w:type="dxa"/>
          </w:tcPr>
          <w:p w14:paraId="37C7E96E" w14:textId="63902495"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4 случая</w:t>
            </w:r>
          </w:p>
        </w:tc>
      </w:tr>
      <w:tr w:rsidR="00D33C5D" w14:paraId="2C99C992" w14:textId="77777777" w:rsidTr="006B74DD">
        <w:tc>
          <w:tcPr>
            <w:tcW w:w="4503" w:type="dxa"/>
          </w:tcPr>
          <w:p w14:paraId="07A63095"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Столкновение</w:t>
            </w:r>
          </w:p>
        </w:tc>
        <w:tc>
          <w:tcPr>
            <w:tcW w:w="2551" w:type="dxa"/>
          </w:tcPr>
          <w:p w14:paraId="0DA2761C" w14:textId="2BF5E047"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3 случая</w:t>
            </w:r>
          </w:p>
        </w:tc>
      </w:tr>
      <w:tr w:rsidR="00D33C5D" w14:paraId="64667DDC" w14:textId="77777777" w:rsidTr="006B74DD">
        <w:tc>
          <w:tcPr>
            <w:tcW w:w="4503" w:type="dxa"/>
          </w:tcPr>
          <w:p w14:paraId="22D69EC3"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Съезд с дороги</w:t>
            </w:r>
          </w:p>
        </w:tc>
        <w:tc>
          <w:tcPr>
            <w:tcW w:w="2551" w:type="dxa"/>
          </w:tcPr>
          <w:p w14:paraId="1E956593" w14:textId="233D458C"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5E734FA8" w14:textId="77777777" w:rsidTr="006B74DD">
        <w:tc>
          <w:tcPr>
            <w:tcW w:w="4503" w:type="dxa"/>
          </w:tcPr>
          <w:p w14:paraId="4AF7495F"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Иной вид ДТП</w:t>
            </w:r>
          </w:p>
        </w:tc>
        <w:tc>
          <w:tcPr>
            <w:tcW w:w="2551" w:type="dxa"/>
          </w:tcPr>
          <w:p w14:paraId="0BC6A34C" w14:textId="00A1D225"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bl>
    <w:p w14:paraId="08C3D0F4" w14:textId="77777777" w:rsidR="00D33C5D" w:rsidRDefault="00D33C5D" w:rsidP="00D33C5D">
      <w:pPr>
        <w:spacing w:after="0" w:line="240" w:lineRule="auto"/>
        <w:jc w:val="both"/>
        <w:rPr>
          <w:rFonts w:ascii="Times New Roman" w:hAnsi="Times New Roman" w:cs="Times New Roman"/>
          <w:i/>
          <w:iCs/>
          <w:sz w:val="24"/>
          <w:szCs w:val="24"/>
        </w:rPr>
      </w:pPr>
    </w:p>
    <w:p w14:paraId="2AE2564C" w14:textId="481567BE" w:rsidR="00E8052B" w:rsidRDefault="00E8052B" w:rsidP="00A14650">
      <w:pPr>
        <w:spacing w:after="0" w:line="240" w:lineRule="auto"/>
        <w:jc w:val="both"/>
        <w:rPr>
          <w:rFonts w:ascii="Times New Roman" w:hAnsi="Times New Roman" w:cs="Times New Roman"/>
          <w:b/>
          <w:sz w:val="24"/>
          <w:szCs w:val="24"/>
        </w:rPr>
      </w:pPr>
    </w:p>
    <w:p w14:paraId="7839BE75" w14:textId="5A4C97EC" w:rsidR="00E8052B" w:rsidRDefault="00E8052B" w:rsidP="00A14650">
      <w:pPr>
        <w:spacing w:after="0" w:line="240" w:lineRule="auto"/>
        <w:jc w:val="both"/>
        <w:rPr>
          <w:rFonts w:ascii="Times New Roman" w:hAnsi="Times New Roman" w:cs="Times New Roman"/>
          <w:b/>
          <w:sz w:val="24"/>
          <w:szCs w:val="24"/>
        </w:rPr>
      </w:pPr>
    </w:p>
    <w:p w14:paraId="476D17AB" w14:textId="3F31DA48" w:rsidR="00E8052B" w:rsidRDefault="00E8052B" w:rsidP="00A14650">
      <w:pPr>
        <w:spacing w:after="0" w:line="240" w:lineRule="auto"/>
        <w:jc w:val="both"/>
        <w:rPr>
          <w:rFonts w:ascii="Times New Roman" w:hAnsi="Times New Roman" w:cs="Times New Roman"/>
          <w:b/>
          <w:sz w:val="24"/>
          <w:szCs w:val="24"/>
        </w:rPr>
      </w:pPr>
    </w:p>
    <w:p w14:paraId="768FC9DB" w14:textId="053FBE43" w:rsidR="00E8052B" w:rsidRDefault="00E8052B" w:rsidP="00A14650">
      <w:pPr>
        <w:spacing w:after="0" w:line="240" w:lineRule="auto"/>
        <w:jc w:val="both"/>
        <w:rPr>
          <w:rFonts w:ascii="Times New Roman" w:hAnsi="Times New Roman" w:cs="Times New Roman"/>
          <w:b/>
          <w:sz w:val="24"/>
          <w:szCs w:val="24"/>
        </w:rPr>
      </w:pPr>
    </w:p>
    <w:p w14:paraId="09063CD2" w14:textId="77777777" w:rsidR="00D33C5D" w:rsidRDefault="00D33C5D" w:rsidP="00E8052B">
      <w:pPr>
        <w:spacing w:after="0" w:line="240" w:lineRule="auto"/>
        <w:ind w:left="-567"/>
        <w:rPr>
          <w:rFonts w:ascii="Times New Roman" w:hAnsi="Times New Roman" w:cs="Times New Roman"/>
          <w:i/>
          <w:iCs/>
        </w:rPr>
      </w:pPr>
    </w:p>
    <w:p w14:paraId="0103437A" w14:textId="210893E9" w:rsidR="00E8052B" w:rsidRPr="00E8052B" w:rsidRDefault="00E8052B" w:rsidP="00E8052B">
      <w:pPr>
        <w:spacing w:after="0" w:line="240" w:lineRule="auto"/>
        <w:ind w:left="-567"/>
        <w:rPr>
          <w:rFonts w:ascii="Times New Roman" w:hAnsi="Times New Roman" w:cs="Times New Roman"/>
          <w:i/>
          <w:iCs/>
        </w:rPr>
      </w:pPr>
      <w:r w:rsidRPr="00E8052B">
        <w:rPr>
          <w:rFonts w:ascii="Times New Roman" w:hAnsi="Times New Roman" w:cs="Times New Roman"/>
          <w:i/>
          <w:iCs/>
        </w:rPr>
        <w:lastRenderedPageBreak/>
        <w:t xml:space="preserve">Таблица </w:t>
      </w:r>
      <w:r w:rsidR="009C6C44">
        <w:rPr>
          <w:rFonts w:ascii="Times New Roman" w:hAnsi="Times New Roman" w:cs="Times New Roman"/>
          <w:i/>
          <w:iCs/>
        </w:rPr>
        <w:t>2</w:t>
      </w:r>
      <w:r w:rsidR="00637681">
        <w:rPr>
          <w:rFonts w:ascii="Times New Roman" w:hAnsi="Times New Roman" w:cs="Times New Roman"/>
          <w:i/>
          <w:iCs/>
        </w:rPr>
        <w:t>5</w:t>
      </w:r>
      <w:r w:rsidR="009C6C44">
        <w:rPr>
          <w:rFonts w:ascii="Times New Roman" w:hAnsi="Times New Roman" w:cs="Times New Roman"/>
          <w:i/>
          <w:iCs/>
        </w:rPr>
        <w:t xml:space="preserve">. </w:t>
      </w:r>
      <w:r w:rsidRPr="00E8052B">
        <w:rPr>
          <w:rFonts w:ascii="Times New Roman" w:hAnsi="Times New Roman" w:cs="Times New Roman"/>
          <w:i/>
          <w:iCs/>
        </w:rPr>
        <w:t xml:space="preserve">– </w:t>
      </w:r>
      <w:r w:rsidRPr="00E8052B">
        <w:rPr>
          <w:rFonts w:ascii="Times New Roman" w:hAnsi="Times New Roman" w:cs="Times New Roman"/>
          <w:b/>
          <w:bCs/>
        </w:rPr>
        <w:t>Динамика ДТП на территории Ханкайского муниципального района (ныне – округа) в 20</w:t>
      </w:r>
      <w:r>
        <w:rPr>
          <w:rFonts w:ascii="Times New Roman" w:hAnsi="Times New Roman" w:cs="Times New Roman"/>
          <w:b/>
          <w:bCs/>
        </w:rPr>
        <w:t>20 году</w:t>
      </w:r>
    </w:p>
    <w:p w14:paraId="70301E31" w14:textId="77777777" w:rsidR="00E8052B" w:rsidRPr="00E8052B" w:rsidRDefault="00E8052B" w:rsidP="00A14650">
      <w:pPr>
        <w:spacing w:after="0" w:line="240" w:lineRule="auto"/>
        <w:jc w:val="both"/>
        <w:rPr>
          <w:rFonts w:ascii="Times New Roman" w:hAnsi="Times New Roman" w:cs="Times New Roman"/>
          <w:b/>
          <w:sz w:val="8"/>
          <w:szCs w:val="8"/>
        </w:rPr>
      </w:pPr>
    </w:p>
    <w:p w14:paraId="05AFCE5C" w14:textId="77777777" w:rsidR="00A14650" w:rsidRDefault="00A14650" w:rsidP="00E8052B">
      <w:pPr>
        <w:spacing w:after="0" w:line="240" w:lineRule="auto"/>
        <w:ind w:left="-709"/>
        <w:jc w:val="both"/>
        <w:rPr>
          <w:rFonts w:ascii="Times New Roman" w:hAnsi="Times New Roman" w:cs="Times New Roman"/>
          <w:b/>
          <w:sz w:val="24"/>
          <w:szCs w:val="24"/>
        </w:rPr>
      </w:pPr>
      <w:r>
        <w:rPr>
          <w:rFonts w:ascii="Times New Roman" w:hAnsi="Times New Roman" w:cs="Times New Roman"/>
          <w:noProof/>
          <w:sz w:val="24"/>
          <w:szCs w:val="24"/>
          <w:lang w:eastAsia="ru-RU"/>
        </w:rPr>
        <w:drawing>
          <wp:inline distT="0" distB="0" distL="0" distR="0" wp14:anchorId="6A7020AC" wp14:editId="7D02C412">
            <wp:extent cx="10331178" cy="3441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414973" cy="3469514"/>
                    </a:xfrm>
                    <a:prstGeom prst="rect">
                      <a:avLst/>
                    </a:prstGeom>
                    <a:noFill/>
                    <a:ln>
                      <a:noFill/>
                    </a:ln>
                  </pic:spPr>
                </pic:pic>
              </a:graphicData>
            </a:graphic>
          </wp:inline>
        </w:drawing>
      </w:r>
    </w:p>
    <w:p w14:paraId="448C52BF" w14:textId="75CF2B67" w:rsidR="00A14650" w:rsidRDefault="00A14650" w:rsidP="00A14650">
      <w:pPr>
        <w:spacing w:after="0" w:line="240" w:lineRule="auto"/>
        <w:jc w:val="both"/>
        <w:rPr>
          <w:rFonts w:ascii="Times New Roman" w:hAnsi="Times New Roman" w:cs="Times New Roman"/>
          <w:b/>
          <w:sz w:val="24"/>
          <w:szCs w:val="24"/>
        </w:rPr>
      </w:pPr>
    </w:p>
    <w:p w14:paraId="7DF3DE6C" w14:textId="77777777" w:rsidR="00D33C5D" w:rsidRPr="00D33C5D" w:rsidRDefault="00D33C5D" w:rsidP="00D33C5D">
      <w:pPr>
        <w:spacing w:after="0" w:line="240" w:lineRule="auto"/>
        <w:ind w:left="-709"/>
        <w:rPr>
          <w:rFonts w:ascii="Times New Roman" w:hAnsi="Times New Roman" w:cs="Times New Roman"/>
          <w:i/>
          <w:iCs/>
          <w:sz w:val="8"/>
          <w:szCs w:val="8"/>
        </w:rPr>
      </w:pPr>
    </w:p>
    <w:tbl>
      <w:tblPr>
        <w:tblStyle w:val="aff6"/>
        <w:tblW w:w="0" w:type="auto"/>
        <w:tblInd w:w="-567" w:type="dxa"/>
        <w:tblLook w:val="04A0" w:firstRow="1" w:lastRow="0" w:firstColumn="1" w:lastColumn="0" w:noHBand="0" w:noVBand="1"/>
      </w:tblPr>
      <w:tblGrid>
        <w:gridCol w:w="4503"/>
        <w:gridCol w:w="2551"/>
      </w:tblGrid>
      <w:tr w:rsidR="00D33C5D" w14:paraId="37AFCFF6" w14:textId="77777777" w:rsidTr="006B74DD">
        <w:tc>
          <w:tcPr>
            <w:tcW w:w="4503" w:type="dxa"/>
            <w:shd w:val="clear" w:color="auto" w:fill="244061" w:themeFill="accent1" w:themeFillShade="80"/>
          </w:tcPr>
          <w:p w14:paraId="0FA8CE66" w14:textId="77777777" w:rsidR="00D33C5D" w:rsidRPr="009046BB" w:rsidRDefault="00D33C5D" w:rsidP="006B74DD">
            <w:pPr>
              <w:tabs>
                <w:tab w:val="left" w:pos="12191"/>
              </w:tabs>
              <w:spacing w:after="0" w:line="240" w:lineRule="auto"/>
              <w:rPr>
                <w:rFonts w:ascii="Times New Roman" w:hAnsi="Times New Roman" w:cs="Times New Roman"/>
                <w:b/>
                <w:bCs/>
              </w:rPr>
            </w:pPr>
            <w:r w:rsidRPr="009046BB">
              <w:rPr>
                <w:rFonts w:ascii="Times New Roman" w:hAnsi="Times New Roman" w:cs="Times New Roman"/>
                <w:b/>
                <w:bCs/>
              </w:rPr>
              <w:t>Виды ДТП</w:t>
            </w:r>
          </w:p>
        </w:tc>
        <w:tc>
          <w:tcPr>
            <w:tcW w:w="2551" w:type="dxa"/>
            <w:shd w:val="clear" w:color="auto" w:fill="244061" w:themeFill="accent1" w:themeFillShade="80"/>
          </w:tcPr>
          <w:p w14:paraId="5A02C797" w14:textId="77777777" w:rsidR="00D33C5D" w:rsidRPr="009046BB" w:rsidRDefault="00D33C5D" w:rsidP="006B74DD">
            <w:pPr>
              <w:tabs>
                <w:tab w:val="left" w:pos="12191"/>
              </w:tabs>
              <w:spacing w:after="0" w:line="240" w:lineRule="auto"/>
              <w:jc w:val="center"/>
              <w:rPr>
                <w:rFonts w:ascii="Times New Roman" w:hAnsi="Times New Roman" w:cs="Times New Roman"/>
                <w:b/>
                <w:bCs/>
              </w:rPr>
            </w:pPr>
            <w:r w:rsidRPr="009046BB">
              <w:rPr>
                <w:rFonts w:ascii="Times New Roman" w:hAnsi="Times New Roman" w:cs="Times New Roman"/>
                <w:b/>
                <w:bCs/>
              </w:rPr>
              <w:t>Количество ДТП за год</w:t>
            </w:r>
          </w:p>
        </w:tc>
      </w:tr>
      <w:tr w:rsidR="00D33C5D" w14:paraId="4C9C1401" w14:textId="77777777" w:rsidTr="006B74DD">
        <w:tc>
          <w:tcPr>
            <w:tcW w:w="4503" w:type="dxa"/>
          </w:tcPr>
          <w:p w14:paraId="6EC9DD9E"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пешехода</w:t>
            </w:r>
          </w:p>
        </w:tc>
        <w:tc>
          <w:tcPr>
            <w:tcW w:w="2551" w:type="dxa"/>
          </w:tcPr>
          <w:p w14:paraId="5147DAA7" w14:textId="61BB617F"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4 случая</w:t>
            </w:r>
          </w:p>
        </w:tc>
      </w:tr>
      <w:tr w:rsidR="00D33C5D" w14:paraId="5ECB6C31" w14:textId="77777777" w:rsidTr="006B74DD">
        <w:tc>
          <w:tcPr>
            <w:tcW w:w="4503" w:type="dxa"/>
          </w:tcPr>
          <w:p w14:paraId="1AB85451"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велосипедиста</w:t>
            </w:r>
          </w:p>
        </w:tc>
        <w:tc>
          <w:tcPr>
            <w:tcW w:w="2551" w:type="dxa"/>
          </w:tcPr>
          <w:p w14:paraId="2C8754C2" w14:textId="07719929"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49437A08" w14:textId="77777777" w:rsidTr="006B74DD">
        <w:tc>
          <w:tcPr>
            <w:tcW w:w="4503" w:type="dxa"/>
          </w:tcPr>
          <w:p w14:paraId="3D028C36"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животное</w:t>
            </w:r>
          </w:p>
        </w:tc>
        <w:tc>
          <w:tcPr>
            <w:tcW w:w="2551" w:type="dxa"/>
          </w:tcPr>
          <w:p w14:paraId="25C9C97D" w14:textId="2C0D79CF" w:rsidR="00D33C5D"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r w:rsidR="00D33C5D" w14:paraId="2D9287A9" w14:textId="77777777" w:rsidTr="006B74DD">
        <w:tc>
          <w:tcPr>
            <w:tcW w:w="4503" w:type="dxa"/>
          </w:tcPr>
          <w:p w14:paraId="3CAD5288"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препятствие</w:t>
            </w:r>
          </w:p>
        </w:tc>
        <w:tc>
          <w:tcPr>
            <w:tcW w:w="2551" w:type="dxa"/>
          </w:tcPr>
          <w:p w14:paraId="60440C23" w14:textId="1C06D1B8" w:rsidR="00D33C5D"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r w:rsidR="00D33C5D" w14:paraId="38EDE6E8" w14:textId="77777777" w:rsidTr="006B74DD">
        <w:tc>
          <w:tcPr>
            <w:tcW w:w="4503" w:type="dxa"/>
          </w:tcPr>
          <w:p w14:paraId="549283E2" w14:textId="4A97A43B"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Наезд на стоящее транспортное средство</w:t>
            </w:r>
          </w:p>
        </w:tc>
        <w:tc>
          <w:tcPr>
            <w:tcW w:w="2551" w:type="dxa"/>
          </w:tcPr>
          <w:p w14:paraId="13DA4DF8" w14:textId="4B32FBCE" w:rsidR="00D33C5D"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1 случай</w:t>
            </w:r>
          </w:p>
        </w:tc>
      </w:tr>
      <w:tr w:rsidR="00D33C5D" w14:paraId="27265615" w14:textId="77777777" w:rsidTr="006B74DD">
        <w:tc>
          <w:tcPr>
            <w:tcW w:w="4503" w:type="dxa"/>
          </w:tcPr>
          <w:p w14:paraId="696B3C47"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Опрокидывание</w:t>
            </w:r>
          </w:p>
        </w:tc>
        <w:tc>
          <w:tcPr>
            <w:tcW w:w="2551" w:type="dxa"/>
          </w:tcPr>
          <w:p w14:paraId="51F4607C" w14:textId="52199259"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3 случая</w:t>
            </w:r>
          </w:p>
        </w:tc>
      </w:tr>
      <w:tr w:rsidR="00D33C5D" w14:paraId="6D45317F" w14:textId="77777777" w:rsidTr="006B74DD">
        <w:tc>
          <w:tcPr>
            <w:tcW w:w="4503" w:type="dxa"/>
          </w:tcPr>
          <w:p w14:paraId="04C11FBA"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Столкновение</w:t>
            </w:r>
          </w:p>
        </w:tc>
        <w:tc>
          <w:tcPr>
            <w:tcW w:w="2551" w:type="dxa"/>
          </w:tcPr>
          <w:p w14:paraId="7FEAC99B" w14:textId="55D0FCAC"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2 случая</w:t>
            </w:r>
          </w:p>
        </w:tc>
      </w:tr>
      <w:tr w:rsidR="00D33C5D" w14:paraId="26631B1D" w14:textId="77777777" w:rsidTr="006B74DD">
        <w:tc>
          <w:tcPr>
            <w:tcW w:w="4503" w:type="dxa"/>
          </w:tcPr>
          <w:p w14:paraId="1288CE73" w14:textId="77777777" w:rsidR="00D33C5D"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Съезд с дороги</w:t>
            </w:r>
          </w:p>
        </w:tc>
        <w:tc>
          <w:tcPr>
            <w:tcW w:w="2551" w:type="dxa"/>
          </w:tcPr>
          <w:p w14:paraId="2564C841" w14:textId="636CB5D4"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4 случая</w:t>
            </w:r>
          </w:p>
        </w:tc>
      </w:tr>
      <w:tr w:rsidR="00D33C5D" w14:paraId="1CB82687" w14:textId="77777777" w:rsidTr="006B74DD">
        <w:tc>
          <w:tcPr>
            <w:tcW w:w="4503" w:type="dxa"/>
          </w:tcPr>
          <w:p w14:paraId="4313F589" w14:textId="77777777" w:rsidR="00D33C5D" w:rsidRPr="009046BB" w:rsidRDefault="00D33C5D" w:rsidP="006B74DD">
            <w:pPr>
              <w:tabs>
                <w:tab w:val="left" w:pos="12191"/>
              </w:tabs>
              <w:spacing w:after="0" w:line="240" w:lineRule="auto"/>
              <w:rPr>
                <w:rFonts w:ascii="Times New Roman" w:hAnsi="Times New Roman" w:cs="Times New Roman"/>
              </w:rPr>
            </w:pPr>
            <w:r>
              <w:rPr>
                <w:rFonts w:ascii="Times New Roman" w:hAnsi="Times New Roman" w:cs="Times New Roman"/>
              </w:rPr>
              <w:t>Иной вид ДТП</w:t>
            </w:r>
          </w:p>
        </w:tc>
        <w:tc>
          <w:tcPr>
            <w:tcW w:w="2551" w:type="dxa"/>
          </w:tcPr>
          <w:p w14:paraId="6FBF65FA" w14:textId="3A104DBA" w:rsidR="00D33C5D" w:rsidRPr="009046BB" w:rsidRDefault="00D33C5D" w:rsidP="006B74DD">
            <w:pPr>
              <w:tabs>
                <w:tab w:val="left" w:pos="12191"/>
              </w:tabs>
              <w:spacing w:after="0" w:line="240" w:lineRule="auto"/>
              <w:jc w:val="center"/>
              <w:rPr>
                <w:rFonts w:ascii="Times New Roman" w:hAnsi="Times New Roman" w:cs="Times New Roman"/>
              </w:rPr>
            </w:pPr>
            <w:r>
              <w:rPr>
                <w:rFonts w:ascii="Times New Roman" w:hAnsi="Times New Roman" w:cs="Times New Roman"/>
              </w:rPr>
              <w:t>-</w:t>
            </w:r>
          </w:p>
        </w:tc>
      </w:tr>
    </w:tbl>
    <w:p w14:paraId="602746FB" w14:textId="3F9411EF" w:rsidR="00A14650" w:rsidRDefault="00A14650" w:rsidP="009A0AE8">
      <w:pPr>
        <w:tabs>
          <w:tab w:val="left" w:pos="930"/>
        </w:tabs>
        <w:ind w:firstLine="567"/>
        <w:rPr>
          <w:rFonts w:ascii="Times New Roman" w:hAnsi="Times New Roman" w:cs="Times New Roman"/>
          <w:b/>
          <w:bCs/>
          <w:sz w:val="24"/>
          <w:szCs w:val="24"/>
        </w:rPr>
        <w:sectPr w:rsidR="00A14650" w:rsidSect="00E8052B">
          <w:pgSz w:w="16838" w:h="11906" w:orient="landscape"/>
          <w:pgMar w:top="1701" w:right="1134" w:bottom="850" w:left="993" w:header="720" w:footer="708" w:gutter="0"/>
          <w:cols w:space="720"/>
          <w:docGrid w:linePitch="360"/>
        </w:sectPr>
      </w:pPr>
    </w:p>
    <w:p w14:paraId="04DDDDB3" w14:textId="7DC6AB6C" w:rsidR="0057387E" w:rsidRPr="0057387E" w:rsidRDefault="0057387E" w:rsidP="0057387E">
      <w:pPr>
        <w:tabs>
          <w:tab w:val="left" w:pos="567"/>
        </w:tabs>
        <w:spacing w:after="0" w:line="240" w:lineRule="auto"/>
        <w:jc w:val="both"/>
        <w:rPr>
          <w:rFonts w:ascii="Times New Roman" w:hAnsi="Times New Roman" w:cs="Times New Roman"/>
        </w:rPr>
      </w:pPr>
      <w:r w:rsidRPr="00E6100E">
        <w:rPr>
          <w:rFonts w:ascii="Times New Roman" w:hAnsi="Times New Roman" w:cs="Times New Roman"/>
          <w:i/>
          <w:iCs/>
        </w:rPr>
        <w:lastRenderedPageBreak/>
        <w:t xml:space="preserve">Таблица </w:t>
      </w:r>
      <w:r w:rsidRPr="00E6100E">
        <w:rPr>
          <w:rFonts w:ascii="Times New Roman" w:hAnsi="Times New Roman" w:cs="Times New Roman"/>
          <w:i/>
          <w:iCs/>
        </w:rPr>
        <w:softHyphen/>
      </w:r>
      <w:r w:rsidRPr="00E6100E">
        <w:rPr>
          <w:rFonts w:ascii="Times New Roman" w:hAnsi="Times New Roman" w:cs="Times New Roman"/>
          <w:i/>
          <w:iCs/>
        </w:rPr>
        <w:softHyphen/>
      </w:r>
      <w:r w:rsidR="00E6100E" w:rsidRPr="00E6100E">
        <w:rPr>
          <w:rFonts w:ascii="Times New Roman" w:hAnsi="Times New Roman" w:cs="Times New Roman"/>
          <w:i/>
          <w:iCs/>
        </w:rPr>
        <w:t>2</w:t>
      </w:r>
      <w:r w:rsidR="00637681">
        <w:rPr>
          <w:rFonts w:ascii="Times New Roman" w:hAnsi="Times New Roman" w:cs="Times New Roman"/>
          <w:i/>
          <w:iCs/>
        </w:rPr>
        <w:t>6</w:t>
      </w:r>
      <w:r w:rsidR="00E6100E" w:rsidRPr="00E6100E">
        <w:rPr>
          <w:rFonts w:ascii="Times New Roman" w:hAnsi="Times New Roman" w:cs="Times New Roman"/>
          <w:i/>
          <w:iCs/>
        </w:rPr>
        <w:t>.</w:t>
      </w:r>
      <w:r w:rsidR="00E6100E">
        <w:rPr>
          <w:rFonts w:ascii="Times New Roman" w:hAnsi="Times New Roman" w:cs="Times New Roman"/>
        </w:rPr>
        <w:t xml:space="preserve"> </w:t>
      </w:r>
      <w:r w:rsidRPr="0057387E">
        <w:rPr>
          <w:rFonts w:ascii="Times New Roman" w:hAnsi="Times New Roman" w:cs="Times New Roman"/>
        </w:rPr>
        <w:t xml:space="preserve">– </w:t>
      </w:r>
      <w:r w:rsidRPr="0057387E">
        <w:rPr>
          <w:rFonts w:ascii="Times New Roman" w:hAnsi="Times New Roman" w:cs="Times New Roman"/>
          <w:b/>
          <w:bCs/>
        </w:rPr>
        <w:t xml:space="preserve">Основные сооружения и оборудование, повышающее безопасность дорожного движения на автомобильных дорогах общего пользования местного значения, по состоянию на 1 января </w:t>
      </w:r>
      <w:proofErr w:type="gramStart"/>
      <w:r w:rsidRPr="0057387E">
        <w:rPr>
          <w:rFonts w:ascii="Times New Roman" w:hAnsi="Times New Roman" w:cs="Times New Roman"/>
          <w:b/>
          <w:bCs/>
        </w:rPr>
        <w:t>2015-2020</w:t>
      </w:r>
      <w:proofErr w:type="gramEnd"/>
      <w:r w:rsidRPr="0057387E">
        <w:rPr>
          <w:rFonts w:ascii="Times New Roman" w:hAnsi="Times New Roman" w:cs="Times New Roman"/>
          <w:b/>
          <w:bCs/>
        </w:rPr>
        <w:t xml:space="preserve"> гг.</w:t>
      </w:r>
    </w:p>
    <w:p w14:paraId="264646A7" w14:textId="711137BA" w:rsidR="0057387E" w:rsidRPr="0057387E" w:rsidRDefault="0057387E" w:rsidP="0057387E">
      <w:pPr>
        <w:tabs>
          <w:tab w:val="left" w:pos="567"/>
        </w:tabs>
        <w:spacing w:after="0" w:line="240" w:lineRule="auto"/>
        <w:jc w:val="both"/>
        <w:rPr>
          <w:rFonts w:ascii="Times New Roman" w:hAnsi="Times New Roman" w:cs="Times New Roman"/>
          <w:sz w:val="8"/>
          <w:szCs w:val="8"/>
        </w:rPr>
      </w:pPr>
    </w:p>
    <w:tbl>
      <w:tblPr>
        <w:tblStyle w:val="aff6"/>
        <w:tblW w:w="0" w:type="auto"/>
        <w:tblLook w:val="04A0" w:firstRow="1" w:lastRow="0" w:firstColumn="1" w:lastColumn="0" w:noHBand="0" w:noVBand="1"/>
      </w:tblPr>
      <w:tblGrid>
        <w:gridCol w:w="438"/>
        <w:gridCol w:w="3986"/>
        <w:gridCol w:w="847"/>
        <w:gridCol w:w="825"/>
        <w:gridCol w:w="811"/>
        <w:gridCol w:w="811"/>
        <w:gridCol w:w="811"/>
        <w:gridCol w:w="816"/>
      </w:tblGrid>
      <w:tr w:rsidR="0057387E" w14:paraId="76630BEE" w14:textId="77777777" w:rsidTr="0057387E">
        <w:tc>
          <w:tcPr>
            <w:tcW w:w="438" w:type="dxa"/>
            <w:shd w:val="clear" w:color="auto" w:fill="244061" w:themeFill="accent1" w:themeFillShade="80"/>
          </w:tcPr>
          <w:p w14:paraId="66B0FD1B" w14:textId="5BCBC2B9" w:rsidR="0057387E" w:rsidRPr="0057387E" w:rsidRDefault="0057387E" w:rsidP="0057387E">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w:t>
            </w:r>
          </w:p>
        </w:tc>
        <w:tc>
          <w:tcPr>
            <w:tcW w:w="4206" w:type="dxa"/>
            <w:shd w:val="clear" w:color="auto" w:fill="244061" w:themeFill="accent1" w:themeFillShade="80"/>
          </w:tcPr>
          <w:p w14:paraId="2EEACF8C" w14:textId="15863723" w:rsidR="0057387E" w:rsidRPr="0057387E" w:rsidRDefault="0057387E" w:rsidP="0057387E">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Показатели</w:t>
            </w:r>
          </w:p>
        </w:tc>
        <w:tc>
          <w:tcPr>
            <w:tcW w:w="851" w:type="dxa"/>
            <w:shd w:val="clear" w:color="auto" w:fill="244061" w:themeFill="accent1" w:themeFillShade="80"/>
          </w:tcPr>
          <w:p w14:paraId="0129066E" w14:textId="3DF9FFB5" w:rsidR="0057387E" w:rsidRPr="0057387E" w:rsidRDefault="0057387E" w:rsidP="0057387E">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2015г.</w:t>
            </w:r>
          </w:p>
        </w:tc>
        <w:tc>
          <w:tcPr>
            <w:tcW w:w="827" w:type="dxa"/>
            <w:shd w:val="clear" w:color="auto" w:fill="244061" w:themeFill="accent1" w:themeFillShade="80"/>
          </w:tcPr>
          <w:p w14:paraId="1DE851E6" w14:textId="039B4EE6" w:rsidR="0057387E" w:rsidRPr="0057387E" w:rsidRDefault="0057387E" w:rsidP="0057387E">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2016г.</w:t>
            </w:r>
          </w:p>
        </w:tc>
        <w:tc>
          <w:tcPr>
            <w:tcW w:w="811" w:type="dxa"/>
            <w:shd w:val="clear" w:color="auto" w:fill="244061" w:themeFill="accent1" w:themeFillShade="80"/>
          </w:tcPr>
          <w:p w14:paraId="749AB746" w14:textId="4E418FF3" w:rsidR="0057387E" w:rsidRPr="0057387E" w:rsidRDefault="0057387E" w:rsidP="0057387E">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2017г.</w:t>
            </w:r>
          </w:p>
        </w:tc>
        <w:tc>
          <w:tcPr>
            <w:tcW w:w="811" w:type="dxa"/>
            <w:shd w:val="clear" w:color="auto" w:fill="244061" w:themeFill="accent1" w:themeFillShade="80"/>
          </w:tcPr>
          <w:p w14:paraId="6E75F226" w14:textId="00C26F10" w:rsidR="0057387E" w:rsidRPr="0057387E" w:rsidRDefault="0057387E" w:rsidP="0057387E">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2018г.</w:t>
            </w:r>
          </w:p>
        </w:tc>
        <w:tc>
          <w:tcPr>
            <w:tcW w:w="811" w:type="dxa"/>
            <w:shd w:val="clear" w:color="auto" w:fill="244061" w:themeFill="accent1" w:themeFillShade="80"/>
          </w:tcPr>
          <w:p w14:paraId="3DD78BD3" w14:textId="4C9767E0" w:rsidR="0057387E" w:rsidRPr="0057387E" w:rsidRDefault="0057387E" w:rsidP="0057387E">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2019г.</w:t>
            </w:r>
          </w:p>
        </w:tc>
        <w:tc>
          <w:tcPr>
            <w:tcW w:w="816" w:type="dxa"/>
            <w:shd w:val="clear" w:color="auto" w:fill="244061" w:themeFill="accent1" w:themeFillShade="80"/>
          </w:tcPr>
          <w:p w14:paraId="111BE669" w14:textId="67AE92D5" w:rsidR="0057387E" w:rsidRPr="0057387E" w:rsidRDefault="0057387E" w:rsidP="0057387E">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2020г.</w:t>
            </w:r>
          </w:p>
        </w:tc>
      </w:tr>
      <w:tr w:rsidR="00832C39" w14:paraId="365D5A10" w14:textId="77777777" w:rsidTr="0057387E">
        <w:tc>
          <w:tcPr>
            <w:tcW w:w="438" w:type="dxa"/>
          </w:tcPr>
          <w:p w14:paraId="50CD95BB" w14:textId="41542EAF" w:rsidR="00832C39" w:rsidRPr="0057387E" w:rsidRDefault="00832C39" w:rsidP="00832C39">
            <w:pPr>
              <w:tabs>
                <w:tab w:val="left" w:pos="567"/>
              </w:tabs>
              <w:spacing w:after="0" w:line="240" w:lineRule="auto"/>
              <w:jc w:val="both"/>
              <w:rPr>
                <w:rFonts w:ascii="Times New Roman" w:hAnsi="Times New Roman" w:cs="Times New Roman"/>
              </w:rPr>
            </w:pPr>
            <w:r>
              <w:rPr>
                <w:rFonts w:ascii="Times New Roman" w:hAnsi="Times New Roman" w:cs="Times New Roman"/>
              </w:rPr>
              <w:t>1.</w:t>
            </w:r>
          </w:p>
        </w:tc>
        <w:tc>
          <w:tcPr>
            <w:tcW w:w="4206" w:type="dxa"/>
          </w:tcPr>
          <w:p w14:paraId="79F612E7" w14:textId="7E8C467F" w:rsidR="00832C39" w:rsidRPr="00832C39" w:rsidRDefault="00832C39" w:rsidP="00832C39">
            <w:pPr>
              <w:tabs>
                <w:tab w:val="left" w:pos="567"/>
              </w:tabs>
              <w:spacing w:after="0" w:line="240" w:lineRule="auto"/>
              <w:jc w:val="both"/>
              <w:rPr>
                <w:rFonts w:ascii="Times New Roman" w:hAnsi="Times New Roman" w:cs="Times New Roman"/>
              </w:rPr>
            </w:pPr>
            <w:r w:rsidRPr="00832C39">
              <w:rPr>
                <w:rFonts w:ascii="Times New Roman" w:hAnsi="Times New Roman" w:cs="Times New Roman"/>
              </w:rPr>
              <w:t>Автобусные остановки, шт.</w:t>
            </w:r>
          </w:p>
        </w:tc>
        <w:tc>
          <w:tcPr>
            <w:tcW w:w="851" w:type="dxa"/>
          </w:tcPr>
          <w:p w14:paraId="70401E4D" w14:textId="66797789"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7</w:t>
            </w:r>
          </w:p>
        </w:tc>
        <w:tc>
          <w:tcPr>
            <w:tcW w:w="827" w:type="dxa"/>
          </w:tcPr>
          <w:p w14:paraId="66D76FE0" w14:textId="5CEBB748"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7</w:t>
            </w:r>
          </w:p>
        </w:tc>
        <w:tc>
          <w:tcPr>
            <w:tcW w:w="811" w:type="dxa"/>
          </w:tcPr>
          <w:p w14:paraId="71EBC09C" w14:textId="59E3304D"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8</w:t>
            </w:r>
          </w:p>
        </w:tc>
        <w:tc>
          <w:tcPr>
            <w:tcW w:w="811" w:type="dxa"/>
          </w:tcPr>
          <w:p w14:paraId="7C491183" w14:textId="7BC0F06E"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9</w:t>
            </w:r>
          </w:p>
        </w:tc>
        <w:tc>
          <w:tcPr>
            <w:tcW w:w="811" w:type="dxa"/>
          </w:tcPr>
          <w:p w14:paraId="1A31BDB6" w14:textId="33D4B2D5"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9</w:t>
            </w:r>
          </w:p>
        </w:tc>
        <w:tc>
          <w:tcPr>
            <w:tcW w:w="816" w:type="dxa"/>
          </w:tcPr>
          <w:p w14:paraId="0147B0FC" w14:textId="01DD6D6C"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9</w:t>
            </w:r>
          </w:p>
        </w:tc>
      </w:tr>
      <w:tr w:rsidR="00832C39" w14:paraId="5E1ABDBD" w14:textId="77777777" w:rsidTr="0057387E">
        <w:tc>
          <w:tcPr>
            <w:tcW w:w="438" w:type="dxa"/>
          </w:tcPr>
          <w:p w14:paraId="3654D93A" w14:textId="05269C1A" w:rsidR="00832C39" w:rsidRPr="0057387E" w:rsidRDefault="00832C39" w:rsidP="00832C39">
            <w:pPr>
              <w:tabs>
                <w:tab w:val="left" w:pos="567"/>
              </w:tabs>
              <w:spacing w:after="0" w:line="240" w:lineRule="auto"/>
              <w:jc w:val="both"/>
              <w:rPr>
                <w:rFonts w:ascii="Times New Roman" w:hAnsi="Times New Roman" w:cs="Times New Roman"/>
              </w:rPr>
            </w:pPr>
            <w:r>
              <w:rPr>
                <w:rFonts w:ascii="Times New Roman" w:hAnsi="Times New Roman" w:cs="Times New Roman"/>
              </w:rPr>
              <w:t>2.</w:t>
            </w:r>
          </w:p>
        </w:tc>
        <w:tc>
          <w:tcPr>
            <w:tcW w:w="4206" w:type="dxa"/>
          </w:tcPr>
          <w:p w14:paraId="701E5AF6" w14:textId="26BB8C1F" w:rsidR="00832C39" w:rsidRPr="00832C39" w:rsidRDefault="00832C39" w:rsidP="00832C39">
            <w:pPr>
              <w:tabs>
                <w:tab w:val="left" w:pos="567"/>
              </w:tabs>
              <w:spacing w:after="0" w:line="240" w:lineRule="auto"/>
              <w:jc w:val="both"/>
              <w:rPr>
                <w:rFonts w:ascii="Times New Roman" w:hAnsi="Times New Roman" w:cs="Times New Roman"/>
              </w:rPr>
            </w:pPr>
            <w:r w:rsidRPr="00832C39">
              <w:rPr>
                <w:rFonts w:ascii="Times New Roman" w:hAnsi="Times New Roman" w:cs="Times New Roman"/>
              </w:rPr>
              <w:t>Протяженность линий освещения на автомобильных дорогах и искусственных сооружениях, км</w:t>
            </w:r>
          </w:p>
        </w:tc>
        <w:tc>
          <w:tcPr>
            <w:tcW w:w="851" w:type="dxa"/>
          </w:tcPr>
          <w:p w14:paraId="579487DA" w14:textId="03FB4A79"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9,7</w:t>
            </w:r>
          </w:p>
        </w:tc>
        <w:tc>
          <w:tcPr>
            <w:tcW w:w="827" w:type="dxa"/>
          </w:tcPr>
          <w:p w14:paraId="782C9307" w14:textId="5C64BAB8"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9,7</w:t>
            </w:r>
          </w:p>
        </w:tc>
        <w:tc>
          <w:tcPr>
            <w:tcW w:w="811" w:type="dxa"/>
          </w:tcPr>
          <w:p w14:paraId="611175C4" w14:textId="1F5C122B"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9,7</w:t>
            </w:r>
          </w:p>
        </w:tc>
        <w:tc>
          <w:tcPr>
            <w:tcW w:w="811" w:type="dxa"/>
          </w:tcPr>
          <w:p w14:paraId="75DFD4B7" w14:textId="79F3C286"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10,7</w:t>
            </w:r>
          </w:p>
        </w:tc>
        <w:tc>
          <w:tcPr>
            <w:tcW w:w="811" w:type="dxa"/>
          </w:tcPr>
          <w:p w14:paraId="26F05BA1" w14:textId="177A8F42"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10,7</w:t>
            </w:r>
          </w:p>
        </w:tc>
        <w:tc>
          <w:tcPr>
            <w:tcW w:w="816" w:type="dxa"/>
          </w:tcPr>
          <w:p w14:paraId="6DF7FFBC" w14:textId="53D6A520"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13,2</w:t>
            </w:r>
          </w:p>
        </w:tc>
      </w:tr>
      <w:tr w:rsidR="00832C39" w14:paraId="1527251A" w14:textId="77777777" w:rsidTr="0057387E">
        <w:tc>
          <w:tcPr>
            <w:tcW w:w="438" w:type="dxa"/>
          </w:tcPr>
          <w:p w14:paraId="42EDF1F9" w14:textId="573863EC" w:rsidR="00832C39" w:rsidRPr="0057387E" w:rsidRDefault="00832C39" w:rsidP="00832C39">
            <w:pPr>
              <w:tabs>
                <w:tab w:val="left" w:pos="567"/>
              </w:tabs>
              <w:spacing w:after="0" w:line="240" w:lineRule="auto"/>
              <w:jc w:val="both"/>
              <w:rPr>
                <w:rFonts w:ascii="Times New Roman" w:hAnsi="Times New Roman" w:cs="Times New Roman"/>
              </w:rPr>
            </w:pPr>
            <w:r>
              <w:rPr>
                <w:rFonts w:ascii="Times New Roman" w:hAnsi="Times New Roman" w:cs="Times New Roman"/>
              </w:rPr>
              <w:t>3.</w:t>
            </w:r>
          </w:p>
        </w:tc>
        <w:tc>
          <w:tcPr>
            <w:tcW w:w="4206" w:type="dxa"/>
          </w:tcPr>
          <w:p w14:paraId="3D68B007" w14:textId="6C89A7C5" w:rsidR="00832C39" w:rsidRPr="00832C39" w:rsidRDefault="00832C39" w:rsidP="00832C39">
            <w:pPr>
              <w:tabs>
                <w:tab w:val="left" w:pos="567"/>
              </w:tabs>
              <w:spacing w:after="0" w:line="240" w:lineRule="auto"/>
              <w:jc w:val="both"/>
              <w:rPr>
                <w:rFonts w:ascii="Times New Roman" w:hAnsi="Times New Roman" w:cs="Times New Roman"/>
              </w:rPr>
            </w:pPr>
            <w:r w:rsidRPr="00832C39">
              <w:rPr>
                <w:rFonts w:ascii="Times New Roman" w:hAnsi="Times New Roman" w:cs="Times New Roman"/>
              </w:rPr>
              <w:t>Транспортные развязки в разных уровнях на пересечениях железнодорожных путей и автомобильных дорог, км</w:t>
            </w:r>
          </w:p>
        </w:tc>
        <w:tc>
          <w:tcPr>
            <w:tcW w:w="851" w:type="dxa"/>
          </w:tcPr>
          <w:p w14:paraId="7435DCD3" w14:textId="77F62706"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27" w:type="dxa"/>
          </w:tcPr>
          <w:p w14:paraId="51657427" w14:textId="39441820"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3C25CC6B" w14:textId="045E62B7"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111FECF5" w14:textId="33FDA6DA"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10D21C71" w14:textId="24F6BEA8"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6" w:type="dxa"/>
          </w:tcPr>
          <w:p w14:paraId="6799DFAF" w14:textId="28FCF51F"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r>
      <w:tr w:rsidR="00832C39" w14:paraId="0BD9C39E" w14:textId="77777777" w:rsidTr="0057387E">
        <w:tc>
          <w:tcPr>
            <w:tcW w:w="438" w:type="dxa"/>
          </w:tcPr>
          <w:p w14:paraId="19C718D6" w14:textId="1F94B367" w:rsidR="00832C39" w:rsidRPr="0057387E" w:rsidRDefault="00832C39" w:rsidP="00832C39">
            <w:pPr>
              <w:tabs>
                <w:tab w:val="left" w:pos="567"/>
              </w:tabs>
              <w:spacing w:after="0" w:line="240" w:lineRule="auto"/>
              <w:jc w:val="both"/>
              <w:rPr>
                <w:rFonts w:ascii="Times New Roman" w:hAnsi="Times New Roman" w:cs="Times New Roman"/>
              </w:rPr>
            </w:pPr>
            <w:r>
              <w:rPr>
                <w:rFonts w:ascii="Times New Roman" w:hAnsi="Times New Roman" w:cs="Times New Roman"/>
              </w:rPr>
              <w:t>4.</w:t>
            </w:r>
          </w:p>
        </w:tc>
        <w:tc>
          <w:tcPr>
            <w:tcW w:w="4206" w:type="dxa"/>
          </w:tcPr>
          <w:p w14:paraId="06107AAD" w14:textId="0B5461AF" w:rsidR="00832C39" w:rsidRPr="00832C39" w:rsidRDefault="00832C39" w:rsidP="00832C39">
            <w:pPr>
              <w:tabs>
                <w:tab w:val="left" w:pos="567"/>
              </w:tabs>
              <w:spacing w:after="0" w:line="240" w:lineRule="auto"/>
              <w:jc w:val="both"/>
              <w:rPr>
                <w:rFonts w:ascii="Times New Roman" w:hAnsi="Times New Roman" w:cs="Times New Roman"/>
              </w:rPr>
            </w:pPr>
            <w:r w:rsidRPr="00832C39">
              <w:rPr>
                <w:rFonts w:ascii="Times New Roman" w:hAnsi="Times New Roman" w:cs="Times New Roman"/>
              </w:rPr>
              <w:t xml:space="preserve">Количество пешеходных переходов, ед. </w:t>
            </w:r>
          </w:p>
        </w:tc>
        <w:tc>
          <w:tcPr>
            <w:tcW w:w="851" w:type="dxa"/>
          </w:tcPr>
          <w:p w14:paraId="413EE36A" w14:textId="3F342BA0"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3</w:t>
            </w:r>
          </w:p>
        </w:tc>
        <w:tc>
          <w:tcPr>
            <w:tcW w:w="827" w:type="dxa"/>
          </w:tcPr>
          <w:p w14:paraId="24A72590" w14:textId="4F7A63AE"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3</w:t>
            </w:r>
          </w:p>
        </w:tc>
        <w:tc>
          <w:tcPr>
            <w:tcW w:w="811" w:type="dxa"/>
          </w:tcPr>
          <w:p w14:paraId="3B58C6CD" w14:textId="254ED9C9"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6</w:t>
            </w:r>
          </w:p>
        </w:tc>
        <w:tc>
          <w:tcPr>
            <w:tcW w:w="811" w:type="dxa"/>
          </w:tcPr>
          <w:p w14:paraId="57CF76DF" w14:textId="5D05CA1C"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7</w:t>
            </w:r>
          </w:p>
        </w:tc>
        <w:tc>
          <w:tcPr>
            <w:tcW w:w="811" w:type="dxa"/>
          </w:tcPr>
          <w:p w14:paraId="4D101F07" w14:textId="4227890F"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7</w:t>
            </w:r>
          </w:p>
        </w:tc>
        <w:tc>
          <w:tcPr>
            <w:tcW w:w="816" w:type="dxa"/>
          </w:tcPr>
          <w:p w14:paraId="7E833D76" w14:textId="01C1EC14"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7</w:t>
            </w:r>
          </w:p>
        </w:tc>
      </w:tr>
      <w:tr w:rsidR="00832C39" w14:paraId="63C8862E" w14:textId="77777777" w:rsidTr="0057387E">
        <w:tc>
          <w:tcPr>
            <w:tcW w:w="438" w:type="dxa"/>
          </w:tcPr>
          <w:p w14:paraId="3C323FAB" w14:textId="425B07DD" w:rsidR="00832C39" w:rsidRPr="0057387E" w:rsidRDefault="00832C39" w:rsidP="00832C39">
            <w:pPr>
              <w:tabs>
                <w:tab w:val="left" w:pos="567"/>
              </w:tabs>
              <w:spacing w:after="0" w:line="240" w:lineRule="auto"/>
              <w:jc w:val="both"/>
              <w:rPr>
                <w:rFonts w:ascii="Times New Roman" w:hAnsi="Times New Roman" w:cs="Times New Roman"/>
              </w:rPr>
            </w:pPr>
            <w:r>
              <w:rPr>
                <w:rFonts w:ascii="Times New Roman" w:hAnsi="Times New Roman" w:cs="Times New Roman"/>
              </w:rPr>
              <w:t>5.</w:t>
            </w:r>
          </w:p>
        </w:tc>
        <w:tc>
          <w:tcPr>
            <w:tcW w:w="4206" w:type="dxa"/>
          </w:tcPr>
          <w:p w14:paraId="6EC15098" w14:textId="078A76C3" w:rsidR="00832C39" w:rsidRPr="00832C39" w:rsidRDefault="00832C39" w:rsidP="00832C39">
            <w:pPr>
              <w:tabs>
                <w:tab w:val="left" w:pos="567"/>
              </w:tabs>
              <w:spacing w:after="0" w:line="240" w:lineRule="auto"/>
              <w:jc w:val="both"/>
              <w:rPr>
                <w:rFonts w:ascii="Times New Roman" w:hAnsi="Times New Roman" w:cs="Times New Roman"/>
              </w:rPr>
            </w:pPr>
            <w:r w:rsidRPr="00832C39">
              <w:rPr>
                <w:rFonts w:ascii="Times New Roman" w:hAnsi="Times New Roman" w:cs="Times New Roman"/>
              </w:rPr>
              <w:t>Количество «лежачих полицейских», ед.</w:t>
            </w:r>
          </w:p>
        </w:tc>
        <w:tc>
          <w:tcPr>
            <w:tcW w:w="851" w:type="dxa"/>
          </w:tcPr>
          <w:p w14:paraId="093DD062" w14:textId="65FAD2DC"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27" w:type="dxa"/>
          </w:tcPr>
          <w:p w14:paraId="236FE824" w14:textId="62781F59"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17296AD2" w14:textId="3557774B"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4</w:t>
            </w:r>
          </w:p>
        </w:tc>
        <w:tc>
          <w:tcPr>
            <w:tcW w:w="811" w:type="dxa"/>
          </w:tcPr>
          <w:p w14:paraId="2AF3C78B" w14:textId="7788498A"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4</w:t>
            </w:r>
          </w:p>
        </w:tc>
        <w:tc>
          <w:tcPr>
            <w:tcW w:w="811" w:type="dxa"/>
          </w:tcPr>
          <w:p w14:paraId="653ADD63" w14:textId="427A3668"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6</w:t>
            </w:r>
          </w:p>
        </w:tc>
        <w:tc>
          <w:tcPr>
            <w:tcW w:w="816" w:type="dxa"/>
          </w:tcPr>
          <w:p w14:paraId="1E4BFA28" w14:textId="6586169C"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6</w:t>
            </w:r>
          </w:p>
        </w:tc>
      </w:tr>
      <w:tr w:rsidR="00832C39" w14:paraId="0173D718" w14:textId="77777777" w:rsidTr="0057387E">
        <w:tc>
          <w:tcPr>
            <w:tcW w:w="438" w:type="dxa"/>
          </w:tcPr>
          <w:p w14:paraId="1ED06EA6" w14:textId="5426F512" w:rsidR="00832C39" w:rsidRPr="0057387E" w:rsidRDefault="00832C39" w:rsidP="00832C39">
            <w:pPr>
              <w:tabs>
                <w:tab w:val="left" w:pos="567"/>
              </w:tabs>
              <w:spacing w:after="0" w:line="240" w:lineRule="auto"/>
              <w:jc w:val="both"/>
              <w:rPr>
                <w:rFonts w:ascii="Times New Roman" w:hAnsi="Times New Roman" w:cs="Times New Roman"/>
              </w:rPr>
            </w:pPr>
            <w:r>
              <w:rPr>
                <w:rFonts w:ascii="Times New Roman" w:hAnsi="Times New Roman" w:cs="Times New Roman"/>
              </w:rPr>
              <w:t>6.</w:t>
            </w:r>
          </w:p>
        </w:tc>
        <w:tc>
          <w:tcPr>
            <w:tcW w:w="4206" w:type="dxa"/>
          </w:tcPr>
          <w:p w14:paraId="3D31AB46" w14:textId="641E4EEA" w:rsidR="00832C39" w:rsidRPr="00832C39" w:rsidRDefault="00832C39" w:rsidP="00832C39">
            <w:pPr>
              <w:tabs>
                <w:tab w:val="left" w:pos="567"/>
              </w:tabs>
              <w:spacing w:after="0" w:line="240" w:lineRule="auto"/>
              <w:jc w:val="both"/>
              <w:rPr>
                <w:rFonts w:ascii="Times New Roman" w:hAnsi="Times New Roman" w:cs="Times New Roman"/>
              </w:rPr>
            </w:pPr>
            <w:r w:rsidRPr="00832C39">
              <w:rPr>
                <w:rFonts w:ascii="Times New Roman" w:hAnsi="Times New Roman" w:cs="Times New Roman"/>
              </w:rPr>
              <w:t>Количество светофоров, ед.</w:t>
            </w:r>
          </w:p>
        </w:tc>
        <w:tc>
          <w:tcPr>
            <w:tcW w:w="851" w:type="dxa"/>
          </w:tcPr>
          <w:p w14:paraId="35847585" w14:textId="79C64497"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27" w:type="dxa"/>
          </w:tcPr>
          <w:p w14:paraId="359D4808" w14:textId="4642500A"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6DE13724" w14:textId="79055AC8"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740D50EB" w14:textId="5D78B1FA"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3DE6367D" w14:textId="7A509F74"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6" w:type="dxa"/>
          </w:tcPr>
          <w:p w14:paraId="43C541A3" w14:textId="02022AF7"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r>
      <w:tr w:rsidR="00832C39" w14:paraId="7C14A8E5" w14:textId="77777777" w:rsidTr="0057387E">
        <w:tc>
          <w:tcPr>
            <w:tcW w:w="438" w:type="dxa"/>
          </w:tcPr>
          <w:p w14:paraId="540F7521" w14:textId="62A3EA02" w:rsidR="00832C39" w:rsidRPr="0057387E" w:rsidRDefault="00832C39" w:rsidP="00832C39">
            <w:pPr>
              <w:tabs>
                <w:tab w:val="left" w:pos="567"/>
              </w:tabs>
              <w:spacing w:after="0" w:line="240" w:lineRule="auto"/>
              <w:jc w:val="both"/>
              <w:rPr>
                <w:rFonts w:ascii="Times New Roman" w:hAnsi="Times New Roman" w:cs="Times New Roman"/>
              </w:rPr>
            </w:pPr>
            <w:r>
              <w:rPr>
                <w:rFonts w:ascii="Times New Roman" w:hAnsi="Times New Roman" w:cs="Times New Roman"/>
              </w:rPr>
              <w:t>7.</w:t>
            </w:r>
          </w:p>
        </w:tc>
        <w:tc>
          <w:tcPr>
            <w:tcW w:w="4206" w:type="dxa"/>
          </w:tcPr>
          <w:p w14:paraId="700D62C8" w14:textId="28370918" w:rsidR="00832C39" w:rsidRPr="00832C39" w:rsidRDefault="00832C39" w:rsidP="00832C39">
            <w:pPr>
              <w:tabs>
                <w:tab w:val="left" w:pos="567"/>
              </w:tabs>
              <w:spacing w:after="0" w:line="240" w:lineRule="auto"/>
              <w:jc w:val="both"/>
              <w:rPr>
                <w:rFonts w:ascii="Times New Roman" w:hAnsi="Times New Roman" w:cs="Times New Roman"/>
              </w:rPr>
            </w:pPr>
            <w:r w:rsidRPr="00832C39">
              <w:rPr>
                <w:rFonts w:ascii="Times New Roman" w:hAnsi="Times New Roman" w:cs="Times New Roman"/>
              </w:rPr>
              <w:t>Количество и площадь общественных парковочных площадок, ед./м</w:t>
            </w:r>
            <w:r w:rsidRPr="00832C39">
              <w:rPr>
                <w:rFonts w:ascii="Times New Roman" w:hAnsi="Times New Roman" w:cs="Times New Roman"/>
                <w:vertAlign w:val="superscript"/>
              </w:rPr>
              <w:t>2</w:t>
            </w:r>
          </w:p>
        </w:tc>
        <w:tc>
          <w:tcPr>
            <w:tcW w:w="851" w:type="dxa"/>
          </w:tcPr>
          <w:p w14:paraId="4C937842" w14:textId="62649C82"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27" w:type="dxa"/>
          </w:tcPr>
          <w:p w14:paraId="50796181" w14:textId="48D5204F"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5B9E706C" w14:textId="334564EB"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684BC1EA" w14:textId="083D6CA2"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3D5B1050" w14:textId="377D2D7D"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6" w:type="dxa"/>
          </w:tcPr>
          <w:p w14:paraId="698DB2E3" w14:textId="5846D572"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r>
      <w:tr w:rsidR="00832C39" w14:paraId="62A7D59E" w14:textId="77777777" w:rsidTr="0057387E">
        <w:tc>
          <w:tcPr>
            <w:tcW w:w="438" w:type="dxa"/>
          </w:tcPr>
          <w:p w14:paraId="65BF7927" w14:textId="30884E80" w:rsidR="00832C39" w:rsidRDefault="00832C39" w:rsidP="00832C39">
            <w:pPr>
              <w:tabs>
                <w:tab w:val="left" w:pos="567"/>
              </w:tabs>
              <w:spacing w:after="0" w:line="240" w:lineRule="auto"/>
              <w:jc w:val="both"/>
              <w:rPr>
                <w:rFonts w:ascii="Times New Roman" w:hAnsi="Times New Roman" w:cs="Times New Roman"/>
              </w:rPr>
            </w:pPr>
            <w:r>
              <w:rPr>
                <w:rFonts w:ascii="Times New Roman" w:hAnsi="Times New Roman" w:cs="Times New Roman"/>
              </w:rPr>
              <w:t>8.</w:t>
            </w:r>
          </w:p>
        </w:tc>
        <w:tc>
          <w:tcPr>
            <w:tcW w:w="4206" w:type="dxa"/>
          </w:tcPr>
          <w:p w14:paraId="7D97B949" w14:textId="307769BB" w:rsidR="00832C39" w:rsidRPr="00832C39" w:rsidRDefault="00832C39" w:rsidP="00832C39">
            <w:pPr>
              <w:tabs>
                <w:tab w:val="left" w:pos="567"/>
              </w:tabs>
              <w:spacing w:after="0" w:line="240" w:lineRule="auto"/>
              <w:jc w:val="both"/>
              <w:rPr>
                <w:rFonts w:ascii="Times New Roman" w:hAnsi="Times New Roman" w:cs="Times New Roman"/>
              </w:rPr>
            </w:pPr>
            <w:r w:rsidRPr="00832C39">
              <w:rPr>
                <w:rFonts w:ascii="Times New Roman" w:hAnsi="Times New Roman" w:cs="Times New Roman"/>
              </w:rPr>
              <w:t>Количество разворотных площадок для общественного транспорта, ед.</w:t>
            </w:r>
          </w:p>
        </w:tc>
        <w:tc>
          <w:tcPr>
            <w:tcW w:w="851" w:type="dxa"/>
          </w:tcPr>
          <w:p w14:paraId="40AC29D8" w14:textId="701FF350"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27" w:type="dxa"/>
          </w:tcPr>
          <w:p w14:paraId="27CE14EB" w14:textId="14C62FBD"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28053FDB" w14:textId="122219E3"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6C6F8F25" w14:textId="4147E418"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1" w:type="dxa"/>
          </w:tcPr>
          <w:p w14:paraId="0ED36F70" w14:textId="7E064342"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c>
          <w:tcPr>
            <w:tcW w:w="816" w:type="dxa"/>
          </w:tcPr>
          <w:p w14:paraId="6066CBDD" w14:textId="514F3350" w:rsidR="00832C39" w:rsidRPr="00832C39" w:rsidRDefault="00832C39" w:rsidP="00832C39">
            <w:pPr>
              <w:tabs>
                <w:tab w:val="left" w:pos="567"/>
              </w:tabs>
              <w:spacing w:after="0" w:line="240" w:lineRule="auto"/>
              <w:jc w:val="center"/>
              <w:rPr>
                <w:rFonts w:ascii="Times New Roman" w:hAnsi="Times New Roman" w:cs="Times New Roman"/>
              </w:rPr>
            </w:pPr>
            <w:r w:rsidRPr="00832C39">
              <w:rPr>
                <w:rFonts w:ascii="Times New Roman" w:hAnsi="Times New Roman" w:cs="Times New Roman"/>
              </w:rPr>
              <w:t>-</w:t>
            </w:r>
          </w:p>
        </w:tc>
      </w:tr>
    </w:tbl>
    <w:p w14:paraId="3C93CA37" w14:textId="77777777" w:rsidR="0057387E" w:rsidRDefault="0057387E" w:rsidP="0057387E">
      <w:pPr>
        <w:tabs>
          <w:tab w:val="left" w:pos="567"/>
        </w:tabs>
        <w:spacing w:after="0" w:line="240" w:lineRule="auto"/>
        <w:jc w:val="both"/>
        <w:rPr>
          <w:rFonts w:ascii="Times New Roman" w:hAnsi="Times New Roman" w:cs="Times New Roman"/>
          <w:sz w:val="24"/>
          <w:szCs w:val="24"/>
        </w:rPr>
      </w:pPr>
    </w:p>
    <w:p w14:paraId="07556636" w14:textId="4B4917E1" w:rsidR="009959A6" w:rsidRPr="00E047E5" w:rsidRDefault="009959A6" w:rsidP="009959A6">
      <w:pPr>
        <w:tabs>
          <w:tab w:val="left" w:pos="567"/>
        </w:tabs>
        <w:spacing w:after="0" w:line="240" w:lineRule="auto"/>
        <w:jc w:val="both"/>
        <w:rPr>
          <w:rFonts w:ascii="Times New Roman" w:hAnsi="Times New Roman" w:cs="Times New Roman"/>
        </w:rPr>
      </w:pPr>
      <w:r w:rsidRPr="00E047E5">
        <w:rPr>
          <w:rFonts w:ascii="Times New Roman" w:hAnsi="Times New Roman" w:cs="Times New Roman"/>
          <w:i/>
          <w:iCs/>
        </w:rPr>
        <w:t>Таблица 2</w:t>
      </w:r>
      <w:r w:rsidR="00637681">
        <w:rPr>
          <w:rFonts w:ascii="Times New Roman" w:hAnsi="Times New Roman" w:cs="Times New Roman"/>
          <w:i/>
          <w:iCs/>
        </w:rPr>
        <w:t>7</w:t>
      </w:r>
      <w:r w:rsidRPr="00E047E5">
        <w:rPr>
          <w:rFonts w:ascii="Times New Roman" w:hAnsi="Times New Roman" w:cs="Times New Roman"/>
          <w:i/>
          <w:iCs/>
        </w:rPr>
        <w:t>.</w:t>
      </w:r>
      <w:r w:rsidR="00E047E5" w:rsidRPr="00E047E5">
        <w:rPr>
          <w:rFonts w:ascii="Times New Roman" w:hAnsi="Times New Roman" w:cs="Times New Roman"/>
        </w:rPr>
        <w:t xml:space="preserve"> – </w:t>
      </w:r>
      <w:r w:rsidR="00E047E5" w:rsidRPr="00E047E5">
        <w:rPr>
          <w:rFonts w:ascii="Times New Roman" w:hAnsi="Times New Roman" w:cs="Times New Roman"/>
          <w:b/>
          <w:bCs/>
        </w:rPr>
        <w:t>Перечень мероприятий обеспечения дорожной безопасности</w:t>
      </w:r>
    </w:p>
    <w:p w14:paraId="723ECFCD" w14:textId="77777777" w:rsidR="009959A6" w:rsidRPr="004D01B2" w:rsidRDefault="009959A6" w:rsidP="009959A6">
      <w:pPr>
        <w:tabs>
          <w:tab w:val="left" w:pos="567"/>
        </w:tabs>
        <w:spacing w:after="0" w:line="240" w:lineRule="auto"/>
        <w:jc w:val="both"/>
        <w:rPr>
          <w:rFonts w:ascii="Times New Roman" w:hAnsi="Times New Roman" w:cs="Times New Roman"/>
          <w:sz w:val="8"/>
          <w:szCs w:val="8"/>
        </w:rPr>
      </w:pPr>
    </w:p>
    <w:tbl>
      <w:tblPr>
        <w:tblW w:w="0" w:type="auto"/>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4A0" w:firstRow="1" w:lastRow="0" w:firstColumn="1" w:lastColumn="0" w:noHBand="0" w:noVBand="1"/>
      </w:tblPr>
      <w:tblGrid>
        <w:gridCol w:w="447"/>
        <w:gridCol w:w="6970"/>
        <w:gridCol w:w="1932"/>
      </w:tblGrid>
      <w:tr w:rsidR="009959A6" w14:paraId="44A39543" w14:textId="77777777" w:rsidTr="00832C39">
        <w:tc>
          <w:tcPr>
            <w:tcW w:w="447" w:type="dxa"/>
            <w:tcBorders>
              <w:bottom w:val="single" w:sz="2" w:space="0" w:color="auto"/>
            </w:tcBorders>
            <w:shd w:val="clear" w:color="auto" w:fill="244061" w:themeFill="accent1" w:themeFillShade="80"/>
          </w:tcPr>
          <w:p w14:paraId="6EB6CF6D" w14:textId="77777777" w:rsidR="009959A6" w:rsidRPr="004D01B2" w:rsidRDefault="009959A6" w:rsidP="00360120">
            <w:pPr>
              <w:spacing w:after="0" w:line="240" w:lineRule="auto"/>
              <w:jc w:val="both"/>
              <w:rPr>
                <w:rFonts w:ascii="Times New Roman" w:hAnsi="Times New Roman" w:cs="Times New Roman"/>
                <w:b/>
                <w:bCs/>
              </w:rPr>
            </w:pPr>
            <w:r w:rsidRPr="004D01B2">
              <w:rPr>
                <w:rFonts w:ascii="Times New Roman" w:hAnsi="Times New Roman" w:cs="Times New Roman"/>
                <w:b/>
                <w:bCs/>
              </w:rPr>
              <w:t>№</w:t>
            </w:r>
          </w:p>
        </w:tc>
        <w:tc>
          <w:tcPr>
            <w:tcW w:w="7192" w:type="dxa"/>
            <w:tcBorders>
              <w:bottom w:val="single" w:sz="2" w:space="0" w:color="auto"/>
            </w:tcBorders>
            <w:shd w:val="clear" w:color="auto" w:fill="244061" w:themeFill="accent1" w:themeFillShade="80"/>
          </w:tcPr>
          <w:p w14:paraId="76406E6C" w14:textId="77777777" w:rsidR="009959A6" w:rsidRPr="004D01B2" w:rsidRDefault="009959A6" w:rsidP="00360120">
            <w:pPr>
              <w:spacing w:after="0" w:line="240" w:lineRule="auto"/>
              <w:jc w:val="both"/>
              <w:rPr>
                <w:rFonts w:ascii="Times New Roman" w:hAnsi="Times New Roman" w:cs="Times New Roman"/>
                <w:b/>
                <w:bCs/>
              </w:rPr>
            </w:pPr>
            <w:r w:rsidRPr="004D01B2">
              <w:rPr>
                <w:rFonts w:ascii="Times New Roman" w:hAnsi="Times New Roman" w:cs="Times New Roman"/>
                <w:b/>
                <w:bCs/>
              </w:rPr>
              <w:t>Наименование мероприятия</w:t>
            </w:r>
          </w:p>
        </w:tc>
        <w:tc>
          <w:tcPr>
            <w:tcW w:w="1932" w:type="dxa"/>
            <w:tcBorders>
              <w:bottom w:val="single" w:sz="2" w:space="0" w:color="auto"/>
            </w:tcBorders>
            <w:shd w:val="clear" w:color="auto" w:fill="244061" w:themeFill="accent1" w:themeFillShade="80"/>
          </w:tcPr>
          <w:p w14:paraId="20D91FBF" w14:textId="77777777" w:rsidR="009959A6" w:rsidRPr="004D01B2" w:rsidRDefault="009959A6" w:rsidP="00360120">
            <w:pPr>
              <w:spacing w:after="0" w:line="240" w:lineRule="auto"/>
              <w:jc w:val="both"/>
              <w:rPr>
                <w:rFonts w:ascii="Times New Roman" w:hAnsi="Times New Roman" w:cs="Times New Roman"/>
                <w:b/>
                <w:bCs/>
              </w:rPr>
            </w:pPr>
            <w:r w:rsidRPr="004D01B2">
              <w:rPr>
                <w:rFonts w:ascii="Times New Roman" w:hAnsi="Times New Roman" w:cs="Times New Roman"/>
                <w:b/>
                <w:bCs/>
              </w:rPr>
              <w:t>Финансирование</w:t>
            </w:r>
          </w:p>
        </w:tc>
      </w:tr>
      <w:tr w:rsidR="008C66C3" w14:paraId="2846D82C" w14:textId="77777777" w:rsidTr="00832C39">
        <w:tc>
          <w:tcPr>
            <w:tcW w:w="447" w:type="dxa"/>
            <w:tcBorders>
              <w:top w:val="single" w:sz="2" w:space="0" w:color="auto"/>
              <w:bottom w:val="single" w:sz="2" w:space="0" w:color="auto"/>
              <w:right w:val="single" w:sz="2" w:space="0" w:color="auto"/>
            </w:tcBorders>
          </w:tcPr>
          <w:p w14:paraId="52A211FE" w14:textId="4798CD61" w:rsidR="008C66C3" w:rsidRPr="00832C39" w:rsidRDefault="008C66C3" w:rsidP="008C66C3">
            <w:pPr>
              <w:spacing w:after="0" w:line="240" w:lineRule="auto"/>
              <w:jc w:val="both"/>
              <w:rPr>
                <w:rFonts w:ascii="Times New Roman" w:hAnsi="Times New Roman" w:cs="Times New Roman"/>
              </w:rPr>
            </w:pPr>
            <w:r w:rsidRPr="00832C39">
              <w:rPr>
                <w:rFonts w:ascii="Times New Roman" w:hAnsi="Times New Roman" w:cs="Times New Roman"/>
              </w:rPr>
              <w:t>1.</w:t>
            </w:r>
          </w:p>
        </w:tc>
        <w:tc>
          <w:tcPr>
            <w:tcW w:w="7192" w:type="dxa"/>
            <w:tcBorders>
              <w:top w:val="single" w:sz="2" w:space="0" w:color="auto"/>
              <w:left w:val="single" w:sz="2" w:space="0" w:color="auto"/>
              <w:bottom w:val="single" w:sz="2" w:space="0" w:color="auto"/>
              <w:right w:val="single" w:sz="2" w:space="0" w:color="auto"/>
            </w:tcBorders>
          </w:tcPr>
          <w:p w14:paraId="2E991145" w14:textId="0A6086B6" w:rsidR="008C66C3" w:rsidRPr="00832C39" w:rsidRDefault="008C66C3" w:rsidP="008C66C3">
            <w:pPr>
              <w:spacing w:after="0" w:line="240" w:lineRule="auto"/>
              <w:jc w:val="both"/>
              <w:rPr>
                <w:rFonts w:ascii="Times New Roman" w:hAnsi="Times New Roman" w:cs="Times New Roman"/>
              </w:rPr>
            </w:pPr>
            <w:r>
              <w:rPr>
                <w:rFonts w:ascii="Times New Roman" w:hAnsi="Times New Roman" w:cs="Times New Roman"/>
              </w:rPr>
              <w:t>Е</w:t>
            </w:r>
            <w:r w:rsidRPr="00382D38">
              <w:rPr>
                <w:rFonts w:ascii="Times New Roman" w:hAnsi="Times New Roman" w:cs="Times New Roman"/>
              </w:rPr>
              <w:t xml:space="preserve">жегодное проведение массовых районных мероприятий с детьми: «Безопасное колесо», «Внимание - дети!», «Внимание - каникулы!», «Взгляд из-за парты», «Засветись!», «День памяти жертв в дорожно-транспортных происшествиях» и </w:t>
            </w:r>
            <w:r>
              <w:rPr>
                <w:rFonts w:ascii="Times New Roman" w:hAnsi="Times New Roman" w:cs="Times New Roman"/>
              </w:rPr>
              <w:t>прочих общественных мероприятий;</w:t>
            </w:r>
          </w:p>
        </w:tc>
        <w:tc>
          <w:tcPr>
            <w:tcW w:w="1932" w:type="dxa"/>
            <w:tcBorders>
              <w:top w:val="single" w:sz="2" w:space="0" w:color="auto"/>
              <w:left w:val="single" w:sz="2" w:space="0" w:color="auto"/>
              <w:bottom w:val="single" w:sz="2" w:space="0" w:color="auto"/>
            </w:tcBorders>
          </w:tcPr>
          <w:p w14:paraId="41384F4B" w14:textId="5C51B397" w:rsidR="008C66C3" w:rsidRPr="00832C39" w:rsidRDefault="008C66C3" w:rsidP="008C66C3">
            <w:pPr>
              <w:spacing w:after="0" w:line="240" w:lineRule="auto"/>
              <w:jc w:val="center"/>
              <w:rPr>
                <w:rFonts w:ascii="Times New Roman" w:hAnsi="Times New Roman" w:cs="Times New Roman"/>
              </w:rPr>
            </w:pPr>
            <w:r>
              <w:rPr>
                <w:rFonts w:ascii="Times New Roman" w:hAnsi="Times New Roman" w:cs="Times New Roman"/>
              </w:rPr>
              <w:t>Местный бюджет</w:t>
            </w:r>
          </w:p>
        </w:tc>
      </w:tr>
      <w:tr w:rsidR="008C66C3" w14:paraId="503D7E74" w14:textId="77777777" w:rsidTr="00832C39">
        <w:tc>
          <w:tcPr>
            <w:tcW w:w="447" w:type="dxa"/>
            <w:tcBorders>
              <w:top w:val="single" w:sz="2" w:space="0" w:color="auto"/>
              <w:bottom w:val="single" w:sz="2" w:space="0" w:color="auto"/>
              <w:right w:val="single" w:sz="2" w:space="0" w:color="auto"/>
            </w:tcBorders>
          </w:tcPr>
          <w:p w14:paraId="3F5A55DC" w14:textId="098B691F" w:rsidR="008C66C3" w:rsidRPr="00832C39" w:rsidRDefault="008C66C3" w:rsidP="008C66C3">
            <w:pPr>
              <w:spacing w:after="0" w:line="240" w:lineRule="auto"/>
              <w:jc w:val="both"/>
              <w:rPr>
                <w:rFonts w:ascii="Times New Roman" w:hAnsi="Times New Roman" w:cs="Times New Roman"/>
              </w:rPr>
            </w:pPr>
            <w:r>
              <w:rPr>
                <w:rFonts w:ascii="Times New Roman" w:hAnsi="Times New Roman" w:cs="Times New Roman"/>
              </w:rPr>
              <w:t>2.</w:t>
            </w:r>
          </w:p>
        </w:tc>
        <w:tc>
          <w:tcPr>
            <w:tcW w:w="7192" w:type="dxa"/>
            <w:tcBorders>
              <w:top w:val="single" w:sz="2" w:space="0" w:color="auto"/>
              <w:left w:val="single" w:sz="2" w:space="0" w:color="auto"/>
              <w:bottom w:val="single" w:sz="2" w:space="0" w:color="auto"/>
              <w:right w:val="single" w:sz="2" w:space="0" w:color="auto"/>
            </w:tcBorders>
          </w:tcPr>
          <w:p w14:paraId="079CA14E" w14:textId="341CA233" w:rsidR="008C66C3" w:rsidRPr="00832C39" w:rsidRDefault="008C66C3" w:rsidP="008C66C3">
            <w:pPr>
              <w:spacing w:after="0" w:line="240" w:lineRule="auto"/>
              <w:jc w:val="both"/>
              <w:rPr>
                <w:rFonts w:ascii="Times New Roman" w:hAnsi="Times New Roman" w:cs="Times New Roman"/>
              </w:rPr>
            </w:pPr>
            <w:r w:rsidRPr="00382D38">
              <w:rPr>
                <w:rFonts w:ascii="Times New Roman" w:hAnsi="Times New Roman" w:cs="Times New Roman"/>
              </w:rPr>
              <w:t>изготовление</w:t>
            </w:r>
            <w:r w:rsidRPr="00382D38">
              <w:rPr>
                <w:rFonts w:ascii="Times New Roman" w:hAnsi="Times New Roman" w:cs="Times New Roman"/>
              </w:rPr>
              <w:tab/>
              <w:t>и размещение информационно-пропагандистской полиграфической продукции, тематической наружной социальной рекламы на территории Ханкайского муниципального района (баннеры, растяжки, буклеты, плакаты, памятки и др.);</w:t>
            </w:r>
          </w:p>
        </w:tc>
        <w:tc>
          <w:tcPr>
            <w:tcW w:w="1932" w:type="dxa"/>
            <w:tcBorders>
              <w:top w:val="single" w:sz="2" w:space="0" w:color="auto"/>
              <w:left w:val="single" w:sz="2" w:space="0" w:color="auto"/>
              <w:bottom w:val="single" w:sz="2" w:space="0" w:color="auto"/>
            </w:tcBorders>
          </w:tcPr>
          <w:p w14:paraId="1EE4F2A6" w14:textId="1451005C" w:rsidR="008C66C3" w:rsidRPr="00832C39" w:rsidRDefault="008C66C3" w:rsidP="008C66C3">
            <w:pPr>
              <w:spacing w:after="0" w:line="240" w:lineRule="auto"/>
              <w:jc w:val="center"/>
              <w:rPr>
                <w:rFonts w:ascii="Times New Roman" w:hAnsi="Times New Roman" w:cs="Times New Roman"/>
              </w:rPr>
            </w:pPr>
            <w:r>
              <w:rPr>
                <w:rFonts w:ascii="Times New Roman" w:hAnsi="Times New Roman" w:cs="Times New Roman"/>
              </w:rPr>
              <w:t>Местный бюджет</w:t>
            </w:r>
          </w:p>
        </w:tc>
      </w:tr>
      <w:tr w:rsidR="008C66C3" w14:paraId="78CB094C" w14:textId="77777777" w:rsidTr="00832C39">
        <w:tc>
          <w:tcPr>
            <w:tcW w:w="447" w:type="dxa"/>
            <w:tcBorders>
              <w:top w:val="single" w:sz="2" w:space="0" w:color="auto"/>
              <w:bottom w:val="single" w:sz="2" w:space="0" w:color="auto"/>
              <w:right w:val="single" w:sz="2" w:space="0" w:color="auto"/>
            </w:tcBorders>
          </w:tcPr>
          <w:p w14:paraId="6229122A" w14:textId="44445B8F" w:rsidR="008C66C3" w:rsidRPr="00832C39" w:rsidRDefault="008C66C3" w:rsidP="008C66C3">
            <w:pPr>
              <w:spacing w:after="0" w:line="240" w:lineRule="auto"/>
              <w:jc w:val="both"/>
              <w:rPr>
                <w:rFonts w:ascii="Times New Roman" w:hAnsi="Times New Roman" w:cs="Times New Roman"/>
              </w:rPr>
            </w:pPr>
            <w:r>
              <w:rPr>
                <w:rFonts w:ascii="Times New Roman" w:hAnsi="Times New Roman" w:cs="Times New Roman"/>
              </w:rPr>
              <w:t>3.</w:t>
            </w:r>
          </w:p>
        </w:tc>
        <w:tc>
          <w:tcPr>
            <w:tcW w:w="7192" w:type="dxa"/>
            <w:tcBorders>
              <w:top w:val="single" w:sz="2" w:space="0" w:color="auto"/>
              <w:left w:val="single" w:sz="2" w:space="0" w:color="auto"/>
              <w:bottom w:val="single" w:sz="2" w:space="0" w:color="auto"/>
              <w:right w:val="single" w:sz="2" w:space="0" w:color="auto"/>
            </w:tcBorders>
          </w:tcPr>
          <w:p w14:paraId="5CAAAFEB" w14:textId="49874D34" w:rsidR="008C66C3" w:rsidRPr="00832C39" w:rsidRDefault="008C66C3" w:rsidP="008C66C3">
            <w:pPr>
              <w:spacing w:after="0" w:line="240" w:lineRule="auto"/>
              <w:jc w:val="both"/>
              <w:rPr>
                <w:rFonts w:ascii="Times New Roman" w:hAnsi="Times New Roman" w:cs="Times New Roman"/>
              </w:rPr>
            </w:pPr>
            <w:r w:rsidRPr="00382D38">
              <w:rPr>
                <w:rFonts w:ascii="Times New Roman" w:hAnsi="Times New Roman" w:cs="Times New Roman"/>
              </w:rPr>
              <w:t>приобретение и</w:t>
            </w:r>
            <w:r w:rsidRPr="00382D38">
              <w:rPr>
                <w:rFonts w:ascii="Times New Roman" w:hAnsi="Times New Roman" w:cs="Times New Roman"/>
              </w:rPr>
              <w:tab/>
              <w:t>распространение</w:t>
            </w:r>
            <w:r w:rsidRPr="00382D38">
              <w:rPr>
                <w:rFonts w:ascii="Times New Roman" w:hAnsi="Times New Roman" w:cs="Times New Roman"/>
              </w:rPr>
              <w:tab/>
            </w:r>
            <w:proofErr w:type="spellStart"/>
            <w:r w:rsidRPr="00382D38">
              <w:rPr>
                <w:rFonts w:ascii="Times New Roman" w:hAnsi="Times New Roman" w:cs="Times New Roman"/>
              </w:rPr>
              <w:t>световозвращающих</w:t>
            </w:r>
            <w:proofErr w:type="spellEnd"/>
            <w:r w:rsidRPr="00382D38">
              <w:rPr>
                <w:rFonts w:ascii="Times New Roman" w:hAnsi="Times New Roman" w:cs="Times New Roman"/>
              </w:rPr>
              <w:t xml:space="preserve"> приспособлений в среде дошкольников и учащихся младших классов;</w:t>
            </w:r>
          </w:p>
        </w:tc>
        <w:tc>
          <w:tcPr>
            <w:tcW w:w="1932" w:type="dxa"/>
            <w:tcBorders>
              <w:top w:val="single" w:sz="2" w:space="0" w:color="auto"/>
              <w:left w:val="single" w:sz="2" w:space="0" w:color="auto"/>
              <w:bottom w:val="single" w:sz="2" w:space="0" w:color="auto"/>
            </w:tcBorders>
          </w:tcPr>
          <w:p w14:paraId="1B2BC255" w14:textId="134B279D" w:rsidR="008C66C3" w:rsidRPr="00832C39" w:rsidRDefault="008C66C3" w:rsidP="008C66C3">
            <w:pPr>
              <w:spacing w:after="0" w:line="240" w:lineRule="auto"/>
              <w:jc w:val="center"/>
              <w:rPr>
                <w:rFonts w:ascii="Times New Roman" w:hAnsi="Times New Roman" w:cs="Times New Roman"/>
              </w:rPr>
            </w:pPr>
            <w:r>
              <w:rPr>
                <w:rFonts w:ascii="Times New Roman" w:hAnsi="Times New Roman" w:cs="Times New Roman"/>
              </w:rPr>
              <w:t>Местный бюджет</w:t>
            </w:r>
          </w:p>
        </w:tc>
      </w:tr>
      <w:tr w:rsidR="008C66C3" w14:paraId="02EA1D48" w14:textId="77777777" w:rsidTr="00832C39">
        <w:tc>
          <w:tcPr>
            <w:tcW w:w="447" w:type="dxa"/>
            <w:tcBorders>
              <w:top w:val="single" w:sz="2" w:space="0" w:color="auto"/>
              <w:bottom w:val="single" w:sz="2" w:space="0" w:color="auto"/>
              <w:right w:val="single" w:sz="2" w:space="0" w:color="auto"/>
            </w:tcBorders>
          </w:tcPr>
          <w:p w14:paraId="2030A152" w14:textId="01E3E1FE" w:rsidR="008C66C3" w:rsidRPr="00832C39" w:rsidRDefault="008C66C3" w:rsidP="008C66C3">
            <w:pPr>
              <w:spacing w:after="0" w:line="240" w:lineRule="auto"/>
              <w:jc w:val="both"/>
              <w:rPr>
                <w:rFonts w:ascii="Times New Roman" w:hAnsi="Times New Roman" w:cs="Times New Roman"/>
              </w:rPr>
            </w:pPr>
            <w:r>
              <w:rPr>
                <w:rFonts w:ascii="Times New Roman" w:hAnsi="Times New Roman" w:cs="Times New Roman"/>
              </w:rPr>
              <w:t>4.</w:t>
            </w:r>
          </w:p>
        </w:tc>
        <w:tc>
          <w:tcPr>
            <w:tcW w:w="7192" w:type="dxa"/>
            <w:tcBorders>
              <w:top w:val="single" w:sz="2" w:space="0" w:color="auto"/>
              <w:left w:val="single" w:sz="2" w:space="0" w:color="auto"/>
              <w:bottom w:val="single" w:sz="2" w:space="0" w:color="auto"/>
              <w:right w:val="single" w:sz="2" w:space="0" w:color="auto"/>
            </w:tcBorders>
          </w:tcPr>
          <w:p w14:paraId="04A9923F" w14:textId="66A99316" w:rsidR="008C66C3" w:rsidRPr="00832C39" w:rsidRDefault="008C66C3" w:rsidP="008C66C3">
            <w:pPr>
              <w:spacing w:after="0" w:line="240" w:lineRule="auto"/>
              <w:jc w:val="both"/>
              <w:rPr>
                <w:rFonts w:ascii="Times New Roman" w:hAnsi="Times New Roman" w:cs="Times New Roman"/>
              </w:rPr>
            </w:pPr>
            <w:r w:rsidRPr="00382D38">
              <w:rPr>
                <w:rFonts w:ascii="Times New Roman" w:hAnsi="Times New Roman" w:cs="Times New Roman"/>
              </w:rPr>
              <w:t>приобретение программ, учебно-методических материалов, печатных и электронных учебных и научных пособий по обучению безопасному поведению на улицах и дорогах в образовательных учреждениях;</w:t>
            </w:r>
          </w:p>
        </w:tc>
        <w:tc>
          <w:tcPr>
            <w:tcW w:w="1932" w:type="dxa"/>
            <w:tcBorders>
              <w:top w:val="single" w:sz="2" w:space="0" w:color="auto"/>
              <w:left w:val="single" w:sz="2" w:space="0" w:color="auto"/>
              <w:bottom w:val="single" w:sz="2" w:space="0" w:color="auto"/>
            </w:tcBorders>
          </w:tcPr>
          <w:p w14:paraId="785C2AFD" w14:textId="32E3812F" w:rsidR="008C66C3" w:rsidRPr="00832C39" w:rsidRDefault="008C66C3" w:rsidP="008C66C3">
            <w:pPr>
              <w:spacing w:after="0" w:line="240" w:lineRule="auto"/>
              <w:jc w:val="center"/>
              <w:rPr>
                <w:rFonts w:ascii="Times New Roman" w:hAnsi="Times New Roman" w:cs="Times New Roman"/>
              </w:rPr>
            </w:pPr>
            <w:r>
              <w:rPr>
                <w:rFonts w:ascii="Times New Roman" w:hAnsi="Times New Roman" w:cs="Times New Roman"/>
              </w:rPr>
              <w:t>Местный бюджет</w:t>
            </w:r>
          </w:p>
        </w:tc>
      </w:tr>
      <w:tr w:rsidR="008C66C3" w14:paraId="69BA32CF" w14:textId="77777777" w:rsidTr="00832C39">
        <w:tc>
          <w:tcPr>
            <w:tcW w:w="447" w:type="dxa"/>
            <w:tcBorders>
              <w:top w:val="single" w:sz="2" w:space="0" w:color="auto"/>
              <w:bottom w:val="single" w:sz="2" w:space="0" w:color="auto"/>
              <w:right w:val="single" w:sz="2" w:space="0" w:color="auto"/>
            </w:tcBorders>
          </w:tcPr>
          <w:p w14:paraId="6A71FFE3" w14:textId="1C086946" w:rsidR="008C66C3" w:rsidRPr="00832C39" w:rsidRDefault="008C66C3" w:rsidP="008C66C3">
            <w:pPr>
              <w:spacing w:after="0" w:line="240" w:lineRule="auto"/>
              <w:jc w:val="both"/>
              <w:rPr>
                <w:rFonts w:ascii="Times New Roman" w:hAnsi="Times New Roman" w:cs="Times New Roman"/>
              </w:rPr>
            </w:pPr>
            <w:r>
              <w:rPr>
                <w:rFonts w:ascii="Times New Roman" w:hAnsi="Times New Roman" w:cs="Times New Roman"/>
              </w:rPr>
              <w:t>5.</w:t>
            </w:r>
          </w:p>
        </w:tc>
        <w:tc>
          <w:tcPr>
            <w:tcW w:w="7192" w:type="dxa"/>
            <w:tcBorders>
              <w:top w:val="single" w:sz="2" w:space="0" w:color="auto"/>
              <w:left w:val="single" w:sz="2" w:space="0" w:color="auto"/>
              <w:bottom w:val="single" w:sz="2" w:space="0" w:color="auto"/>
              <w:right w:val="single" w:sz="2" w:space="0" w:color="auto"/>
            </w:tcBorders>
          </w:tcPr>
          <w:p w14:paraId="3272922B" w14:textId="127CB2F9" w:rsidR="008C66C3" w:rsidRPr="00832C39" w:rsidRDefault="008C66C3" w:rsidP="008C66C3">
            <w:pPr>
              <w:spacing w:after="0" w:line="240" w:lineRule="auto"/>
              <w:jc w:val="both"/>
              <w:rPr>
                <w:rFonts w:ascii="Times New Roman" w:hAnsi="Times New Roman" w:cs="Times New Roman"/>
              </w:rPr>
            </w:pPr>
            <w:r w:rsidRPr="00696FF2">
              <w:rPr>
                <w:rFonts w:ascii="Times New Roman" w:hAnsi="Times New Roman" w:cs="Times New Roman"/>
              </w:rPr>
              <w:t>централизованная подписка газеты «Добрая дорога детства», «Путешествие на зеленый свет» для каждого общеобразовательного учреждения района;</w:t>
            </w:r>
          </w:p>
        </w:tc>
        <w:tc>
          <w:tcPr>
            <w:tcW w:w="1932" w:type="dxa"/>
            <w:tcBorders>
              <w:top w:val="single" w:sz="2" w:space="0" w:color="auto"/>
              <w:left w:val="single" w:sz="2" w:space="0" w:color="auto"/>
              <w:bottom w:val="single" w:sz="2" w:space="0" w:color="auto"/>
            </w:tcBorders>
          </w:tcPr>
          <w:p w14:paraId="705E38E9" w14:textId="5CDFB746" w:rsidR="008C66C3" w:rsidRPr="00832C39" w:rsidRDefault="008C66C3" w:rsidP="008C66C3">
            <w:pPr>
              <w:spacing w:after="0" w:line="240" w:lineRule="auto"/>
              <w:jc w:val="center"/>
              <w:rPr>
                <w:rFonts w:ascii="Times New Roman" w:hAnsi="Times New Roman" w:cs="Times New Roman"/>
              </w:rPr>
            </w:pPr>
            <w:r>
              <w:rPr>
                <w:rFonts w:ascii="Times New Roman" w:hAnsi="Times New Roman" w:cs="Times New Roman"/>
              </w:rPr>
              <w:t>Местный бюджет</w:t>
            </w:r>
          </w:p>
        </w:tc>
      </w:tr>
      <w:tr w:rsidR="008C66C3" w14:paraId="7AC27818" w14:textId="77777777" w:rsidTr="00832C39">
        <w:tc>
          <w:tcPr>
            <w:tcW w:w="447" w:type="dxa"/>
            <w:tcBorders>
              <w:top w:val="single" w:sz="2" w:space="0" w:color="auto"/>
              <w:bottom w:val="single" w:sz="2" w:space="0" w:color="auto"/>
              <w:right w:val="single" w:sz="2" w:space="0" w:color="auto"/>
            </w:tcBorders>
          </w:tcPr>
          <w:p w14:paraId="273C2C42" w14:textId="7539FBAA" w:rsidR="008C66C3" w:rsidRPr="00832C39" w:rsidRDefault="008C66C3" w:rsidP="008C66C3">
            <w:pPr>
              <w:spacing w:after="0" w:line="240" w:lineRule="auto"/>
              <w:jc w:val="both"/>
              <w:rPr>
                <w:rFonts w:ascii="Times New Roman" w:hAnsi="Times New Roman" w:cs="Times New Roman"/>
              </w:rPr>
            </w:pPr>
            <w:r>
              <w:rPr>
                <w:rFonts w:ascii="Times New Roman" w:hAnsi="Times New Roman" w:cs="Times New Roman"/>
              </w:rPr>
              <w:t>6.</w:t>
            </w:r>
          </w:p>
        </w:tc>
        <w:tc>
          <w:tcPr>
            <w:tcW w:w="7192" w:type="dxa"/>
            <w:tcBorders>
              <w:top w:val="single" w:sz="2" w:space="0" w:color="auto"/>
              <w:left w:val="single" w:sz="2" w:space="0" w:color="auto"/>
              <w:bottom w:val="single" w:sz="2" w:space="0" w:color="auto"/>
              <w:right w:val="single" w:sz="2" w:space="0" w:color="auto"/>
            </w:tcBorders>
          </w:tcPr>
          <w:p w14:paraId="4A7A9985" w14:textId="54EAB739" w:rsidR="008C66C3" w:rsidRPr="00832C39" w:rsidRDefault="008C66C3" w:rsidP="008C66C3">
            <w:pPr>
              <w:spacing w:after="0" w:line="240" w:lineRule="auto"/>
              <w:jc w:val="both"/>
              <w:rPr>
                <w:rFonts w:ascii="Times New Roman" w:hAnsi="Times New Roman" w:cs="Times New Roman"/>
              </w:rPr>
            </w:pPr>
            <w:r w:rsidRPr="00696FF2">
              <w:rPr>
                <w:rFonts w:ascii="Times New Roman" w:hAnsi="Times New Roman" w:cs="Times New Roman"/>
              </w:rPr>
              <w:t>Материально-техническое обеспечение и оснащение образовательного процесса в образовательных учреждениях</w:t>
            </w:r>
            <w:r>
              <w:rPr>
                <w:rFonts w:ascii="Times New Roman" w:hAnsi="Times New Roman" w:cs="Times New Roman"/>
              </w:rPr>
              <w:t xml:space="preserve"> (автогородки, детские площадки </w:t>
            </w:r>
            <w:r w:rsidRPr="00696FF2">
              <w:rPr>
                <w:rFonts w:ascii="Times New Roman" w:hAnsi="Times New Roman" w:cs="Times New Roman"/>
              </w:rPr>
              <w:t>по ПДД).</w:t>
            </w:r>
          </w:p>
        </w:tc>
        <w:tc>
          <w:tcPr>
            <w:tcW w:w="1932" w:type="dxa"/>
            <w:tcBorders>
              <w:top w:val="single" w:sz="2" w:space="0" w:color="auto"/>
              <w:left w:val="single" w:sz="2" w:space="0" w:color="auto"/>
              <w:bottom w:val="single" w:sz="2" w:space="0" w:color="auto"/>
            </w:tcBorders>
          </w:tcPr>
          <w:p w14:paraId="5C607056" w14:textId="0D86D20C" w:rsidR="008C66C3" w:rsidRPr="00832C39" w:rsidRDefault="008C66C3" w:rsidP="008C66C3">
            <w:pPr>
              <w:spacing w:after="0" w:line="240" w:lineRule="auto"/>
              <w:jc w:val="center"/>
              <w:rPr>
                <w:rFonts w:ascii="Times New Roman" w:hAnsi="Times New Roman" w:cs="Times New Roman"/>
              </w:rPr>
            </w:pPr>
            <w:r>
              <w:rPr>
                <w:rFonts w:ascii="Times New Roman" w:hAnsi="Times New Roman" w:cs="Times New Roman"/>
              </w:rPr>
              <w:t>Местный бюджет</w:t>
            </w:r>
          </w:p>
        </w:tc>
      </w:tr>
    </w:tbl>
    <w:p w14:paraId="2557C725" w14:textId="0834D321" w:rsidR="009959A6" w:rsidRDefault="009959A6" w:rsidP="009959A6">
      <w:pPr>
        <w:tabs>
          <w:tab w:val="left" w:pos="567"/>
        </w:tabs>
        <w:spacing w:after="0" w:line="240" w:lineRule="auto"/>
        <w:jc w:val="both"/>
        <w:rPr>
          <w:rFonts w:ascii="Times New Roman" w:hAnsi="Times New Roman" w:cs="Times New Roman"/>
          <w:sz w:val="24"/>
          <w:szCs w:val="24"/>
        </w:rPr>
      </w:pPr>
    </w:p>
    <w:p w14:paraId="15F5F390" w14:textId="22AC3C03" w:rsidR="008C66C3" w:rsidRPr="0057387E" w:rsidRDefault="008C66C3" w:rsidP="008C66C3">
      <w:pPr>
        <w:tabs>
          <w:tab w:val="left" w:pos="567"/>
        </w:tabs>
        <w:spacing w:after="0" w:line="240" w:lineRule="auto"/>
        <w:jc w:val="both"/>
        <w:rPr>
          <w:rFonts w:ascii="Times New Roman" w:hAnsi="Times New Roman" w:cs="Times New Roman"/>
        </w:rPr>
      </w:pPr>
      <w:r w:rsidRPr="0057387E">
        <w:rPr>
          <w:rFonts w:ascii="Times New Roman" w:hAnsi="Times New Roman" w:cs="Times New Roman"/>
          <w:i/>
          <w:iCs/>
        </w:rPr>
        <w:t>Таблица</w:t>
      </w:r>
      <w:r w:rsidRPr="0057387E">
        <w:rPr>
          <w:rFonts w:ascii="Times New Roman" w:hAnsi="Times New Roman" w:cs="Times New Roman"/>
        </w:rPr>
        <w:t xml:space="preserve"> </w:t>
      </w:r>
      <w:r w:rsidR="00E6100E" w:rsidRPr="00E6100E">
        <w:rPr>
          <w:rFonts w:ascii="Times New Roman" w:hAnsi="Times New Roman" w:cs="Times New Roman"/>
          <w:i/>
          <w:iCs/>
        </w:rPr>
        <w:t>2</w:t>
      </w:r>
      <w:r w:rsidR="00637681">
        <w:rPr>
          <w:rFonts w:ascii="Times New Roman" w:hAnsi="Times New Roman" w:cs="Times New Roman"/>
          <w:i/>
          <w:iCs/>
        </w:rPr>
        <w:t>8</w:t>
      </w:r>
      <w:r w:rsidR="00E6100E" w:rsidRPr="00E6100E">
        <w:rPr>
          <w:rFonts w:ascii="Times New Roman" w:hAnsi="Times New Roman" w:cs="Times New Roman"/>
          <w:i/>
          <w:iCs/>
        </w:rPr>
        <w:t>.</w:t>
      </w:r>
      <w:r w:rsidR="00E6100E">
        <w:rPr>
          <w:rFonts w:ascii="Times New Roman" w:hAnsi="Times New Roman" w:cs="Times New Roman"/>
        </w:rPr>
        <w:t xml:space="preserve"> </w:t>
      </w:r>
      <w:r w:rsidRPr="0057387E">
        <w:rPr>
          <w:rFonts w:ascii="Times New Roman" w:hAnsi="Times New Roman" w:cs="Times New Roman"/>
        </w:rPr>
        <w:softHyphen/>
      </w:r>
      <w:r w:rsidRPr="0057387E">
        <w:rPr>
          <w:rFonts w:ascii="Times New Roman" w:hAnsi="Times New Roman" w:cs="Times New Roman"/>
        </w:rPr>
        <w:softHyphen/>
        <w:t xml:space="preserve">– </w:t>
      </w:r>
      <w:r>
        <w:rPr>
          <w:rFonts w:ascii="Times New Roman" w:hAnsi="Times New Roman" w:cs="Times New Roman"/>
          <w:b/>
          <w:bCs/>
        </w:rPr>
        <w:t>Благоустройство улиц и автодорог в населенных пунктах муниципального округа</w:t>
      </w:r>
    </w:p>
    <w:p w14:paraId="178D87AC" w14:textId="77777777" w:rsidR="008C66C3" w:rsidRPr="0057387E" w:rsidRDefault="008C66C3" w:rsidP="008C66C3">
      <w:pPr>
        <w:tabs>
          <w:tab w:val="left" w:pos="567"/>
        </w:tabs>
        <w:spacing w:after="0" w:line="240" w:lineRule="auto"/>
        <w:jc w:val="both"/>
        <w:rPr>
          <w:rFonts w:ascii="Times New Roman" w:hAnsi="Times New Roman" w:cs="Times New Roman"/>
          <w:sz w:val="8"/>
          <w:szCs w:val="8"/>
        </w:rPr>
      </w:pPr>
    </w:p>
    <w:tbl>
      <w:tblPr>
        <w:tblStyle w:val="aff6"/>
        <w:tblW w:w="0" w:type="auto"/>
        <w:tblLook w:val="04A0" w:firstRow="1" w:lastRow="0" w:firstColumn="1" w:lastColumn="0" w:noHBand="0" w:noVBand="1"/>
      </w:tblPr>
      <w:tblGrid>
        <w:gridCol w:w="438"/>
        <w:gridCol w:w="3984"/>
        <w:gridCol w:w="848"/>
        <w:gridCol w:w="826"/>
        <w:gridCol w:w="811"/>
        <w:gridCol w:w="811"/>
        <w:gridCol w:w="811"/>
        <w:gridCol w:w="816"/>
      </w:tblGrid>
      <w:tr w:rsidR="008C66C3" w14:paraId="20A4FC04" w14:textId="77777777" w:rsidTr="008C66C3">
        <w:tc>
          <w:tcPr>
            <w:tcW w:w="438" w:type="dxa"/>
            <w:shd w:val="clear" w:color="auto" w:fill="244061" w:themeFill="accent1" w:themeFillShade="80"/>
          </w:tcPr>
          <w:p w14:paraId="2B9A9958" w14:textId="77777777" w:rsidR="008C66C3" w:rsidRPr="0057387E" w:rsidRDefault="008C66C3" w:rsidP="008C66C3">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w:t>
            </w:r>
          </w:p>
        </w:tc>
        <w:tc>
          <w:tcPr>
            <w:tcW w:w="4206" w:type="dxa"/>
            <w:shd w:val="clear" w:color="auto" w:fill="244061" w:themeFill="accent1" w:themeFillShade="80"/>
          </w:tcPr>
          <w:p w14:paraId="64F97FDC" w14:textId="77777777" w:rsidR="008C66C3" w:rsidRPr="0057387E" w:rsidRDefault="008C66C3" w:rsidP="008C66C3">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Показатели</w:t>
            </w:r>
          </w:p>
        </w:tc>
        <w:tc>
          <w:tcPr>
            <w:tcW w:w="851" w:type="dxa"/>
            <w:shd w:val="clear" w:color="auto" w:fill="244061" w:themeFill="accent1" w:themeFillShade="80"/>
          </w:tcPr>
          <w:p w14:paraId="52AB1248" w14:textId="77777777" w:rsidR="008C66C3" w:rsidRPr="0057387E" w:rsidRDefault="008C66C3" w:rsidP="008C66C3">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2015г.</w:t>
            </w:r>
          </w:p>
        </w:tc>
        <w:tc>
          <w:tcPr>
            <w:tcW w:w="827" w:type="dxa"/>
            <w:shd w:val="clear" w:color="auto" w:fill="244061" w:themeFill="accent1" w:themeFillShade="80"/>
          </w:tcPr>
          <w:p w14:paraId="07E93B90" w14:textId="77777777" w:rsidR="008C66C3" w:rsidRPr="0057387E" w:rsidRDefault="008C66C3" w:rsidP="008C66C3">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2016г.</w:t>
            </w:r>
          </w:p>
        </w:tc>
        <w:tc>
          <w:tcPr>
            <w:tcW w:w="811" w:type="dxa"/>
            <w:shd w:val="clear" w:color="auto" w:fill="244061" w:themeFill="accent1" w:themeFillShade="80"/>
          </w:tcPr>
          <w:p w14:paraId="199EA9E7" w14:textId="77777777" w:rsidR="008C66C3" w:rsidRPr="0057387E" w:rsidRDefault="008C66C3" w:rsidP="008C66C3">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2017г.</w:t>
            </w:r>
          </w:p>
        </w:tc>
        <w:tc>
          <w:tcPr>
            <w:tcW w:w="811" w:type="dxa"/>
            <w:shd w:val="clear" w:color="auto" w:fill="244061" w:themeFill="accent1" w:themeFillShade="80"/>
          </w:tcPr>
          <w:p w14:paraId="76E8CB4C" w14:textId="77777777" w:rsidR="008C66C3" w:rsidRPr="0057387E" w:rsidRDefault="008C66C3" w:rsidP="008C66C3">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2018г.</w:t>
            </w:r>
          </w:p>
        </w:tc>
        <w:tc>
          <w:tcPr>
            <w:tcW w:w="811" w:type="dxa"/>
            <w:shd w:val="clear" w:color="auto" w:fill="244061" w:themeFill="accent1" w:themeFillShade="80"/>
          </w:tcPr>
          <w:p w14:paraId="5BCC0E48" w14:textId="77777777" w:rsidR="008C66C3" w:rsidRPr="0057387E" w:rsidRDefault="008C66C3" w:rsidP="008C66C3">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2019г.</w:t>
            </w:r>
          </w:p>
        </w:tc>
        <w:tc>
          <w:tcPr>
            <w:tcW w:w="816" w:type="dxa"/>
            <w:shd w:val="clear" w:color="auto" w:fill="244061" w:themeFill="accent1" w:themeFillShade="80"/>
          </w:tcPr>
          <w:p w14:paraId="3E4CBABF" w14:textId="77777777" w:rsidR="008C66C3" w:rsidRPr="0057387E" w:rsidRDefault="008C66C3" w:rsidP="008C66C3">
            <w:pPr>
              <w:tabs>
                <w:tab w:val="left" w:pos="567"/>
              </w:tabs>
              <w:spacing w:after="0" w:line="240" w:lineRule="auto"/>
              <w:jc w:val="both"/>
              <w:rPr>
                <w:rFonts w:ascii="Times New Roman" w:hAnsi="Times New Roman" w:cs="Times New Roman"/>
                <w:b/>
                <w:bCs/>
              </w:rPr>
            </w:pPr>
            <w:r>
              <w:rPr>
                <w:rFonts w:ascii="Times New Roman" w:hAnsi="Times New Roman" w:cs="Times New Roman"/>
                <w:b/>
                <w:bCs/>
              </w:rPr>
              <w:t>2020г.</w:t>
            </w:r>
          </w:p>
        </w:tc>
      </w:tr>
      <w:tr w:rsidR="008C66C3" w14:paraId="753E7BAA" w14:textId="77777777" w:rsidTr="008C66C3">
        <w:tc>
          <w:tcPr>
            <w:tcW w:w="9571" w:type="dxa"/>
            <w:gridSpan w:val="8"/>
            <w:shd w:val="clear" w:color="auto" w:fill="DBE5F1" w:themeFill="accent1" w:themeFillTint="33"/>
          </w:tcPr>
          <w:p w14:paraId="639C10D4" w14:textId="639F12C4" w:rsidR="008C66C3" w:rsidRPr="00832C39" w:rsidRDefault="008C66C3" w:rsidP="008C66C3">
            <w:pPr>
              <w:tabs>
                <w:tab w:val="left" w:pos="567"/>
              </w:tabs>
              <w:spacing w:after="0" w:line="240" w:lineRule="auto"/>
              <w:rPr>
                <w:rFonts w:ascii="Times New Roman" w:hAnsi="Times New Roman" w:cs="Times New Roman"/>
              </w:rPr>
            </w:pPr>
            <w:r>
              <w:rPr>
                <w:rFonts w:ascii="Times New Roman" w:hAnsi="Times New Roman" w:cs="Times New Roman"/>
              </w:rPr>
              <w:t>с. Камень-Рыболов:</w:t>
            </w:r>
          </w:p>
        </w:tc>
      </w:tr>
      <w:tr w:rsidR="008C66C3" w14:paraId="677DF847" w14:textId="77777777" w:rsidTr="008C66C3">
        <w:tc>
          <w:tcPr>
            <w:tcW w:w="438" w:type="dxa"/>
          </w:tcPr>
          <w:p w14:paraId="791B231D" w14:textId="540A4EAB" w:rsidR="008C66C3" w:rsidRPr="0057387E" w:rsidRDefault="008C66C3" w:rsidP="008C66C3">
            <w:pPr>
              <w:tabs>
                <w:tab w:val="left" w:pos="567"/>
              </w:tabs>
              <w:spacing w:after="0" w:line="240" w:lineRule="auto"/>
              <w:jc w:val="both"/>
              <w:rPr>
                <w:rFonts w:ascii="Times New Roman" w:hAnsi="Times New Roman" w:cs="Times New Roman"/>
              </w:rPr>
            </w:pPr>
            <w:r>
              <w:rPr>
                <w:rFonts w:ascii="Times New Roman" w:hAnsi="Times New Roman" w:cs="Times New Roman"/>
              </w:rPr>
              <w:t>1.</w:t>
            </w:r>
          </w:p>
        </w:tc>
        <w:tc>
          <w:tcPr>
            <w:tcW w:w="4206" w:type="dxa"/>
          </w:tcPr>
          <w:p w14:paraId="211F0134" w14:textId="00897315" w:rsidR="008C66C3" w:rsidRPr="00832C39" w:rsidRDefault="008C66C3" w:rsidP="008C66C3">
            <w:pPr>
              <w:tabs>
                <w:tab w:val="left" w:pos="567"/>
              </w:tabs>
              <w:spacing w:after="0" w:line="240" w:lineRule="auto"/>
              <w:jc w:val="both"/>
              <w:rPr>
                <w:rFonts w:ascii="Times New Roman" w:hAnsi="Times New Roman" w:cs="Times New Roman"/>
              </w:rPr>
            </w:pPr>
            <w:r w:rsidRPr="00597715">
              <w:rPr>
                <w:rFonts w:ascii="Times New Roman" w:hAnsi="Times New Roman" w:cs="Times New Roman"/>
              </w:rPr>
              <w:t>Уровень уборки улиц (%)</w:t>
            </w:r>
          </w:p>
        </w:tc>
        <w:tc>
          <w:tcPr>
            <w:tcW w:w="851" w:type="dxa"/>
          </w:tcPr>
          <w:p w14:paraId="3D7DF07F" w14:textId="3410AFEA"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27" w:type="dxa"/>
          </w:tcPr>
          <w:p w14:paraId="2380125A" w14:textId="7F398231"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11" w:type="dxa"/>
          </w:tcPr>
          <w:p w14:paraId="034CD4D9" w14:textId="5C448381"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11" w:type="dxa"/>
          </w:tcPr>
          <w:p w14:paraId="358E4D9E" w14:textId="4B75CB19"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11" w:type="dxa"/>
          </w:tcPr>
          <w:p w14:paraId="2F447680" w14:textId="00FD52C1"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16" w:type="dxa"/>
          </w:tcPr>
          <w:p w14:paraId="7082DDA5" w14:textId="115C7355"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r>
      <w:tr w:rsidR="008C66C3" w14:paraId="2515D068" w14:textId="77777777" w:rsidTr="008C66C3">
        <w:tc>
          <w:tcPr>
            <w:tcW w:w="438" w:type="dxa"/>
          </w:tcPr>
          <w:p w14:paraId="66AAA703" w14:textId="77BDA2D0" w:rsidR="008C66C3" w:rsidRPr="0057387E" w:rsidRDefault="008C66C3" w:rsidP="008C66C3">
            <w:pPr>
              <w:tabs>
                <w:tab w:val="left" w:pos="567"/>
              </w:tabs>
              <w:spacing w:after="0" w:line="240" w:lineRule="auto"/>
              <w:jc w:val="both"/>
              <w:rPr>
                <w:rFonts w:ascii="Times New Roman" w:hAnsi="Times New Roman" w:cs="Times New Roman"/>
              </w:rPr>
            </w:pPr>
            <w:r>
              <w:rPr>
                <w:rFonts w:ascii="Times New Roman" w:hAnsi="Times New Roman" w:cs="Times New Roman"/>
              </w:rPr>
              <w:t>2.</w:t>
            </w:r>
          </w:p>
        </w:tc>
        <w:tc>
          <w:tcPr>
            <w:tcW w:w="4206" w:type="dxa"/>
          </w:tcPr>
          <w:p w14:paraId="3BD61B85" w14:textId="22C146B8" w:rsidR="008C66C3" w:rsidRPr="00832C39" w:rsidRDefault="008C66C3" w:rsidP="008C66C3">
            <w:pPr>
              <w:tabs>
                <w:tab w:val="left" w:pos="567"/>
              </w:tabs>
              <w:spacing w:after="0" w:line="240" w:lineRule="auto"/>
              <w:jc w:val="both"/>
              <w:rPr>
                <w:rFonts w:ascii="Times New Roman" w:hAnsi="Times New Roman" w:cs="Times New Roman"/>
              </w:rPr>
            </w:pPr>
            <w:r w:rsidRPr="00597715">
              <w:rPr>
                <w:rFonts w:ascii="Times New Roman" w:hAnsi="Times New Roman" w:cs="Times New Roman"/>
              </w:rPr>
              <w:t>Количество горящих фонарей уличного освещения (%)</w:t>
            </w:r>
          </w:p>
        </w:tc>
        <w:tc>
          <w:tcPr>
            <w:tcW w:w="851" w:type="dxa"/>
          </w:tcPr>
          <w:p w14:paraId="1FEA99B5" w14:textId="6BC2C0B8"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27" w:type="dxa"/>
          </w:tcPr>
          <w:p w14:paraId="061766CF" w14:textId="29683A0F"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11" w:type="dxa"/>
          </w:tcPr>
          <w:p w14:paraId="4ACFD390" w14:textId="1E882034"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11" w:type="dxa"/>
          </w:tcPr>
          <w:p w14:paraId="21F41647" w14:textId="67481AB1"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11" w:type="dxa"/>
          </w:tcPr>
          <w:p w14:paraId="2C0768E7" w14:textId="5434F428"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16" w:type="dxa"/>
          </w:tcPr>
          <w:p w14:paraId="335027DB" w14:textId="0E87860A"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r>
      <w:tr w:rsidR="008C66C3" w14:paraId="4546AE73" w14:textId="77777777" w:rsidTr="008C66C3">
        <w:tc>
          <w:tcPr>
            <w:tcW w:w="9571" w:type="dxa"/>
            <w:gridSpan w:val="8"/>
            <w:shd w:val="clear" w:color="auto" w:fill="DBE5F1" w:themeFill="accent1" w:themeFillTint="33"/>
          </w:tcPr>
          <w:p w14:paraId="741ADABE" w14:textId="7814B80F" w:rsidR="008C66C3" w:rsidRPr="00832C39" w:rsidRDefault="008C66C3" w:rsidP="008C66C3">
            <w:pPr>
              <w:tabs>
                <w:tab w:val="left" w:pos="567"/>
              </w:tabs>
              <w:spacing w:after="0" w:line="240" w:lineRule="auto"/>
              <w:rPr>
                <w:rFonts w:ascii="Times New Roman" w:hAnsi="Times New Roman" w:cs="Times New Roman"/>
              </w:rPr>
            </w:pPr>
            <w:r>
              <w:rPr>
                <w:rFonts w:ascii="Times New Roman" w:hAnsi="Times New Roman" w:cs="Times New Roman"/>
              </w:rPr>
              <w:t>с. Астраханка:</w:t>
            </w:r>
          </w:p>
        </w:tc>
      </w:tr>
      <w:tr w:rsidR="008C66C3" w14:paraId="5EED8408" w14:textId="77777777" w:rsidTr="008C66C3">
        <w:tc>
          <w:tcPr>
            <w:tcW w:w="438" w:type="dxa"/>
          </w:tcPr>
          <w:p w14:paraId="439F3C55" w14:textId="740FBE5F" w:rsidR="008C66C3" w:rsidRPr="0057387E" w:rsidRDefault="008C66C3" w:rsidP="008C66C3">
            <w:pPr>
              <w:tabs>
                <w:tab w:val="left" w:pos="567"/>
              </w:tabs>
              <w:spacing w:after="0" w:line="240" w:lineRule="auto"/>
              <w:jc w:val="both"/>
              <w:rPr>
                <w:rFonts w:ascii="Times New Roman" w:hAnsi="Times New Roman" w:cs="Times New Roman"/>
              </w:rPr>
            </w:pPr>
            <w:r>
              <w:rPr>
                <w:rFonts w:ascii="Times New Roman" w:hAnsi="Times New Roman" w:cs="Times New Roman"/>
              </w:rPr>
              <w:t>3.</w:t>
            </w:r>
          </w:p>
        </w:tc>
        <w:tc>
          <w:tcPr>
            <w:tcW w:w="4206" w:type="dxa"/>
          </w:tcPr>
          <w:p w14:paraId="4EDA5874" w14:textId="5C509BF7" w:rsidR="008C66C3" w:rsidRPr="00832C39" w:rsidRDefault="008C66C3" w:rsidP="008C66C3">
            <w:pPr>
              <w:tabs>
                <w:tab w:val="left" w:pos="567"/>
              </w:tabs>
              <w:spacing w:after="0" w:line="240" w:lineRule="auto"/>
              <w:jc w:val="both"/>
              <w:rPr>
                <w:rFonts w:ascii="Times New Roman" w:hAnsi="Times New Roman" w:cs="Times New Roman"/>
              </w:rPr>
            </w:pPr>
            <w:r w:rsidRPr="00597715">
              <w:rPr>
                <w:rFonts w:ascii="Times New Roman" w:hAnsi="Times New Roman" w:cs="Times New Roman"/>
              </w:rPr>
              <w:t>Уровень уборки улиц (%)</w:t>
            </w:r>
          </w:p>
        </w:tc>
        <w:tc>
          <w:tcPr>
            <w:tcW w:w="851" w:type="dxa"/>
          </w:tcPr>
          <w:p w14:paraId="2980303C" w14:textId="1B7C4094"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27" w:type="dxa"/>
          </w:tcPr>
          <w:p w14:paraId="35C73C53" w14:textId="08C62C2F"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11" w:type="dxa"/>
          </w:tcPr>
          <w:p w14:paraId="3761FD6A" w14:textId="3599C651"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11" w:type="dxa"/>
          </w:tcPr>
          <w:p w14:paraId="4543AD5D" w14:textId="6759D097"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11" w:type="dxa"/>
          </w:tcPr>
          <w:p w14:paraId="505EAB2A" w14:textId="7BA40F69"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c>
          <w:tcPr>
            <w:tcW w:w="816" w:type="dxa"/>
          </w:tcPr>
          <w:p w14:paraId="5AD9570D" w14:textId="5FF03830"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95</w:t>
            </w:r>
          </w:p>
        </w:tc>
      </w:tr>
      <w:tr w:rsidR="008C66C3" w14:paraId="6A6D62F0" w14:textId="77777777" w:rsidTr="008C66C3">
        <w:tc>
          <w:tcPr>
            <w:tcW w:w="438" w:type="dxa"/>
          </w:tcPr>
          <w:p w14:paraId="58EF1FD7" w14:textId="1B0748C9" w:rsidR="008C66C3" w:rsidRPr="0057387E" w:rsidRDefault="008C66C3" w:rsidP="008C66C3">
            <w:pPr>
              <w:tabs>
                <w:tab w:val="left" w:pos="567"/>
              </w:tabs>
              <w:spacing w:after="0" w:line="240" w:lineRule="auto"/>
              <w:jc w:val="both"/>
              <w:rPr>
                <w:rFonts w:ascii="Times New Roman" w:hAnsi="Times New Roman" w:cs="Times New Roman"/>
              </w:rPr>
            </w:pPr>
            <w:r>
              <w:rPr>
                <w:rFonts w:ascii="Times New Roman" w:hAnsi="Times New Roman" w:cs="Times New Roman"/>
              </w:rPr>
              <w:lastRenderedPageBreak/>
              <w:t>4.</w:t>
            </w:r>
          </w:p>
        </w:tc>
        <w:tc>
          <w:tcPr>
            <w:tcW w:w="4206" w:type="dxa"/>
          </w:tcPr>
          <w:p w14:paraId="68A55B63" w14:textId="613D1DB8" w:rsidR="008C66C3" w:rsidRPr="00832C39" w:rsidRDefault="008C66C3" w:rsidP="008C66C3">
            <w:pPr>
              <w:tabs>
                <w:tab w:val="left" w:pos="567"/>
              </w:tabs>
              <w:spacing w:after="0" w:line="240" w:lineRule="auto"/>
              <w:jc w:val="both"/>
              <w:rPr>
                <w:rFonts w:ascii="Times New Roman" w:hAnsi="Times New Roman" w:cs="Times New Roman"/>
              </w:rPr>
            </w:pPr>
            <w:r w:rsidRPr="00597715">
              <w:rPr>
                <w:rFonts w:ascii="Times New Roman" w:hAnsi="Times New Roman" w:cs="Times New Roman"/>
              </w:rPr>
              <w:t>Количество горящих фонарей уличного освещения (%)</w:t>
            </w:r>
          </w:p>
        </w:tc>
        <w:tc>
          <w:tcPr>
            <w:tcW w:w="851" w:type="dxa"/>
          </w:tcPr>
          <w:p w14:paraId="2AAFCE77" w14:textId="00AA1229"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27" w:type="dxa"/>
          </w:tcPr>
          <w:p w14:paraId="35907B7B" w14:textId="17875B1B"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11" w:type="dxa"/>
          </w:tcPr>
          <w:p w14:paraId="02DDE5C5" w14:textId="3EBED4BB"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11" w:type="dxa"/>
          </w:tcPr>
          <w:p w14:paraId="15C46001" w14:textId="39F3D892"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11" w:type="dxa"/>
          </w:tcPr>
          <w:p w14:paraId="29A3CB00" w14:textId="5AC837E6"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c>
          <w:tcPr>
            <w:tcW w:w="816" w:type="dxa"/>
          </w:tcPr>
          <w:p w14:paraId="0BAF982B" w14:textId="4E154ABF"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97</w:t>
            </w:r>
          </w:p>
        </w:tc>
      </w:tr>
      <w:tr w:rsidR="008C66C3" w14:paraId="523878CA" w14:textId="77777777" w:rsidTr="008C66C3">
        <w:tc>
          <w:tcPr>
            <w:tcW w:w="9571" w:type="dxa"/>
            <w:gridSpan w:val="8"/>
            <w:shd w:val="clear" w:color="auto" w:fill="DBE5F1" w:themeFill="accent1" w:themeFillTint="33"/>
          </w:tcPr>
          <w:p w14:paraId="2F75B89F" w14:textId="60F61784" w:rsidR="008C66C3" w:rsidRPr="00832C39" w:rsidRDefault="008C66C3" w:rsidP="008C66C3">
            <w:pPr>
              <w:tabs>
                <w:tab w:val="left" w:pos="567"/>
              </w:tabs>
              <w:spacing w:after="0" w:line="240" w:lineRule="auto"/>
              <w:rPr>
                <w:rFonts w:ascii="Times New Roman" w:hAnsi="Times New Roman" w:cs="Times New Roman"/>
              </w:rPr>
            </w:pPr>
            <w:r>
              <w:rPr>
                <w:rFonts w:ascii="Times New Roman" w:hAnsi="Times New Roman" w:cs="Times New Roman"/>
              </w:rPr>
              <w:t>Остальные села Ханкайского района (ныне – округа):</w:t>
            </w:r>
          </w:p>
        </w:tc>
      </w:tr>
      <w:tr w:rsidR="008C66C3" w14:paraId="498FE9C1" w14:textId="77777777" w:rsidTr="008C66C3">
        <w:tc>
          <w:tcPr>
            <w:tcW w:w="438" w:type="dxa"/>
          </w:tcPr>
          <w:p w14:paraId="5B7EACBB" w14:textId="01800DAE" w:rsidR="008C66C3" w:rsidRDefault="008C66C3" w:rsidP="008C66C3">
            <w:pPr>
              <w:tabs>
                <w:tab w:val="left" w:pos="567"/>
              </w:tabs>
              <w:spacing w:after="0" w:line="240" w:lineRule="auto"/>
              <w:jc w:val="both"/>
              <w:rPr>
                <w:rFonts w:ascii="Times New Roman" w:hAnsi="Times New Roman" w:cs="Times New Roman"/>
              </w:rPr>
            </w:pPr>
            <w:r>
              <w:rPr>
                <w:rFonts w:ascii="Times New Roman" w:hAnsi="Times New Roman" w:cs="Times New Roman"/>
              </w:rPr>
              <w:t>5.</w:t>
            </w:r>
          </w:p>
        </w:tc>
        <w:tc>
          <w:tcPr>
            <w:tcW w:w="4206" w:type="dxa"/>
          </w:tcPr>
          <w:p w14:paraId="25B5697D" w14:textId="73D40DFF" w:rsidR="008C66C3" w:rsidRPr="00832C39" w:rsidRDefault="008C66C3" w:rsidP="008C66C3">
            <w:pPr>
              <w:tabs>
                <w:tab w:val="left" w:pos="567"/>
              </w:tabs>
              <w:spacing w:after="0" w:line="240" w:lineRule="auto"/>
              <w:jc w:val="both"/>
              <w:rPr>
                <w:rFonts w:ascii="Times New Roman" w:hAnsi="Times New Roman" w:cs="Times New Roman"/>
              </w:rPr>
            </w:pPr>
            <w:r w:rsidRPr="00EC7971">
              <w:rPr>
                <w:rFonts w:ascii="Times New Roman" w:hAnsi="Times New Roman" w:cs="Times New Roman"/>
              </w:rPr>
              <w:t>Уровень уборки улиц (%)</w:t>
            </w:r>
          </w:p>
        </w:tc>
        <w:tc>
          <w:tcPr>
            <w:tcW w:w="851" w:type="dxa"/>
          </w:tcPr>
          <w:p w14:paraId="3B9C94EF" w14:textId="2929EE31"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90</w:t>
            </w:r>
          </w:p>
        </w:tc>
        <w:tc>
          <w:tcPr>
            <w:tcW w:w="827" w:type="dxa"/>
          </w:tcPr>
          <w:p w14:paraId="010A7B55" w14:textId="48A39FB2" w:rsidR="008C66C3" w:rsidRPr="00832C39" w:rsidRDefault="008C66C3" w:rsidP="008C66C3">
            <w:pPr>
              <w:tabs>
                <w:tab w:val="left" w:pos="567"/>
              </w:tabs>
              <w:spacing w:after="0" w:line="240" w:lineRule="auto"/>
              <w:jc w:val="center"/>
              <w:rPr>
                <w:rFonts w:ascii="Times New Roman" w:hAnsi="Times New Roman" w:cs="Times New Roman"/>
              </w:rPr>
            </w:pPr>
            <w:r w:rsidRPr="00EC7971">
              <w:rPr>
                <w:rFonts w:ascii="Times New Roman" w:hAnsi="Times New Roman" w:cs="Times New Roman"/>
              </w:rPr>
              <w:t>90</w:t>
            </w:r>
          </w:p>
        </w:tc>
        <w:tc>
          <w:tcPr>
            <w:tcW w:w="811" w:type="dxa"/>
          </w:tcPr>
          <w:p w14:paraId="0A2A0B94" w14:textId="48325DF5" w:rsidR="008C66C3" w:rsidRPr="00832C39" w:rsidRDefault="008C66C3" w:rsidP="008C66C3">
            <w:pPr>
              <w:tabs>
                <w:tab w:val="left" w:pos="567"/>
              </w:tabs>
              <w:spacing w:after="0" w:line="240" w:lineRule="auto"/>
              <w:jc w:val="center"/>
              <w:rPr>
                <w:rFonts w:ascii="Times New Roman" w:hAnsi="Times New Roman" w:cs="Times New Roman"/>
              </w:rPr>
            </w:pPr>
            <w:r w:rsidRPr="00EC7971">
              <w:rPr>
                <w:rFonts w:ascii="Times New Roman" w:hAnsi="Times New Roman" w:cs="Times New Roman"/>
              </w:rPr>
              <w:t>90</w:t>
            </w:r>
          </w:p>
        </w:tc>
        <w:tc>
          <w:tcPr>
            <w:tcW w:w="811" w:type="dxa"/>
          </w:tcPr>
          <w:p w14:paraId="0A0AD9E1" w14:textId="4F4B683B" w:rsidR="008C66C3" w:rsidRPr="00832C39" w:rsidRDefault="008C66C3" w:rsidP="008C66C3">
            <w:pPr>
              <w:tabs>
                <w:tab w:val="left" w:pos="567"/>
              </w:tabs>
              <w:spacing w:after="0" w:line="240" w:lineRule="auto"/>
              <w:jc w:val="center"/>
              <w:rPr>
                <w:rFonts w:ascii="Times New Roman" w:hAnsi="Times New Roman" w:cs="Times New Roman"/>
              </w:rPr>
            </w:pPr>
            <w:r w:rsidRPr="00EC7971">
              <w:rPr>
                <w:rFonts w:ascii="Times New Roman" w:hAnsi="Times New Roman" w:cs="Times New Roman"/>
              </w:rPr>
              <w:t>90</w:t>
            </w:r>
          </w:p>
        </w:tc>
        <w:tc>
          <w:tcPr>
            <w:tcW w:w="811" w:type="dxa"/>
          </w:tcPr>
          <w:p w14:paraId="5D5532B0" w14:textId="1AEA6C50" w:rsidR="008C66C3" w:rsidRPr="00832C39" w:rsidRDefault="008C66C3" w:rsidP="008C66C3">
            <w:pPr>
              <w:tabs>
                <w:tab w:val="left" w:pos="567"/>
              </w:tabs>
              <w:spacing w:after="0" w:line="240" w:lineRule="auto"/>
              <w:jc w:val="center"/>
              <w:rPr>
                <w:rFonts w:ascii="Times New Roman" w:hAnsi="Times New Roman" w:cs="Times New Roman"/>
              </w:rPr>
            </w:pPr>
            <w:r w:rsidRPr="00EC7971">
              <w:rPr>
                <w:rFonts w:ascii="Times New Roman" w:hAnsi="Times New Roman" w:cs="Times New Roman"/>
              </w:rPr>
              <w:t>90</w:t>
            </w:r>
          </w:p>
        </w:tc>
        <w:tc>
          <w:tcPr>
            <w:tcW w:w="816" w:type="dxa"/>
          </w:tcPr>
          <w:p w14:paraId="288676FF" w14:textId="2E49FA7A" w:rsidR="008C66C3" w:rsidRPr="00832C39" w:rsidRDefault="008C66C3" w:rsidP="008C66C3">
            <w:pPr>
              <w:tabs>
                <w:tab w:val="left" w:pos="567"/>
              </w:tabs>
              <w:spacing w:after="0" w:line="240" w:lineRule="auto"/>
              <w:jc w:val="center"/>
              <w:rPr>
                <w:rFonts w:ascii="Times New Roman" w:hAnsi="Times New Roman" w:cs="Times New Roman"/>
              </w:rPr>
            </w:pPr>
            <w:r w:rsidRPr="00EC7971">
              <w:rPr>
                <w:rFonts w:ascii="Times New Roman" w:hAnsi="Times New Roman" w:cs="Times New Roman"/>
              </w:rPr>
              <w:t>90</w:t>
            </w:r>
          </w:p>
        </w:tc>
      </w:tr>
      <w:tr w:rsidR="008C66C3" w14:paraId="6073D308" w14:textId="77777777" w:rsidTr="008C66C3">
        <w:tc>
          <w:tcPr>
            <w:tcW w:w="438" w:type="dxa"/>
          </w:tcPr>
          <w:p w14:paraId="76B4DEE6" w14:textId="28998AB4" w:rsidR="008C66C3" w:rsidRDefault="008C66C3" w:rsidP="008C66C3">
            <w:pPr>
              <w:tabs>
                <w:tab w:val="left" w:pos="567"/>
              </w:tabs>
              <w:spacing w:after="0" w:line="240" w:lineRule="auto"/>
              <w:jc w:val="both"/>
              <w:rPr>
                <w:rFonts w:ascii="Times New Roman" w:hAnsi="Times New Roman" w:cs="Times New Roman"/>
              </w:rPr>
            </w:pPr>
            <w:r>
              <w:rPr>
                <w:rFonts w:ascii="Times New Roman" w:hAnsi="Times New Roman" w:cs="Times New Roman"/>
              </w:rPr>
              <w:t>6.</w:t>
            </w:r>
          </w:p>
        </w:tc>
        <w:tc>
          <w:tcPr>
            <w:tcW w:w="4206" w:type="dxa"/>
          </w:tcPr>
          <w:p w14:paraId="13D81C09" w14:textId="0DA016E4" w:rsidR="008C66C3" w:rsidRPr="00832C39" w:rsidRDefault="008C66C3" w:rsidP="008C66C3">
            <w:pPr>
              <w:tabs>
                <w:tab w:val="left" w:pos="567"/>
              </w:tabs>
              <w:spacing w:after="0" w:line="240" w:lineRule="auto"/>
              <w:jc w:val="both"/>
              <w:rPr>
                <w:rFonts w:ascii="Times New Roman" w:hAnsi="Times New Roman" w:cs="Times New Roman"/>
              </w:rPr>
            </w:pPr>
            <w:r w:rsidRPr="00EC7971">
              <w:rPr>
                <w:rFonts w:ascii="Times New Roman" w:hAnsi="Times New Roman" w:cs="Times New Roman"/>
              </w:rPr>
              <w:t>Количество горящих фонарей уличного освещения (%)</w:t>
            </w:r>
          </w:p>
        </w:tc>
        <w:tc>
          <w:tcPr>
            <w:tcW w:w="851" w:type="dxa"/>
          </w:tcPr>
          <w:p w14:paraId="64B8501F" w14:textId="519AF002"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0</w:t>
            </w:r>
          </w:p>
        </w:tc>
        <w:tc>
          <w:tcPr>
            <w:tcW w:w="827" w:type="dxa"/>
          </w:tcPr>
          <w:p w14:paraId="0DE6A0B6" w14:textId="3FF66BFF"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0</w:t>
            </w:r>
          </w:p>
        </w:tc>
        <w:tc>
          <w:tcPr>
            <w:tcW w:w="811" w:type="dxa"/>
          </w:tcPr>
          <w:p w14:paraId="63B02BB9" w14:textId="6B99E55C"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0</w:t>
            </w:r>
          </w:p>
        </w:tc>
        <w:tc>
          <w:tcPr>
            <w:tcW w:w="811" w:type="dxa"/>
          </w:tcPr>
          <w:p w14:paraId="788A4E97" w14:textId="0A00DE74"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0</w:t>
            </w:r>
          </w:p>
        </w:tc>
        <w:tc>
          <w:tcPr>
            <w:tcW w:w="811" w:type="dxa"/>
          </w:tcPr>
          <w:p w14:paraId="6CF5F6C1" w14:textId="5E62CE7F"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0</w:t>
            </w:r>
          </w:p>
        </w:tc>
        <w:tc>
          <w:tcPr>
            <w:tcW w:w="816" w:type="dxa"/>
          </w:tcPr>
          <w:p w14:paraId="33084CB7" w14:textId="0F98CD7C" w:rsidR="008C66C3" w:rsidRPr="00832C39" w:rsidRDefault="008C66C3" w:rsidP="008C66C3">
            <w:pPr>
              <w:tabs>
                <w:tab w:val="left" w:pos="567"/>
              </w:tabs>
              <w:spacing w:after="0" w:line="240" w:lineRule="auto"/>
              <w:jc w:val="center"/>
              <w:rPr>
                <w:rFonts w:ascii="Times New Roman" w:hAnsi="Times New Roman" w:cs="Times New Roman"/>
              </w:rPr>
            </w:pPr>
            <w:r>
              <w:rPr>
                <w:rFonts w:ascii="Times New Roman" w:hAnsi="Times New Roman" w:cs="Times New Roman"/>
              </w:rPr>
              <w:t>0</w:t>
            </w:r>
          </w:p>
        </w:tc>
      </w:tr>
    </w:tbl>
    <w:p w14:paraId="6D945860" w14:textId="54E860D7" w:rsidR="008C66C3" w:rsidRDefault="008C66C3" w:rsidP="009959A6">
      <w:pPr>
        <w:tabs>
          <w:tab w:val="left" w:pos="567"/>
        </w:tabs>
        <w:spacing w:after="0" w:line="240" w:lineRule="auto"/>
        <w:jc w:val="both"/>
        <w:rPr>
          <w:rFonts w:ascii="Times New Roman" w:hAnsi="Times New Roman" w:cs="Times New Roman"/>
          <w:sz w:val="24"/>
          <w:szCs w:val="24"/>
        </w:rPr>
      </w:pPr>
    </w:p>
    <w:p w14:paraId="337FA7E4" w14:textId="77777777" w:rsidR="009959A6" w:rsidRDefault="009959A6" w:rsidP="00012F77">
      <w:pPr>
        <w:tabs>
          <w:tab w:val="left" w:pos="567"/>
        </w:tabs>
        <w:spacing w:after="0" w:line="240" w:lineRule="auto"/>
        <w:jc w:val="both"/>
        <w:rPr>
          <w:rFonts w:ascii="Times New Roman" w:hAnsi="Times New Roman" w:cs="Times New Roman"/>
          <w:sz w:val="24"/>
          <w:szCs w:val="24"/>
        </w:rPr>
      </w:pPr>
    </w:p>
    <w:p w14:paraId="43589A50" w14:textId="77777777" w:rsidR="00887294" w:rsidRPr="00842260" w:rsidRDefault="00887294" w:rsidP="00887294">
      <w:pPr>
        <w:shd w:val="clear" w:color="auto" w:fill="244061" w:themeFill="accent1" w:themeFillShade="80"/>
        <w:autoSpaceDE w:val="0"/>
        <w:autoSpaceDN w:val="0"/>
        <w:adjustRightInd w:val="0"/>
        <w:spacing w:after="0" w:line="240" w:lineRule="auto"/>
        <w:jc w:val="center"/>
        <w:rPr>
          <w:rFonts w:ascii="Times New Roman" w:hAnsi="Times New Roman" w:cs="Times New Roman"/>
          <w:sz w:val="28"/>
          <w:szCs w:val="28"/>
        </w:rPr>
      </w:pPr>
      <w:r w:rsidRPr="00842260">
        <w:rPr>
          <w:rFonts w:ascii="Times New Roman" w:hAnsi="Times New Roman" w:cs="Times New Roman"/>
          <w:b/>
          <w:bCs/>
          <w:sz w:val="28"/>
          <w:szCs w:val="28"/>
        </w:rPr>
        <w:t>2.12. ОЦЕНКА УРОВНЯ НЕГАТИВНОГО ВОЗДЕЙСТВИЯ ТРАНСПОРТНОЙ ИНФРАСТРУКТУРЫ НА ОКРУЖАЮЩУЮ СРЕДУ, БЕЗОПАСНОСТЬ И ЗДОРОВЬЕ НАСЕЛЕНИЯ</w:t>
      </w:r>
    </w:p>
    <w:p w14:paraId="3924C9A7" w14:textId="77777777" w:rsidR="00887294" w:rsidRPr="00B616EB" w:rsidRDefault="00887294" w:rsidP="00B616EB">
      <w:pPr>
        <w:shd w:val="clear" w:color="auto" w:fill="DBE5F1" w:themeFill="accent1" w:themeFillTint="33"/>
        <w:tabs>
          <w:tab w:val="left" w:pos="567"/>
        </w:tabs>
        <w:spacing w:after="0" w:line="240" w:lineRule="auto"/>
        <w:jc w:val="both"/>
        <w:rPr>
          <w:rFonts w:ascii="Times New Roman" w:hAnsi="Times New Roman" w:cs="Times New Roman"/>
          <w:sz w:val="8"/>
          <w:szCs w:val="8"/>
        </w:rPr>
      </w:pPr>
    </w:p>
    <w:p w14:paraId="5358D64C" w14:textId="77777777" w:rsidR="00B616EB" w:rsidRPr="00887294" w:rsidRDefault="00B616EB" w:rsidP="00887294">
      <w:pPr>
        <w:tabs>
          <w:tab w:val="left" w:pos="567"/>
        </w:tabs>
        <w:spacing w:after="0" w:line="240" w:lineRule="auto"/>
        <w:jc w:val="both"/>
        <w:rPr>
          <w:rFonts w:ascii="Times New Roman" w:hAnsi="Times New Roman" w:cs="Times New Roman"/>
          <w:sz w:val="16"/>
          <w:szCs w:val="16"/>
        </w:rPr>
      </w:pPr>
    </w:p>
    <w:p w14:paraId="1221F828" w14:textId="4CAA477C" w:rsidR="00887294" w:rsidRDefault="00887294" w:rsidP="00B616EB">
      <w:pPr>
        <w:tabs>
          <w:tab w:val="left" w:pos="567"/>
        </w:tabs>
        <w:spacing w:after="0" w:line="240" w:lineRule="auto"/>
        <w:ind w:firstLine="567"/>
        <w:jc w:val="both"/>
      </w:pPr>
      <w:r>
        <w:rPr>
          <w:rFonts w:ascii="Times New Roman" w:hAnsi="Times New Roman" w:cs="Times New Roman"/>
          <w:sz w:val="24"/>
          <w:szCs w:val="24"/>
        </w:rPr>
        <w:t>Автомобильный транспорт и инфраструктура автотранспортного комплекса относятся к главным источникам загрязнения окружающей среды.</w:t>
      </w:r>
    </w:p>
    <w:p w14:paraId="3C39C224" w14:textId="77777777" w:rsidR="00887294" w:rsidRDefault="00887294" w:rsidP="00887294">
      <w:pPr>
        <w:tabs>
          <w:tab w:val="left" w:pos="567"/>
        </w:tabs>
        <w:spacing w:after="0" w:line="240" w:lineRule="auto"/>
        <w:ind w:firstLine="567"/>
        <w:jc w:val="both"/>
      </w:pPr>
      <w:r>
        <w:rPr>
          <w:rFonts w:ascii="Times New Roman" w:hAnsi="Times New Roman" w:cs="Times New Roman"/>
          <w:sz w:val="24"/>
          <w:szCs w:val="24"/>
        </w:rPr>
        <w:t>Основным источником загрязнения окружающей среды служат выбросы продуктов сжигания топлива (отработавших газов) в атмосферу.</w:t>
      </w:r>
    </w:p>
    <w:p w14:paraId="0ED9ADFB" w14:textId="77777777" w:rsidR="00887294" w:rsidRDefault="00887294" w:rsidP="00887294">
      <w:pPr>
        <w:tabs>
          <w:tab w:val="left" w:pos="567"/>
        </w:tabs>
        <w:spacing w:after="0" w:line="240" w:lineRule="auto"/>
        <w:ind w:firstLine="567"/>
        <w:jc w:val="both"/>
      </w:pPr>
      <w:r>
        <w:rPr>
          <w:rFonts w:ascii="Times New Roman" w:hAnsi="Times New Roman" w:cs="Times New Roman"/>
          <w:bCs/>
          <w:sz w:val="24"/>
          <w:szCs w:val="24"/>
        </w:rPr>
        <w:t>В качестве топлива используются бензин, сжиженный газ, дизельное топливо. При сжигании указанных видов топлива в атмосферу поступают окислы азота, оксид углерода, сернистый ангидрид, углеводороды, сажа.</w:t>
      </w:r>
      <w:r>
        <w:rPr>
          <w:rFonts w:ascii="Times New Roman" w:hAnsi="Times New Roman" w:cs="Times New Roman"/>
          <w:sz w:val="24"/>
          <w:szCs w:val="24"/>
        </w:rPr>
        <w:t xml:space="preserve"> Отработанные </w:t>
      </w:r>
      <w:proofErr w:type="spellStart"/>
      <w:r>
        <w:rPr>
          <w:rFonts w:ascii="Times New Roman" w:hAnsi="Times New Roman" w:cs="Times New Roman"/>
          <w:sz w:val="24"/>
          <w:szCs w:val="24"/>
        </w:rPr>
        <w:t>газы</w:t>
      </w:r>
      <w:proofErr w:type="spellEnd"/>
      <w:r>
        <w:rPr>
          <w:rFonts w:ascii="Times New Roman" w:hAnsi="Times New Roman" w:cs="Times New Roman"/>
          <w:sz w:val="24"/>
          <w:szCs w:val="24"/>
        </w:rPr>
        <w:t xml:space="preserve"> двигателей внутреннего сгорания содержат вредные вещества и соединения, в том числе - канцерогенные. Главный компонент выхлопов двигателей внутреннего сгорания (кроме шума) – окись углерода (угарный газ) – опасный для человека, животных; вызывает отравление различной степени в зависимости от концентрации.</w:t>
      </w:r>
    </w:p>
    <w:p w14:paraId="4FF433ED" w14:textId="77777777" w:rsidR="00887294" w:rsidRDefault="00887294" w:rsidP="00887294">
      <w:pPr>
        <w:spacing w:after="0" w:line="240" w:lineRule="auto"/>
        <w:ind w:firstLine="567"/>
        <w:jc w:val="both"/>
      </w:pPr>
      <w:r>
        <w:rPr>
          <w:rFonts w:ascii="Times New Roman" w:hAnsi="Times New Roman" w:cs="Times New Roman"/>
          <w:bCs/>
          <w:sz w:val="24"/>
          <w:szCs w:val="24"/>
        </w:rPr>
        <w:t xml:space="preserve">При отравлении оксидом углерода появляются головные боли, удушье, боли в животе и рвота, сонливость, учащенное сердцебиение. Отравлениям такого рода подвержены водители, работники службы движения и пешеходы в больших населенных пунктах. Оксид азота в соединении с водяными парами образует азотную кислоту, которая раздражает легочную ткань, что приводит к хроническим заболеваниям. Диоксид азота раздражает слизистую оболочку глаз, легких и вызывает необратимые изменения в </w:t>
      </w:r>
      <w:proofErr w:type="spellStart"/>
      <w:r>
        <w:rPr>
          <w:rFonts w:ascii="Times New Roman" w:hAnsi="Times New Roman" w:cs="Times New Roman"/>
          <w:bCs/>
          <w:sz w:val="24"/>
          <w:szCs w:val="24"/>
        </w:rPr>
        <w:t>сердечнососудистой</w:t>
      </w:r>
      <w:proofErr w:type="spellEnd"/>
      <w:r>
        <w:rPr>
          <w:rFonts w:ascii="Times New Roman" w:hAnsi="Times New Roman" w:cs="Times New Roman"/>
          <w:bCs/>
          <w:sz w:val="24"/>
          <w:szCs w:val="24"/>
        </w:rPr>
        <w:t xml:space="preserve"> системе.</w:t>
      </w:r>
    </w:p>
    <w:p w14:paraId="6678D859" w14:textId="77777777" w:rsidR="00887294" w:rsidRDefault="00887294" w:rsidP="00887294">
      <w:pPr>
        <w:shd w:val="clear" w:color="auto" w:fill="FFFFFF"/>
        <w:spacing w:after="0" w:line="240" w:lineRule="auto"/>
        <w:ind w:right="-2" w:firstLine="567"/>
        <w:jc w:val="both"/>
      </w:pPr>
      <w:r>
        <w:rPr>
          <w:rFonts w:ascii="Times New Roman" w:hAnsi="Times New Roman" w:cs="Times New Roman"/>
          <w:bCs/>
          <w:sz w:val="24"/>
          <w:szCs w:val="24"/>
        </w:rPr>
        <w:t>Загрязнение окружающей среды токсичными компонентами отработавших газов приводит к нарушениям в росте растений. Непосредственную опасность для растений представляют диоксид серы, оксид азота, продукты фотохимических</w:t>
      </w:r>
      <w:r>
        <w:rPr>
          <w:rFonts w:ascii="Times New Roman" w:hAnsi="Times New Roman" w:cs="Times New Roman"/>
          <w:sz w:val="24"/>
          <w:szCs w:val="24"/>
        </w:rPr>
        <w:t xml:space="preserve"> реакций. Накапливаясь в растениях, они создают опасность для животных и людей. Наибольшую экологическую нагрузку испытывают растения на полосах земель вдоль дорог с большой интенсивностью движения. </w:t>
      </w:r>
    </w:p>
    <w:p w14:paraId="4510B296" w14:textId="77777777" w:rsidR="00887294" w:rsidRDefault="00887294" w:rsidP="00887294">
      <w:pPr>
        <w:shd w:val="clear" w:color="auto" w:fill="FFFFFF"/>
        <w:spacing w:after="0" w:line="240" w:lineRule="auto"/>
        <w:ind w:right="150" w:firstLine="567"/>
        <w:jc w:val="both"/>
      </w:pPr>
      <w:r>
        <w:rPr>
          <w:rFonts w:ascii="Times New Roman" w:hAnsi="Times New Roman" w:cs="Times New Roman"/>
          <w:sz w:val="24"/>
          <w:szCs w:val="24"/>
        </w:rPr>
        <w:t xml:space="preserve">Отработавшие </w:t>
      </w:r>
      <w:proofErr w:type="spellStart"/>
      <w:r>
        <w:rPr>
          <w:rFonts w:ascii="Times New Roman" w:hAnsi="Times New Roman" w:cs="Times New Roman"/>
          <w:sz w:val="24"/>
          <w:szCs w:val="24"/>
        </w:rPr>
        <w:t>газы</w:t>
      </w:r>
      <w:proofErr w:type="spellEnd"/>
      <w:r>
        <w:rPr>
          <w:rFonts w:ascii="Times New Roman" w:hAnsi="Times New Roman" w:cs="Times New Roman"/>
          <w:sz w:val="24"/>
          <w:szCs w:val="24"/>
        </w:rPr>
        <w:t xml:space="preserve"> способствуют ускорению процессов разрушения изделий из пластмассы и резины, оцинкованных поверхностей и черных металлов, а также покраски, облицовки и конструкции зданий. При солнечной безветренной погоде компоненты отработавших газов и углеводороды в результате фотохимических реакций образуют смог.</w:t>
      </w:r>
    </w:p>
    <w:p w14:paraId="2C9FFFAE" w14:textId="77777777" w:rsidR="00887294" w:rsidRDefault="00887294" w:rsidP="00887294">
      <w:pPr>
        <w:spacing w:after="0" w:line="240" w:lineRule="auto"/>
        <w:ind w:firstLine="567"/>
        <w:jc w:val="both"/>
      </w:pPr>
      <w:r>
        <w:rPr>
          <w:rFonts w:ascii="Times New Roman" w:hAnsi="Times New Roman" w:cs="Times New Roman"/>
          <w:bCs/>
          <w:sz w:val="24"/>
          <w:szCs w:val="24"/>
        </w:rPr>
        <w:t>В</w:t>
      </w:r>
      <w:r>
        <w:rPr>
          <w:rFonts w:ascii="Times New Roman" w:hAnsi="Times New Roman" w:cs="Times New Roman"/>
          <w:sz w:val="24"/>
          <w:szCs w:val="24"/>
        </w:rPr>
        <w:t>ысокому загрязнению воздушного бассейна выбросами автотранспорта способствует растущее увеличение количества автотранспортных средств, высокая степень их износа, некачественное топливо.</w:t>
      </w:r>
    </w:p>
    <w:p w14:paraId="1120923A" w14:textId="77777777" w:rsidR="00887294" w:rsidRDefault="00887294" w:rsidP="00887294">
      <w:pPr>
        <w:spacing w:after="0" w:line="240" w:lineRule="auto"/>
        <w:ind w:firstLine="567"/>
        <w:jc w:val="both"/>
      </w:pPr>
      <w:r>
        <w:rPr>
          <w:rFonts w:ascii="Times New Roman" w:hAnsi="Times New Roman" w:cs="Times New Roman"/>
          <w:bCs/>
          <w:sz w:val="24"/>
          <w:szCs w:val="24"/>
        </w:rPr>
        <w:t>Автотранспорт, как передвижной источник выбросов отличает (помимо возможности перемещаться в пространстве) существенное изменение удельных выбросов во времени. У одной и той же автотранспортной единицы выбросы при различных режимах работы двигателя (прогрев, пробег, холостой ход) будут различны (соотношение составит 1 : 4,4 : 1 соответственно), кроме того выбросы различаются и для периодов года (теплый, переходный, холодный - соотношение составит 1 : 1,1 : 1,3 соответственно).</w:t>
      </w:r>
    </w:p>
    <w:p w14:paraId="299670A5" w14:textId="77777777" w:rsidR="00887294" w:rsidRDefault="00887294" w:rsidP="00887294">
      <w:pPr>
        <w:shd w:val="clear" w:color="auto" w:fill="FFFFFF"/>
        <w:spacing w:after="0" w:line="240" w:lineRule="auto"/>
        <w:ind w:right="56" w:firstLine="567"/>
        <w:jc w:val="both"/>
      </w:pPr>
      <w:r>
        <w:rPr>
          <w:rFonts w:ascii="Times New Roman" w:hAnsi="Times New Roman" w:cs="Times New Roman"/>
          <w:sz w:val="24"/>
          <w:szCs w:val="24"/>
        </w:rPr>
        <w:lastRenderedPageBreak/>
        <w:t xml:space="preserve">Фактором воздействия автомобильного транспорта на окружающую среду и человека является шум, создаваемый двигателем внутреннего сгорания, шасси автомобиля (в основном механизмами трансмиссии и кузова) в результате взаимодействия шины с дорожным покрытием. Интенсивность шума зависит от топографии местности, скорости и направления ветра, температурного градиента, влажности воздуха, наличия и типа шумозащитных сооружений. Чрезмерный шум может стать причиной нервного истощения, психической угнетенности, вегетативного невроза, расстройств эндокринной и сердечно-сосудистой систем, изменения ритма и частоты сердечных сокращений, артериальной гипертонии. </w:t>
      </w:r>
    </w:p>
    <w:p w14:paraId="0B6C3EEA" w14:textId="77777777" w:rsidR="00887294" w:rsidRDefault="00887294" w:rsidP="00887294">
      <w:pPr>
        <w:shd w:val="clear" w:color="auto" w:fill="FFFFFF"/>
        <w:spacing w:after="0" w:line="240" w:lineRule="auto"/>
        <w:ind w:right="56" w:firstLine="567"/>
        <w:jc w:val="both"/>
      </w:pPr>
      <w:r>
        <w:rPr>
          <w:rFonts w:ascii="Times New Roman" w:hAnsi="Times New Roman" w:cs="Times New Roman"/>
          <w:sz w:val="24"/>
          <w:szCs w:val="24"/>
        </w:rPr>
        <w:t xml:space="preserve">Автомобильный транспорт опосредованно является фактором негативного воздействия на водную среду. На территории населенных пунктов грунтовые и поверхностные воды подвержены опасности загрязнения топливом, маслами и смазочными материалами. Пленка из углеводородов на поверхности воды затрудняет процессы окисления, отрицательно влияет на живые организмы и изменяет качество воды. </w:t>
      </w:r>
    </w:p>
    <w:p w14:paraId="52B649BC" w14:textId="77777777" w:rsidR="00887294" w:rsidRDefault="00887294" w:rsidP="00887294">
      <w:pPr>
        <w:tabs>
          <w:tab w:val="left" w:pos="567"/>
        </w:tabs>
        <w:spacing w:after="0" w:line="240" w:lineRule="auto"/>
        <w:ind w:right="56" w:firstLine="567"/>
        <w:jc w:val="both"/>
      </w:pPr>
      <w:r>
        <w:rPr>
          <w:rFonts w:ascii="Times New Roman" w:hAnsi="Times New Roman" w:cs="Times New Roman"/>
          <w:sz w:val="24"/>
          <w:szCs w:val="24"/>
        </w:rPr>
        <w:t>На прилегающих территориях к автомобильным дорогам вода, почва и растительность являются носителями ряда канцерогенных веществ. Недопустимо выращивание здесь овощей, фруктов и скашивание травы животным.</w:t>
      </w:r>
    </w:p>
    <w:p w14:paraId="36378A03" w14:textId="77777777" w:rsidR="00887294" w:rsidRDefault="00887294" w:rsidP="00887294">
      <w:pPr>
        <w:spacing w:after="0" w:line="240" w:lineRule="auto"/>
        <w:ind w:right="56" w:firstLine="567"/>
        <w:jc w:val="both"/>
      </w:pPr>
      <w:r>
        <w:rPr>
          <w:rFonts w:ascii="Times New Roman" w:hAnsi="Times New Roman" w:cs="Times New Roman"/>
          <w:bCs/>
          <w:sz w:val="24"/>
          <w:szCs w:val="24"/>
        </w:rPr>
        <w:t xml:space="preserve">Учитывая наличие природных водоемов в черте населенного пункта, </w:t>
      </w:r>
      <w:r>
        <w:rPr>
          <w:rFonts w:ascii="Times New Roman" w:hAnsi="Times New Roman" w:cs="Times New Roman"/>
          <w:sz w:val="24"/>
          <w:szCs w:val="24"/>
        </w:rPr>
        <w:t xml:space="preserve">в качестве противогололедных </w:t>
      </w:r>
      <w:proofErr w:type="gramStart"/>
      <w:r>
        <w:rPr>
          <w:rFonts w:ascii="Times New Roman" w:hAnsi="Times New Roman" w:cs="Times New Roman"/>
          <w:sz w:val="24"/>
          <w:szCs w:val="24"/>
        </w:rPr>
        <w:t>материалов  используются</w:t>
      </w:r>
      <w:proofErr w:type="gramEnd"/>
      <w:r>
        <w:rPr>
          <w:rFonts w:ascii="Times New Roman" w:hAnsi="Times New Roman" w:cs="Times New Roman"/>
          <w:sz w:val="24"/>
          <w:szCs w:val="24"/>
        </w:rPr>
        <w:t xml:space="preserve"> песок и гранитная крошка. Хлориды и антиобледенители дорожных покрытий химического производства при содержании муниципальных автодорог не применяются в целях предотвращения загрязнения придорожных полос и прилегающих водных объектов.</w:t>
      </w:r>
    </w:p>
    <w:p w14:paraId="0BB67155" w14:textId="77777777" w:rsidR="00887294" w:rsidRDefault="00887294" w:rsidP="00887294">
      <w:pPr>
        <w:tabs>
          <w:tab w:val="left" w:pos="567"/>
        </w:tabs>
        <w:spacing w:after="0" w:line="240" w:lineRule="auto"/>
        <w:ind w:firstLine="567"/>
        <w:jc w:val="both"/>
      </w:pPr>
      <w:r>
        <w:rPr>
          <w:rFonts w:ascii="Times New Roman" w:hAnsi="Times New Roman" w:cs="Times New Roman"/>
          <w:sz w:val="24"/>
          <w:szCs w:val="24"/>
        </w:rPr>
        <w:t xml:space="preserve">Вблизи водоемов, расположенных в черте населенного пункта, устанавливаются информационные знаки, запрещающие мойку автотранспортных средств. </w:t>
      </w:r>
    </w:p>
    <w:p w14:paraId="71266DFE" w14:textId="77777777" w:rsidR="00887294" w:rsidRDefault="00887294" w:rsidP="00887294">
      <w:pPr>
        <w:tabs>
          <w:tab w:val="left" w:pos="567"/>
        </w:tabs>
        <w:spacing w:after="0" w:line="240" w:lineRule="auto"/>
        <w:jc w:val="both"/>
      </w:pPr>
      <w:r>
        <w:rPr>
          <w:rFonts w:ascii="Times New Roman" w:hAnsi="Times New Roman" w:cs="Times New Roman"/>
          <w:sz w:val="24"/>
          <w:szCs w:val="24"/>
        </w:rPr>
        <w:tab/>
        <w:t>Одним из направлений в дальнейшей работе по снижению негативного влияния автотранспорта на загрязнение окружающей среды является дальнейшее расширение использования альтернативного топлива – сжатого и сжиженного газа, благоустройство дорог, контроль работы двигателей.</w:t>
      </w:r>
    </w:p>
    <w:p w14:paraId="6A56983D" w14:textId="3801D3C4" w:rsidR="00887294" w:rsidRPr="009333CB" w:rsidRDefault="00887294" w:rsidP="00887294">
      <w:pPr>
        <w:pStyle w:val="Default"/>
        <w:ind w:firstLine="567"/>
        <w:jc w:val="both"/>
      </w:pPr>
      <w:r w:rsidRPr="009333CB">
        <w:t xml:space="preserve">На территории </w:t>
      </w:r>
      <w:r w:rsidR="00BB28E3">
        <w:rPr>
          <w:rFonts w:ascii="Times New Roman" w:hAnsi="Times New Roman" w:cs="Times New Roman"/>
        </w:rPr>
        <w:t xml:space="preserve">Ханкайского муниципального округа </w:t>
      </w:r>
      <w:r w:rsidRPr="009333CB">
        <w:t xml:space="preserve">уровень шума – не превышает предельно-допустимые значения в установленных нормативных документах. </w:t>
      </w:r>
    </w:p>
    <w:p w14:paraId="171B5CD1" w14:textId="77777777" w:rsidR="00887294" w:rsidRPr="009333CB" w:rsidRDefault="00887294" w:rsidP="00887294">
      <w:pPr>
        <w:pStyle w:val="Default"/>
        <w:ind w:firstLine="567"/>
        <w:jc w:val="both"/>
      </w:pPr>
      <w:r w:rsidRPr="009333CB">
        <w:t xml:space="preserve">При средней интенсивности движения </w:t>
      </w:r>
      <w:r>
        <w:t>транспорта уровни шума на терри</w:t>
      </w:r>
      <w:r w:rsidRPr="009333CB">
        <w:t xml:space="preserve">ториях, прилегающих к жилым домам, не превышают допустимых в тех случаях, когда жилые дома расположены на расстоянии более 30 м от проезжей части. При расположении жилых домов на расстоянии </w:t>
      </w:r>
      <w:proofErr w:type="gramStart"/>
      <w:r w:rsidRPr="009333CB">
        <w:t>13-19</w:t>
      </w:r>
      <w:proofErr w:type="gramEnd"/>
      <w:r w:rsidRPr="009333CB">
        <w:t xml:space="preserve"> м от проезжей части уровень звука превышает допустимый уровень. В остальных муниципальных образованиях </w:t>
      </w:r>
      <w:r w:rsidRPr="00887294">
        <w:rPr>
          <w:rFonts w:ascii="Times New Roman" w:hAnsi="Times New Roman" w:cs="Times New Roman"/>
        </w:rPr>
        <w:t xml:space="preserve">городского </w:t>
      </w:r>
      <w:proofErr w:type="spellStart"/>
      <w:r w:rsidRPr="00887294">
        <w:rPr>
          <w:rFonts w:ascii="Times New Roman" w:hAnsi="Times New Roman" w:cs="Times New Roman"/>
        </w:rPr>
        <w:t>поселения</w:t>
      </w:r>
      <w:r w:rsidRPr="009333CB">
        <w:t>показатель</w:t>
      </w:r>
      <w:proofErr w:type="spellEnd"/>
      <w:r w:rsidRPr="009333CB">
        <w:t xml:space="preserve"> шумового загрязнения не превышает среднегородских показателей. </w:t>
      </w:r>
    </w:p>
    <w:p w14:paraId="0FC46CAF" w14:textId="77777777" w:rsidR="00887294" w:rsidRDefault="00887294" w:rsidP="00887294">
      <w:pPr>
        <w:pStyle w:val="Default"/>
        <w:ind w:firstLine="567"/>
        <w:jc w:val="both"/>
      </w:pPr>
      <w:r w:rsidRPr="009333CB">
        <w:t xml:space="preserve">В последние годы наблюдается устойчивая тенденция к росту уровня загрязнения воздушной среды. Особенно значительный рост выбросов отмечается от автотранспорта в связи с увеличением его количества. </w:t>
      </w:r>
    </w:p>
    <w:p w14:paraId="7D8A363C" w14:textId="77777777" w:rsidR="00887294" w:rsidRDefault="00887294" w:rsidP="00887294">
      <w:pPr>
        <w:pStyle w:val="Default"/>
        <w:ind w:firstLine="567"/>
        <w:jc w:val="both"/>
      </w:pPr>
      <w:r w:rsidRPr="009333CB">
        <w:t xml:space="preserve">Исходя из представленных выше данных, можно сделать вывод, что: </w:t>
      </w:r>
    </w:p>
    <w:p w14:paraId="3A4F92A2" w14:textId="77777777" w:rsidR="00887294" w:rsidRPr="009333CB" w:rsidRDefault="00887294" w:rsidP="00887294">
      <w:pPr>
        <w:pStyle w:val="Default"/>
        <w:ind w:firstLine="567"/>
        <w:jc w:val="both"/>
      </w:pPr>
      <w:r>
        <w:t xml:space="preserve">• </w:t>
      </w:r>
      <w:r w:rsidRPr="009333CB">
        <w:t xml:space="preserve">Показатели химического воздействия транспорта находятся в пределах </w:t>
      </w:r>
    </w:p>
    <w:p w14:paraId="19B92DFD" w14:textId="77777777" w:rsidR="00887294" w:rsidRPr="00887294" w:rsidRDefault="00887294" w:rsidP="00887294">
      <w:pPr>
        <w:pStyle w:val="Default"/>
        <w:jc w:val="both"/>
        <w:rPr>
          <w:rFonts w:ascii="Times New Roman" w:hAnsi="Times New Roman" w:cs="Times New Roman"/>
        </w:rPr>
      </w:pPr>
      <w:r w:rsidRPr="009333CB">
        <w:t xml:space="preserve">нормативных </w:t>
      </w:r>
      <w:r w:rsidRPr="00887294">
        <w:t xml:space="preserve">значений, однако на автодорогах с высокой интенсивностью и низкой </w:t>
      </w:r>
      <w:r w:rsidRPr="00887294">
        <w:rPr>
          <w:rFonts w:ascii="Times New Roman" w:hAnsi="Times New Roman" w:cs="Times New Roman"/>
        </w:rPr>
        <w:t xml:space="preserve">скоростью движения показатели вредных веществ стремятся к ПДК; </w:t>
      </w:r>
    </w:p>
    <w:p w14:paraId="70261448" w14:textId="77777777" w:rsidR="00887294" w:rsidRPr="00887294" w:rsidRDefault="00887294" w:rsidP="00887294">
      <w:pPr>
        <w:pStyle w:val="Default"/>
        <w:ind w:firstLine="567"/>
        <w:jc w:val="both"/>
        <w:rPr>
          <w:rFonts w:ascii="Times New Roman" w:hAnsi="Times New Roman" w:cs="Times New Roman"/>
        </w:rPr>
      </w:pPr>
      <w:r w:rsidRPr="00887294">
        <w:rPr>
          <w:rFonts w:ascii="Times New Roman" w:hAnsi="Times New Roman" w:cs="Times New Roman"/>
        </w:rPr>
        <w:t xml:space="preserve">• Показатели шумового воздействия транспорта имеют высокие значения, которые могут оказывать негативное влияние на здоровье человека, на дорогах с высоким количеством грузового транспорта. </w:t>
      </w:r>
    </w:p>
    <w:p w14:paraId="7FE4F208" w14:textId="0EDA682D" w:rsidR="00887294" w:rsidRDefault="00887294" w:rsidP="00887294">
      <w:pPr>
        <w:tabs>
          <w:tab w:val="left" w:pos="930"/>
        </w:tabs>
        <w:spacing w:after="0" w:line="240" w:lineRule="auto"/>
        <w:ind w:firstLine="567"/>
        <w:jc w:val="both"/>
        <w:rPr>
          <w:rFonts w:ascii="Times New Roman" w:hAnsi="Times New Roman" w:cs="Times New Roman"/>
          <w:sz w:val="24"/>
          <w:szCs w:val="24"/>
        </w:rPr>
      </w:pPr>
      <w:r w:rsidRPr="00887294">
        <w:rPr>
          <w:rFonts w:ascii="Times New Roman" w:hAnsi="Times New Roman" w:cs="Times New Roman"/>
          <w:sz w:val="24"/>
          <w:szCs w:val="24"/>
        </w:rPr>
        <w:t xml:space="preserve">• Эстетический (пейзажно-эстетический, эстетико-ресурсный) потенциал территории можно определить как степень возможного участия данной территории в удовлетворении духовно-эстетических потребностей общества. В настоящее время властями ведется постоянная работа по формированию современного облика </w:t>
      </w:r>
      <w:r w:rsidR="00903982">
        <w:rPr>
          <w:rFonts w:ascii="Times New Roman" w:hAnsi="Times New Roman" w:cs="Times New Roman"/>
          <w:sz w:val="24"/>
          <w:szCs w:val="24"/>
        </w:rPr>
        <w:t xml:space="preserve">Ханкайского </w:t>
      </w:r>
      <w:r w:rsidRPr="00887294">
        <w:rPr>
          <w:rFonts w:ascii="Times New Roman" w:hAnsi="Times New Roman" w:cs="Times New Roman"/>
          <w:sz w:val="24"/>
          <w:szCs w:val="24"/>
        </w:rPr>
        <w:t>муниципального о</w:t>
      </w:r>
      <w:r w:rsidR="00903982">
        <w:rPr>
          <w:rFonts w:ascii="Times New Roman" w:hAnsi="Times New Roman" w:cs="Times New Roman"/>
          <w:sz w:val="24"/>
          <w:szCs w:val="24"/>
        </w:rPr>
        <w:t>круга</w:t>
      </w:r>
      <w:r w:rsidRPr="00887294">
        <w:rPr>
          <w:rFonts w:ascii="Times New Roman" w:hAnsi="Times New Roman" w:cs="Times New Roman"/>
          <w:sz w:val="24"/>
          <w:szCs w:val="24"/>
        </w:rPr>
        <w:t>.</w:t>
      </w:r>
    </w:p>
    <w:p w14:paraId="0D26220F" w14:textId="0A5386D8" w:rsidR="00887294" w:rsidRPr="00842260" w:rsidRDefault="00887294" w:rsidP="00B616EB">
      <w:pPr>
        <w:shd w:val="clear" w:color="auto" w:fill="244061" w:themeFill="accent1" w:themeFillShade="80"/>
        <w:tabs>
          <w:tab w:val="left" w:pos="930"/>
        </w:tabs>
        <w:spacing w:after="0" w:line="240" w:lineRule="auto"/>
        <w:ind w:firstLine="567"/>
        <w:jc w:val="center"/>
        <w:rPr>
          <w:rFonts w:ascii="Times New Roman" w:hAnsi="Times New Roman" w:cs="Times New Roman"/>
          <w:b/>
          <w:bCs/>
          <w:sz w:val="28"/>
          <w:szCs w:val="28"/>
        </w:rPr>
      </w:pPr>
      <w:r w:rsidRPr="00842260">
        <w:rPr>
          <w:rFonts w:ascii="Times New Roman" w:hAnsi="Times New Roman" w:cs="Times New Roman"/>
          <w:b/>
          <w:bCs/>
          <w:sz w:val="28"/>
          <w:szCs w:val="28"/>
        </w:rPr>
        <w:lastRenderedPageBreak/>
        <w:t>2.1</w:t>
      </w:r>
      <w:r w:rsidR="00842260" w:rsidRPr="00842260">
        <w:rPr>
          <w:rFonts w:ascii="Times New Roman" w:hAnsi="Times New Roman" w:cs="Times New Roman"/>
          <w:b/>
          <w:bCs/>
          <w:sz w:val="28"/>
          <w:szCs w:val="28"/>
        </w:rPr>
        <w:t>3</w:t>
      </w:r>
      <w:r w:rsidRPr="00842260">
        <w:rPr>
          <w:rFonts w:ascii="Times New Roman" w:hAnsi="Times New Roman" w:cs="Times New Roman"/>
          <w:b/>
          <w:bCs/>
          <w:sz w:val="28"/>
          <w:szCs w:val="28"/>
        </w:rPr>
        <w:t xml:space="preserve">. ХАРАКТЕРИСТИКА СУЩЕСТВУЮЩИХ УСЛОВИЙ И ПЕРСПЕКТИВ РАЗВИТИЯ И РАЗМЕЩЕНИЯ ТРАНСПОРТНОЙ ИНФРАСТРУКТУРЫ </w:t>
      </w:r>
      <w:r w:rsidR="00BB28E3">
        <w:rPr>
          <w:rFonts w:ascii="Times New Roman" w:hAnsi="Times New Roman" w:cs="Times New Roman"/>
          <w:b/>
          <w:bCs/>
          <w:sz w:val="28"/>
          <w:szCs w:val="28"/>
        </w:rPr>
        <w:t>ХАНКАЙСКОГО МУНИЦИПАЛЬНОГО ОКРУГА</w:t>
      </w:r>
    </w:p>
    <w:p w14:paraId="0AF54463" w14:textId="77777777" w:rsidR="00B616EB" w:rsidRPr="00B616EB" w:rsidRDefault="00B616EB" w:rsidP="00B616EB">
      <w:pPr>
        <w:shd w:val="clear" w:color="auto" w:fill="DBE5F1" w:themeFill="accent1" w:themeFillTint="33"/>
        <w:tabs>
          <w:tab w:val="left" w:pos="567"/>
        </w:tabs>
        <w:spacing w:after="0" w:line="240" w:lineRule="auto"/>
        <w:jc w:val="both"/>
        <w:rPr>
          <w:rFonts w:ascii="Times New Roman" w:hAnsi="Times New Roman" w:cs="Times New Roman"/>
          <w:sz w:val="8"/>
          <w:szCs w:val="8"/>
        </w:rPr>
      </w:pPr>
    </w:p>
    <w:p w14:paraId="7E4D4082" w14:textId="77777777" w:rsidR="00B616EB" w:rsidRPr="00B616EB" w:rsidRDefault="00B616EB" w:rsidP="00B616EB">
      <w:pPr>
        <w:tabs>
          <w:tab w:val="left" w:pos="567"/>
        </w:tabs>
        <w:spacing w:after="0" w:line="240" w:lineRule="auto"/>
        <w:jc w:val="both"/>
        <w:rPr>
          <w:rFonts w:ascii="Times New Roman" w:hAnsi="Times New Roman" w:cs="Times New Roman"/>
          <w:sz w:val="16"/>
          <w:szCs w:val="16"/>
        </w:rPr>
      </w:pPr>
    </w:p>
    <w:p w14:paraId="74B0C46B" w14:textId="172B7CA5" w:rsidR="00887294" w:rsidRPr="00B616EB" w:rsidRDefault="00887294" w:rsidP="00B616EB">
      <w:pPr>
        <w:tabs>
          <w:tab w:val="left" w:pos="567"/>
        </w:tabs>
        <w:spacing w:after="0" w:line="240" w:lineRule="auto"/>
        <w:ind w:firstLine="567"/>
        <w:jc w:val="both"/>
        <w:rPr>
          <w:rFonts w:ascii="Times New Roman" w:hAnsi="Times New Roman" w:cs="Times New Roman"/>
          <w:sz w:val="24"/>
          <w:szCs w:val="24"/>
        </w:rPr>
      </w:pPr>
      <w:r w:rsidRPr="00B616EB">
        <w:rPr>
          <w:rFonts w:ascii="Times New Roman" w:hAnsi="Times New Roman" w:cs="Times New Roman"/>
          <w:sz w:val="24"/>
          <w:szCs w:val="24"/>
        </w:rPr>
        <w:t xml:space="preserve">Перспектива развития </w:t>
      </w:r>
      <w:r w:rsidR="00B616EB" w:rsidRPr="00B616EB">
        <w:rPr>
          <w:rFonts w:ascii="Times New Roman" w:hAnsi="Times New Roman" w:cs="Times New Roman"/>
          <w:sz w:val="24"/>
          <w:szCs w:val="24"/>
        </w:rPr>
        <w:t xml:space="preserve">транспортной инфраструктуры </w:t>
      </w:r>
      <w:r w:rsidR="00BB28E3">
        <w:rPr>
          <w:rFonts w:ascii="Times New Roman" w:hAnsi="Times New Roman" w:cs="Times New Roman"/>
          <w:sz w:val="24"/>
          <w:szCs w:val="24"/>
        </w:rPr>
        <w:t xml:space="preserve">Ханкайского муниципального округа </w:t>
      </w:r>
      <w:r w:rsidRPr="00B616EB">
        <w:rPr>
          <w:rFonts w:ascii="Times New Roman" w:hAnsi="Times New Roman" w:cs="Times New Roman"/>
          <w:sz w:val="24"/>
          <w:szCs w:val="24"/>
        </w:rPr>
        <w:t xml:space="preserve">напрямую связана с </w:t>
      </w:r>
      <w:r w:rsidR="00B616EB" w:rsidRPr="00B616EB">
        <w:rPr>
          <w:rFonts w:ascii="Times New Roman" w:hAnsi="Times New Roman" w:cs="Times New Roman"/>
          <w:sz w:val="24"/>
          <w:szCs w:val="24"/>
        </w:rPr>
        <w:t xml:space="preserve">развитием транспортной инфраструктуры </w:t>
      </w:r>
      <w:r w:rsidR="00BB28E3">
        <w:rPr>
          <w:rFonts w:ascii="Times New Roman" w:hAnsi="Times New Roman" w:cs="Times New Roman"/>
          <w:sz w:val="24"/>
          <w:szCs w:val="24"/>
        </w:rPr>
        <w:t xml:space="preserve">Приморского края </w:t>
      </w:r>
      <w:r w:rsidRPr="00B616EB">
        <w:rPr>
          <w:rFonts w:ascii="Times New Roman" w:hAnsi="Times New Roman" w:cs="Times New Roman"/>
          <w:sz w:val="24"/>
          <w:szCs w:val="24"/>
        </w:rPr>
        <w:t>в целом.</w:t>
      </w:r>
    </w:p>
    <w:p w14:paraId="3C6C2D30" w14:textId="1EDE8EBC" w:rsidR="00B616EB" w:rsidRPr="00B616EB" w:rsidRDefault="00B616EB" w:rsidP="00B616EB">
      <w:pPr>
        <w:tabs>
          <w:tab w:val="left" w:pos="567"/>
        </w:tabs>
        <w:spacing w:after="0" w:line="240" w:lineRule="auto"/>
        <w:ind w:firstLine="567"/>
        <w:jc w:val="both"/>
        <w:rPr>
          <w:rFonts w:ascii="Times New Roman" w:hAnsi="Times New Roman" w:cs="Times New Roman"/>
          <w:sz w:val="24"/>
          <w:szCs w:val="24"/>
        </w:rPr>
      </w:pPr>
      <w:r w:rsidRPr="00B616EB">
        <w:rPr>
          <w:rFonts w:ascii="Times New Roman" w:hAnsi="Times New Roman" w:cs="Times New Roman"/>
          <w:sz w:val="24"/>
          <w:szCs w:val="24"/>
        </w:rPr>
        <w:t xml:space="preserve">Стимулированием </w:t>
      </w:r>
      <w:proofErr w:type="gramStart"/>
      <w:r w:rsidRPr="00B616EB">
        <w:rPr>
          <w:rFonts w:ascii="Times New Roman" w:hAnsi="Times New Roman" w:cs="Times New Roman"/>
          <w:sz w:val="24"/>
          <w:szCs w:val="24"/>
        </w:rPr>
        <w:t>условий  улучшения</w:t>
      </w:r>
      <w:proofErr w:type="gramEnd"/>
      <w:r w:rsidRPr="00B616EB">
        <w:rPr>
          <w:rFonts w:ascii="Times New Roman" w:hAnsi="Times New Roman" w:cs="Times New Roman"/>
          <w:sz w:val="24"/>
          <w:szCs w:val="24"/>
        </w:rPr>
        <w:t xml:space="preserve"> транспортных </w:t>
      </w:r>
      <w:proofErr w:type="spellStart"/>
      <w:r w:rsidRPr="00B616EB">
        <w:rPr>
          <w:rFonts w:ascii="Times New Roman" w:hAnsi="Times New Roman" w:cs="Times New Roman"/>
          <w:sz w:val="24"/>
          <w:szCs w:val="24"/>
        </w:rPr>
        <w:t>коммункаций</w:t>
      </w:r>
      <w:proofErr w:type="spellEnd"/>
      <w:r w:rsidRPr="00B616EB">
        <w:rPr>
          <w:rFonts w:ascii="Times New Roman" w:hAnsi="Times New Roman" w:cs="Times New Roman"/>
          <w:sz w:val="24"/>
          <w:szCs w:val="24"/>
        </w:rPr>
        <w:t xml:space="preserve"> </w:t>
      </w:r>
      <w:r w:rsidR="00BB28E3">
        <w:rPr>
          <w:rFonts w:ascii="Times New Roman" w:hAnsi="Times New Roman" w:cs="Times New Roman"/>
          <w:sz w:val="24"/>
          <w:szCs w:val="24"/>
        </w:rPr>
        <w:t xml:space="preserve">муниципального округа </w:t>
      </w:r>
      <w:r w:rsidRPr="00B616EB">
        <w:rPr>
          <w:rFonts w:ascii="Times New Roman" w:hAnsi="Times New Roman" w:cs="Times New Roman"/>
          <w:sz w:val="24"/>
          <w:szCs w:val="24"/>
        </w:rPr>
        <w:t xml:space="preserve">являются повышение экономической эффективности деятельности субъектов малого и среднего бизнеса, развитие </w:t>
      </w:r>
      <w:r w:rsidR="00510E68">
        <w:rPr>
          <w:rFonts w:ascii="Times New Roman" w:hAnsi="Times New Roman" w:cs="Times New Roman"/>
          <w:sz w:val="24"/>
          <w:szCs w:val="24"/>
        </w:rPr>
        <w:t>туризма, увеличение объемов финансирования из средств регионального и федерального бюджетов на ремонт, капитальный ремонт, модернизацию и строительство автомобильных дорог и сопутствующих их объектов транспортной инфраструктуры.</w:t>
      </w:r>
    </w:p>
    <w:p w14:paraId="1D0E6F12" w14:textId="77777777" w:rsidR="00887294" w:rsidRDefault="00887294" w:rsidP="00B616EB">
      <w:pPr>
        <w:tabs>
          <w:tab w:val="left" w:pos="567"/>
        </w:tabs>
        <w:spacing w:after="0" w:line="240" w:lineRule="auto"/>
        <w:jc w:val="both"/>
        <w:rPr>
          <w:rFonts w:ascii="Times New Roman" w:hAnsi="Times New Roman" w:cs="Times New Roman"/>
          <w:sz w:val="24"/>
          <w:szCs w:val="24"/>
        </w:rPr>
      </w:pPr>
      <w:r w:rsidRPr="00B616EB">
        <w:rPr>
          <w:rFonts w:ascii="Times New Roman" w:hAnsi="Times New Roman" w:cs="Times New Roman"/>
          <w:sz w:val="24"/>
          <w:szCs w:val="24"/>
        </w:rPr>
        <w:tab/>
      </w:r>
    </w:p>
    <w:p w14:paraId="4DC7B6D7" w14:textId="77777777" w:rsidR="00104CBF" w:rsidRPr="00B616EB" w:rsidRDefault="00104CBF" w:rsidP="00B616EB">
      <w:pPr>
        <w:tabs>
          <w:tab w:val="left" w:pos="567"/>
        </w:tabs>
        <w:spacing w:after="0" w:line="240" w:lineRule="auto"/>
        <w:jc w:val="both"/>
        <w:rPr>
          <w:rFonts w:ascii="Times New Roman" w:hAnsi="Times New Roman" w:cs="Times New Roman"/>
          <w:b/>
          <w:bCs/>
          <w:sz w:val="24"/>
          <w:szCs w:val="24"/>
        </w:rPr>
      </w:pPr>
    </w:p>
    <w:p w14:paraId="01BE43E1" w14:textId="6FFD2CC6" w:rsidR="005D1E10" w:rsidRPr="00842260" w:rsidRDefault="005D1E10" w:rsidP="005D1E10">
      <w:pPr>
        <w:shd w:val="clear" w:color="auto" w:fill="244061" w:themeFill="accent1" w:themeFillShade="80"/>
        <w:tabs>
          <w:tab w:val="left" w:pos="930"/>
        </w:tabs>
        <w:spacing w:after="0" w:line="240" w:lineRule="auto"/>
        <w:ind w:firstLine="567"/>
        <w:jc w:val="center"/>
        <w:rPr>
          <w:rFonts w:ascii="Times New Roman" w:hAnsi="Times New Roman" w:cs="Times New Roman"/>
          <w:b/>
          <w:bCs/>
          <w:sz w:val="28"/>
          <w:szCs w:val="28"/>
        </w:rPr>
      </w:pPr>
      <w:r w:rsidRPr="00842260">
        <w:rPr>
          <w:rFonts w:ascii="Times New Roman" w:hAnsi="Times New Roman" w:cs="Times New Roman"/>
          <w:b/>
          <w:bCs/>
          <w:sz w:val="28"/>
          <w:szCs w:val="28"/>
        </w:rPr>
        <w:t xml:space="preserve">2.14. ОЦЕНКА НОРМАТИВНО-ПРАВОВОЙ БАЗЫ, НЕОБХОДИМОЙ ДЛЯ ФУНКЦИОНИРОВАНИЯ И РАЗВИТИЯ ТРАНСПОРТНОЙ ИНФРАСТРУКТУРЫ </w:t>
      </w:r>
      <w:r w:rsidR="00BB28E3">
        <w:rPr>
          <w:rFonts w:ascii="Times New Roman" w:hAnsi="Times New Roman" w:cs="Times New Roman"/>
          <w:b/>
          <w:bCs/>
          <w:sz w:val="28"/>
          <w:szCs w:val="28"/>
        </w:rPr>
        <w:t>ХАНКАЙСКОГО МУНИЦИПАЛЬНОГО ОКРУГА</w:t>
      </w:r>
    </w:p>
    <w:p w14:paraId="7B3EC62F" w14:textId="77777777" w:rsidR="00887294" w:rsidRPr="00597715" w:rsidRDefault="00887294" w:rsidP="00597715">
      <w:pPr>
        <w:shd w:val="clear" w:color="auto" w:fill="DBE5F1" w:themeFill="accent1" w:themeFillTint="33"/>
        <w:tabs>
          <w:tab w:val="left" w:pos="930"/>
        </w:tabs>
        <w:spacing w:after="0" w:line="240" w:lineRule="auto"/>
        <w:ind w:firstLine="567"/>
        <w:rPr>
          <w:rFonts w:ascii="Times New Roman" w:hAnsi="Times New Roman" w:cs="Times New Roman"/>
          <w:b/>
          <w:bCs/>
          <w:sz w:val="8"/>
          <w:szCs w:val="8"/>
        </w:rPr>
      </w:pPr>
    </w:p>
    <w:p w14:paraId="3245E2CD" w14:textId="77777777" w:rsidR="00597715" w:rsidRDefault="00597715" w:rsidP="005D1E10">
      <w:pPr>
        <w:tabs>
          <w:tab w:val="left" w:pos="930"/>
        </w:tabs>
        <w:spacing w:after="0" w:line="240" w:lineRule="auto"/>
        <w:ind w:firstLine="567"/>
        <w:rPr>
          <w:rFonts w:ascii="Times New Roman" w:hAnsi="Times New Roman" w:cs="Times New Roman"/>
          <w:b/>
          <w:bCs/>
          <w:sz w:val="16"/>
          <w:szCs w:val="16"/>
        </w:rPr>
      </w:pPr>
    </w:p>
    <w:p w14:paraId="3E1AA844" w14:textId="036B5129" w:rsidR="005D1E10" w:rsidRDefault="005D1E10" w:rsidP="005D1E10">
      <w:pPr>
        <w:spacing w:after="0" w:line="240" w:lineRule="auto"/>
        <w:ind w:firstLine="567"/>
        <w:jc w:val="both"/>
      </w:pPr>
      <w:r>
        <w:rPr>
          <w:rFonts w:ascii="Times New Roman" w:hAnsi="Times New Roman" w:cs="Times New Roman"/>
          <w:sz w:val="24"/>
          <w:szCs w:val="24"/>
        </w:rPr>
        <w:t xml:space="preserve">Программа комплексного развития транспортной инфраструктуры </w:t>
      </w:r>
      <w:r w:rsidR="00BB28E3">
        <w:rPr>
          <w:rFonts w:ascii="Times New Roman" w:hAnsi="Times New Roman" w:cs="Times New Roman"/>
          <w:sz w:val="24"/>
          <w:szCs w:val="24"/>
        </w:rPr>
        <w:t xml:space="preserve">Ханкайского муниципального округа </w:t>
      </w:r>
      <w:r>
        <w:rPr>
          <w:rFonts w:ascii="Times New Roman" w:hAnsi="Times New Roman" w:cs="Times New Roman"/>
          <w:sz w:val="24"/>
          <w:szCs w:val="24"/>
        </w:rPr>
        <w:t xml:space="preserve">на </w:t>
      </w:r>
      <w:proofErr w:type="gramStart"/>
      <w:r>
        <w:rPr>
          <w:rFonts w:ascii="Times New Roman" w:hAnsi="Times New Roman" w:cs="Times New Roman"/>
          <w:sz w:val="24"/>
          <w:szCs w:val="24"/>
        </w:rPr>
        <w:t>202</w:t>
      </w:r>
      <w:r w:rsidR="00BB28E3">
        <w:rPr>
          <w:rFonts w:ascii="Times New Roman" w:hAnsi="Times New Roman" w:cs="Times New Roman"/>
          <w:sz w:val="24"/>
          <w:szCs w:val="24"/>
        </w:rPr>
        <w:t>1</w:t>
      </w:r>
      <w:r>
        <w:rPr>
          <w:rFonts w:ascii="Times New Roman" w:hAnsi="Times New Roman" w:cs="Times New Roman"/>
          <w:sz w:val="24"/>
          <w:szCs w:val="24"/>
        </w:rPr>
        <w:t>-2030</w:t>
      </w:r>
      <w:proofErr w:type="gramEnd"/>
      <w:r>
        <w:rPr>
          <w:rFonts w:ascii="Times New Roman" w:hAnsi="Times New Roman" w:cs="Times New Roman"/>
          <w:sz w:val="24"/>
          <w:szCs w:val="24"/>
        </w:rPr>
        <w:t xml:space="preserve"> гг. подготовлена на основании следующих нормативно-правовых документов:</w:t>
      </w:r>
    </w:p>
    <w:p w14:paraId="1FB611B8" w14:textId="77777777" w:rsidR="005D1E10" w:rsidRDefault="005D1E10" w:rsidP="005D1E10">
      <w:pPr>
        <w:tabs>
          <w:tab w:val="left" w:pos="0"/>
        </w:tabs>
        <w:spacing w:after="0" w:line="240" w:lineRule="auto"/>
        <w:ind w:firstLine="567"/>
        <w:jc w:val="both"/>
      </w:pPr>
      <w:r w:rsidRPr="00903982">
        <w:rPr>
          <w:rFonts w:ascii="Times New Roman" w:hAnsi="Times New Roman" w:cs="Times New Roman"/>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Градостроительный  кодекс</w:t>
      </w:r>
      <w:proofErr w:type="gramEnd"/>
      <w:r>
        <w:rPr>
          <w:rFonts w:ascii="Times New Roman" w:hAnsi="Times New Roman" w:cs="Times New Roman"/>
          <w:sz w:val="24"/>
          <w:szCs w:val="24"/>
        </w:rPr>
        <w:t xml:space="preserve"> Российской Федерации от 29.12.2004 №190-ФЗ;</w:t>
      </w:r>
    </w:p>
    <w:p w14:paraId="26D29198" w14:textId="77777777" w:rsidR="005D1E10" w:rsidRDefault="005D1E10" w:rsidP="005D1E10">
      <w:pPr>
        <w:tabs>
          <w:tab w:val="left" w:pos="567"/>
        </w:tabs>
        <w:spacing w:after="0" w:line="240" w:lineRule="auto"/>
        <w:jc w:val="both"/>
      </w:pPr>
      <w:r>
        <w:rPr>
          <w:rFonts w:ascii="Times New Roman" w:hAnsi="Times New Roman" w:cs="Times New Roman"/>
          <w:sz w:val="24"/>
          <w:szCs w:val="24"/>
        </w:rPr>
        <w:tab/>
      </w:r>
      <w:r w:rsidRPr="00903982">
        <w:rPr>
          <w:rFonts w:ascii="Times New Roman" w:hAnsi="Times New Roman" w:cs="Times New Roman"/>
        </w:rPr>
        <w:t>•</w:t>
      </w:r>
      <w:r>
        <w:rPr>
          <w:rFonts w:ascii="Times New Roman" w:hAnsi="Times New Roman" w:cs="Times New Roman"/>
          <w:sz w:val="24"/>
          <w:szCs w:val="24"/>
        </w:rPr>
        <w:t xml:space="preserve"> Федеральный закон Российской Федерации от 06.10.2003 №131-ФЗ «Об общих принципах организации местного самоуправления в Российской Федерации»;</w:t>
      </w:r>
    </w:p>
    <w:p w14:paraId="77282E36" w14:textId="77777777" w:rsidR="005D1E10" w:rsidRDefault="005D1E10" w:rsidP="005D1E10">
      <w:pPr>
        <w:tabs>
          <w:tab w:val="left" w:pos="567"/>
        </w:tabs>
        <w:spacing w:after="0" w:line="240" w:lineRule="auto"/>
        <w:jc w:val="both"/>
      </w:pPr>
      <w:r>
        <w:rPr>
          <w:rFonts w:ascii="Times New Roman" w:hAnsi="Times New Roman" w:cs="Times New Roman"/>
          <w:sz w:val="24"/>
          <w:szCs w:val="24"/>
        </w:rPr>
        <w:tab/>
      </w:r>
      <w:r w:rsidRPr="00903982">
        <w:rPr>
          <w:rFonts w:ascii="Times New Roman" w:hAnsi="Times New Roman" w:cs="Times New Roman"/>
        </w:rPr>
        <w:t>•</w:t>
      </w:r>
      <w:r>
        <w:rPr>
          <w:rFonts w:ascii="Times New Roman" w:hAnsi="Times New Roman" w:cs="Times New Roman"/>
          <w:sz w:val="24"/>
          <w:szCs w:val="24"/>
        </w:rPr>
        <w:t xml:space="preserve"> Федеральный закон Российской Федерации от 08.11.2007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5B81BE15" w14:textId="77777777" w:rsidR="005D1E10" w:rsidRDefault="005D1E10" w:rsidP="005D1E10">
      <w:pPr>
        <w:tabs>
          <w:tab w:val="left" w:pos="567"/>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903982">
        <w:rPr>
          <w:rFonts w:ascii="Times New Roman" w:hAnsi="Times New Roman" w:cs="Times New Roman"/>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Федеральный  закон</w:t>
      </w:r>
      <w:proofErr w:type="gramEnd"/>
      <w:r>
        <w:rPr>
          <w:rFonts w:ascii="Times New Roman" w:hAnsi="Times New Roman" w:cs="Times New Roman"/>
          <w:sz w:val="24"/>
          <w:szCs w:val="24"/>
        </w:rPr>
        <w:t xml:space="preserve">  Российской Федерации от 09.02.2007 №16-ФЗ «О транспортной безопасности»;</w:t>
      </w:r>
    </w:p>
    <w:p w14:paraId="1B661E32" w14:textId="2D10F3C8" w:rsidR="005D1E10" w:rsidRPr="00A135F2" w:rsidRDefault="005D1E10" w:rsidP="00BA5496">
      <w:pPr>
        <w:pStyle w:val="35"/>
        <w:spacing w:after="0"/>
        <w:ind w:left="0" w:firstLine="567"/>
        <w:contextualSpacing/>
        <w:jc w:val="both"/>
        <w:rPr>
          <w:sz w:val="24"/>
          <w:szCs w:val="24"/>
        </w:rPr>
      </w:pPr>
      <w:r w:rsidRPr="00903982">
        <w:rPr>
          <w:sz w:val="22"/>
          <w:szCs w:val="22"/>
        </w:rPr>
        <w:t>•</w:t>
      </w:r>
      <w:r>
        <w:rPr>
          <w:sz w:val="24"/>
          <w:szCs w:val="24"/>
        </w:rPr>
        <w:t xml:space="preserve"> </w:t>
      </w:r>
      <w:r w:rsidRPr="00A135F2">
        <w:rPr>
          <w:sz w:val="24"/>
          <w:szCs w:val="24"/>
        </w:rPr>
        <w:t>Федеральный Закон №220</w:t>
      </w:r>
      <w:r w:rsidR="00D03726">
        <w:rPr>
          <w:sz w:val="24"/>
          <w:szCs w:val="24"/>
        </w:rPr>
        <w:t>-</w:t>
      </w:r>
      <w:r w:rsidRPr="00A135F2">
        <w:rPr>
          <w:sz w:val="24"/>
          <w:szCs w:val="24"/>
        </w:rPr>
        <w:t>ФЗ от 13.07.2015 г.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rsidR="00D03726">
        <w:rPr>
          <w:sz w:val="24"/>
          <w:szCs w:val="24"/>
        </w:rPr>
        <w:t>;</w:t>
      </w:r>
    </w:p>
    <w:p w14:paraId="37A13397" w14:textId="7E651239" w:rsidR="005D1E10" w:rsidRPr="00A135F2" w:rsidRDefault="005D1E10" w:rsidP="00D03726">
      <w:pPr>
        <w:pStyle w:val="35"/>
        <w:spacing w:after="0"/>
        <w:ind w:left="0" w:firstLine="567"/>
        <w:contextualSpacing/>
        <w:jc w:val="both"/>
        <w:rPr>
          <w:sz w:val="24"/>
          <w:szCs w:val="24"/>
        </w:rPr>
      </w:pPr>
      <w:r w:rsidRPr="00903982">
        <w:rPr>
          <w:sz w:val="22"/>
          <w:szCs w:val="22"/>
        </w:rPr>
        <w:t>•</w:t>
      </w:r>
      <w:r>
        <w:rPr>
          <w:sz w:val="24"/>
          <w:szCs w:val="24"/>
        </w:rPr>
        <w:t xml:space="preserve"> </w:t>
      </w:r>
      <w:r w:rsidRPr="00A135F2">
        <w:rPr>
          <w:sz w:val="24"/>
          <w:szCs w:val="24"/>
        </w:rPr>
        <w:t>Постановление Правительства РФ от 14.02.2009 г. N 112 «Об утверждении Правил перевозок пассажиров и багажа автомобильным транспортом и городским наземным электрическим транспортом»</w:t>
      </w:r>
      <w:r w:rsidR="00D03726">
        <w:rPr>
          <w:sz w:val="24"/>
          <w:szCs w:val="24"/>
        </w:rPr>
        <w:t>;</w:t>
      </w:r>
    </w:p>
    <w:p w14:paraId="3E44F003" w14:textId="77777777" w:rsidR="005D1E10" w:rsidRDefault="005D1E10" w:rsidP="005D1E10">
      <w:pPr>
        <w:spacing w:after="0" w:line="240" w:lineRule="auto"/>
        <w:ind w:firstLine="567"/>
        <w:jc w:val="both"/>
      </w:pPr>
      <w:r w:rsidRPr="00903982">
        <w:rPr>
          <w:rFonts w:ascii="Times New Roman" w:hAnsi="Times New Roman" w:cs="Times New Roman"/>
        </w:rPr>
        <w:t>•</w:t>
      </w:r>
      <w:r>
        <w:rPr>
          <w:rFonts w:ascii="Times New Roman" w:hAnsi="Times New Roman" w:cs="Times New Roman"/>
          <w:sz w:val="24"/>
          <w:szCs w:val="24"/>
        </w:rPr>
        <w:t xml:space="preserve"> Постановление Правительства Российской Федерации от 23.10.1993 №</w:t>
      </w:r>
      <w:proofErr w:type="gramStart"/>
      <w:r>
        <w:rPr>
          <w:rFonts w:ascii="Times New Roman" w:hAnsi="Times New Roman" w:cs="Times New Roman"/>
          <w:sz w:val="24"/>
          <w:szCs w:val="24"/>
        </w:rPr>
        <w:t>1090  «</w:t>
      </w:r>
      <w:proofErr w:type="gramEnd"/>
      <w:r>
        <w:rPr>
          <w:rFonts w:ascii="Times New Roman" w:hAnsi="Times New Roman" w:cs="Times New Roman"/>
          <w:sz w:val="24"/>
          <w:szCs w:val="24"/>
        </w:rPr>
        <w:t>О правилах дорожного движения»;</w:t>
      </w:r>
    </w:p>
    <w:p w14:paraId="75B879DB" w14:textId="77777777" w:rsidR="005D1E10" w:rsidRDefault="005D1E10" w:rsidP="005D1E10">
      <w:pPr>
        <w:spacing w:after="0" w:line="240" w:lineRule="auto"/>
        <w:ind w:firstLine="567"/>
        <w:jc w:val="both"/>
        <w:rPr>
          <w:rFonts w:ascii="Times New Roman" w:hAnsi="Times New Roman" w:cs="Times New Roman"/>
          <w:sz w:val="24"/>
          <w:szCs w:val="24"/>
        </w:rPr>
      </w:pPr>
      <w:r w:rsidRPr="00903982">
        <w:rPr>
          <w:rFonts w:ascii="Times New Roman" w:hAnsi="Times New Roman" w:cs="Times New Roman"/>
        </w:rPr>
        <w:t>•</w:t>
      </w:r>
      <w:r>
        <w:rPr>
          <w:rFonts w:ascii="Times New Roman" w:hAnsi="Times New Roman" w:cs="Times New Roman"/>
          <w:sz w:val="24"/>
          <w:szCs w:val="24"/>
        </w:rPr>
        <w:t xml:space="preserve"> Распоряжение Правительства Российской Федерации от 11.07.2014 № 1032-р «Об утверждении новой редакции Транспортной стратегии Российской Федерации на период до 2030 года»;</w:t>
      </w:r>
    </w:p>
    <w:p w14:paraId="4127AD6F" w14:textId="77777777" w:rsidR="005D1E10" w:rsidRDefault="005D1E10" w:rsidP="005D1E10">
      <w:pPr>
        <w:tabs>
          <w:tab w:val="left" w:pos="8640"/>
        </w:tabs>
        <w:spacing w:after="0" w:line="240" w:lineRule="auto"/>
        <w:ind w:firstLine="567"/>
        <w:jc w:val="both"/>
      </w:pPr>
      <w:r w:rsidRPr="00903982">
        <w:rPr>
          <w:rFonts w:ascii="Times New Roman" w:hAnsi="Times New Roman" w:cs="Times New Roman"/>
        </w:rPr>
        <w:t>•</w:t>
      </w:r>
      <w:r>
        <w:rPr>
          <w:rFonts w:ascii="Times New Roman" w:hAnsi="Times New Roman" w:cs="Times New Roman"/>
          <w:sz w:val="24"/>
          <w:szCs w:val="24"/>
        </w:rPr>
        <w:t xml:space="preserve"> Постановление Правительства Российской </w:t>
      </w:r>
      <w:proofErr w:type="gramStart"/>
      <w:r>
        <w:rPr>
          <w:rFonts w:ascii="Times New Roman" w:hAnsi="Times New Roman" w:cs="Times New Roman"/>
          <w:sz w:val="24"/>
          <w:szCs w:val="24"/>
        </w:rPr>
        <w:t>Федерации  от</w:t>
      </w:r>
      <w:proofErr w:type="gramEnd"/>
      <w:r>
        <w:rPr>
          <w:rFonts w:ascii="Times New Roman" w:hAnsi="Times New Roman" w:cs="Times New Roman"/>
          <w:sz w:val="24"/>
          <w:szCs w:val="24"/>
        </w:rPr>
        <w:t xml:space="preserve"> 25.12.2015 </w:t>
      </w:r>
      <w:proofErr w:type="spellStart"/>
      <w:r>
        <w:rPr>
          <w:rFonts w:ascii="Times New Roman" w:hAnsi="Times New Roman" w:cs="Times New Roman"/>
          <w:sz w:val="24"/>
          <w:szCs w:val="24"/>
        </w:rPr>
        <w:t>Пр</w:t>
      </w:r>
      <w:proofErr w:type="spellEnd"/>
      <w:r>
        <w:rPr>
          <w:rFonts w:ascii="Times New Roman" w:hAnsi="Times New Roman" w:cs="Times New Roman"/>
          <w:sz w:val="24"/>
          <w:szCs w:val="24"/>
        </w:rPr>
        <w:t xml:space="preserve">-№1440 «Об утверждении требований к программам комплексного развития транспортной инфраструктуры поселений, городских округов»; </w:t>
      </w:r>
    </w:p>
    <w:p w14:paraId="2A35644D" w14:textId="77777777" w:rsidR="005D1E10" w:rsidRDefault="005D1E10" w:rsidP="005D1E10">
      <w:pPr>
        <w:tabs>
          <w:tab w:val="left" w:pos="8640"/>
        </w:tabs>
        <w:spacing w:after="0" w:line="240" w:lineRule="auto"/>
        <w:ind w:firstLine="567"/>
        <w:jc w:val="both"/>
        <w:rPr>
          <w:rFonts w:ascii="Times New Roman" w:hAnsi="Times New Roman" w:cs="Times New Roman"/>
          <w:sz w:val="24"/>
          <w:szCs w:val="24"/>
        </w:rPr>
      </w:pPr>
      <w:r w:rsidRPr="00903982">
        <w:rPr>
          <w:rFonts w:ascii="Times New Roman" w:hAnsi="Times New Roman" w:cs="Times New Roman"/>
        </w:rPr>
        <w:lastRenderedPageBreak/>
        <w:t>•</w:t>
      </w:r>
      <w:r>
        <w:rPr>
          <w:rFonts w:ascii="Times New Roman" w:hAnsi="Times New Roman" w:cs="Times New Roman"/>
          <w:sz w:val="24"/>
          <w:szCs w:val="24"/>
        </w:rPr>
        <w:t xml:space="preserve"> Приказ Минтранса России от 26.05.2016 №131 «Об утверждении порядка осуществления мониторинга разработки и утверждения программ комплексного развития транспортной инфраструктуры поселений, городских округов»;</w:t>
      </w:r>
    </w:p>
    <w:p w14:paraId="5D55A3CE" w14:textId="5E028ACD" w:rsidR="005D1E10" w:rsidRPr="00A135F2" w:rsidRDefault="005D1E10" w:rsidP="005D1E10">
      <w:pPr>
        <w:pStyle w:val="ConsPlusNormal"/>
        <w:ind w:firstLine="567"/>
        <w:jc w:val="both"/>
        <w:rPr>
          <w:rFonts w:ascii="Times New Roman" w:hAnsi="Times New Roman" w:cs="Times New Roman"/>
          <w:sz w:val="24"/>
          <w:szCs w:val="24"/>
        </w:rPr>
      </w:pPr>
      <w:r w:rsidRPr="00903982">
        <w:rPr>
          <w:sz w:val="22"/>
          <w:szCs w:val="22"/>
        </w:rPr>
        <w:t>•</w:t>
      </w:r>
      <w:r>
        <w:t xml:space="preserve"> </w:t>
      </w:r>
      <w:hyperlink r:id="rId118" w:history="1">
        <w:r w:rsidRPr="00A135F2">
          <w:rPr>
            <w:rFonts w:ascii="Times New Roman" w:hAnsi="Times New Roman" w:cs="Times New Roman"/>
            <w:sz w:val="24"/>
            <w:szCs w:val="24"/>
          </w:rPr>
          <w:t>Постановление</w:t>
        </w:r>
      </w:hyperlink>
      <w:r w:rsidRPr="00A135F2">
        <w:rPr>
          <w:rFonts w:ascii="Times New Roman" w:hAnsi="Times New Roman" w:cs="Times New Roman"/>
          <w:sz w:val="24"/>
          <w:szCs w:val="24"/>
        </w:rPr>
        <w:t xml:space="preserve"> Правительства Российской Федерации от 16 ноября 2009</w:t>
      </w:r>
      <w:r w:rsidR="003A7C0F">
        <w:rPr>
          <w:rFonts w:ascii="Times New Roman" w:hAnsi="Times New Roman" w:cs="Times New Roman"/>
          <w:sz w:val="24"/>
          <w:szCs w:val="24"/>
        </w:rPr>
        <w:t xml:space="preserve"> </w:t>
      </w:r>
      <w:r w:rsidRPr="00A135F2">
        <w:rPr>
          <w:rFonts w:ascii="Times New Roman" w:hAnsi="Times New Roman" w:cs="Times New Roman"/>
          <w:sz w:val="24"/>
          <w:szCs w:val="24"/>
        </w:rPr>
        <w:t>года № 934 «О возмещении вреда, причиняемого транспортными средствами, осуществляющими перевозки тяжеловесных грузов по автомобильным дорогам Российской Федерации»</w:t>
      </w:r>
    </w:p>
    <w:p w14:paraId="3979FAC4" w14:textId="77777777" w:rsidR="005D1E10" w:rsidRPr="00A135F2" w:rsidRDefault="005D1E10" w:rsidP="005D1E10">
      <w:pPr>
        <w:spacing w:after="0" w:line="240" w:lineRule="auto"/>
        <w:ind w:firstLine="567"/>
        <w:jc w:val="both"/>
        <w:rPr>
          <w:rFonts w:ascii="Times New Roman" w:hAnsi="Times New Roman" w:cs="Times New Roman"/>
          <w:sz w:val="24"/>
          <w:szCs w:val="24"/>
        </w:rPr>
      </w:pPr>
      <w:r w:rsidRPr="00903982">
        <w:rPr>
          <w:rFonts w:ascii="Times New Roman" w:hAnsi="Times New Roman" w:cs="Times New Roman"/>
        </w:rPr>
        <w:t>•</w:t>
      </w:r>
      <w:r>
        <w:rPr>
          <w:rFonts w:ascii="Times New Roman" w:hAnsi="Times New Roman" w:cs="Times New Roman"/>
          <w:sz w:val="24"/>
          <w:szCs w:val="24"/>
        </w:rPr>
        <w:t xml:space="preserve">  </w:t>
      </w:r>
      <w:r w:rsidRPr="00A135F2">
        <w:rPr>
          <w:rFonts w:ascii="Times New Roman" w:hAnsi="Times New Roman" w:cs="Times New Roman"/>
          <w:sz w:val="24"/>
          <w:szCs w:val="24"/>
        </w:rPr>
        <w:t>Приказ Минтранса России от 15 января 2014 года № 7 (ред. от 05 сентября 2016 года)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 (Зарегистрировано в Минюсте России 05 июня 2014 года № 32585)</w:t>
      </w:r>
      <w:r>
        <w:rPr>
          <w:rFonts w:ascii="Times New Roman" w:hAnsi="Times New Roman" w:cs="Times New Roman"/>
          <w:sz w:val="24"/>
          <w:szCs w:val="24"/>
        </w:rPr>
        <w:t>;</w:t>
      </w:r>
    </w:p>
    <w:p w14:paraId="1795FE62" w14:textId="77777777" w:rsidR="005D1E10" w:rsidRDefault="005D1E10" w:rsidP="005D1E10">
      <w:pPr>
        <w:spacing w:after="0" w:line="240" w:lineRule="auto"/>
        <w:ind w:firstLine="567"/>
        <w:jc w:val="both"/>
        <w:rPr>
          <w:rFonts w:ascii="Times New Roman" w:hAnsi="Times New Roman" w:cs="Times New Roman"/>
          <w:sz w:val="24"/>
          <w:szCs w:val="24"/>
        </w:rPr>
      </w:pPr>
      <w:r w:rsidRPr="00903982">
        <w:rPr>
          <w:rFonts w:ascii="Times New Roman" w:hAnsi="Times New Roman" w:cs="Times New Roman"/>
        </w:rPr>
        <w:t xml:space="preserve">• </w:t>
      </w:r>
      <w:r w:rsidRPr="00A135F2">
        <w:rPr>
          <w:rFonts w:ascii="Times New Roman" w:hAnsi="Times New Roman" w:cs="Times New Roman"/>
          <w:sz w:val="24"/>
          <w:szCs w:val="24"/>
        </w:rPr>
        <w:t>Приказ Министерства транспорта Российской Федерации от 24 июля 2012 года №258 «Об утверждении Порядка выдачи специального разрешения на движение по автомобильным дорогам транспортного средства, осуществляющего перевозки тяжеловесных и (или) крупногабаритных грузов» («Российская газета», 16 ноября 2012года, № 265)</w:t>
      </w:r>
      <w:r>
        <w:rPr>
          <w:rFonts w:ascii="Times New Roman" w:hAnsi="Times New Roman" w:cs="Times New Roman"/>
          <w:sz w:val="24"/>
          <w:szCs w:val="24"/>
        </w:rPr>
        <w:t>;</w:t>
      </w:r>
    </w:p>
    <w:p w14:paraId="704CAC85" w14:textId="06791B5B" w:rsidR="005D1E10" w:rsidRPr="00A135F2" w:rsidRDefault="005D1E10" w:rsidP="005D1E10">
      <w:pPr>
        <w:spacing w:after="0" w:line="240" w:lineRule="auto"/>
        <w:ind w:firstLine="567"/>
        <w:jc w:val="both"/>
        <w:rPr>
          <w:rFonts w:ascii="Times New Roman" w:hAnsi="Times New Roman" w:cs="Times New Roman"/>
          <w:sz w:val="24"/>
          <w:szCs w:val="24"/>
        </w:rPr>
      </w:pPr>
      <w:r w:rsidRPr="00EF5C72">
        <w:rPr>
          <w:rFonts w:ascii="Times New Roman" w:hAnsi="Times New Roman" w:cs="Times New Roman"/>
        </w:rPr>
        <w:t>•</w:t>
      </w:r>
      <w:r>
        <w:rPr>
          <w:rFonts w:ascii="Times New Roman" w:hAnsi="Times New Roman" w:cs="Times New Roman"/>
          <w:sz w:val="24"/>
          <w:szCs w:val="24"/>
        </w:rPr>
        <w:t xml:space="preserve"> </w:t>
      </w:r>
      <w:r w:rsidRPr="00A135F2">
        <w:rPr>
          <w:rFonts w:ascii="Times New Roman" w:hAnsi="Times New Roman" w:cs="Times New Roman"/>
          <w:sz w:val="24"/>
          <w:szCs w:val="24"/>
        </w:rPr>
        <w:t>Приказ Министерства транспорта Российской Федерации №402 от 16.11.2012 г. «Об утверждении Классификации работ по капитальному ремонту, ремонту и содержанию автомобильных дорог»</w:t>
      </w:r>
      <w:r w:rsidR="00D03726">
        <w:rPr>
          <w:rFonts w:ascii="Times New Roman" w:hAnsi="Times New Roman" w:cs="Times New Roman"/>
          <w:sz w:val="24"/>
          <w:szCs w:val="24"/>
        </w:rPr>
        <w:t>;</w:t>
      </w:r>
    </w:p>
    <w:p w14:paraId="48836FFD" w14:textId="1DC40C0F" w:rsidR="005D1E10" w:rsidRDefault="005D1E10" w:rsidP="003A7C0F">
      <w:pPr>
        <w:spacing w:after="0" w:line="240" w:lineRule="auto"/>
        <w:ind w:firstLine="567"/>
        <w:jc w:val="both"/>
        <w:rPr>
          <w:rFonts w:ascii="Times New Roman" w:hAnsi="Times New Roman" w:cs="Times New Roman"/>
          <w:sz w:val="24"/>
          <w:szCs w:val="24"/>
        </w:rPr>
      </w:pPr>
      <w:r w:rsidRPr="00EF5C72">
        <w:rPr>
          <w:rFonts w:ascii="Times New Roman" w:hAnsi="Times New Roman" w:cs="Times New Roman"/>
        </w:rPr>
        <w:t xml:space="preserve">• </w:t>
      </w:r>
      <w:r w:rsidRPr="00A135F2">
        <w:rPr>
          <w:rFonts w:ascii="Times New Roman" w:hAnsi="Times New Roman" w:cs="Times New Roman"/>
          <w:sz w:val="24"/>
          <w:szCs w:val="24"/>
        </w:rPr>
        <w:t xml:space="preserve">Приказ </w:t>
      </w:r>
      <w:r w:rsidRPr="003A7C0F">
        <w:rPr>
          <w:rFonts w:ascii="Times New Roman" w:hAnsi="Times New Roman" w:cs="Times New Roman"/>
          <w:sz w:val="24"/>
          <w:szCs w:val="24"/>
        </w:rPr>
        <w:t>Министерства транспорта РФ от 17.03.2015 №43 «Об утверждении Правил подготовки проектов и схем организации дорожного движения»;</w:t>
      </w:r>
    </w:p>
    <w:p w14:paraId="1776F535" w14:textId="77777777" w:rsidR="00D81789" w:rsidRPr="00D81789" w:rsidRDefault="00D81789" w:rsidP="00D81789">
      <w:pPr>
        <w:spacing w:after="0" w:line="240" w:lineRule="auto"/>
        <w:ind w:firstLine="567"/>
        <w:jc w:val="both"/>
        <w:rPr>
          <w:rFonts w:ascii="Times New Roman" w:hAnsi="Times New Roman" w:cs="Times New Roman"/>
          <w:sz w:val="24"/>
          <w:szCs w:val="24"/>
          <w:lang w:eastAsia="zh-CN"/>
        </w:rPr>
      </w:pPr>
      <w:r w:rsidRPr="00EF5C72">
        <w:rPr>
          <w:rFonts w:ascii="Times New Roman" w:hAnsi="Times New Roman" w:cs="Times New Roman"/>
          <w:color w:val="000000" w:themeColor="text1"/>
        </w:rPr>
        <w:t>•</w:t>
      </w:r>
      <w:r>
        <w:rPr>
          <w:rFonts w:ascii="Times New Roman" w:hAnsi="Times New Roman" w:cs="Times New Roman"/>
          <w:color w:val="000000" w:themeColor="text1"/>
        </w:rPr>
        <w:t xml:space="preserve"> </w:t>
      </w:r>
      <w:r>
        <w:rPr>
          <w:rFonts w:ascii="Times New Roman" w:hAnsi="Times New Roman" w:cs="Times New Roman"/>
          <w:color w:val="000000" w:themeColor="text1"/>
          <w:sz w:val="24"/>
          <w:szCs w:val="24"/>
        </w:rPr>
        <w:t>Приказ Минтранса России от 31.03.2015 №83 «Об утверждении отраслевых сметных нормативов, применяемых при проведении работ п ремонту автомобильных дорог федерального значения и дорожных сооружений, являющихся технологической частью этих дорог, на территории Приморского края;</w:t>
      </w:r>
    </w:p>
    <w:p w14:paraId="00E6A982" w14:textId="77777777" w:rsidR="00830889" w:rsidRPr="003A7C0F" w:rsidRDefault="00830889" w:rsidP="003A7C0F">
      <w:pPr>
        <w:tabs>
          <w:tab w:val="left" w:pos="709"/>
          <w:tab w:val="left" w:pos="8640"/>
        </w:tabs>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 xml:space="preserve">• </w:t>
      </w:r>
      <w:r w:rsidRPr="003A7C0F">
        <w:rPr>
          <w:rFonts w:ascii="Times New Roman" w:hAnsi="Times New Roman" w:cs="Times New Roman"/>
          <w:color w:val="000000" w:themeColor="text1"/>
          <w:sz w:val="24"/>
          <w:szCs w:val="24"/>
        </w:rPr>
        <w:t>Стратегии социально-экономического развития Приморского края до 2030 года, утвержденной Постановлением Администрации Приморского края от 28.12.2018 №668-па;</w:t>
      </w:r>
    </w:p>
    <w:p w14:paraId="57391A45" w14:textId="05ECDAB0" w:rsidR="003A7C0F" w:rsidRDefault="00830889" w:rsidP="003A7C0F">
      <w:pPr>
        <w:spacing w:after="0" w:line="240" w:lineRule="auto"/>
        <w:ind w:firstLine="567"/>
        <w:jc w:val="both"/>
        <w:rPr>
          <w:rFonts w:ascii="Times New Roman" w:hAnsi="Times New Roman" w:cs="Times New Roman"/>
          <w:sz w:val="24"/>
          <w:szCs w:val="24"/>
        </w:rPr>
      </w:pPr>
      <w:r w:rsidRPr="00EF5C72">
        <w:rPr>
          <w:rFonts w:ascii="Times New Roman" w:hAnsi="Times New Roman" w:cs="Times New Roman"/>
          <w:color w:val="000000" w:themeColor="text1"/>
        </w:rPr>
        <w:t xml:space="preserve">• </w:t>
      </w:r>
      <w:r w:rsidR="003A7C0F" w:rsidRPr="003A7C0F">
        <w:rPr>
          <w:rFonts w:ascii="Times New Roman" w:hAnsi="Times New Roman" w:cs="Times New Roman"/>
          <w:sz w:val="24"/>
          <w:szCs w:val="24"/>
        </w:rPr>
        <w:t xml:space="preserve">Постановление администрации Приморского края от 27.12.2019 №919-па “Об утверждении государственной программы Приморского края “Развитие транспортного комплекса Приморского края” на </w:t>
      </w:r>
      <w:proofErr w:type="gramStart"/>
      <w:r w:rsidR="003A7C0F" w:rsidRPr="003A7C0F">
        <w:rPr>
          <w:rFonts w:ascii="Times New Roman" w:hAnsi="Times New Roman" w:cs="Times New Roman"/>
          <w:sz w:val="24"/>
          <w:szCs w:val="24"/>
        </w:rPr>
        <w:t>2020-2027</w:t>
      </w:r>
      <w:proofErr w:type="gramEnd"/>
      <w:r w:rsidR="003A7C0F" w:rsidRPr="003A7C0F">
        <w:rPr>
          <w:rFonts w:ascii="Times New Roman" w:hAnsi="Times New Roman" w:cs="Times New Roman"/>
          <w:sz w:val="24"/>
          <w:szCs w:val="24"/>
        </w:rPr>
        <w:t xml:space="preserve"> годы (в ред. </w:t>
      </w:r>
      <w:proofErr w:type="spellStart"/>
      <w:r w:rsidR="003A7C0F" w:rsidRPr="003A7C0F">
        <w:rPr>
          <w:rFonts w:ascii="Times New Roman" w:hAnsi="Times New Roman" w:cs="Times New Roman"/>
          <w:sz w:val="24"/>
          <w:szCs w:val="24"/>
        </w:rPr>
        <w:t>Постановлениий</w:t>
      </w:r>
      <w:proofErr w:type="spellEnd"/>
      <w:r w:rsidR="003A7C0F" w:rsidRPr="003A7C0F">
        <w:rPr>
          <w:rFonts w:ascii="Times New Roman" w:hAnsi="Times New Roman" w:cs="Times New Roman"/>
          <w:sz w:val="24"/>
          <w:szCs w:val="24"/>
        </w:rPr>
        <w:t xml:space="preserve"> Правительства Приморского края от 07.04.2020 №300-пп, от 18.05.2020 №439-пп)</w:t>
      </w:r>
      <w:r w:rsidR="009468EB">
        <w:rPr>
          <w:rFonts w:ascii="Times New Roman" w:hAnsi="Times New Roman" w:cs="Times New Roman"/>
          <w:sz w:val="24"/>
          <w:szCs w:val="24"/>
        </w:rPr>
        <w:t>;</w:t>
      </w:r>
    </w:p>
    <w:p w14:paraId="413E61EA" w14:textId="6F94810F" w:rsidR="00140FD4" w:rsidRPr="003A7C0F" w:rsidRDefault="00140FD4" w:rsidP="003A7C0F">
      <w:pPr>
        <w:tabs>
          <w:tab w:val="left" w:pos="709"/>
          <w:tab w:val="left" w:pos="8640"/>
        </w:tabs>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sidRPr="003A7C0F">
        <w:rPr>
          <w:rFonts w:ascii="Times New Roman" w:hAnsi="Times New Roman" w:cs="Times New Roman"/>
          <w:color w:val="000000" w:themeColor="text1"/>
          <w:sz w:val="24"/>
          <w:szCs w:val="24"/>
        </w:rPr>
        <w:t xml:space="preserve"> Постановление администрации Ханкайского муниципального района Приморского края от 02.04.2015 №250-па «О нормативах финансовых затрат на содержание, ремонт и капитальный ремонт автомобильных дорог общего пользования местного значения </w:t>
      </w:r>
      <w:r w:rsidRPr="003A7C0F">
        <w:rPr>
          <w:rFonts w:ascii="Times New Roman" w:hAnsi="Times New Roman" w:cs="Times New Roman"/>
          <w:color w:val="000000" w:themeColor="text1"/>
          <w:sz w:val="24"/>
          <w:szCs w:val="24"/>
          <w:lang w:val="en-US"/>
        </w:rPr>
        <w:t>V</w:t>
      </w:r>
      <w:r w:rsidRPr="003A7C0F">
        <w:rPr>
          <w:rFonts w:ascii="Times New Roman" w:hAnsi="Times New Roman" w:cs="Times New Roman"/>
          <w:color w:val="000000" w:themeColor="text1"/>
          <w:sz w:val="24"/>
          <w:szCs w:val="24"/>
        </w:rPr>
        <w:t xml:space="preserve"> категории Ханкайского муниципального района и </w:t>
      </w:r>
      <w:proofErr w:type="gramStart"/>
      <w:r w:rsidRPr="003A7C0F">
        <w:rPr>
          <w:rFonts w:ascii="Times New Roman" w:hAnsi="Times New Roman" w:cs="Times New Roman"/>
          <w:color w:val="000000" w:themeColor="text1"/>
          <w:sz w:val="24"/>
          <w:szCs w:val="24"/>
        </w:rPr>
        <w:t>правилах расчета размера</w:t>
      </w:r>
      <w:proofErr w:type="gramEnd"/>
      <w:r w:rsidRPr="003A7C0F">
        <w:rPr>
          <w:rFonts w:ascii="Times New Roman" w:hAnsi="Times New Roman" w:cs="Times New Roman"/>
          <w:color w:val="000000" w:themeColor="text1"/>
          <w:sz w:val="24"/>
          <w:szCs w:val="24"/>
        </w:rPr>
        <w:t xml:space="preserve"> и правилах расчета размера ассигнований местного бюджета на указанные цели;</w:t>
      </w:r>
    </w:p>
    <w:p w14:paraId="4DDF5630" w14:textId="0C2F576E" w:rsidR="003A7C0F" w:rsidRDefault="00140FD4" w:rsidP="003A7C0F">
      <w:pPr>
        <w:spacing w:after="0" w:line="240" w:lineRule="auto"/>
        <w:ind w:firstLine="567"/>
        <w:jc w:val="both"/>
        <w:rPr>
          <w:rFonts w:ascii="Times New Roman" w:hAnsi="Times New Roman" w:cs="Times New Roman"/>
          <w:sz w:val="24"/>
          <w:szCs w:val="24"/>
        </w:rPr>
      </w:pPr>
      <w:r w:rsidRPr="00EF5C72">
        <w:rPr>
          <w:rFonts w:ascii="Times New Roman" w:hAnsi="Times New Roman" w:cs="Times New Roman"/>
          <w:color w:val="000000" w:themeColor="text1"/>
        </w:rPr>
        <w:t>•</w:t>
      </w:r>
      <w:r w:rsidRPr="003A7C0F">
        <w:rPr>
          <w:rFonts w:ascii="Times New Roman" w:hAnsi="Times New Roman" w:cs="Times New Roman"/>
          <w:color w:val="000000" w:themeColor="text1"/>
          <w:sz w:val="24"/>
          <w:szCs w:val="24"/>
        </w:rPr>
        <w:t xml:space="preserve"> </w:t>
      </w:r>
      <w:r w:rsidR="003A7C0F" w:rsidRPr="003A7C0F">
        <w:rPr>
          <w:rFonts w:ascii="Times New Roman" w:hAnsi="Times New Roman" w:cs="Times New Roman"/>
          <w:sz w:val="24"/>
          <w:szCs w:val="24"/>
        </w:rPr>
        <w:t>Постановление Администрации Ханкайского муниципального района Приморского края от 16.07.2017 №121-па «О внесении изменения в пункт 1 постановления Администрации Ханкайского муниципального района от 02.04.2015 №250-па «О нормативах финансовых затрат на содержание, ремонт и капитальный ремонт автомобильных дорог общего пользования местного значения V категории Ханкайского муниципального района и правилах расчета размера ассигнований местного бюджета на указанные цели»</w:t>
      </w:r>
      <w:r w:rsidR="003A7C0F">
        <w:rPr>
          <w:rFonts w:ascii="Times New Roman" w:hAnsi="Times New Roman" w:cs="Times New Roman"/>
          <w:sz w:val="24"/>
          <w:szCs w:val="24"/>
        </w:rPr>
        <w:t>;</w:t>
      </w:r>
    </w:p>
    <w:p w14:paraId="366004A3" w14:textId="66D961C2" w:rsidR="00F67900" w:rsidRDefault="00F67900" w:rsidP="00F67900">
      <w:pPr>
        <w:spacing w:after="0" w:line="240" w:lineRule="auto"/>
        <w:ind w:firstLine="567"/>
        <w:jc w:val="both"/>
        <w:rPr>
          <w:rFonts w:ascii="Times New Roman" w:hAnsi="Times New Roman" w:cs="Times New Roman"/>
          <w:sz w:val="24"/>
          <w:szCs w:val="24"/>
        </w:rPr>
      </w:pPr>
      <w:r w:rsidRPr="00EF5C72">
        <w:rPr>
          <w:rFonts w:ascii="Times New Roman" w:hAnsi="Times New Roman" w:cs="Times New Roman"/>
          <w:color w:val="000000" w:themeColor="text1"/>
        </w:rPr>
        <w:t>•</w:t>
      </w:r>
      <w:r w:rsidRPr="003A7C0F">
        <w:rPr>
          <w:rFonts w:ascii="Times New Roman" w:hAnsi="Times New Roman" w:cs="Times New Roman"/>
          <w:color w:val="000000" w:themeColor="text1"/>
          <w:sz w:val="24"/>
          <w:szCs w:val="24"/>
        </w:rPr>
        <w:t xml:space="preserve"> </w:t>
      </w:r>
      <w:r w:rsidRPr="003A7C0F">
        <w:rPr>
          <w:rFonts w:ascii="Times New Roman" w:hAnsi="Times New Roman" w:cs="Times New Roman"/>
          <w:sz w:val="24"/>
          <w:szCs w:val="24"/>
        </w:rPr>
        <w:t xml:space="preserve">Постановление Администрации Ханкайского муниципального района Приморского края от </w:t>
      </w:r>
      <w:r>
        <w:rPr>
          <w:rFonts w:ascii="Times New Roman" w:hAnsi="Times New Roman" w:cs="Times New Roman"/>
          <w:sz w:val="24"/>
          <w:szCs w:val="24"/>
        </w:rPr>
        <w:t>25.11.2020</w:t>
      </w:r>
      <w:r w:rsidRPr="003A7C0F">
        <w:rPr>
          <w:rFonts w:ascii="Times New Roman" w:hAnsi="Times New Roman" w:cs="Times New Roman"/>
          <w:sz w:val="24"/>
          <w:szCs w:val="24"/>
        </w:rPr>
        <w:t xml:space="preserve"> №12</w:t>
      </w:r>
      <w:r>
        <w:rPr>
          <w:rFonts w:ascii="Times New Roman" w:hAnsi="Times New Roman" w:cs="Times New Roman"/>
          <w:sz w:val="24"/>
          <w:szCs w:val="24"/>
        </w:rPr>
        <w:t>97</w:t>
      </w:r>
      <w:r w:rsidRPr="003A7C0F">
        <w:rPr>
          <w:rFonts w:ascii="Times New Roman" w:hAnsi="Times New Roman" w:cs="Times New Roman"/>
          <w:sz w:val="24"/>
          <w:szCs w:val="24"/>
        </w:rPr>
        <w:t xml:space="preserve">-па «О внесении изменения в пункт 1 постановления Администрации Ханкайского муниципального района от 02.04.2015 №250-па «О нормативах финансовых затрат на содержание, ремонт и капитальный ремонт автомобильных дорог общего пользования местного значения V категории Ханкайского </w:t>
      </w:r>
      <w:r w:rsidRPr="003A7C0F">
        <w:rPr>
          <w:rFonts w:ascii="Times New Roman" w:hAnsi="Times New Roman" w:cs="Times New Roman"/>
          <w:sz w:val="24"/>
          <w:szCs w:val="24"/>
        </w:rPr>
        <w:lastRenderedPageBreak/>
        <w:t>муниципального района и правилах расчета размера ассигнований местного бюджета на указанные цели»</w:t>
      </w:r>
      <w:r>
        <w:rPr>
          <w:rFonts w:ascii="Times New Roman" w:hAnsi="Times New Roman" w:cs="Times New Roman"/>
          <w:sz w:val="24"/>
          <w:szCs w:val="24"/>
        </w:rPr>
        <w:t>;</w:t>
      </w:r>
    </w:p>
    <w:p w14:paraId="65692788" w14:textId="627B11A9" w:rsidR="001C409B" w:rsidRDefault="001C409B" w:rsidP="003A7C0F">
      <w:pPr>
        <w:spacing w:after="0" w:line="240" w:lineRule="auto"/>
        <w:ind w:firstLine="567"/>
        <w:jc w:val="both"/>
        <w:rPr>
          <w:rFonts w:ascii="Times New Roman" w:hAnsi="Times New Roman" w:cs="Times New Roman"/>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sz w:val="24"/>
          <w:szCs w:val="24"/>
        </w:rPr>
        <w:t xml:space="preserve"> Решение Думы Ханкайского муниципального района Приморского края от 19.12.2014 №573 «Об утверждении Положения о дорожной деятельности в отношении автомобильных дорог местного значения в границах населенных пунктов сельских поселений Ханкайского муниципального района и осуществлении муниципального контроля за сохранностью автомобильных дорог местного значения в границах населенных пунктов сельских поселений Ханкайского муниципального района»;</w:t>
      </w:r>
    </w:p>
    <w:p w14:paraId="08484281" w14:textId="11999E47" w:rsidR="003A7C0F" w:rsidRPr="00637681" w:rsidRDefault="003A7C0F" w:rsidP="003A7C0F">
      <w:pPr>
        <w:spacing w:after="0" w:line="240" w:lineRule="auto"/>
        <w:ind w:firstLine="567"/>
        <w:jc w:val="both"/>
        <w:rPr>
          <w:rFonts w:ascii="Times New Roman" w:hAnsi="Times New Roman" w:cs="Times New Roman"/>
          <w:color w:val="000000" w:themeColor="text1"/>
          <w:sz w:val="24"/>
          <w:szCs w:val="24"/>
        </w:rPr>
      </w:pPr>
      <w:r w:rsidRPr="00637681">
        <w:rPr>
          <w:rFonts w:ascii="Times New Roman" w:hAnsi="Times New Roman" w:cs="Times New Roman"/>
          <w:color w:val="000000" w:themeColor="text1"/>
        </w:rPr>
        <w:t>•</w:t>
      </w:r>
      <w:r w:rsidRPr="00637681">
        <w:rPr>
          <w:rFonts w:ascii="Times New Roman" w:hAnsi="Times New Roman" w:cs="Times New Roman"/>
          <w:color w:val="000000" w:themeColor="text1"/>
          <w:sz w:val="24"/>
          <w:szCs w:val="24"/>
        </w:rPr>
        <w:t xml:space="preserve"> </w:t>
      </w:r>
      <w:r w:rsidR="001C409B" w:rsidRPr="00637681">
        <w:rPr>
          <w:rFonts w:ascii="Times New Roman" w:hAnsi="Times New Roman" w:cs="Times New Roman"/>
          <w:color w:val="000000" w:themeColor="text1"/>
          <w:sz w:val="24"/>
          <w:szCs w:val="24"/>
        </w:rPr>
        <w:t>Р</w:t>
      </w:r>
      <w:r w:rsidRPr="00637681">
        <w:rPr>
          <w:rFonts w:ascii="Times New Roman" w:hAnsi="Times New Roman" w:cs="Times New Roman"/>
          <w:color w:val="000000" w:themeColor="text1"/>
          <w:sz w:val="24"/>
          <w:szCs w:val="24"/>
        </w:rPr>
        <w:t xml:space="preserve">ешение Думы Ханкайского муниципального района Приморского края от 25 октября 2005 г №116 «Об утверждении Положения о содержании и строительстве автомобильных дорог общего пользования между населенными пунктами, мостов и иных транспортных </w:t>
      </w:r>
      <w:r w:rsidR="001C409B" w:rsidRPr="00637681">
        <w:rPr>
          <w:rFonts w:ascii="Times New Roman" w:hAnsi="Times New Roman" w:cs="Times New Roman"/>
          <w:color w:val="000000" w:themeColor="text1"/>
          <w:sz w:val="24"/>
          <w:szCs w:val="24"/>
        </w:rPr>
        <w:t>инженерных сооружений вне границ населенных пунктов в границах Ханкайского муниципального района»;</w:t>
      </w:r>
    </w:p>
    <w:p w14:paraId="4D59C1EA" w14:textId="035312F0" w:rsidR="00B8533C" w:rsidRDefault="00B8533C" w:rsidP="003A7C0F">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 xml:space="preserve">• </w:t>
      </w:r>
      <w:r>
        <w:rPr>
          <w:rFonts w:ascii="Times New Roman" w:hAnsi="Times New Roman" w:cs="Times New Roman"/>
          <w:color w:val="000000" w:themeColor="text1"/>
          <w:sz w:val="24"/>
          <w:szCs w:val="24"/>
        </w:rPr>
        <w:t xml:space="preserve">Постановление администрации </w:t>
      </w:r>
      <w:r w:rsidRPr="00B8533C">
        <w:rPr>
          <w:rFonts w:ascii="Times New Roman" w:hAnsi="Times New Roman" w:cs="Times New Roman"/>
          <w:color w:val="000000" w:themeColor="text1"/>
          <w:sz w:val="24"/>
          <w:szCs w:val="24"/>
        </w:rPr>
        <w:t xml:space="preserve">Ханкайского муниципального округа от 28.01.2021 г. №83-па «О внесении изменений в муниципальную программу «Развитие дорожного хозяйства и повышение безопасности дорожного движения в Ханкайском муниципальном районе» на </w:t>
      </w:r>
      <w:proofErr w:type="gramStart"/>
      <w:r w:rsidRPr="00B8533C">
        <w:rPr>
          <w:rFonts w:ascii="Times New Roman" w:hAnsi="Times New Roman" w:cs="Times New Roman"/>
          <w:color w:val="000000" w:themeColor="text1"/>
          <w:sz w:val="24"/>
          <w:szCs w:val="24"/>
        </w:rPr>
        <w:t>2020-2024</w:t>
      </w:r>
      <w:proofErr w:type="gramEnd"/>
      <w:r w:rsidRPr="00B8533C">
        <w:rPr>
          <w:rFonts w:ascii="Times New Roman" w:hAnsi="Times New Roman" w:cs="Times New Roman"/>
          <w:color w:val="000000" w:themeColor="text1"/>
          <w:sz w:val="24"/>
          <w:szCs w:val="24"/>
        </w:rPr>
        <w:t xml:space="preserve"> годы», утвержденную постановлением Администрации Ханкайского муниципального района от 31.10.2019 №920-па»)</w:t>
      </w:r>
      <w:r w:rsidR="00252064">
        <w:rPr>
          <w:rFonts w:ascii="Times New Roman" w:hAnsi="Times New Roman" w:cs="Times New Roman"/>
          <w:color w:val="000000" w:themeColor="text1"/>
          <w:sz w:val="24"/>
          <w:szCs w:val="24"/>
        </w:rPr>
        <w:t>;</w:t>
      </w:r>
    </w:p>
    <w:p w14:paraId="250A26A7" w14:textId="3DA818DA" w:rsidR="00252064" w:rsidRDefault="00252064" w:rsidP="003A7C0F">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sz w:val="24"/>
          <w:szCs w:val="24"/>
        </w:rPr>
        <w:t xml:space="preserve"> Постановление администрации </w:t>
      </w:r>
      <w:r w:rsidRPr="00B8533C">
        <w:rPr>
          <w:rFonts w:ascii="Times New Roman" w:hAnsi="Times New Roman" w:cs="Times New Roman"/>
          <w:color w:val="000000" w:themeColor="text1"/>
          <w:sz w:val="24"/>
          <w:szCs w:val="24"/>
        </w:rPr>
        <w:t xml:space="preserve">Ханкайского муниципального </w:t>
      </w:r>
      <w:r w:rsidR="00385105">
        <w:rPr>
          <w:rFonts w:ascii="Times New Roman" w:hAnsi="Times New Roman" w:cs="Times New Roman"/>
          <w:color w:val="000000" w:themeColor="text1"/>
          <w:sz w:val="24"/>
          <w:szCs w:val="24"/>
        </w:rPr>
        <w:t xml:space="preserve">района </w:t>
      </w:r>
      <w:r w:rsidRPr="00B8533C">
        <w:rPr>
          <w:rFonts w:ascii="Times New Roman" w:hAnsi="Times New Roman" w:cs="Times New Roman"/>
          <w:color w:val="000000" w:themeColor="text1"/>
          <w:sz w:val="24"/>
          <w:szCs w:val="24"/>
        </w:rPr>
        <w:t>от</w:t>
      </w:r>
      <w:r>
        <w:rPr>
          <w:rFonts w:ascii="Times New Roman" w:hAnsi="Times New Roman" w:cs="Times New Roman"/>
          <w:color w:val="000000" w:themeColor="text1"/>
          <w:sz w:val="24"/>
          <w:szCs w:val="24"/>
        </w:rPr>
        <w:t xml:space="preserve"> 06.04.2016 №193-па «О формировании и ведении реестра муниципальных маршрутов регулярных перевозок на территории Ханкайского района»</w:t>
      </w:r>
      <w:r w:rsidR="00385105">
        <w:rPr>
          <w:rFonts w:ascii="Times New Roman" w:hAnsi="Times New Roman" w:cs="Times New Roman"/>
          <w:color w:val="000000" w:themeColor="text1"/>
          <w:sz w:val="24"/>
          <w:szCs w:val="24"/>
        </w:rPr>
        <w:t>;</w:t>
      </w:r>
    </w:p>
    <w:p w14:paraId="2B68E4B1" w14:textId="0156DE53" w:rsidR="00385105" w:rsidRDefault="00385105" w:rsidP="003A7C0F">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sz w:val="24"/>
          <w:szCs w:val="24"/>
        </w:rPr>
        <w:t xml:space="preserve"> Постановление администрации </w:t>
      </w:r>
      <w:r w:rsidRPr="00B8533C">
        <w:rPr>
          <w:rFonts w:ascii="Times New Roman" w:hAnsi="Times New Roman" w:cs="Times New Roman"/>
          <w:color w:val="000000" w:themeColor="text1"/>
          <w:sz w:val="24"/>
          <w:szCs w:val="24"/>
        </w:rPr>
        <w:t xml:space="preserve">Ханкайского муниципального </w:t>
      </w:r>
      <w:r>
        <w:rPr>
          <w:rFonts w:ascii="Times New Roman" w:hAnsi="Times New Roman" w:cs="Times New Roman"/>
          <w:color w:val="000000" w:themeColor="text1"/>
          <w:sz w:val="24"/>
          <w:szCs w:val="24"/>
        </w:rPr>
        <w:t>района</w:t>
      </w:r>
      <w:r w:rsidRPr="00B8533C">
        <w:rPr>
          <w:rFonts w:ascii="Times New Roman" w:hAnsi="Times New Roman" w:cs="Times New Roman"/>
          <w:color w:val="000000" w:themeColor="text1"/>
          <w:sz w:val="24"/>
          <w:szCs w:val="24"/>
        </w:rPr>
        <w:t xml:space="preserve"> от</w:t>
      </w:r>
      <w:r>
        <w:rPr>
          <w:rFonts w:ascii="Times New Roman" w:hAnsi="Times New Roman" w:cs="Times New Roman"/>
          <w:color w:val="000000" w:themeColor="text1"/>
          <w:sz w:val="24"/>
          <w:szCs w:val="24"/>
        </w:rPr>
        <w:t xml:space="preserve"> 02.06.2016 №301-па «Об утверждении Порядка установления, изменения и отмены муниципальных маршрутов регулярных перевозок на территории Ханкайского муниципального района»;</w:t>
      </w:r>
    </w:p>
    <w:p w14:paraId="4B100EB7" w14:textId="40CD0005" w:rsidR="00385105" w:rsidRDefault="00385105" w:rsidP="003A7C0F">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sz w:val="24"/>
          <w:szCs w:val="24"/>
        </w:rPr>
        <w:t xml:space="preserve"> Постановление администрации </w:t>
      </w:r>
      <w:r w:rsidRPr="00B8533C">
        <w:rPr>
          <w:rFonts w:ascii="Times New Roman" w:hAnsi="Times New Roman" w:cs="Times New Roman"/>
          <w:color w:val="000000" w:themeColor="text1"/>
          <w:sz w:val="24"/>
          <w:szCs w:val="24"/>
        </w:rPr>
        <w:t xml:space="preserve">Ханкайского муниципального </w:t>
      </w:r>
      <w:r>
        <w:rPr>
          <w:rFonts w:ascii="Times New Roman" w:hAnsi="Times New Roman" w:cs="Times New Roman"/>
          <w:color w:val="000000" w:themeColor="text1"/>
          <w:sz w:val="24"/>
          <w:szCs w:val="24"/>
        </w:rPr>
        <w:t>района</w:t>
      </w:r>
      <w:r w:rsidRPr="00B8533C">
        <w:rPr>
          <w:rFonts w:ascii="Times New Roman" w:hAnsi="Times New Roman" w:cs="Times New Roman"/>
          <w:color w:val="000000" w:themeColor="text1"/>
          <w:sz w:val="24"/>
          <w:szCs w:val="24"/>
        </w:rPr>
        <w:t xml:space="preserve"> от</w:t>
      </w:r>
      <w:r w:rsidR="00D03726">
        <w:rPr>
          <w:rFonts w:ascii="Times New Roman" w:hAnsi="Times New Roman" w:cs="Times New Roman"/>
          <w:color w:val="000000" w:themeColor="text1"/>
          <w:sz w:val="24"/>
          <w:szCs w:val="24"/>
        </w:rPr>
        <w:t xml:space="preserve"> 30.05.2018 №412-па «Об утверждении Порядка выдачи и ведения учета свидетельств об осуществлении регулярных перевозок пассажиров и багажа по муниципальным маршрутам и карт маршрута и территории Ханкайского муниципального р</w:t>
      </w:r>
      <w:r w:rsidR="009468EB">
        <w:rPr>
          <w:rFonts w:ascii="Times New Roman" w:hAnsi="Times New Roman" w:cs="Times New Roman"/>
          <w:color w:val="000000" w:themeColor="text1"/>
          <w:sz w:val="24"/>
          <w:szCs w:val="24"/>
        </w:rPr>
        <w:t>а</w:t>
      </w:r>
      <w:r w:rsidR="00D03726">
        <w:rPr>
          <w:rFonts w:ascii="Times New Roman" w:hAnsi="Times New Roman" w:cs="Times New Roman"/>
          <w:color w:val="000000" w:themeColor="text1"/>
          <w:sz w:val="24"/>
          <w:szCs w:val="24"/>
        </w:rPr>
        <w:t>йона»;</w:t>
      </w:r>
    </w:p>
    <w:p w14:paraId="6F6864BF" w14:textId="706C8D9C" w:rsidR="009468EB" w:rsidRDefault="009468EB" w:rsidP="009468EB">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 xml:space="preserve">• </w:t>
      </w:r>
      <w:r>
        <w:rPr>
          <w:rFonts w:ascii="Times New Roman" w:hAnsi="Times New Roman" w:cs="Times New Roman"/>
          <w:color w:val="000000" w:themeColor="text1"/>
          <w:sz w:val="24"/>
          <w:szCs w:val="24"/>
        </w:rPr>
        <w:t xml:space="preserve">Постановление администрации </w:t>
      </w:r>
      <w:r w:rsidRPr="00B8533C">
        <w:rPr>
          <w:rFonts w:ascii="Times New Roman" w:hAnsi="Times New Roman" w:cs="Times New Roman"/>
          <w:color w:val="000000" w:themeColor="text1"/>
          <w:sz w:val="24"/>
          <w:szCs w:val="24"/>
        </w:rPr>
        <w:t xml:space="preserve">Ханкайского муниципального </w:t>
      </w:r>
      <w:r>
        <w:rPr>
          <w:rFonts w:ascii="Times New Roman" w:hAnsi="Times New Roman" w:cs="Times New Roman"/>
          <w:color w:val="000000" w:themeColor="text1"/>
          <w:sz w:val="24"/>
          <w:szCs w:val="24"/>
        </w:rPr>
        <w:t>района</w:t>
      </w:r>
      <w:r w:rsidRPr="00B8533C">
        <w:rPr>
          <w:rFonts w:ascii="Times New Roman" w:hAnsi="Times New Roman" w:cs="Times New Roman"/>
          <w:color w:val="000000" w:themeColor="text1"/>
          <w:sz w:val="24"/>
          <w:szCs w:val="24"/>
        </w:rPr>
        <w:t xml:space="preserve"> от</w:t>
      </w:r>
      <w:r>
        <w:rPr>
          <w:rFonts w:ascii="Times New Roman" w:hAnsi="Times New Roman" w:cs="Times New Roman"/>
          <w:color w:val="000000" w:themeColor="text1"/>
          <w:sz w:val="24"/>
          <w:szCs w:val="24"/>
        </w:rPr>
        <w:t xml:space="preserve"> </w:t>
      </w:r>
      <w:r w:rsidR="00D21D09">
        <w:rPr>
          <w:rFonts w:ascii="Times New Roman" w:hAnsi="Times New Roman" w:cs="Times New Roman"/>
          <w:color w:val="000000" w:themeColor="text1"/>
          <w:sz w:val="24"/>
          <w:szCs w:val="24"/>
        </w:rPr>
        <w:t>30</w:t>
      </w:r>
      <w:r>
        <w:rPr>
          <w:rFonts w:ascii="Times New Roman" w:hAnsi="Times New Roman" w:cs="Times New Roman"/>
          <w:color w:val="000000" w:themeColor="text1"/>
          <w:sz w:val="24"/>
          <w:szCs w:val="24"/>
        </w:rPr>
        <w:t>.</w:t>
      </w:r>
      <w:r w:rsidR="00D21D09">
        <w:rPr>
          <w:rFonts w:ascii="Times New Roman" w:hAnsi="Times New Roman" w:cs="Times New Roman"/>
          <w:color w:val="000000" w:themeColor="text1"/>
          <w:sz w:val="24"/>
          <w:szCs w:val="24"/>
        </w:rPr>
        <w:t>10</w:t>
      </w:r>
      <w:r>
        <w:rPr>
          <w:rFonts w:ascii="Times New Roman" w:hAnsi="Times New Roman" w:cs="Times New Roman"/>
          <w:color w:val="000000" w:themeColor="text1"/>
          <w:sz w:val="24"/>
          <w:szCs w:val="24"/>
        </w:rPr>
        <w:t>.2018 №</w:t>
      </w:r>
      <w:r w:rsidR="00D21D09">
        <w:rPr>
          <w:rFonts w:ascii="Times New Roman" w:hAnsi="Times New Roman" w:cs="Times New Roman"/>
          <w:color w:val="000000" w:themeColor="text1"/>
          <w:sz w:val="24"/>
          <w:szCs w:val="24"/>
        </w:rPr>
        <w:t>796</w:t>
      </w:r>
      <w:r>
        <w:rPr>
          <w:rFonts w:ascii="Times New Roman" w:hAnsi="Times New Roman" w:cs="Times New Roman"/>
          <w:color w:val="000000" w:themeColor="text1"/>
          <w:sz w:val="24"/>
          <w:szCs w:val="24"/>
        </w:rPr>
        <w:t>-па «О выдаче свидетельств об осуществлении регулярных перевозок пассажиров и багажа по муниципальным маршрутам и карт соответствующего маршрута на территории Ханкайского муниципального района»;</w:t>
      </w:r>
    </w:p>
    <w:p w14:paraId="194A125A" w14:textId="3568C585" w:rsidR="009468EB" w:rsidRDefault="009468EB" w:rsidP="009468EB">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 xml:space="preserve">• </w:t>
      </w:r>
      <w:r>
        <w:rPr>
          <w:rFonts w:ascii="Times New Roman" w:hAnsi="Times New Roman" w:cs="Times New Roman"/>
          <w:color w:val="000000" w:themeColor="text1"/>
          <w:sz w:val="24"/>
          <w:szCs w:val="24"/>
        </w:rPr>
        <w:t xml:space="preserve">Постановление администрации </w:t>
      </w:r>
      <w:r w:rsidRPr="00B8533C">
        <w:rPr>
          <w:rFonts w:ascii="Times New Roman" w:hAnsi="Times New Roman" w:cs="Times New Roman"/>
          <w:color w:val="000000" w:themeColor="text1"/>
          <w:sz w:val="24"/>
          <w:szCs w:val="24"/>
        </w:rPr>
        <w:t xml:space="preserve">Ханкайского муниципального </w:t>
      </w:r>
      <w:r>
        <w:rPr>
          <w:rFonts w:ascii="Times New Roman" w:hAnsi="Times New Roman" w:cs="Times New Roman"/>
          <w:color w:val="000000" w:themeColor="text1"/>
          <w:sz w:val="24"/>
          <w:szCs w:val="24"/>
        </w:rPr>
        <w:t>района</w:t>
      </w:r>
      <w:r w:rsidRPr="00B8533C">
        <w:rPr>
          <w:rFonts w:ascii="Times New Roman" w:hAnsi="Times New Roman" w:cs="Times New Roman"/>
          <w:color w:val="000000" w:themeColor="text1"/>
          <w:sz w:val="24"/>
          <w:szCs w:val="24"/>
        </w:rPr>
        <w:t xml:space="preserve"> от</w:t>
      </w:r>
      <w:r>
        <w:rPr>
          <w:rFonts w:ascii="Times New Roman" w:hAnsi="Times New Roman" w:cs="Times New Roman"/>
          <w:color w:val="000000" w:themeColor="text1"/>
          <w:sz w:val="24"/>
          <w:szCs w:val="24"/>
        </w:rPr>
        <w:t xml:space="preserve"> 20.09.2018 №671-па «Об утверждении координат остановочных пунктов муниципальных маршрутов регулярных перевозок на территории Ханкайского муниципального района»;</w:t>
      </w:r>
    </w:p>
    <w:p w14:paraId="0F6E5423" w14:textId="3C3F9215" w:rsidR="009468EB" w:rsidRDefault="00F67900" w:rsidP="009468EB">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sz w:val="24"/>
          <w:szCs w:val="24"/>
        </w:rPr>
        <w:t xml:space="preserve"> Постановление администрации </w:t>
      </w:r>
      <w:r w:rsidRPr="00B8533C">
        <w:rPr>
          <w:rFonts w:ascii="Times New Roman" w:hAnsi="Times New Roman" w:cs="Times New Roman"/>
          <w:color w:val="000000" w:themeColor="text1"/>
          <w:sz w:val="24"/>
          <w:szCs w:val="24"/>
        </w:rPr>
        <w:t xml:space="preserve">Ханкайского муниципального </w:t>
      </w:r>
      <w:r>
        <w:rPr>
          <w:rFonts w:ascii="Times New Roman" w:hAnsi="Times New Roman" w:cs="Times New Roman"/>
          <w:color w:val="000000" w:themeColor="text1"/>
          <w:sz w:val="24"/>
          <w:szCs w:val="24"/>
        </w:rPr>
        <w:t>района</w:t>
      </w:r>
      <w:r w:rsidRPr="00B8533C">
        <w:rPr>
          <w:rFonts w:ascii="Times New Roman" w:hAnsi="Times New Roman" w:cs="Times New Roman"/>
          <w:color w:val="000000" w:themeColor="text1"/>
          <w:sz w:val="24"/>
          <w:szCs w:val="24"/>
        </w:rPr>
        <w:t xml:space="preserve"> от</w:t>
      </w:r>
      <w:r>
        <w:rPr>
          <w:rFonts w:ascii="Times New Roman" w:hAnsi="Times New Roman" w:cs="Times New Roman"/>
          <w:color w:val="000000" w:themeColor="text1"/>
          <w:sz w:val="24"/>
          <w:szCs w:val="24"/>
        </w:rPr>
        <w:t xml:space="preserve"> 01.11.2018 №812-па «Об утверждении Реестра муниципальных маршрутов регулярных перевозок пассажиров и багажа автомобильным транспортом на территории Ханкайского муниципального района»;</w:t>
      </w:r>
    </w:p>
    <w:p w14:paraId="6DD41441" w14:textId="450C7FDC" w:rsidR="00F67900" w:rsidRDefault="00F67900" w:rsidP="009468EB">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sz w:val="24"/>
          <w:szCs w:val="24"/>
        </w:rPr>
        <w:t xml:space="preserve"> Постановление администрации </w:t>
      </w:r>
      <w:r w:rsidRPr="00B8533C">
        <w:rPr>
          <w:rFonts w:ascii="Times New Roman" w:hAnsi="Times New Roman" w:cs="Times New Roman"/>
          <w:color w:val="000000" w:themeColor="text1"/>
          <w:sz w:val="24"/>
          <w:szCs w:val="24"/>
        </w:rPr>
        <w:t xml:space="preserve">Ханкайского муниципального </w:t>
      </w:r>
      <w:r>
        <w:rPr>
          <w:rFonts w:ascii="Times New Roman" w:hAnsi="Times New Roman" w:cs="Times New Roman"/>
          <w:color w:val="000000" w:themeColor="text1"/>
          <w:sz w:val="24"/>
          <w:szCs w:val="24"/>
        </w:rPr>
        <w:t>района</w:t>
      </w:r>
      <w:r w:rsidRPr="00B8533C">
        <w:rPr>
          <w:rFonts w:ascii="Times New Roman" w:hAnsi="Times New Roman" w:cs="Times New Roman"/>
          <w:color w:val="000000" w:themeColor="text1"/>
          <w:sz w:val="24"/>
          <w:szCs w:val="24"/>
        </w:rPr>
        <w:t xml:space="preserve"> от</w:t>
      </w:r>
      <w:r>
        <w:rPr>
          <w:rFonts w:ascii="Times New Roman" w:hAnsi="Times New Roman" w:cs="Times New Roman"/>
          <w:color w:val="000000" w:themeColor="text1"/>
          <w:sz w:val="24"/>
          <w:szCs w:val="24"/>
        </w:rPr>
        <w:t xml:space="preserve"> 18.12.2018 №903-па «Об утверждении формы ежеквартальных отчетов об осуществлении регулярных перевозок по муниципальным маршрутам на территории Ханкайского муниципального района».</w:t>
      </w:r>
    </w:p>
    <w:p w14:paraId="13C10245" w14:textId="2173838D" w:rsidR="005D1E10" w:rsidRDefault="005D1E10" w:rsidP="005D1E10">
      <w:pPr>
        <w:tabs>
          <w:tab w:val="left" w:pos="864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соответствии с изложенной в Программе политикой администрация </w:t>
      </w:r>
      <w:r w:rsidR="00A81342">
        <w:rPr>
          <w:rFonts w:ascii="Times New Roman" w:hAnsi="Times New Roman" w:cs="Times New Roman"/>
          <w:sz w:val="24"/>
          <w:szCs w:val="24"/>
        </w:rPr>
        <w:t xml:space="preserve">Ханкайского муниципального округа </w:t>
      </w:r>
      <w:r>
        <w:rPr>
          <w:rFonts w:ascii="Times New Roman" w:hAnsi="Times New Roman" w:cs="Times New Roman"/>
          <w:sz w:val="24"/>
          <w:szCs w:val="24"/>
        </w:rPr>
        <w:t>должна разрабатывать муниципальные программы, конкретизировать мероприятия, способствующие достижению стратегических целей и решению поставленных Программой задач.</w:t>
      </w:r>
    </w:p>
    <w:p w14:paraId="6E80CFDB" w14:textId="77777777" w:rsidR="005D1E10" w:rsidRDefault="005D1E10" w:rsidP="005D1E10">
      <w:pPr>
        <w:tabs>
          <w:tab w:val="left" w:pos="930"/>
        </w:tabs>
        <w:spacing w:after="0" w:line="240" w:lineRule="auto"/>
        <w:ind w:firstLine="567"/>
        <w:rPr>
          <w:rFonts w:ascii="Times New Roman" w:hAnsi="Times New Roman" w:cs="Times New Roman"/>
          <w:b/>
          <w:bCs/>
          <w:sz w:val="24"/>
          <w:szCs w:val="24"/>
        </w:rPr>
      </w:pPr>
    </w:p>
    <w:p w14:paraId="5EB2E6A3" w14:textId="25C56D21" w:rsidR="006D1C8B" w:rsidRDefault="006D1C8B" w:rsidP="005D1E10">
      <w:pPr>
        <w:tabs>
          <w:tab w:val="left" w:pos="930"/>
        </w:tabs>
        <w:spacing w:after="0" w:line="240" w:lineRule="auto"/>
        <w:ind w:firstLine="567"/>
        <w:rPr>
          <w:rFonts w:ascii="Times New Roman" w:hAnsi="Times New Roman" w:cs="Times New Roman"/>
          <w:b/>
          <w:bCs/>
          <w:sz w:val="24"/>
          <w:szCs w:val="24"/>
        </w:rPr>
      </w:pPr>
    </w:p>
    <w:p w14:paraId="1046F294" w14:textId="77777777" w:rsidR="006D1C8B" w:rsidRPr="00842260" w:rsidRDefault="006D1C8B" w:rsidP="006D1C8B">
      <w:pPr>
        <w:shd w:val="clear" w:color="auto" w:fill="244061" w:themeFill="accent1" w:themeFillShade="80"/>
        <w:tabs>
          <w:tab w:val="left" w:pos="930"/>
        </w:tabs>
        <w:spacing w:after="0" w:line="240" w:lineRule="auto"/>
        <w:jc w:val="center"/>
        <w:rPr>
          <w:rFonts w:ascii="Times New Roman" w:hAnsi="Times New Roman" w:cs="Times New Roman"/>
          <w:b/>
          <w:bCs/>
          <w:sz w:val="28"/>
          <w:szCs w:val="28"/>
        </w:rPr>
      </w:pPr>
      <w:r w:rsidRPr="00842260">
        <w:rPr>
          <w:rFonts w:ascii="Times New Roman" w:hAnsi="Times New Roman" w:cs="Times New Roman"/>
          <w:b/>
          <w:bCs/>
          <w:sz w:val="28"/>
          <w:szCs w:val="28"/>
        </w:rPr>
        <w:lastRenderedPageBreak/>
        <w:t xml:space="preserve">2.15. ОЦЕНКА ФИНАНСИРОВАНИЯ ТРАНСПОРТНОЙ ИНФРАСТРУКТУРЫ </w:t>
      </w:r>
    </w:p>
    <w:p w14:paraId="0CD4D8CF" w14:textId="77777777" w:rsidR="006D1C8B" w:rsidRPr="00597715" w:rsidRDefault="006D1C8B" w:rsidP="00597715">
      <w:pPr>
        <w:shd w:val="clear" w:color="auto" w:fill="DBE5F1" w:themeFill="accent1" w:themeFillTint="33"/>
        <w:tabs>
          <w:tab w:val="left" w:pos="930"/>
        </w:tabs>
        <w:spacing w:after="0" w:line="240" w:lineRule="auto"/>
        <w:ind w:firstLine="567"/>
        <w:rPr>
          <w:rFonts w:ascii="Times New Roman" w:hAnsi="Times New Roman" w:cs="Times New Roman"/>
          <w:b/>
          <w:bCs/>
          <w:sz w:val="8"/>
          <w:szCs w:val="8"/>
        </w:rPr>
      </w:pPr>
    </w:p>
    <w:p w14:paraId="5C8E23C9" w14:textId="77777777" w:rsidR="00597715" w:rsidRPr="006D1C8B" w:rsidRDefault="00597715" w:rsidP="005D1E10">
      <w:pPr>
        <w:tabs>
          <w:tab w:val="left" w:pos="930"/>
        </w:tabs>
        <w:spacing w:after="0" w:line="240" w:lineRule="auto"/>
        <w:ind w:firstLine="567"/>
        <w:rPr>
          <w:rFonts w:ascii="Times New Roman" w:hAnsi="Times New Roman" w:cs="Times New Roman"/>
          <w:b/>
          <w:bCs/>
          <w:sz w:val="16"/>
          <w:szCs w:val="16"/>
        </w:rPr>
      </w:pPr>
    </w:p>
    <w:p w14:paraId="53FFC4C3" w14:textId="77777777" w:rsidR="006D1C8B" w:rsidRDefault="006D1C8B" w:rsidP="006D1C8B">
      <w:pPr>
        <w:spacing w:after="0" w:line="240" w:lineRule="auto"/>
        <w:ind w:firstLine="567"/>
        <w:jc w:val="both"/>
      </w:pPr>
      <w:r>
        <w:rPr>
          <w:rFonts w:ascii="Times New Roman" w:hAnsi="Times New Roman" w:cs="Times New Roman"/>
          <w:sz w:val="24"/>
          <w:szCs w:val="24"/>
        </w:rPr>
        <w:t>Состояние сети дорог определяется своевременностью, полнотой и качеством выполнения работ по содержанию, ремонту и капитальному ремонту, и зависит напрямую от объемов финансирования и стратегии распределения финансовых ресурсов в условиях их ограниченных объемов.</w:t>
      </w:r>
    </w:p>
    <w:p w14:paraId="162C5884" w14:textId="77777777" w:rsidR="006D1C8B" w:rsidRDefault="006D1C8B" w:rsidP="006D1C8B">
      <w:pPr>
        <w:spacing w:after="0" w:line="240" w:lineRule="auto"/>
        <w:ind w:firstLine="567"/>
        <w:jc w:val="both"/>
      </w:pPr>
      <w:proofErr w:type="gramStart"/>
      <w:r>
        <w:rPr>
          <w:rFonts w:ascii="Times New Roman" w:hAnsi="Times New Roman" w:cs="Times New Roman"/>
          <w:sz w:val="24"/>
          <w:szCs w:val="24"/>
        </w:rPr>
        <w:t>Недофинансирование  дорожной</w:t>
      </w:r>
      <w:proofErr w:type="gramEnd"/>
      <w:r>
        <w:rPr>
          <w:rFonts w:ascii="Times New Roman" w:hAnsi="Times New Roman" w:cs="Times New Roman"/>
          <w:sz w:val="24"/>
          <w:szCs w:val="24"/>
        </w:rPr>
        <w:t xml:space="preserve">  отрасли,  в  условиях  постоянного  роста </w:t>
      </w:r>
      <w:proofErr w:type="spellStart"/>
      <w:r>
        <w:rPr>
          <w:rFonts w:ascii="Times New Roman" w:hAnsi="Times New Roman" w:cs="Times New Roman"/>
          <w:sz w:val="24"/>
          <w:szCs w:val="24"/>
        </w:rPr>
        <w:t>интен</w:t>
      </w:r>
      <w:r w:rsidR="00721BE9">
        <w:rPr>
          <w:rFonts w:ascii="Times New Roman" w:hAnsi="Times New Roman" w:cs="Times New Roman"/>
          <w:sz w:val="24"/>
          <w:szCs w:val="24"/>
        </w:rPr>
        <w:t>-</w:t>
      </w:r>
      <w:r>
        <w:rPr>
          <w:rFonts w:ascii="Times New Roman" w:hAnsi="Times New Roman" w:cs="Times New Roman"/>
          <w:sz w:val="24"/>
          <w:szCs w:val="24"/>
        </w:rPr>
        <w:t>сивности</w:t>
      </w:r>
      <w:proofErr w:type="spellEnd"/>
      <w:r>
        <w:rPr>
          <w:rFonts w:ascii="Times New Roman" w:hAnsi="Times New Roman" w:cs="Times New Roman"/>
          <w:sz w:val="24"/>
          <w:szCs w:val="24"/>
        </w:rPr>
        <w:t xml:space="preserve">  движения,  изменения  состава  движения  в  сторону  увеличения грузоподъемности транспортных средств, приводит к разрушению дорожного покрытия,  несоблюдению межремонтных сроков, накоплению количества участков недоремонта и увеличивает протяженность изношенных автомобильных дорог. В результате разрушение дорожных конструкций идет прогрессирующими темпами и стоимость их ремонта становится сопоставимой со стоимостью строительства новых дорог. </w:t>
      </w:r>
    </w:p>
    <w:p w14:paraId="3E4C741B" w14:textId="77777777" w:rsidR="006D1C8B" w:rsidRDefault="006D1C8B" w:rsidP="006D1C8B">
      <w:pPr>
        <w:pStyle w:val="ConsPlusNormal"/>
        <w:tabs>
          <w:tab w:val="left" w:pos="851"/>
        </w:tabs>
        <w:ind w:firstLine="567"/>
        <w:jc w:val="both"/>
      </w:pPr>
      <w:r>
        <w:rPr>
          <w:rFonts w:ascii="Times New Roman" w:hAnsi="Times New Roman" w:cs="Times New Roman"/>
          <w:sz w:val="24"/>
          <w:szCs w:val="24"/>
        </w:rPr>
        <w:t xml:space="preserve">Сохранность существующих дорог и искусственных сооружений на них во многом зависит и от нормативного круглогодичного содержания, что включает в себя комплекс мероприятий по предупреждению преждевременного разрушения и износа конструктивных элементов автодорог, а также по сохранению их текущего транспортно-эксплуатационного состояния. Выполнение необходимых установленных сезонных нормативов работ позволяет поддерживать дороги в состоянии, отвечающем нормативным требованиям, стандартам, обеспечивающим безопасность дорожного движения. </w:t>
      </w:r>
    </w:p>
    <w:p w14:paraId="65BBC77F" w14:textId="77777777" w:rsidR="00C057E3" w:rsidRDefault="006D1C8B" w:rsidP="00C057E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Недостаточные объемы ремонта и содержания автомобильных дорог не только отрицательно влияют на технико-эксплуатационные показатели дорог, но и увеличивают транспортные издержки в экономике, ограничивают транспортную доступность муниципального образования, тем самым усугубляя положение в социальной сфере, вызывая недовольство населения отсутствием комфортной среды проживания, несвоевременным оказанием срочной и профилактической медицинской помощи, нерегулярным движением рейсовых маршрутов. Кроме того, неудовлетворительные дорожные условия способствуют возникновению дорожно-транспортных происшествий (далее – ДТП) в каждом восьмом зарегистрированном случае.</w:t>
      </w:r>
    </w:p>
    <w:p w14:paraId="6580B464" w14:textId="0D2A9BC4" w:rsidR="00C057E3" w:rsidRPr="00C057E3" w:rsidRDefault="00C057E3" w:rsidP="00C057E3">
      <w:pPr>
        <w:spacing w:after="0" w:line="240" w:lineRule="auto"/>
        <w:ind w:firstLine="567"/>
        <w:jc w:val="both"/>
        <w:rPr>
          <w:rFonts w:ascii="Times New Roman" w:eastAsia="Calibri" w:hAnsi="Times New Roman" w:cs="Times New Roman"/>
          <w:color w:val="000000" w:themeColor="text1"/>
          <w:sz w:val="24"/>
          <w:szCs w:val="24"/>
        </w:rPr>
      </w:pPr>
      <w:r w:rsidRPr="00C057E3">
        <w:rPr>
          <w:rFonts w:ascii="Times New Roman" w:eastAsia="Calibri" w:hAnsi="Times New Roman" w:cs="Times New Roman"/>
          <w:i/>
          <w:iCs/>
          <w:color w:val="0070C0"/>
        </w:rPr>
        <w:t xml:space="preserve"> </w:t>
      </w:r>
      <w:r w:rsidRPr="00C057E3">
        <w:rPr>
          <w:rFonts w:ascii="Times New Roman" w:eastAsia="Calibri" w:hAnsi="Times New Roman" w:cs="Times New Roman"/>
          <w:color w:val="000000" w:themeColor="text1"/>
          <w:sz w:val="24"/>
          <w:szCs w:val="24"/>
        </w:rPr>
        <w:t xml:space="preserve">В связи с тем, что бюджет </w:t>
      </w:r>
      <w:r>
        <w:rPr>
          <w:rFonts w:ascii="Times New Roman" w:eastAsia="Calibri" w:hAnsi="Times New Roman" w:cs="Times New Roman"/>
          <w:color w:val="000000" w:themeColor="text1"/>
          <w:sz w:val="24"/>
          <w:szCs w:val="24"/>
        </w:rPr>
        <w:t xml:space="preserve">Ханкайского муниципального района (ныне – округа) на протяжении длительного времени являлся дефицитным, расходы на поддержание и развитие транспортной инфраструктуры было недостаточным. Объемы финансирования </w:t>
      </w:r>
      <w:r w:rsidR="003139A5">
        <w:rPr>
          <w:rFonts w:ascii="Times New Roman" w:eastAsia="Calibri" w:hAnsi="Times New Roman" w:cs="Times New Roman"/>
          <w:color w:val="000000" w:themeColor="text1"/>
          <w:sz w:val="24"/>
          <w:szCs w:val="24"/>
        </w:rPr>
        <w:t xml:space="preserve">дорожного хозяйства и транспортной инфраструктуры за период </w:t>
      </w:r>
      <w:proofErr w:type="gramStart"/>
      <w:r w:rsidR="003139A5">
        <w:rPr>
          <w:rFonts w:ascii="Times New Roman" w:eastAsia="Calibri" w:hAnsi="Times New Roman" w:cs="Times New Roman"/>
          <w:color w:val="000000" w:themeColor="text1"/>
          <w:sz w:val="24"/>
          <w:szCs w:val="24"/>
        </w:rPr>
        <w:t>2015-2020</w:t>
      </w:r>
      <w:proofErr w:type="gramEnd"/>
      <w:r w:rsidR="003139A5">
        <w:rPr>
          <w:rFonts w:ascii="Times New Roman" w:eastAsia="Calibri" w:hAnsi="Times New Roman" w:cs="Times New Roman"/>
          <w:color w:val="000000" w:themeColor="text1"/>
          <w:sz w:val="24"/>
          <w:szCs w:val="24"/>
        </w:rPr>
        <w:t xml:space="preserve"> годы показаны в таблице 2</w:t>
      </w:r>
      <w:r w:rsidR="00637681">
        <w:rPr>
          <w:rFonts w:ascii="Times New Roman" w:eastAsia="Calibri" w:hAnsi="Times New Roman" w:cs="Times New Roman"/>
          <w:color w:val="000000" w:themeColor="text1"/>
          <w:sz w:val="24"/>
          <w:szCs w:val="24"/>
        </w:rPr>
        <w:t>9</w:t>
      </w:r>
      <w:r w:rsidR="003139A5">
        <w:rPr>
          <w:rFonts w:ascii="Times New Roman" w:eastAsia="Calibri" w:hAnsi="Times New Roman" w:cs="Times New Roman"/>
          <w:color w:val="000000" w:themeColor="text1"/>
          <w:sz w:val="24"/>
          <w:szCs w:val="24"/>
        </w:rPr>
        <w:t>.</w:t>
      </w:r>
    </w:p>
    <w:p w14:paraId="1C189070" w14:textId="77777777" w:rsidR="00C057E3" w:rsidRPr="00C057E3" w:rsidRDefault="00C057E3" w:rsidP="00C057E3">
      <w:pPr>
        <w:spacing w:after="0" w:line="240" w:lineRule="auto"/>
        <w:ind w:firstLine="567"/>
        <w:jc w:val="both"/>
        <w:rPr>
          <w:rFonts w:ascii="Times New Roman" w:eastAsia="Calibri" w:hAnsi="Times New Roman" w:cs="Times New Roman"/>
          <w:color w:val="0070C0"/>
          <w:sz w:val="16"/>
          <w:szCs w:val="16"/>
        </w:rPr>
      </w:pPr>
    </w:p>
    <w:p w14:paraId="546C9904" w14:textId="29DE2C49" w:rsidR="00C057E3" w:rsidRDefault="00C057E3" w:rsidP="00C057E3">
      <w:pPr>
        <w:spacing w:after="0" w:line="240" w:lineRule="auto"/>
        <w:jc w:val="both"/>
        <w:rPr>
          <w:rFonts w:ascii="Times New Roman" w:eastAsia="Calibri" w:hAnsi="Times New Roman" w:cs="Times New Roman"/>
          <w:b/>
          <w:bCs/>
          <w:color w:val="000000" w:themeColor="text1"/>
        </w:rPr>
      </w:pPr>
      <w:r w:rsidRPr="00C057E3">
        <w:rPr>
          <w:rFonts w:ascii="Times New Roman" w:eastAsia="Calibri" w:hAnsi="Times New Roman" w:cs="Times New Roman"/>
          <w:i/>
          <w:iCs/>
          <w:color w:val="000000" w:themeColor="text1"/>
        </w:rPr>
        <w:t xml:space="preserve">Таблица </w:t>
      </w:r>
      <w:r w:rsidR="003139A5">
        <w:rPr>
          <w:rFonts w:ascii="Times New Roman" w:eastAsia="Calibri" w:hAnsi="Times New Roman" w:cs="Times New Roman"/>
          <w:i/>
          <w:iCs/>
          <w:color w:val="000000" w:themeColor="text1"/>
        </w:rPr>
        <w:t>2</w:t>
      </w:r>
      <w:r w:rsidR="00637681">
        <w:rPr>
          <w:rFonts w:ascii="Times New Roman" w:eastAsia="Calibri" w:hAnsi="Times New Roman" w:cs="Times New Roman"/>
          <w:i/>
          <w:iCs/>
          <w:color w:val="000000" w:themeColor="text1"/>
        </w:rPr>
        <w:t>9</w:t>
      </w:r>
      <w:r w:rsidR="003139A5">
        <w:rPr>
          <w:rFonts w:ascii="Times New Roman" w:eastAsia="Calibri" w:hAnsi="Times New Roman" w:cs="Times New Roman"/>
          <w:i/>
          <w:iCs/>
          <w:color w:val="000000" w:themeColor="text1"/>
        </w:rPr>
        <w:t xml:space="preserve">. </w:t>
      </w:r>
      <w:r w:rsidRPr="00C057E3">
        <w:rPr>
          <w:rFonts w:ascii="Times New Roman" w:eastAsia="Calibri" w:hAnsi="Times New Roman" w:cs="Times New Roman"/>
          <w:i/>
          <w:iCs/>
          <w:color w:val="000000" w:themeColor="text1"/>
        </w:rPr>
        <w:t xml:space="preserve">– </w:t>
      </w:r>
      <w:r w:rsidRPr="00C057E3">
        <w:rPr>
          <w:rFonts w:ascii="Times New Roman" w:eastAsia="Calibri" w:hAnsi="Times New Roman" w:cs="Times New Roman"/>
          <w:b/>
          <w:bCs/>
          <w:color w:val="000000" w:themeColor="text1"/>
        </w:rPr>
        <w:t>Расходы местного бюджета</w:t>
      </w:r>
      <w:r w:rsidR="003139A5">
        <w:rPr>
          <w:rFonts w:ascii="Times New Roman" w:eastAsia="Calibri" w:hAnsi="Times New Roman" w:cs="Times New Roman"/>
          <w:b/>
          <w:bCs/>
          <w:color w:val="000000" w:themeColor="text1"/>
        </w:rPr>
        <w:t xml:space="preserve"> Ханкайского муниципального района </w:t>
      </w:r>
      <w:proofErr w:type="gramStart"/>
      <w:r w:rsidR="003139A5">
        <w:rPr>
          <w:rFonts w:ascii="Times New Roman" w:eastAsia="Calibri" w:hAnsi="Times New Roman" w:cs="Times New Roman"/>
          <w:b/>
          <w:bCs/>
          <w:color w:val="000000" w:themeColor="text1"/>
        </w:rPr>
        <w:t>2015-2020</w:t>
      </w:r>
      <w:proofErr w:type="gramEnd"/>
      <w:r w:rsidR="003139A5">
        <w:rPr>
          <w:rFonts w:ascii="Times New Roman" w:eastAsia="Calibri" w:hAnsi="Times New Roman" w:cs="Times New Roman"/>
          <w:b/>
          <w:bCs/>
          <w:color w:val="000000" w:themeColor="text1"/>
        </w:rPr>
        <w:t xml:space="preserve"> гг.</w:t>
      </w:r>
    </w:p>
    <w:p w14:paraId="1259F43C" w14:textId="77777777" w:rsidR="00C057E3" w:rsidRPr="00C057E3" w:rsidRDefault="00C057E3" w:rsidP="00C057E3">
      <w:pPr>
        <w:spacing w:after="0" w:line="240" w:lineRule="auto"/>
        <w:jc w:val="both"/>
        <w:rPr>
          <w:rFonts w:ascii="Times New Roman" w:eastAsia="Calibri" w:hAnsi="Times New Roman" w:cs="Times New Roman"/>
          <w:b/>
          <w:bCs/>
          <w:color w:val="000000" w:themeColor="text1"/>
          <w:sz w:val="8"/>
          <w:szCs w:val="8"/>
        </w:rPr>
      </w:pPr>
    </w:p>
    <w:tbl>
      <w:tblPr>
        <w:tblStyle w:val="aff6"/>
        <w:tblW w:w="0" w:type="auto"/>
        <w:tblLook w:val="04A0" w:firstRow="1" w:lastRow="0" w:firstColumn="1" w:lastColumn="0" w:noHBand="0" w:noVBand="1"/>
      </w:tblPr>
      <w:tblGrid>
        <w:gridCol w:w="3092"/>
        <w:gridCol w:w="1041"/>
        <w:gridCol w:w="1041"/>
        <w:gridCol w:w="1054"/>
        <w:gridCol w:w="1041"/>
        <w:gridCol w:w="1041"/>
        <w:gridCol w:w="1035"/>
      </w:tblGrid>
      <w:tr w:rsidR="00744C9C" w:rsidRPr="00AF1AD5" w14:paraId="7088B019" w14:textId="77777777" w:rsidTr="00744C9C">
        <w:tc>
          <w:tcPr>
            <w:tcW w:w="3369" w:type="dxa"/>
            <w:shd w:val="clear" w:color="auto" w:fill="244061" w:themeFill="accent1" w:themeFillShade="80"/>
          </w:tcPr>
          <w:p w14:paraId="65371973" w14:textId="77777777" w:rsidR="00C057E3" w:rsidRPr="00C057E3" w:rsidRDefault="00C057E3" w:rsidP="00DC557C">
            <w:pPr>
              <w:spacing w:after="0" w:line="240" w:lineRule="auto"/>
              <w:jc w:val="center"/>
              <w:rPr>
                <w:rFonts w:ascii="Times New Roman" w:eastAsia="Calibri" w:hAnsi="Times New Roman" w:cs="Times New Roman"/>
                <w:b/>
                <w:bCs/>
                <w:color w:val="FFFFFF" w:themeColor="background1"/>
              </w:rPr>
            </w:pPr>
            <w:r w:rsidRPr="00C057E3">
              <w:rPr>
                <w:rFonts w:ascii="Times New Roman" w:eastAsia="Calibri" w:hAnsi="Times New Roman" w:cs="Times New Roman"/>
                <w:b/>
                <w:bCs/>
                <w:color w:val="FFFFFF" w:themeColor="background1"/>
              </w:rPr>
              <w:t xml:space="preserve">Показатели </w:t>
            </w:r>
          </w:p>
        </w:tc>
        <w:tc>
          <w:tcPr>
            <w:tcW w:w="949" w:type="dxa"/>
            <w:shd w:val="clear" w:color="auto" w:fill="244061" w:themeFill="accent1" w:themeFillShade="80"/>
          </w:tcPr>
          <w:p w14:paraId="0DD8394E" w14:textId="77777777" w:rsidR="00C057E3" w:rsidRPr="00C057E3" w:rsidRDefault="00C057E3" w:rsidP="00DC557C">
            <w:pPr>
              <w:spacing w:after="0" w:line="240" w:lineRule="auto"/>
              <w:jc w:val="center"/>
              <w:rPr>
                <w:rFonts w:ascii="Times New Roman" w:eastAsia="Calibri" w:hAnsi="Times New Roman" w:cs="Times New Roman"/>
                <w:b/>
                <w:bCs/>
                <w:color w:val="FFFFFF" w:themeColor="background1"/>
              </w:rPr>
            </w:pPr>
            <w:r w:rsidRPr="00C057E3">
              <w:rPr>
                <w:rFonts w:ascii="Times New Roman" w:eastAsia="Calibri" w:hAnsi="Times New Roman" w:cs="Times New Roman"/>
                <w:b/>
                <w:bCs/>
                <w:color w:val="FFFFFF" w:themeColor="background1"/>
              </w:rPr>
              <w:t>2015г.</w:t>
            </w:r>
          </w:p>
        </w:tc>
        <w:tc>
          <w:tcPr>
            <w:tcW w:w="1041" w:type="dxa"/>
            <w:shd w:val="clear" w:color="auto" w:fill="244061" w:themeFill="accent1" w:themeFillShade="80"/>
          </w:tcPr>
          <w:p w14:paraId="3B1B27B9" w14:textId="77777777" w:rsidR="00C057E3" w:rsidRPr="00C057E3" w:rsidRDefault="00C057E3" w:rsidP="00DC557C">
            <w:pPr>
              <w:spacing w:after="0" w:line="240" w:lineRule="auto"/>
              <w:jc w:val="center"/>
              <w:rPr>
                <w:rFonts w:ascii="Times New Roman" w:eastAsia="Calibri" w:hAnsi="Times New Roman" w:cs="Times New Roman"/>
                <w:b/>
                <w:bCs/>
                <w:color w:val="FFFFFF" w:themeColor="background1"/>
              </w:rPr>
            </w:pPr>
            <w:r w:rsidRPr="00C057E3">
              <w:rPr>
                <w:rFonts w:ascii="Times New Roman" w:eastAsia="Calibri" w:hAnsi="Times New Roman" w:cs="Times New Roman"/>
                <w:b/>
                <w:bCs/>
                <w:color w:val="FFFFFF" w:themeColor="background1"/>
              </w:rPr>
              <w:t>2016г.</w:t>
            </w:r>
          </w:p>
        </w:tc>
        <w:tc>
          <w:tcPr>
            <w:tcW w:w="1056" w:type="dxa"/>
            <w:shd w:val="clear" w:color="auto" w:fill="244061" w:themeFill="accent1" w:themeFillShade="80"/>
          </w:tcPr>
          <w:p w14:paraId="1BCFBB80" w14:textId="77777777" w:rsidR="00C057E3" w:rsidRPr="00C057E3" w:rsidRDefault="00C057E3" w:rsidP="00DC557C">
            <w:pPr>
              <w:spacing w:after="0" w:line="240" w:lineRule="auto"/>
              <w:jc w:val="center"/>
              <w:rPr>
                <w:rFonts w:ascii="Times New Roman" w:eastAsia="Calibri" w:hAnsi="Times New Roman" w:cs="Times New Roman"/>
                <w:b/>
                <w:bCs/>
                <w:color w:val="FFFFFF" w:themeColor="background1"/>
              </w:rPr>
            </w:pPr>
            <w:r w:rsidRPr="00C057E3">
              <w:rPr>
                <w:rFonts w:ascii="Times New Roman" w:eastAsia="Calibri" w:hAnsi="Times New Roman" w:cs="Times New Roman"/>
                <w:b/>
                <w:bCs/>
                <w:color w:val="FFFFFF" w:themeColor="background1"/>
              </w:rPr>
              <w:t>2017г.</w:t>
            </w:r>
          </w:p>
        </w:tc>
        <w:tc>
          <w:tcPr>
            <w:tcW w:w="1041" w:type="dxa"/>
            <w:shd w:val="clear" w:color="auto" w:fill="244061" w:themeFill="accent1" w:themeFillShade="80"/>
          </w:tcPr>
          <w:p w14:paraId="0B58E86F" w14:textId="77777777" w:rsidR="00C057E3" w:rsidRPr="00C057E3" w:rsidRDefault="00C057E3" w:rsidP="00DC557C">
            <w:pPr>
              <w:spacing w:after="0" w:line="240" w:lineRule="auto"/>
              <w:jc w:val="center"/>
              <w:rPr>
                <w:rFonts w:ascii="Times New Roman" w:eastAsia="Calibri" w:hAnsi="Times New Roman" w:cs="Times New Roman"/>
                <w:b/>
                <w:bCs/>
                <w:color w:val="FFFFFF" w:themeColor="background1"/>
              </w:rPr>
            </w:pPr>
            <w:r w:rsidRPr="00C057E3">
              <w:rPr>
                <w:rFonts w:ascii="Times New Roman" w:eastAsia="Calibri" w:hAnsi="Times New Roman" w:cs="Times New Roman"/>
                <w:b/>
                <w:bCs/>
                <w:color w:val="FFFFFF" w:themeColor="background1"/>
              </w:rPr>
              <w:t>2018г.</w:t>
            </w:r>
          </w:p>
        </w:tc>
        <w:tc>
          <w:tcPr>
            <w:tcW w:w="1041" w:type="dxa"/>
            <w:shd w:val="clear" w:color="auto" w:fill="244061" w:themeFill="accent1" w:themeFillShade="80"/>
          </w:tcPr>
          <w:p w14:paraId="6CD99003" w14:textId="77777777" w:rsidR="00C057E3" w:rsidRPr="00C057E3" w:rsidRDefault="00C057E3" w:rsidP="00DC557C">
            <w:pPr>
              <w:spacing w:after="0" w:line="240" w:lineRule="auto"/>
              <w:jc w:val="center"/>
              <w:rPr>
                <w:rFonts w:ascii="Times New Roman" w:eastAsia="Calibri" w:hAnsi="Times New Roman" w:cs="Times New Roman"/>
                <w:b/>
                <w:bCs/>
                <w:color w:val="FFFFFF" w:themeColor="background1"/>
              </w:rPr>
            </w:pPr>
            <w:r w:rsidRPr="00C057E3">
              <w:rPr>
                <w:rFonts w:ascii="Times New Roman" w:eastAsia="Calibri" w:hAnsi="Times New Roman" w:cs="Times New Roman"/>
                <w:b/>
                <w:bCs/>
                <w:color w:val="FFFFFF" w:themeColor="background1"/>
              </w:rPr>
              <w:t>2019г.</w:t>
            </w:r>
          </w:p>
        </w:tc>
        <w:tc>
          <w:tcPr>
            <w:tcW w:w="1074" w:type="dxa"/>
            <w:shd w:val="clear" w:color="auto" w:fill="244061" w:themeFill="accent1" w:themeFillShade="80"/>
          </w:tcPr>
          <w:p w14:paraId="7176AAF0" w14:textId="77777777" w:rsidR="00C057E3" w:rsidRPr="00C057E3" w:rsidRDefault="00C057E3" w:rsidP="00DC557C">
            <w:pPr>
              <w:spacing w:after="0" w:line="240" w:lineRule="auto"/>
              <w:jc w:val="center"/>
              <w:rPr>
                <w:rFonts w:ascii="Times New Roman" w:eastAsia="Calibri" w:hAnsi="Times New Roman" w:cs="Times New Roman"/>
                <w:b/>
                <w:bCs/>
                <w:color w:val="FFFFFF" w:themeColor="background1"/>
              </w:rPr>
            </w:pPr>
            <w:r w:rsidRPr="00C057E3">
              <w:rPr>
                <w:rFonts w:ascii="Times New Roman" w:eastAsia="Calibri" w:hAnsi="Times New Roman" w:cs="Times New Roman"/>
                <w:b/>
                <w:bCs/>
                <w:color w:val="FFFFFF" w:themeColor="background1"/>
              </w:rPr>
              <w:t>2020г.</w:t>
            </w:r>
          </w:p>
        </w:tc>
      </w:tr>
      <w:tr w:rsidR="00744C9C" w:rsidRPr="00AF1AD5" w14:paraId="1ED8E549" w14:textId="77777777" w:rsidTr="00744C9C">
        <w:tc>
          <w:tcPr>
            <w:tcW w:w="3369" w:type="dxa"/>
          </w:tcPr>
          <w:p w14:paraId="2C6D6B2C" w14:textId="77777777" w:rsidR="003139A5" w:rsidRPr="00C057E3" w:rsidRDefault="003139A5" w:rsidP="00744C9C">
            <w:pPr>
              <w:spacing w:after="0" w:line="240" w:lineRule="auto"/>
              <w:jc w:val="both"/>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Расходы местного бюджета, фактически исполненные, всего -тыс. руб., в т.ч.:</w:t>
            </w:r>
          </w:p>
        </w:tc>
        <w:tc>
          <w:tcPr>
            <w:tcW w:w="949" w:type="dxa"/>
          </w:tcPr>
          <w:p w14:paraId="7CB54DD3"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452395,7</w:t>
            </w:r>
          </w:p>
        </w:tc>
        <w:tc>
          <w:tcPr>
            <w:tcW w:w="1041" w:type="dxa"/>
          </w:tcPr>
          <w:p w14:paraId="5277857F"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498013,2</w:t>
            </w:r>
          </w:p>
        </w:tc>
        <w:tc>
          <w:tcPr>
            <w:tcW w:w="1056" w:type="dxa"/>
          </w:tcPr>
          <w:p w14:paraId="4E493E11"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473560,1</w:t>
            </w:r>
          </w:p>
        </w:tc>
        <w:tc>
          <w:tcPr>
            <w:tcW w:w="1041" w:type="dxa"/>
          </w:tcPr>
          <w:p w14:paraId="6ADEDF5A"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550359,4</w:t>
            </w:r>
          </w:p>
        </w:tc>
        <w:tc>
          <w:tcPr>
            <w:tcW w:w="1041" w:type="dxa"/>
          </w:tcPr>
          <w:p w14:paraId="032B5CFC"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660650,6</w:t>
            </w:r>
          </w:p>
        </w:tc>
        <w:tc>
          <w:tcPr>
            <w:tcW w:w="1074" w:type="dxa"/>
          </w:tcPr>
          <w:p w14:paraId="319AE892"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p>
        </w:tc>
      </w:tr>
      <w:tr w:rsidR="00744C9C" w:rsidRPr="00AF1AD5" w14:paraId="0D847F8A" w14:textId="77777777" w:rsidTr="00744C9C">
        <w:tc>
          <w:tcPr>
            <w:tcW w:w="3369" w:type="dxa"/>
          </w:tcPr>
          <w:p w14:paraId="01E0ED80" w14:textId="77777777" w:rsidR="003139A5" w:rsidRPr="00C057E3" w:rsidRDefault="003139A5" w:rsidP="00744C9C">
            <w:pPr>
              <w:spacing w:after="0" w:line="240" w:lineRule="auto"/>
              <w:jc w:val="both"/>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   транспорт, тыс. руб.</w:t>
            </w:r>
          </w:p>
        </w:tc>
        <w:tc>
          <w:tcPr>
            <w:tcW w:w="949" w:type="dxa"/>
          </w:tcPr>
          <w:p w14:paraId="2D040205"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3852,5</w:t>
            </w:r>
          </w:p>
        </w:tc>
        <w:tc>
          <w:tcPr>
            <w:tcW w:w="1041" w:type="dxa"/>
          </w:tcPr>
          <w:p w14:paraId="0DCE4E57"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3590</w:t>
            </w:r>
          </w:p>
        </w:tc>
        <w:tc>
          <w:tcPr>
            <w:tcW w:w="1056" w:type="dxa"/>
          </w:tcPr>
          <w:p w14:paraId="3EA025E3"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3590</w:t>
            </w:r>
          </w:p>
        </w:tc>
        <w:tc>
          <w:tcPr>
            <w:tcW w:w="1041" w:type="dxa"/>
          </w:tcPr>
          <w:p w14:paraId="20DA5DD8"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897,5</w:t>
            </w:r>
          </w:p>
        </w:tc>
        <w:tc>
          <w:tcPr>
            <w:tcW w:w="1041" w:type="dxa"/>
          </w:tcPr>
          <w:p w14:paraId="744EDBEA"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p>
        </w:tc>
        <w:tc>
          <w:tcPr>
            <w:tcW w:w="1074" w:type="dxa"/>
          </w:tcPr>
          <w:p w14:paraId="1057A5E8"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p>
        </w:tc>
      </w:tr>
      <w:tr w:rsidR="00744C9C" w:rsidRPr="00AF1AD5" w14:paraId="5B040CC1" w14:textId="77777777" w:rsidTr="00744C9C">
        <w:tc>
          <w:tcPr>
            <w:tcW w:w="3369" w:type="dxa"/>
          </w:tcPr>
          <w:p w14:paraId="2F1D84D6" w14:textId="2DA44942" w:rsidR="003139A5" w:rsidRPr="00C057E3" w:rsidRDefault="003139A5" w:rsidP="00744C9C">
            <w:pPr>
              <w:spacing w:after="0" w:line="240" w:lineRule="auto"/>
              <w:jc w:val="both"/>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 дорожное хозяйство (дорожные фонды), тыс. руб.</w:t>
            </w:r>
          </w:p>
        </w:tc>
        <w:tc>
          <w:tcPr>
            <w:tcW w:w="949" w:type="dxa"/>
          </w:tcPr>
          <w:p w14:paraId="1A7DC5F5"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2269,2</w:t>
            </w:r>
          </w:p>
        </w:tc>
        <w:tc>
          <w:tcPr>
            <w:tcW w:w="1041" w:type="dxa"/>
          </w:tcPr>
          <w:p w14:paraId="66201507"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13040,6</w:t>
            </w:r>
          </w:p>
        </w:tc>
        <w:tc>
          <w:tcPr>
            <w:tcW w:w="1056" w:type="dxa"/>
          </w:tcPr>
          <w:p w14:paraId="77D3A341"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4059,5</w:t>
            </w:r>
          </w:p>
        </w:tc>
        <w:tc>
          <w:tcPr>
            <w:tcW w:w="1041" w:type="dxa"/>
          </w:tcPr>
          <w:p w14:paraId="0D2ADC2B"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11958,5</w:t>
            </w:r>
          </w:p>
        </w:tc>
        <w:tc>
          <w:tcPr>
            <w:tcW w:w="1041" w:type="dxa"/>
          </w:tcPr>
          <w:p w14:paraId="404D124C"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24107,4</w:t>
            </w:r>
          </w:p>
        </w:tc>
        <w:tc>
          <w:tcPr>
            <w:tcW w:w="1074" w:type="dxa"/>
          </w:tcPr>
          <w:p w14:paraId="67C3BBAF"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p>
        </w:tc>
      </w:tr>
      <w:tr w:rsidR="00744C9C" w:rsidRPr="00AF1AD5" w14:paraId="5FD3E964" w14:textId="77777777" w:rsidTr="00744C9C">
        <w:tc>
          <w:tcPr>
            <w:tcW w:w="3369" w:type="dxa"/>
          </w:tcPr>
          <w:p w14:paraId="456A1C55" w14:textId="77777777" w:rsidR="003139A5" w:rsidRPr="00C057E3" w:rsidRDefault="003139A5" w:rsidP="00744C9C">
            <w:pPr>
              <w:spacing w:after="0" w:line="240" w:lineRule="auto"/>
              <w:jc w:val="both"/>
              <w:rPr>
                <w:rFonts w:ascii="Times New Roman" w:eastAsia="Calibri" w:hAnsi="Times New Roman" w:cs="Times New Roman"/>
                <w:color w:val="000000" w:themeColor="text1"/>
              </w:rPr>
            </w:pPr>
            <w:r w:rsidRPr="00C057E3">
              <w:rPr>
                <w:rFonts w:ascii="Times New Roman" w:eastAsia="Calibri" w:hAnsi="Times New Roman" w:cs="Times New Roman"/>
                <w:color w:val="000000" w:themeColor="text1"/>
              </w:rPr>
              <w:t>- удельный вес расходов местного бюджета на транспорт и дорожное хозяйство, %</w:t>
            </w:r>
          </w:p>
        </w:tc>
        <w:tc>
          <w:tcPr>
            <w:tcW w:w="949" w:type="dxa"/>
          </w:tcPr>
          <w:p w14:paraId="12CDC904" w14:textId="1DC95D8C" w:rsidR="003139A5" w:rsidRPr="00C057E3" w:rsidRDefault="003139A5" w:rsidP="003139A5">
            <w:pPr>
              <w:spacing w:after="0" w:line="240" w:lineRule="auto"/>
              <w:jc w:val="right"/>
              <w:rPr>
                <w:rFonts w:ascii="Times New Roman" w:eastAsia="Calibri" w:hAnsi="Times New Roman" w:cs="Times New Roman"/>
                <w:color w:val="000000" w:themeColor="text1"/>
              </w:rPr>
            </w:pPr>
            <w:r>
              <w:rPr>
                <w:rFonts w:ascii="Times New Roman" w:eastAsia="Calibri" w:hAnsi="Times New Roman" w:cs="Times New Roman"/>
                <w:color w:val="000000" w:themeColor="text1"/>
              </w:rPr>
              <w:t>1,35%</w:t>
            </w:r>
          </w:p>
        </w:tc>
        <w:tc>
          <w:tcPr>
            <w:tcW w:w="1041" w:type="dxa"/>
          </w:tcPr>
          <w:p w14:paraId="7BA553A6" w14:textId="523E7BEF" w:rsidR="003139A5" w:rsidRPr="00C057E3" w:rsidRDefault="003139A5" w:rsidP="003139A5">
            <w:pPr>
              <w:spacing w:after="0" w:line="240" w:lineRule="auto"/>
              <w:jc w:val="right"/>
              <w:rPr>
                <w:rFonts w:ascii="Times New Roman" w:eastAsia="Calibri" w:hAnsi="Times New Roman" w:cs="Times New Roman"/>
                <w:color w:val="000000" w:themeColor="text1"/>
              </w:rPr>
            </w:pPr>
            <w:r>
              <w:rPr>
                <w:rFonts w:ascii="Times New Roman" w:eastAsia="Calibri" w:hAnsi="Times New Roman" w:cs="Times New Roman"/>
                <w:color w:val="000000" w:themeColor="text1"/>
              </w:rPr>
              <w:t>3,34%</w:t>
            </w:r>
          </w:p>
        </w:tc>
        <w:tc>
          <w:tcPr>
            <w:tcW w:w="1056" w:type="dxa"/>
          </w:tcPr>
          <w:p w14:paraId="10870629" w14:textId="79A7F23C" w:rsidR="003139A5" w:rsidRPr="00C057E3" w:rsidRDefault="00C020DF" w:rsidP="003139A5">
            <w:pPr>
              <w:spacing w:after="0" w:line="240" w:lineRule="auto"/>
              <w:jc w:val="right"/>
              <w:rPr>
                <w:rFonts w:ascii="Times New Roman" w:eastAsia="Calibri" w:hAnsi="Times New Roman" w:cs="Times New Roman"/>
                <w:color w:val="000000" w:themeColor="text1"/>
              </w:rPr>
            </w:pPr>
            <w:r>
              <w:rPr>
                <w:rFonts w:ascii="Times New Roman" w:eastAsia="Calibri" w:hAnsi="Times New Roman" w:cs="Times New Roman"/>
                <w:color w:val="000000" w:themeColor="text1"/>
              </w:rPr>
              <w:t>1,62%</w:t>
            </w:r>
          </w:p>
        </w:tc>
        <w:tc>
          <w:tcPr>
            <w:tcW w:w="1041" w:type="dxa"/>
          </w:tcPr>
          <w:p w14:paraId="27041A4E" w14:textId="06415811" w:rsidR="003139A5" w:rsidRPr="00C057E3" w:rsidRDefault="00C020DF" w:rsidP="003139A5">
            <w:pPr>
              <w:spacing w:after="0" w:line="240" w:lineRule="auto"/>
              <w:jc w:val="right"/>
              <w:rPr>
                <w:rFonts w:ascii="Times New Roman" w:eastAsia="Calibri" w:hAnsi="Times New Roman" w:cs="Times New Roman"/>
                <w:color w:val="000000" w:themeColor="text1"/>
              </w:rPr>
            </w:pPr>
            <w:r>
              <w:rPr>
                <w:rFonts w:ascii="Times New Roman" w:eastAsia="Calibri" w:hAnsi="Times New Roman" w:cs="Times New Roman"/>
                <w:color w:val="000000" w:themeColor="text1"/>
              </w:rPr>
              <w:t>2,34%</w:t>
            </w:r>
          </w:p>
        </w:tc>
        <w:tc>
          <w:tcPr>
            <w:tcW w:w="1041" w:type="dxa"/>
          </w:tcPr>
          <w:p w14:paraId="6371D9C8" w14:textId="0167024D" w:rsidR="003139A5" w:rsidRPr="00C057E3" w:rsidRDefault="00C020DF" w:rsidP="003139A5">
            <w:pPr>
              <w:spacing w:after="0" w:line="240" w:lineRule="auto"/>
              <w:jc w:val="right"/>
              <w:rPr>
                <w:rFonts w:ascii="Times New Roman" w:eastAsia="Calibri" w:hAnsi="Times New Roman" w:cs="Times New Roman"/>
                <w:color w:val="000000" w:themeColor="text1"/>
              </w:rPr>
            </w:pPr>
            <w:r>
              <w:rPr>
                <w:rFonts w:ascii="Times New Roman" w:eastAsia="Calibri" w:hAnsi="Times New Roman" w:cs="Times New Roman"/>
                <w:color w:val="000000" w:themeColor="text1"/>
              </w:rPr>
              <w:t>3,65%</w:t>
            </w:r>
          </w:p>
        </w:tc>
        <w:tc>
          <w:tcPr>
            <w:tcW w:w="1074" w:type="dxa"/>
          </w:tcPr>
          <w:p w14:paraId="21BCB762" w14:textId="77777777" w:rsidR="003139A5" w:rsidRPr="00C057E3" w:rsidRDefault="003139A5" w:rsidP="003139A5">
            <w:pPr>
              <w:spacing w:after="0" w:line="240" w:lineRule="auto"/>
              <w:jc w:val="right"/>
              <w:rPr>
                <w:rFonts w:ascii="Times New Roman" w:eastAsia="Calibri" w:hAnsi="Times New Roman" w:cs="Times New Roman"/>
                <w:color w:val="000000" w:themeColor="text1"/>
              </w:rPr>
            </w:pPr>
          </w:p>
        </w:tc>
      </w:tr>
    </w:tbl>
    <w:p w14:paraId="5FAD8368" w14:textId="77777777" w:rsidR="00C057E3" w:rsidRPr="00637681" w:rsidRDefault="00C057E3" w:rsidP="00C057E3">
      <w:pPr>
        <w:pStyle w:val="ConsPlusNormal"/>
        <w:tabs>
          <w:tab w:val="left" w:pos="567"/>
        </w:tabs>
        <w:ind w:firstLine="567"/>
        <w:jc w:val="both"/>
        <w:rPr>
          <w:rFonts w:ascii="Times New Roman" w:hAnsi="Times New Roman" w:cs="Times New Roman"/>
          <w:sz w:val="16"/>
          <w:szCs w:val="16"/>
        </w:rPr>
      </w:pPr>
    </w:p>
    <w:p w14:paraId="1BCFD8A4" w14:textId="4EEDE0A5" w:rsidR="00C057E3" w:rsidRPr="000E0A5D" w:rsidRDefault="00C057E3" w:rsidP="00C057E3">
      <w:pPr>
        <w:shd w:val="clear" w:color="auto" w:fill="FFFFFF" w:themeFill="background1"/>
        <w:spacing w:after="0" w:line="240" w:lineRule="auto"/>
        <w:ind w:firstLine="567"/>
        <w:jc w:val="both"/>
        <w:rPr>
          <w:rFonts w:ascii="Times New Roman" w:hAnsi="Times New Roman" w:cs="Times New Roman"/>
          <w:color w:val="000000" w:themeColor="text1"/>
          <w:sz w:val="24"/>
          <w:szCs w:val="24"/>
        </w:rPr>
      </w:pPr>
      <w:r w:rsidRPr="00441391">
        <w:rPr>
          <w:rFonts w:ascii="Times New Roman" w:hAnsi="Times New Roman" w:cs="Times New Roman"/>
          <w:color w:val="000000" w:themeColor="text1"/>
          <w:sz w:val="24"/>
          <w:szCs w:val="24"/>
        </w:rPr>
        <w:t>Админи</w:t>
      </w:r>
      <w:r w:rsidRPr="000E0A5D">
        <w:rPr>
          <w:rFonts w:ascii="Times New Roman" w:hAnsi="Times New Roman" w:cs="Times New Roman"/>
          <w:color w:val="000000" w:themeColor="text1"/>
          <w:sz w:val="24"/>
          <w:szCs w:val="24"/>
        </w:rPr>
        <w:t>страцией Ханкайского муниципального района реализуется муниципальная программа</w:t>
      </w:r>
      <w:r w:rsidRPr="000E0A5D">
        <w:rPr>
          <w:rFonts w:ascii="Times New Roman" w:hAnsi="Times New Roman" w:cs="Times New Roman"/>
          <w:b/>
          <w:color w:val="000000" w:themeColor="text1"/>
          <w:sz w:val="24"/>
          <w:szCs w:val="24"/>
        </w:rPr>
        <w:t xml:space="preserve"> </w:t>
      </w:r>
      <w:r w:rsidRPr="000E0A5D">
        <w:rPr>
          <w:rFonts w:ascii="Times New Roman" w:hAnsi="Times New Roman" w:cs="Times New Roman"/>
          <w:color w:val="000000" w:themeColor="text1"/>
          <w:sz w:val="24"/>
          <w:szCs w:val="24"/>
        </w:rPr>
        <w:t xml:space="preserve">«Развитие дорожного хозяйства и повышение безопасности дорожного </w:t>
      </w:r>
      <w:r w:rsidRPr="000E0A5D">
        <w:rPr>
          <w:rFonts w:ascii="Times New Roman" w:hAnsi="Times New Roman" w:cs="Times New Roman"/>
          <w:color w:val="000000" w:themeColor="text1"/>
          <w:sz w:val="24"/>
          <w:szCs w:val="24"/>
        </w:rPr>
        <w:lastRenderedPageBreak/>
        <w:t xml:space="preserve">движения в Ханкайском муниципальном районе» </w:t>
      </w:r>
      <w:r w:rsidRPr="000E0A5D">
        <w:rPr>
          <w:rFonts w:ascii="Times New Roman" w:hAnsi="Times New Roman" w:cs="Times New Roman"/>
          <w:bCs/>
          <w:color w:val="000000" w:themeColor="text1"/>
          <w:sz w:val="24"/>
          <w:szCs w:val="24"/>
        </w:rPr>
        <w:t xml:space="preserve">на </w:t>
      </w:r>
      <w:proofErr w:type="gramStart"/>
      <w:r w:rsidRPr="000E0A5D">
        <w:rPr>
          <w:rFonts w:ascii="Times New Roman" w:hAnsi="Times New Roman" w:cs="Times New Roman"/>
          <w:bCs/>
          <w:color w:val="000000" w:themeColor="text1"/>
          <w:sz w:val="24"/>
          <w:szCs w:val="24"/>
        </w:rPr>
        <w:t>2020-2024</w:t>
      </w:r>
      <w:proofErr w:type="gramEnd"/>
      <w:r w:rsidRPr="000E0A5D">
        <w:rPr>
          <w:rFonts w:ascii="Times New Roman" w:hAnsi="Times New Roman" w:cs="Times New Roman"/>
          <w:bCs/>
          <w:color w:val="000000" w:themeColor="text1"/>
          <w:sz w:val="24"/>
          <w:szCs w:val="24"/>
        </w:rPr>
        <w:t xml:space="preserve"> годы»</w:t>
      </w:r>
      <w:r w:rsidR="006C4719">
        <w:rPr>
          <w:rFonts w:ascii="Times New Roman" w:hAnsi="Times New Roman" w:cs="Times New Roman"/>
          <w:bCs/>
          <w:color w:val="000000" w:themeColor="text1"/>
          <w:sz w:val="24"/>
          <w:szCs w:val="24"/>
        </w:rPr>
        <w:t xml:space="preserve">, </w:t>
      </w:r>
      <w:r w:rsidRPr="000E0A5D">
        <w:rPr>
          <w:rFonts w:ascii="Times New Roman" w:hAnsi="Times New Roman" w:cs="Times New Roman"/>
          <w:color w:val="000000" w:themeColor="text1"/>
          <w:sz w:val="24"/>
          <w:szCs w:val="24"/>
        </w:rPr>
        <w:t xml:space="preserve">которая должна обеспечить к 2024 г. достижение следующих результатов:  </w:t>
      </w:r>
    </w:p>
    <w:p w14:paraId="0FB6D396" w14:textId="77351B2E" w:rsidR="00C057E3" w:rsidRDefault="0006668C" w:rsidP="00C057E3">
      <w:pPr>
        <w:shd w:val="clear" w:color="auto" w:fill="FFFFFF" w:themeFill="background1"/>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sidR="00C057E3" w:rsidRPr="000E0A5D">
        <w:rPr>
          <w:rFonts w:ascii="Times New Roman" w:hAnsi="Times New Roman" w:cs="Times New Roman"/>
          <w:color w:val="000000" w:themeColor="text1"/>
          <w:sz w:val="24"/>
          <w:szCs w:val="24"/>
        </w:rPr>
        <w:t xml:space="preserve"> доля </w:t>
      </w:r>
      <w:r w:rsidR="00C057E3">
        <w:rPr>
          <w:rFonts w:ascii="Times New Roman" w:hAnsi="Times New Roman" w:cs="Times New Roman"/>
          <w:color w:val="000000" w:themeColor="text1"/>
          <w:sz w:val="24"/>
          <w:szCs w:val="24"/>
        </w:rPr>
        <w:t>отремонтированных автомобильных дорог общего пользования местного значения, не отвечающих нормативным требованиям – 15,3% (факт: 2017 г. – 14%, 2018 г. – 16%, 2019 г.-16%);</w:t>
      </w:r>
    </w:p>
    <w:p w14:paraId="73DFEA52" w14:textId="54EEEBB1" w:rsidR="00C057E3" w:rsidRDefault="0006668C" w:rsidP="00C057E3">
      <w:pPr>
        <w:shd w:val="clear" w:color="auto" w:fill="FFFFFF" w:themeFill="background1"/>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sidR="00C057E3">
        <w:rPr>
          <w:rFonts w:ascii="Times New Roman" w:hAnsi="Times New Roman" w:cs="Times New Roman"/>
          <w:color w:val="000000" w:themeColor="text1"/>
          <w:sz w:val="24"/>
          <w:szCs w:val="24"/>
        </w:rPr>
        <w:t xml:space="preserve"> доля отремонтированных автомобильных дорог общего пользования местного значения с твердым покрытием, в отношении которых проведен капитальный, текущий ремонт – 16,8% (факт: 2017 г. – 16,3%, 2018 г. – 18,3%, 2019 г.– 16%);</w:t>
      </w:r>
    </w:p>
    <w:p w14:paraId="702D3AE8" w14:textId="3A1729D8" w:rsidR="00C057E3" w:rsidRPr="006C4719" w:rsidRDefault="0006668C" w:rsidP="00C057E3">
      <w:pPr>
        <w:widowControl w:val="0"/>
        <w:spacing w:after="0" w:line="240" w:lineRule="auto"/>
        <w:ind w:firstLine="539"/>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sidR="00C057E3">
        <w:rPr>
          <w:rFonts w:ascii="Times New Roman" w:hAnsi="Times New Roman" w:cs="Times New Roman"/>
          <w:color w:val="000000" w:themeColor="text1"/>
          <w:sz w:val="24"/>
          <w:szCs w:val="24"/>
        </w:rPr>
        <w:t xml:space="preserve">  доля </w:t>
      </w:r>
      <w:proofErr w:type="gramStart"/>
      <w:r w:rsidR="00C057E3">
        <w:rPr>
          <w:rFonts w:ascii="Times New Roman" w:hAnsi="Times New Roman" w:cs="Times New Roman"/>
          <w:color w:val="000000" w:themeColor="text1"/>
          <w:sz w:val="24"/>
          <w:szCs w:val="24"/>
        </w:rPr>
        <w:t>протяженности  автомобильных</w:t>
      </w:r>
      <w:proofErr w:type="gramEnd"/>
      <w:r w:rsidR="00C057E3">
        <w:rPr>
          <w:rFonts w:ascii="Times New Roman" w:hAnsi="Times New Roman" w:cs="Times New Roman"/>
          <w:color w:val="000000" w:themeColor="text1"/>
          <w:sz w:val="24"/>
          <w:szCs w:val="24"/>
        </w:rPr>
        <w:t xml:space="preserve"> дорог общего пользования местного значения с твердым покрытием в общей протяженности автомобильных дорог общего пользования местного значения – 25,3% (</w:t>
      </w:r>
      <w:r w:rsidR="00C057E3" w:rsidRPr="006C4719">
        <w:rPr>
          <w:rFonts w:ascii="Times New Roman" w:hAnsi="Times New Roman" w:cs="Times New Roman"/>
          <w:color w:val="000000" w:themeColor="text1"/>
          <w:sz w:val="24"/>
          <w:szCs w:val="24"/>
        </w:rPr>
        <w:t>факт: 2017 г. – 24%, 2018 г. – 26% 2019-26%).</w:t>
      </w:r>
    </w:p>
    <w:p w14:paraId="1239BE82" w14:textId="7C02801C" w:rsidR="00C057E3" w:rsidRPr="006C4719" w:rsidRDefault="0006668C" w:rsidP="00C057E3">
      <w:pPr>
        <w:widowControl w:val="0"/>
        <w:spacing w:after="0" w:line="240" w:lineRule="auto"/>
        <w:ind w:firstLine="539"/>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sidR="00C057E3" w:rsidRPr="006C4719">
        <w:rPr>
          <w:rFonts w:ascii="Times New Roman" w:hAnsi="Times New Roman" w:cs="Times New Roman"/>
          <w:color w:val="000000" w:themeColor="text1"/>
          <w:sz w:val="24"/>
          <w:szCs w:val="24"/>
        </w:rPr>
        <w:t xml:space="preserve">  доля   населения, проживающего в населенных пунктах, охваченного регулярными маршрутами пригородного сообщения – 100 % (факт: 2017 г. – 100%, 2018 г. – 100%, 2019г.-100%).</w:t>
      </w:r>
    </w:p>
    <w:p w14:paraId="41CB1CB5" w14:textId="59F4B0D6" w:rsidR="006C4719" w:rsidRPr="006C4719" w:rsidRDefault="006C4719" w:rsidP="00C057E3">
      <w:pPr>
        <w:widowControl w:val="0"/>
        <w:spacing w:after="0" w:line="240" w:lineRule="auto"/>
        <w:ind w:firstLine="539"/>
        <w:jc w:val="both"/>
        <w:rPr>
          <w:rFonts w:ascii="Times New Roman" w:hAnsi="Times New Roman" w:cs="Times New Roman"/>
          <w:color w:val="000000" w:themeColor="text1"/>
          <w:sz w:val="24"/>
          <w:szCs w:val="24"/>
        </w:rPr>
      </w:pPr>
      <w:r w:rsidRPr="006C4719">
        <w:rPr>
          <w:rFonts w:ascii="Times New Roman" w:hAnsi="Times New Roman" w:cs="Times New Roman"/>
          <w:color w:val="000000" w:themeColor="text1"/>
          <w:sz w:val="24"/>
          <w:szCs w:val="24"/>
        </w:rPr>
        <w:t xml:space="preserve">Информация о ресурсном обеспечении муниципальной программы «Развитие дорожного хозяйства и повышение безопасности дорожного движения в Ханкайском муниципальном округе» на </w:t>
      </w:r>
      <w:proofErr w:type="gramStart"/>
      <w:r w:rsidRPr="006C4719">
        <w:rPr>
          <w:rFonts w:ascii="Times New Roman" w:hAnsi="Times New Roman" w:cs="Times New Roman"/>
          <w:color w:val="000000" w:themeColor="text1"/>
          <w:sz w:val="24"/>
          <w:szCs w:val="24"/>
        </w:rPr>
        <w:t>2020-2024</w:t>
      </w:r>
      <w:proofErr w:type="gramEnd"/>
      <w:r w:rsidRPr="006C4719">
        <w:rPr>
          <w:rFonts w:ascii="Times New Roman" w:hAnsi="Times New Roman" w:cs="Times New Roman"/>
          <w:color w:val="000000" w:themeColor="text1"/>
          <w:sz w:val="24"/>
          <w:szCs w:val="24"/>
        </w:rPr>
        <w:t xml:space="preserve"> </w:t>
      </w:r>
      <w:r w:rsidR="0006668C">
        <w:rPr>
          <w:rFonts w:ascii="Times New Roman" w:hAnsi="Times New Roman" w:cs="Times New Roman"/>
          <w:color w:val="000000" w:themeColor="text1"/>
          <w:sz w:val="24"/>
          <w:szCs w:val="24"/>
        </w:rPr>
        <w:t xml:space="preserve">годы </w:t>
      </w:r>
      <w:r w:rsidRPr="006C4719">
        <w:rPr>
          <w:rFonts w:ascii="Times New Roman" w:hAnsi="Times New Roman" w:cs="Times New Roman"/>
          <w:color w:val="000000" w:themeColor="text1"/>
          <w:sz w:val="24"/>
          <w:szCs w:val="24"/>
        </w:rPr>
        <w:t>за счет средств местного бюджета и прогнозная оценка привлекаемых на ее реализацию целей средств краевого и федерального бюджетов, иных бюджетных источников</w:t>
      </w:r>
      <w:r>
        <w:rPr>
          <w:rFonts w:ascii="Times New Roman" w:hAnsi="Times New Roman" w:cs="Times New Roman"/>
          <w:color w:val="000000" w:themeColor="text1"/>
          <w:sz w:val="24"/>
          <w:szCs w:val="24"/>
        </w:rPr>
        <w:t xml:space="preserve"> представлена в таблице </w:t>
      </w:r>
      <w:r w:rsidR="00637681">
        <w:rPr>
          <w:rFonts w:ascii="Times New Roman" w:hAnsi="Times New Roman" w:cs="Times New Roman"/>
          <w:color w:val="000000" w:themeColor="text1"/>
          <w:sz w:val="24"/>
          <w:szCs w:val="24"/>
        </w:rPr>
        <w:t>30</w:t>
      </w:r>
      <w:r>
        <w:rPr>
          <w:rFonts w:ascii="Times New Roman" w:hAnsi="Times New Roman" w:cs="Times New Roman"/>
          <w:color w:val="000000" w:themeColor="text1"/>
          <w:sz w:val="24"/>
          <w:szCs w:val="24"/>
        </w:rPr>
        <w:t>.</w:t>
      </w:r>
    </w:p>
    <w:p w14:paraId="174FD99B" w14:textId="77777777" w:rsidR="00C057E3" w:rsidRPr="006C4719" w:rsidRDefault="00C057E3" w:rsidP="006D1C8B">
      <w:pPr>
        <w:pStyle w:val="ConsPlusNormal"/>
        <w:tabs>
          <w:tab w:val="left" w:pos="567"/>
        </w:tabs>
        <w:ind w:firstLine="567"/>
        <w:jc w:val="both"/>
        <w:rPr>
          <w:rFonts w:ascii="Times New Roman" w:hAnsi="Times New Roman" w:cs="Times New Roman"/>
          <w:sz w:val="24"/>
          <w:szCs w:val="24"/>
        </w:rPr>
      </w:pPr>
    </w:p>
    <w:p w14:paraId="179D86A7" w14:textId="77777777" w:rsidR="00C057E3" w:rsidRPr="006C4719" w:rsidRDefault="00C057E3" w:rsidP="00721BE9">
      <w:pPr>
        <w:pStyle w:val="25"/>
        <w:shd w:val="clear" w:color="auto" w:fill="FFFFFF" w:themeFill="background1"/>
        <w:spacing w:line="240" w:lineRule="auto"/>
        <w:ind w:firstLine="567"/>
        <w:jc w:val="both"/>
      </w:pPr>
    </w:p>
    <w:p w14:paraId="13228F1A" w14:textId="77777777" w:rsidR="000D74AD" w:rsidRPr="006C4719" w:rsidRDefault="000D74AD" w:rsidP="006D1C8B">
      <w:pPr>
        <w:pStyle w:val="25"/>
        <w:shd w:val="clear" w:color="auto" w:fill="auto"/>
        <w:tabs>
          <w:tab w:val="left" w:pos="9346"/>
        </w:tabs>
        <w:spacing w:line="240" w:lineRule="auto"/>
        <w:ind w:firstLine="567"/>
        <w:jc w:val="both"/>
      </w:pPr>
    </w:p>
    <w:p w14:paraId="41AC85A7" w14:textId="129036E8" w:rsidR="000D74AD" w:rsidRDefault="000D74AD" w:rsidP="006D1C8B">
      <w:pPr>
        <w:pStyle w:val="25"/>
        <w:shd w:val="clear" w:color="auto" w:fill="auto"/>
        <w:tabs>
          <w:tab w:val="left" w:pos="9346"/>
        </w:tabs>
        <w:spacing w:line="240" w:lineRule="auto"/>
        <w:ind w:firstLine="567"/>
        <w:jc w:val="both"/>
        <w:sectPr w:rsidR="000D74AD" w:rsidSect="00743ACE">
          <w:footerReference w:type="even" r:id="rId119"/>
          <w:footerReference w:type="default" r:id="rId120"/>
          <w:footerReference w:type="first" r:id="rId121"/>
          <w:pgSz w:w="11906" w:h="16838"/>
          <w:pgMar w:top="1134" w:right="850" w:bottom="1134" w:left="1701" w:header="720" w:footer="708" w:gutter="0"/>
          <w:cols w:space="720"/>
          <w:docGrid w:linePitch="360"/>
        </w:sectPr>
      </w:pPr>
    </w:p>
    <w:p w14:paraId="4F350F79" w14:textId="2C31C77C" w:rsidR="000D74AD" w:rsidRDefault="000D74AD" w:rsidP="00637681">
      <w:pPr>
        <w:widowControl w:val="0"/>
        <w:spacing w:after="0" w:line="240" w:lineRule="auto"/>
        <w:ind w:left="-709"/>
        <w:jc w:val="both"/>
        <w:rPr>
          <w:rFonts w:ascii="Times New Roman" w:hAnsi="Times New Roman" w:cs="Times New Roman"/>
          <w:i/>
          <w:iCs/>
          <w:color w:val="000000" w:themeColor="text1"/>
        </w:rPr>
      </w:pPr>
      <w:r w:rsidRPr="00C03BAB">
        <w:rPr>
          <w:rFonts w:ascii="Times New Roman" w:hAnsi="Times New Roman" w:cs="Times New Roman"/>
          <w:i/>
          <w:iCs/>
          <w:color w:val="000000" w:themeColor="text1"/>
        </w:rPr>
        <w:lastRenderedPageBreak/>
        <w:t>Таблица</w:t>
      </w:r>
      <w:r>
        <w:rPr>
          <w:rFonts w:ascii="Times New Roman" w:hAnsi="Times New Roman" w:cs="Times New Roman"/>
          <w:i/>
          <w:iCs/>
          <w:color w:val="000000" w:themeColor="text1"/>
        </w:rPr>
        <w:t xml:space="preserve"> </w:t>
      </w:r>
      <w:r w:rsidR="00637681">
        <w:rPr>
          <w:rFonts w:ascii="Times New Roman" w:hAnsi="Times New Roman" w:cs="Times New Roman"/>
          <w:i/>
          <w:iCs/>
          <w:color w:val="000000" w:themeColor="text1"/>
        </w:rPr>
        <w:t>30</w:t>
      </w:r>
      <w:r w:rsidRPr="00C03BAB">
        <w:rPr>
          <w:rFonts w:ascii="Times New Roman" w:hAnsi="Times New Roman" w:cs="Times New Roman"/>
          <w:i/>
          <w:iCs/>
          <w:color w:val="000000" w:themeColor="text1"/>
        </w:rPr>
        <w:t>.</w:t>
      </w:r>
      <w:r w:rsidRPr="00C03BAB">
        <w:rPr>
          <w:rFonts w:ascii="Times New Roman" w:hAnsi="Times New Roman" w:cs="Times New Roman"/>
          <w:color w:val="000000" w:themeColor="text1"/>
        </w:rPr>
        <w:t xml:space="preserve"> – </w:t>
      </w:r>
      <w:r>
        <w:rPr>
          <w:rFonts w:ascii="Times New Roman" w:hAnsi="Times New Roman" w:cs="Times New Roman"/>
          <w:b/>
          <w:bCs/>
          <w:color w:val="000000" w:themeColor="text1"/>
        </w:rPr>
        <w:t xml:space="preserve">Информация о ресурсном обеспечении муниципальной программы «Развитие дорожного хозяйства и повышение безопасности дорожного движения в Ханкайском муниципальном округе» на 2020-2024 за счет средств местного бюджета и прогнозная оценка привлекаемых на ее реализацию целей средств краевого и федерального бюджетов, иных бюджетных источников </w:t>
      </w:r>
      <w:r>
        <w:rPr>
          <w:rFonts w:ascii="Times New Roman" w:hAnsi="Times New Roman" w:cs="Times New Roman"/>
          <w:i/>
          <w:iCs/>
          <w:color w:val="000000" w:themeColor="text1"/>
        </w:rPr>
        <w:t>(постановление администрации Ханкайского муниципального района Приморского края от 31.10.2019 №920-па «Об утверждении муниципальной программы «Развитие дорожного хозяйства и повышение безопасности движения в Ханкайском муниципальном районе» на 2020-2024 годы, постановление Ханкайского муниципального округа от 28.01.2021 г. №83-па «О внесении изменений в муниципальную программу «Развитие дорожного хозяйства и повышение безопасности дорожного движения в Ханкайском муниципальном районе» на 2020-2024 годы», утвержденную постановлением Администрации Ханкайского муниципального района от 31.10.2019 №920-па»)</w:t>
      </w:r>
    </w:p>
    <w:p w14:paraId="419F6342" w14:textId="77777777" w:rsidR="000D74AD" w:rsidRPr="00A24F2B" w:rsidRDefault="000D74AD" w:rsidP="000D74AD">
      <w:pPr>
        <w:pStyle w:val="af2"/>
        <w:tabs>
          <w:tab w:val="left" w:pos="863"/>
        </w:tabs>
        <w:spacing w:after="0" w:line="240" w:lineRule="auto"/>
        <w:rPr>
          <w:rFonts w:ascii="Times New Roman" w:hAnsi="Times New Roman"/>
          <w:bCs/>
          <w:sz w:val="8"/>
          <w:szCs w:val="8"/>
        </w:rPr>
      </w:pPr>
    </w:p>
    <w:tbl>
      <w:tblPr>
        <w:tblW w:w="16302" w:type="dxa"/>
        <w:tblInd w:w="-861" w:type="dxa"/>
        <w:tblLook w:val="04A0" w:firstRow="1" w:lastRow="0" w:firstColumn="1" w:lastColumn="0" w:noHBand="0" w:noVBand="1"/>
      </w:tblPr>
      <w:tblGrid>
        <w:gridCol w:w="708"/>
        <w:gridCol w:w="6522"/>
        <w:gridCol w:w="3505"/>
        <w:gridCol w:w="1151"/>
        <w:gridCol w:w="1158"/>
        <w:gridCol w:w="1133"/>
        <w:gridCol w:w="1133"/>
        <w:gridCol w:w="992"/>
      </w:tblGrid>
      <w:tr w:rsidR="000D74AD" w:rsidRPr="00A24F2B" w14:paraId="40771846" w14:textId="77777777" w:rsidTr="00637681">
        <w:trPr>
          <w:trHeight w:val="270"/>
        </w:trPr>
        <w:tc>
          <w:tcPr>
            <w:tcW w:w="708" w:type="dxa"/>
            <w:vMerge w:val="restart"/>
            <w:tcBorders>
              <w:top w:val="single" w:sz="8" w:space="0" w:color="auto"/>
              <w:left w:val="single" w:sz="8" w:space="0" w:color="auto"/>
              <w:bottom w:val="single" w:sz="8" w:space="0" w:color="000000"/>
              <w:right w:val="single" w:sz="8" w:space="0" w:color="auto"/>
            </w:tcBorders>
            <w:shd w:val="clear" w:color="auto" w:fill="244061" w:themeFill="accent1" w:themeFillShade="80"/>
            <w:vAlign w:val="center"/>
            <w:hideMark/>
          </w:tcPr>
          <w:p w14:paraId="1AAFADB3" w14:textId="787ACB68"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 xml:space="preserve">№ </w:t>
            </w:r>
          </w:p>
        </w:tc>
        <w:tc>
          <w:tcPr>
            <w:tcW w:w="6522" w:type="dxa"/>
            <w:vMerge w:val="restart"/>
            <w:tcBorders>
              <w:top w:val="single" w:sz="8" w:space="0" w:color="auto"/>
              <w:left w:val="single" w:sz="8" w:space="0" w:color="auto"/>
              <w:bottom w:val="single" w:sz="8" w:space="0" w:color="000000"/>
              <w:right w:val="single" w:sz="4" w:space="0" w:color="auto"/>
            </w:tcBorders>
            <w:shd w:val="clear" w:color="auto" w:fill="244061" w:themeFill="accent1" w:themeFillShade="80"/>
            <w:vAlign w:val="center"/>
            <w:hideMark/>
          </w:tcPr>
          <w:p w14:paraId="60A773E2"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Наименование муниципальной программы, подпрограммы, основного мероприятия</w:t>
            </w:r>
          </w:p>
        </w:tc>
        <w:tc>
          <w:tcPr>
            <w:tcW w:w="3505" w:type="dxa"/>
            <w:vMerge w:val="restart"/>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1315865D"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Ответственный исполнитель, соисполнители</w:t>
            </w:r>
          </w:p>
        </w:tc>
        <w:tc>
          <w:tcPr>
            <w:tcW w:w="5567" w:type="dxa"/>
            <w:gridSpan w:val="5"/>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3BD0486C"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Оценка расходов</w:t>
            </w:r>
          </w:p>
        </w:tc>
      </w:tr>
      <w:tr w:rsidR="000D74AD" w:rsidRPr="00A24F2B" w14:paraId="256FD591" w14:textId="77777777" w:rsidTr="00637681">
        <w:trPr>
          <w:trHeight w:val="270"/>
        </w:trPr>
        <w:tc>
          <w:tcPr>
            <w:tcW w:w="708" w:type="dxa"/>
            <w:vMerge/>
            <w:tcBorders>
              <w:top w:val="single" w:sz="8" w:space="0" w:color="auto"/>
              <w:left w:val="single" w:sz="8" w:space="0" w:color="auto"/>
              <w:bottom w:val="single" w:sz="8" w:space="0" w:color="000000"/>
              <w:right w:val="single" w:sz="8" w:space="0" w:color="auto"/>
            </w:tcBorders>
            <w:shd w:val="clear" w:color="auto" w:fill="244061" w:themeFill="accent1" w:themeFillShade="80"/>
            <w:vAlign w:val="center"/>
            <w:hideMark/>
          </w:tcPr>
          <w:p w14:paraId="33EB0262" w14:textId="77777777" w:rsidR="000D74AD" w:rsidRPr="00A24F2B" w:rsidRDefault="000D74AD" w:rsidP="003A607C">
            <w:pPr>
              <w:spacing w:after="0" w:line="240" w:lineRule="auto"/>
              <w:rPr>
                <w:rFonts w:ascii="Times New Roman" w:hAnsi="Times New Roman" w:cs="Times New Roman"/>
                <w:b/>
                <w:bCs/>
              </w:rPr>
            </w:pPr>
          </w:p>
        </w:tc>
        <w:tc>
          <w:tcPr>
            <w:tcW w:w="6522" w:type="dxa"/>
            <w:vMerge/>
            <w:tcBorders>
              <w:top w:val="single" w:sz="8" w:space="0" w:color="auto"/>
              <w:left w:val="single" w:sz="8" w:space="0" w:color="auto"/>
              <w:bottom w:val="single" w:sz="8" w:space="0" w:color="000000"/>
              <w:right w:val="single" w:sz="4" w:space="0" w:color="auto"/>
            </w:tcBorders>
            <w:shd w:val="clear" w:color="auto" w:fill="244061" w:themeFill="accent1" w:themeFillShade="80"/>
            <w:vAlign w:val="center"/>
            <w:hideMark/>
          </w:tcPr>
          <w:p w14:paraId="59C731FB" w14:textId="77777777" w:rsidR="000D74AD" w:rsidRPr="00A24F2B" w:rsidRDefault="000D74AD" w:rsidP="003A607C">
            <w:pPr>
              <w:spacing w:after="0" w:line="240" w:lineRule="auto"/>
              <w:rPr>
                <w:rFonts w:ascii="Times New Roman" w:hAnsi="Times New Roman" w:cs="Times New Roman"/>
                <w:b/>
                <w:bCs/>
              </w:rPr>
            </w:pPr>
          </w:p>
        </w:tc>
        <w:tc>
          <w:tcPr>
            <w:tcW w:w="3505" w:type="dxa"/>
            <w:vMerge/>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49D555DB" w14:textId="77777777" w:rsidR="000D74AD" w:rsidRPr="00A24F2B" w:rsidRDefault="000D74AD" w:rsidP="003A607C">
            <w:pPr>
              <w:spacing w:after="0" w:line="240" w:lineRule="auto"/>
              <w:rPr>
                <w:rFonts w:ascii="Times New Roman" w:hAnsi="Times New Roman" w:cs="Times New Roman"/>
                <w:b/>
                <w:bCs/>
              </w:rPr>
            </w:pPr>
          </w:p>
        </w:tc>
        <w:tc>
          <w:tcPr>
            <w:tcW w:w="5567" w:type="dxa"/>
            <w:gridSpan w:val="5"/>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184B8D13"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(тыс. руб.), годы </w:t>
            </w:r>
          </w:p>
        </w:tc>
      </w:tr>
      <w:tr w:rsidR="000D74AD" w:rsidRPr="00A24F2B" w14:paraId="1F893D9F" w14:textId="77777777" w:rsidTr="00637681">
        <w:trPr>
          <w:trHeight w:val="337"/>
        </w:trPr>
        <w:tc>
          <w:tcPr>
            <w:tcW w:w="708" w:type="dxa"/>
            <w:vMerge/>
            <w:tcBorders>
              <w:top w:val="single" w:sz="8" w:space="0" w:color="auto"/>
              <w:left w:val="single" w:sz="8" w:space="0" w:color="auto"/>
              <w:bottom w:val="single" w:sz="8" w:space="0" w:color="000000"/>
              <w:right w:val="single" w:sz="8" w:space="0" w:color="auto"/>
            </w:tcBorders>
            <w:shd w:val="clear" w:color="auto" w:fill="244061" w:themeFill="accent1" w:themeFillShade="80"/>
            <w:vAlign w:val="center"/>
            <w:hideMark/>
          </w:tcPr>
          <w:p w14:paraId="4E60CFFA" w14:textId="77777777" w:rsidR="000D74AD" w:rsidRPr="00A24F2B" w:rsidRDefault="000D74AD" w:rsidP="003A607C">
            <w:pPr>
              <w:spacing w:after="0" w:line="240" w:lineRule="auto"/>
              <w:rPr>
                <w:rFonts w:ascii="Times New Roman" w:hAnsi="Times New Roman" w:cs="Times New Roman"/>
                <w:b/>
                <w:bCs/>
              </w:rPr>
            </w:pPr>
          </w:p>
        </w:tc>
        <w:tc>
          <w:tcPr>
            <w:tcW w:w="6522" w:type="dxa"/>
            <w:vMerge/>
            <w:tcBorders>
              <w:top w:val="single" w:sz="8" w:space="0" w:color="auto"/>
              <w:left w:val="single" w:sz="8" w:space="0" w:color="auto"/>
              <w:bottom w:val="single" w:sz="8" w:space="0" w:color="000000"/>
              <w:right w:val="single" w:sz="4" w:space="0" w:color="auto"/>
            </w:tcBorders>
            <w:shd w:val="clear" w:color="auto" w:fill="244061" w:themeFill="accent1" w:themeFillShade="80"/>
            <w:vAlign w:val="center"/>
            <w:hideMark/>
          </w:tcPr>
          <w:p w14:paraId="73177B6A" w14:textId="77777777" w:rsidR="000D74AD" w:rsidRPr="00A24F2B" w:rsidRDefault="000D74AD" w:rsidP="003A607C">
            <w:pPr>
              <w:spacing w:after="0" w:line="240" w:lineRule="auto"/>
              <w:rPr>
                <w:rFonts w:ascii="Times New Roman" w:hAnsi="Times New Roman" w:cs="Times New Roman"/>
                <w:b/>
                <w:bCs/>
              </w:rPr>
            </w:pPr>
          </w:p>
        </w:tc>
        <w:tc>
          <w:tcPr>
            <w:tcW w:w="3505" w:type="dxa"/>
            <w:vMerge/>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66E68A4A" w14:textId="77777777" w:rsidR="000D74AD" w:rsidRPr="00A24F2B" w:rsidRDefault="000D74AD" w:rsidP="003A607C">
            <w:pPr>
              <w:spacing w:after="0" w:line="240" w:lineRule="auto"/>
              <w:rPr>
                <w:rFonts w:ascii="Times New Roman" w:hAnsi="Times New Roman" w:cs="Times New Roman"/>
                <w:b/>
                <w:bCs/>
              </w:rPr>
            </w:pPr>
          </w:p>
        </w:tc>
        <w:tc>
          <w:tcPr>
            <w:tcW w:w="1151"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35543198"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2020</w:t>
            </w:r>
          </w:p>
        </w:tc>
        <w:tc>
          <w:tcPr>
            <w:tcW w:w="1158"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79FF5F98"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2021</w:t>
            </w:r>
          </w:p>
        </w:tc>
        <w:tc>
          <w:tcPr>
            <w:tcW w:w="1133"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55034014"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2022</w:t>
            </w:r>
          </w:p>
        </w:tc>
        <w:tc>
          <w:tcPr>
            <w:tcW w:w="1133"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78BE34D3"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2023</w:t>
            </w:r>
          </w:p>
        </w:tc>
        <w:tc>
          <w:tcPr>
            <w:tcW w:w="992" w:type="dxa"/>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33FD82A2"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2024</w:t>
            </w:r>
          </w:p>
        </w:tc>
      </w:tr>
      <w:tr w:rsidR="000D74AD" w:rsidRPr="00A24F2B" w14:paraId="69790721" w14:textId="77777777" w:rsidTr="00637681">
        <w:trPr>
          <w:trHeight w:val="43"/>
        </w:trPr>
        <w:tc>
          <w:tcPr>
            <w:tcW w:w="708" w:type="dxa"/>
            <w:vMerge w:val="restart"/>
            <w:tcBorders>
              <w:top w:val="single" w:sz="8" w:space="0" w:color="auto"/>
              <w:left w:val="single" w:sz="8" w:space="0" w:color="auto"/>
              <w:right w:val="single" w:sz="8" w:space="0" w:color="auto"/>
            </w:tcBorders>
            <w:vAlign w:val="center"/>
          </w:tcPr>
          <w:p w14:paraId="6F0DBC26" w14:textId="77777777" w:rsidR="000D74AD" w:rsidRPr="00A24F2B" w:rsidRDefault="000D74AD" w:rsidP="003A607C">
            <w:pPr>
              <w:spacing w:after="0" w:line="240" w:lineRule="auto"/>
              <w:rPr>
                <w:rFonts w:ascii="Times New Roman" w:hAnsi="Times New Roman" w:cs="Times New Roman"/>
              </w:rPr>
            </w:pPr>
          </w:p>
        </w:tc>
        <w:tc>
          <w:tcPr>
            <w:tcW w:w="6522" w:type="dxa"/>
            <w:vMerge w:val="restart"/>
            <w:tcBorders>
              <w:top w:val="single" w:sz="8" w:space="0" w:color="auto"/>
              <w:left w:val="single" w:sz="8" w:space="0" w:color="auto"/>
              <w:right w:val="single" w:sz="8" w:space="0" w:color="auto"/>
            </w:tcBorders>
            <w:vAlign w:val="center"/>
          </w:tcPr>
          <w:p w14:paraId="7CF7F144" w14:textId="77777777" w:rsidR="000D74AD" w:rsidRPr="00A24F2B" w:rsidRDefault="000D74AD" w:rsidP="003A607C">
            <w:pPr>
              <w:spacing w:after="0" w:line="240" w:lineRule="auto"/>
              <w:jc w:val="center"/>
              <w:rPr>
                <w:rFonts w:ascii="Times New Roman" w:hAnsi="Times New Roman" w:cs="Times New Roman"/>
                <w:bCs/>
              </w:rPr>
            </w:pPr>
            <w:proofErr w:type="gramStart"/>
            <w:r w:rsidRPr="00A24F2B">
              <w:rPr>
                <w:rFonts w:ascii="Times New Roman" w:hAnsi="Times New Roman" w:cs="Times New Roman"/>
                <w:bCs/>
              </w:rPr>
              <w:t>Муниципальная  программа</w:t>
            </w:r>
            <w:proofErr w:type="gramEnd"/>
            <w:r w:rsidRPr="00A24F2B">
              <w:rPr>
                <w:rFonts w:ascii="Times New Roman" w:hAnsi="Times New Roman" w:cs="Times New Roman"/>
                <w:bCs/>
              </w:rPr>
              <w:t xml:space="preserve">  «Развитие </w:t>
            </w:r>
            <w:r w:rsidRPr="00A24F2B">
              <w:rPr>
                <w:rFonts w:ascii="Times New Roman" w:hAnsi="Times New Roman" w:cs="Times New Roman"/>
                <w:bCs/>
              </w:rPr>
              <w:br/>
              <w:t xml:space="preserve">дорожного хозяйства и обеспечение безопасности дорожного движения  в Ханкайском </w:t>
            </w:r>
            <w:r>
              <w:rPr>
                <w:rFonts w:ascii="Times New Roman" w:hAnsi="Times New Roman" w:cs="Times New Roman"/>
                <w:bCs/>
              </w:rPr>
              <w:t>округе</w:t>
            </w:r>
            <w:r w:rsidRPr="00A24F2B">
              <w:rPr>
                <w:rFonts w:ascii="Times New Roman" w:hAnsi="Times New Roman" w:cs="Times New Roman"/>
                <w:bCs/>
              </w:rPr>
              <w:t xml:space="preserve"> » на 2020-2024 годы</w:t>
            </w:r>
          </w:p>
          <w:p w14:paraId="4EEFBA75" w14:textId="77777777" w:rsidR="000D74AD" w:rsidRPr="00A24F2B" w:rsidRDefault="000D74AD" w:rsidP="003A607C">
            <w:pPr>
              <w:spacing w:after="0" w:line="240" w:lineRule="auto"/>
              <w:jc w:val="both"/>
              <w:rPr>
                <w:rFonts w:ascii="Times New Roman" w:hAnsi="Times New Roman" w:cs="Times New Roman"/>
              </w:rPr>
            </w:pPr>
          </w:p>
        </w:tc>
        <w:tc>
          <w:tcPr>
            <w:tcW w:w="3505" w:type="dxa"/>
            <w:tcBorders>
              <w:top w:val="single" w:sz="4" w:space="0" w:color="auto"/>
              <w:left w:val="single" w:sz="8" w:space="0" w:color="auto"/>
              <w:bottom w:val="single" w:sz="4" w:space="0" w:color="auto"/>
              <w:right w:val="single" w:sz="8" w:space="0" w:color="auto"/>
            </w:tcBorders>
          </w:tcPr>
          <w:p w14:paraId="5DD104FA" w14:textId="77777777" w:rsidR="000D74AD" w:rsidRPr="00FD458F" w:rsidRDefault="000D74AD" w:rsidP="003A607C">
            <w:pPr>
              <w:spacing w:after="0" w:line="240" w:lineRule="auto"/>
              <w:jc w:val="center"/>
              <w:rPr>
                <w:rFonts w:ascii="Times New Roman" w:hAnsi="Times New Roman" w:cs="Times New Roman"/>
                <w:b/>
              </w:rPr>
            </w:pPr>
            <w:r w:rsidRPr="00FD458F">
              <w:rPr>
                <w:rFonts w:ascii="Times New Roman" w:hAnsi="Times New Roman" w:cs="Times New Roman"/>
                <w:b/>
              </w:rPr>
              <w:t>Всего</w:t>
            </w:r>
          </w:p>
        </w:tc>
        <w:tc>
          <w:tcPr>
            <w:tcW w:w="1151" w:type="dxa"/>
            <w:tcBorders>
              <w:top w:val="single" w:sz="4" w:space="0" w:color="auto"/>
              <w:left w:val="nil"/>
              <w:bottom w:val="single" w:sz="4" w:space="0" w:color="auto"/>
              <w:right w:val="single" w:sz="8" w:space="0" w:color="auto"/>
            </w:tcBorders>
            <w:shd w:val="clear" w:color="auto" w:fill="auto"/>
          </w:tcPr>
          <w:p w14:paraId="36B8C8EE" w14:textId="77777777" w:rsidR="000D74AD" w:rsidRPr="00FD458F" w:rsidRDefault="000D74AD" w:rsidP="003A607C">
            <w:pPr>
              <w:spacing w:after="0" w:line="240" w:lineRule="auto"/>
              <w:jc w:val="right"/>
              <w:rPr>
                <w:rFonts w:ascii="Times New Roman" w:hAnsi="Times New Roman" w:cs="Times New Roman"/>
                <w:b/>
              </w:rPr>
            </w:pPr>
            <w:r>
              <w:rPr>
                <w:rFonts w:ascii="Times New Roman" w:hAnsi="Times New Roman" w:cs="Times New Roman"/>
                <w:b/>
              </w:rPr>
              <w:t>23061,907</w:t>
            </w:r>
          </w:p>
        </w:tc>
        <w:tc>
          <w:tcPr>
            <w:tcW w:w="1158" w:type="dxa"/>
            <w:tcBorders>
              <w:top w:val="single" w:sz="4" w:space="0" w:color="auto"/>
              <w:left w:val="nil"/>
              <w:bottom w:val="single" w:sz="4" w:space="0" w:color="auto"/>
              <w:right w:val="single" w:sz="8" w:space="0" w:color="auto"/>
            </w:tcBorders>
            <w:shd w:val="clear" w:color="auto" w:fill="auto"/>
          </w:tcPr>
          <w:p w14:paraId="6A0131B1" w14:textId="77777777" w:rsidR="000D74AD" w:rsidRPr="00FD458F" w:rsidRDefault="000D74AD" w:rsidP="003A607C">
            <w:pPr>
              <w:spacing w:after="0" w:line="240" w:lineRule="auto"/>
              <w:jc w:val="right"/>
              <w:rPr>
                <w:rFonts w:ascii="Times New Roman" w:hAnsi="Times New Roman" w:cs="Times New Roman"/>
                <w:b/>
              </w:rPr>
            </w:pPr>
            <w:r>
              <w:rPr>
                <w:rFonts w:ascii="Times New Roman" w:hAnsi="Times New Roman" w:cs="Times New Roman"/>
                <w:b/>
              </w:rPr>
              <w:t>36731,548</w:t>
            </w:r>
          </w:p>
        </w:tc>
        <w:tc>
          <w:tcPr>
            <w:tcW w:w="1133" w:type="dxa"/>
            <w:tcBorders>
              <w:top w:val="single" w:sz="4" w:space="0" w:color="auto"/>
              <w:left w:val="nil"/>
              <w:bottom w:val="single" w:sz="4" w:space="0" w:color="auto"/>
              <w:right w:val="single" w:sz="8" w:space="0" w:color="auto"/>
            </w:tcBorders>
            <w:shd w:val="clear" w:color="auto" w:fill="auto"/>
          </w:tcPr>
          <w:p w14:paraId="4ADC4E55" w14:textId="77777777" w:rsidR="000D74AD" w:rsidRPr="00FD458F" w:rsidRDefault="000D74AD" w:rsidP="003A607C">
            <w:pPr>
              <w:spacing w:after="0" w:line="240" w:lineRule="auto"/>
              <w:jc w:val="right"/>
              <w:rPr>
                <w:rFonts w:ascii="Times New Roman" w:hAnsi="Times New Roman" w:cs="Times New Roman"/>
                <w:b/>
              </w:rPr>
            </w:pPr>
            <w:r w:rsidRPr="00FD458F">
              <w:rPr>
                <w:rFonts w:ascii="Times New Roman" w:hAnsi="Times New Roman" w:cs="Times New Roman"/>
                <w:b/>
              </w:rPr>
              <w:t>1</w:t>
            </w:r>
            <w:r>
              <w:rPr>
                <w:rFonts w:ascii="Times New Roman" w:hAnsi="Times New Roman" w:cs="Times New Roman"/>
                <w:b/>
              </w:rPr>
              <w:t>2014,00</w:t>
            </w:r>
          </w:p>
        </w:tc>
        <w:tc>
          <w:tcPr>
            <w:tcW w:w="1133" w:type="dxa"/>
            <w:tcBorders>
              <w:top w:val="single" w:sz="4" w:space="0" w:color="auto"/>
              <w:left w:val="nil"/>
              <w:bottom w:val="single" w:sz="4" w:space="0" w:color="auto"/>
              <w:right w:val="single" w:sz="8" w:space="0" w:color="auto"/>
            </w:tcBorders>
            <w:shd w:val="clear" w:color="auto" w:fill="auto"/>
          </w:tcPr>
          <w:p w14:paraId="00B5F676" w14:textId="77777777" w:rsidR="000D74AD" w:rsidRPr="00FD458F" w:rsidRDefault="000D74AD" w:rsidP="003A607C">
            <w:pPr>
              <w:spacing w:after="0" w:line="240" w:lineRule="auto"/>
              <w:jc w:val="right"/>
              <w:rPr>
                <w:rFonts w:ascii="Times New Roman" w:hAnsi="Times New Roman" w:cs="Times New Roman"/>
                <w:b/>
              </w:rPr>
            </w:pPr>
            <w:r>
              <w:rPr>
                <w:rFonts w:ascii="Times New Roman" w:hAnsi="Times New Roman" w:cs="Times New Roman"/>
                <w:b/>
              </w:rPr>
              <w:t>13241,00</w:t>
            </w:r>
          </w:p>
        </w:tc>
        <w:tc>
          <w:tcPr>
            <w:tcW w:w="992" w:type="dxa"/>
            <w:tcBorders>
              <w:top w:val="single" w:sz="4" w:space="0" w:color="auto"/>
              <w:left w:val="nil"/>
              <w:bottom w:val="single" w:sz="4" w:space="0" w:color="auto"/>
              <w:right w:val="single" w:sz="8" w:space="0" w:color="auto"/>
            </w:tcBorders>
            <w:shd w:val="clear" w:color="auto" w:fill="auto"/>
          </w:tcPr>
          <w:p w14:paraId="5FBCCFB4" w14:textId="77777777" w:rsidR="000D74AD" w:rsidRPr="00FD458F" w:rsidRDefault="000D74AD" w:rsidP="003A607C">
            <w:pPr>
              <w:spacing w:after="0" w:line="240" w:lineRule="auto"/>
              <w:jc w:val="right"/>
              <w:rPr>
                <w:rFonts w:ascii="Times New Roman" w:hAnsi="Times New Roman" w:cs="Times New Roman"/>
                <w:b/>
              </w:rPr>
            </w:pPr>
            <w:r w:rsidRPr="00FD458F">
              <w:rPr>
                <w:rFonts w:ascii="Times New Roman" w:hAnsi="Times New Roman" w:cs="Times New Roman"/>
                <w:b/>
              </w:rPr>
              <w:t>8476,76</w:t>
            </w:r>
          </w:p>
        </w:tc>
      </w:tr>
      <w:tr w:rsidR="000D74AD" w:rsidRPr="00A24F2B" w14:paraId="1232010F" w14:textId="77777777" w:rsidTr="00637681">
        <w:trPr>
          <w:trHeight w:val="103"/>
        </w:trPr>
        <w:tc>
          <w:tcPr>
            <w:tcW w:w="708" w:type="dxa"/>
            <w:vMerge/>
            <w:tcBorders>
              <w:left w:val="single" w:sz="8" w:space="0" w:color="auto"/>
              <w:right w:val="single" w:sz="8" w:space="0" w:color="auto"/>
            </w:tcBorders>
            <w:vAlign w:val="center"/>
          </w:tcPr>
          <w:p w14:paraId="63136104"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797DC319"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68B27E74"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 xml:space="preserve">федеральный бюджет </w:t>
            </w:r>
          </w:p>
        </w:tc>
        <w:tc>
          <w:tcPr>
            <w:tcW w:w="1151" w:type="dxa"/>
            <w:tcBorders>
              <w:top w:val="single" w:sz="4" w:space="0" w:color="auto"/>
              <w:left w:val="nil"/>
              <w:bottom w:val="single" w:sz="4" w:space="0" w:color="auto"/>
              <w:right w:val="single" w:sz="8" w:space="0" w:color="auto"/>
            </w:tcBorders>
            <w:shd w:val="clear" w:color="auto" w:fill="auto"/>
            <w:vAlign w:val="center"/>
          </w:tcPr>
          <w:p w14:paraId="22AA2965" w14:textId="77777777" w:rsidR="000D74AD" w:rsidRPr="00A24F2B" w:rsidRDefault="000D74AD" w:rsidP="003A607C">
            <w:pPr>
              <w:spacing w:after="0" w:line="240" w:lineRule="auto"/>
              <w:jc w:val="right"/>
              <w:rPr>
                <w:rFonts w:ascii="Times New Roman" w:hAnsi="Times New Roman" w:cs="Times New Roman"/>
                <w:bCs/>
              </w:rPr>
            </w:pPr>
            <w:r>
              <w:rPr>
                <w:rFonts w:ascii="Times New Roman" w:hAnsi="Times New Roman" w:cs="Times New Roman"/>
                <w:bCs/>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7502C7D4" w14:textId="77777777" w:rsidR="000D74AD" w:rsidRPr="00A24F2B" w:rsidRDefault="000D74AD" w:rsidP="003A607C">
            <w:pPr>
              <w:spacing w:after="0" w:line="240" w:lineRule="auto"/>
              <w:jc w:val="right"/>
              <w:rPr>
                <w:rFonts w:ascii="Times New Roman" w:hAnsi="Times New Roman" w:cs="Times New Roman"/>
                <w:bCs/>
              </w:rPr>
            </w:pPr>
            <w:r w:rsidRPr="00A24F2B">
              <w:rPr>
                <w:rFonts w:ascii="Times New Roman" w:hAnsi="Times New Roman" w:cs="Times New Roman"/>
                <w:bCs/>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06B8FC71" w14:textId="77777777" w:rsidR="000D74AD" w:rsidRPr="00A24F2B" w:rsidRDefault="000D74AD" w:rsidP="003A607C">
            <w:pPr>
              <w:spacing w:after="0" w:line="240" w:lineRule="auto"/>
              <w:jc w:val="right"/>
              <w:rPr>
                <w:rFonts w:ascii="Times New Roman" w:hAnsi="Times New Roman" w:cs="Times New Roman"/>
                <w:bCs/>
              </w:rPr>
            </w:pPr>
            <w:r w:rsidRPr="00A24F2B">
              <w:rPr>
                <w:rFonts w:ascii="Times New Roman" w:hAnsi="Times New Roman" w:cs="Times New Roman"/>
                <w:bCs/>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01B9283D" w14:textId="77777777" w:rsidR="000D74AD" w:rsidRPr="00A24F2B" w:rsidRDefault="000D74AD" w:rsidP="003A607C">
            <w:pPr>
              <w:spacing w:after="0" w:line="240" w:lineRule="auto"/>
              <w:jc w:val="right"/>
              <w:rPr>
                <w:rFonts w:ascii="Times New Roman" w:hAnsi="Times New Roman" w:cs="Times New Roman"/>
                <w:bCs/>
              </w:rPr>
            </w:pPr>
            <w:r w:rsidRPr="00A24F2B">
              <w:rPr>
                <w:rFonts w:ascii="Times New Roman" w:hAnsi="Times New Roman" w:cs="Times New Roman"/>
                <w:bCs/>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37494D94" w14:textId="77777777" w:rsidR="000D74AD" w:rsidRPr="00A24F2B" w:rsidRDefault="000D74AD" w:rsidP="003A607C">
            <w:pPr>
              <w:spacing w:after="0" w:line="240" w:lineRule="auto"/>
              <w:jc w:val="right"/>
              <w:rPr>
                <w:rFonts w:ascii="Times New Roman" w:hAnsi="Times New Roman" w:cs="Times New Roman"/>
                <w:bCs/>
              </w:rPr>
            </w:pPr>
            <w:r w:rsidRPr="00A24F2B">
              <w:rPr>
                <w:rFonts w:ascii="Times New Roman" w:hAnsi="Times New Roman" w:cs="Times New Roman"/>
                <w:bCs/>
              </w:rPr>
              <w:t>0</w:t>
            </w:r>
          </w:p>
        </w:tc>
      </w:tr>
      <w:tr w:rsidR="000D74AD" w:rsidRPr="00A24F2B" w14:paraId="4D5C0725" w14:textId="77777777" w:rsidTr="00637681">
        <w:trPr>
          <w:trHeight w:val="243"/>
        </w:trPr>
        <w:tc>
          <w:tcPr>
            <w:tcW w:w="708" w:type="dxa"/>
            <w:vMerge/>
            <w:tcBorders>
              <w:left w:val="single" w:sz="8" w:space="0" w:color="auto"/>
              <w:right w:val="single" w:sz="8" w:space="0" w:color="auto"/>
            </w:tcBorders>
            <w:vAlign w:val="center"/>
          </w:tcPr>
          <w:p w14:paraId="235F6236"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1D476937"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579C3447"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краевой бюджет *</w:t>
            </w:r>
          </w:p>
        </w:tc>
        <w:tc>
          <w:tcPr>
            <w:tcW w:w="1151"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1E8E64B5" w14:textId="77777777" w:rsidR="000D74AD" w:rsidRPr="00A24F2B" w:rsidRDefault="000D74AD" w:rsidP="003A607C">
            <w:pPr>
              <w:spacing w:after="0" w:line="240" w:lineRule="auto"/>
              <w:jc w:val="right"/>
              <w:rPr>
                <w:rFonts w:ascii="Times New Roman" w:hAnsi="Times New Roman" w:cs="Times New Roman"/>
                <w:bCs/>
              </w:rPr>
            </w:pPr>
            <w:r>
              <w:rPr>
                <w:rFonts w:ascii="Times New Roman" w:hAnsi="Times New Roman" w:cs="Times New Roman"/>
                <w:bCs/>
              </w:rPr>
              <w:t>9814,329</w:t>
            </w:r>
          </w:p>
        </w:tc>
        <w:tc>
          <w:tcPr>
            <w:tcW w:w="1158"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57BA3038" w14:textId="77777777" w:rsidR="000D74AD" w:rsidRPr="00A24F2B" w:rsidRDefault="000D74AD" w:rsidP="003A607C">
            <w:pPr>
              <w:spacing w:after="0" w:line="240" w:lineRule="auto"/>
              <w:jc w:val="right"/>
              <w:rPr>
                <w:rFonts w:ascii="Times New Roman" w:hAnsi="Times New Roman" w:cs="Times New Roman"/>
                <w:bCs/>
              </w:rPr>
            </w:pPr>
            <w:r>
              <w:rPr>
                <w:rFonts w:ascii="Times New Roman" w:hAnsi="Times New Roman" w:cs="Times New Roman"/>
                <w:bCs/>
              </w:rPr>
              <w:t>25000,000</w:t>
            </w:r>
          </w:p>
        </w:tc>
        <w:tc>
          <w:tcPr>
            <w:tcW w:w="1133" w:type="dxa"/>
            <w:tcBorders>
              <w:top w:val="single" w:sz="4" w:space="0" w:color="auto"/>
              <w:left w:val="nil"/>
              <w:bottom w:val="single" w:sz="4" w:space="0" w:color="auto"/>
              <w:right w:val="single" w:sz="8" w:space="0" w:color="auto"/>
            </w:tcBorders>
            <w:shd w:val="clear" w:color="auto" w:fill="auto"/>
            <w:vAlign w:val="center"/>
          </w:tcPr>
          <w:p w14:paraId="1CD8C497" w14:textId="77777777" w:rsidR="000D74AD" w:rsidRPr="00A24F2B" w:rsidRDefault="000D74AD" w:rsidP="003A607C">
            <w:pPr>
              <w:spacing w:after="0" w:line="240" w:lineRule="auto"/>
              <w:jc w:val="right"/>
              <w:rPr>
                <w:rFonts w:ascii="Times New Roman" w:hAnsi="Times New Roman" w:cs="Times New Roman"/>
                <w:bCs/>
              </w:rPr>
            </w:pPr>
            <w:r w:rsidRPr="00A24F2B">
              <w:rPr>
                <w:rFonts w:ascii="Times New Roman" w:hAnsi="Times New Roman" w:cs="Times New Roman"/>
                <w:bCs/>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42FA8C14" w14:textId="77777777" w:rsidR="000D74AD" w:rsidRPr="00A24F2B" w:rsidRDefault="000D74AD" w:rsidP="003A607C">
            <w:pPr>
              <w:spacing w:after="0" w:line="240" w:lineRule="auto"/>
              <w:jc w:val="right"/>
              <w:rPr>
                <w:rFonts w:ascii="Times New Roman" w:hAnsi="Times New Roman" w:cs="Times New Roman"/>
                <w:bCs/>
              </w:rPr>
            </w:pPr>
            <w:r w:rsidRPr="00A24F2B">
              <w:rPr>
                <w:rFonts w:ascii="Times New Roman" w:hAnsi="Times New Roman" w:cs="Times New Roman"/>
                <w:bCs/>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20DCB016" w14:textId="77777777" w:rsidR="000D74AD" w:rsidRPr="00A24F2B" w:rsidRDefault="000D74AD" w:rsidP="003A607C">
            <w:pPr>
              <w:spacing w:after="0" w:line="240" w:lineRule="auto"/>
              <w:jc w:val="right"/>
              <w:rPr>
                <w:rFonts w:ascii="Times New Roman" w:hAnsi="Times New Roman" w:cs="Times New Roman"/>
                <w:bCs/>
              </w:rPr>
            </w:pPr>
            <w:r w:rsidRPr="00A24F2B">
              <w:rPr>
                <w:rFonts w:ascii="Times New Roman" w:hAnsi="Times New Roman" w:cs="Times New Roman"/>
                <w:bCs/>
              </w:rPr>
              <w:t>0</w:t>
            </w:r>
          </w:p>
        </w:tc>
      </w:tr>
      <w:tr w:rsidR="000D74AD" w:rsidRPr="00A24F2B" w14:paraId="69A9E87F" w14:textId="77777777" w:rsidTr="00637681">
        <w:trPr>
          <w:trHeight w:val="211"/>
        </w:trPr>
        <w:tc>
          <w:tcPr>
            <w:tcW w:w="708" w:type="dxa"/>
            <w:vMerge/>
            <w:tcBorders>
              <w:left w:val="single" w:sz="8" w:space="0" w:color="auto"/>
              <w:right w:val="single" w:sz="8" w:space="0" w:color="auto"/>
            </w:tcBorders>
            <w:vAlign w:val="center"/>
          </w:tcPr>
          <w:p w14:paraId="5E8AF766"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1441DF8C"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tcPr>
          <w:p w14:paraId="3E29A905"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местный бюджет</w:t>
            </w:r>
          </w:p>
        </w:tc>
        <w:tc>
          <w:tcPr>
            <w:tcW w:w="1151" w:type="dxa"/>
            <w:tcBorders>
              <w:top w:val="single" w:sz="4" w:space="0" w:color="auto"/>
              <w:left w:val="nil"/>
              <w:bottom w:val="single" w:sz="4" w:space="0" w:color="auto"/>
              <w:right w:val="single" w:sz="8" w:space="0" w:color="auto"/>
            </w:tcBorders>
            <w:shd w:val="clear" w:color="auto" w:fill="DBE5F1" w:themeFill="accent1" w:themeFillTint="33"/>
          </w:tcPr>
          <w:p w14:paraId="5F45F045" w14:textId="77777777" w:rsidR="000D74AD" w:rsidRPr="00A24F2B" w:rsidRDefault="000D74AD" w:rsidP="003A607C">
            <w:pPr>
              <w:spacing w:after="0" w:line="240" w:lineRule="auto"/>
              <w:jc w:val="right"/>
              <w:rPr>
                <w:rFonts w:ascii="Times New Roman" w:hAnsi="Times New Roman" w:cs="Times New Roman"/>
                <w:bCs/>
              </w:rPr>
            </w:pPr>
            <w:r>
              <w:rPr>
                <w:rFonts w:ascii="Times New Roman" w:hAnsi="Times New Roman" w:cs="Times New Roman"/>
                <w:bCs/>
              </w:rPr>
              <w:t>13247,578</w:t>
            </w:r>
          </w:p>
        </w:tc>
        <w:tc>
          <w:tcPr>
            <w:tcW w:w="1158" w:type="dxa"/>
            <w:tcBorders>
              <w:top w:val="single" w:sz="4" w:space="0" w:color="auto"/>
              <w:left w:val="nil"/>
              <w:bottom w:val="single" w:sz="4" w:space="0" w:color="auto"/>
              <w:right w:val="single" w:sz="8" w:space="0" w:color="auto"/>
            </w:tcBorders>
            <w:shd w:val="clear" w:color="auto" w:fill="DBE5F1" w:themeFill="accent1" w:themeFillTint="33"/>
          </w:tcPr>
          <w:p w14:paraId="191F5D89" w14:textId="77777777" w:rsidR="000D74AD" w:rsidRPr="00A24F2B" w:rsidRDefault="000D74AD" w:rsidP="003A607C">
            <w:pPr>
              <w:spacing w:after="0" w:line="240" w:lineRule="auto"/>
              <w:jc w:val="right"/>
              <w:rPr>
                <w:rFonts w:ascii="Times New Roman" w:hAnsi="Times New Roman" w:cs="Times New Roman"/>
              </w:rPr>
            </w:pPr>
            <w:r>
              <w:rPr>
                <w:rFonts w:ascii="Times New Roman" w:hAnsi="Times New Roman" w:cs="Times New Roman"/>
              </w:rPr>
              <w:t>11731,548</w:t>
            </w:r>
          </w:p>
        </w:tc>
        <w:tc>
          <w:tcPr>
            <w:tcW w:w="1133" w:type="dxa"/>
            <w:tcBorders>
              <w:top w:val="single" w:sz="4" w:space="0" w:color="auto"/>
              <w:left w:val="nil"/>
              <w:bottom w:val="single" w:sz="4" w:space="0" w:color="auto"/>
              <w:right w:val="single" w:sz="8" w:space="0" w:color="auto"/>
            </w:tcBorders>
            <w:shd w:val="clear" w:color="auto" w:fill="DBE5F1" w:themeFill="accent1" w:themeFillTint="33"/>
          </w:tcPr>
          <w:p w14:paraId="63541BC5" w14:textId="77777777" w:rsidR="000D74AD" w:rsidRPr="00A24F2B" w:rsidRDefault="000D74AD" w:rsidP="003A607C">
            <w:pPr>
              <w:spacing w:after="0" w:line="240" w:lineRule="auto"/>
              <w:jc w:val="right"/>
              <w:rPr>
                <w:rFonts w:ascii="Times New Roman" w:hAnsi="Times New Roman" w:cs="Times New Roman"/>
              </w:rPr>
            </w:pPr>
            <w:r>
              <w:rPr>
                <w:rFonts w:ascii="Times New Roman" w:hAnsi="Times New Roman" w:cs="Times New Roman"/>
                <w:bCs/>
              </w:rPr>
              <w:t>12014,00</w:t>
            </w:r>
          </w:p>
        </w:tc>
        <w:tc>
          <w:tcPr>
            <w:tcW w:w="1133" w:type="dxa"/>
            <w:tcBorders>
              <w:top w:val="single" w:sz="4" w:space="0" w:color="auto"/>
              <w:left w:val="nil"/>
              <w:bottom w:val="single" w:sz="4" w:space="0" w:color="auto"/>
              <w:right w:val="single" w:sz="8" w:space="0" w:color="auto"/>
            </w:tcBorders>
            <w:shd w:val="clear" w:color="auto" w:fill="DBE5F1" w:themeFill="accent1" w:themeFillTint="33"/>
          </w:tcPr>
          <w:p w14:paraId="2CBA4DF4" w14:textId="77777777" w:rsidR="000D74AD" w:rsidRPr="00A24F2B" w:rsidRDefault="000D74AD" w:rsidP="003A607C">
            <w:pPr>
              <w:spacing w:after="0" w:line="240" w:lineRule="auto"/>
              <w:jc w:val="right"/>
              <w:rPr>
                <w:rFonts w:ascii="Times New Roman" w:hAnsi="Times New Roman" w:cs="Times New Roman"/>
                <w:bCs/>
              </w:rPr>
            </w:pPr>
            <w:r>
              <w:rPr>
                <w:rFonts w:ascii="Times New Roman" w:hAnsi="Times New Roman" w:cs="Times New Roman"/>
                <w:bCs/>
              </w:rPr>
              <w:t>13241,00</w:t>
            </w:r>
          </w:p>
        </w:tc>
        <w:tc>
          <w:tcPr>
            <w:tcW w:w="992" w:type="dxa"/>
            <w:tcBorders>
              <w:top w:val="single" w:sz="4" w:space="0" w:color="auto"/>
              <w:left w:val="nil"/>
              <w:bottom w:val="single" w:sz="4" w:space="0" w:color="auto"/>
              <w:right w:val="single" w:sz="8" w:space="0" w:color="auto"/>
            </w:tcBorders>
            <w:shd w:val="clear" w:color="auto" w:fill="DBE5F1" w:themeFill="accent1" w:themeFillTint="33"/>
          </w:tcPr>
          <w:p w14:paraId="024D4703" w14:textId="77777777" w:rsidR="000D74AD" w:rsidRPr="00A24F2B" w:rsidRDefault="000D74AD" w:rsidP="003A607C">
            <w:pPr>
              <w:spacing w:after="0" w:line="240" w:lineRule="auto"/>
              <w:jc w:val="right"/>
              <w:rPr>
                <w:rFonts w:ascii="Times New Roman" w:hAnsi="Times New Roman" w:cs="Times New Roman"/>
                <w:bCs/>
              </w:rPr>
            </w:pPr>
            <w:r w:rsidRPr="00A24F2B">
              <w:rPr>
                <w:rFonts w:ascii="Times New Roman" w:hAnsi="Times New Roman" w:cs="Times New Roman"/>
                <w:bCs/>
              </w:rPr>
              <w:t>8476,76</w:t>
            </w:r>
          </w:p>
        </w:tc>
      </w:tr>
      <w:tr w:rsidR="000D74AD" w:rsidRPr="00A24F2B" w14:paraId="156B1A59" w14:textId="77777777" w:rsidTr="00637681">
        <w:trPr>
          <w:trHeight w:val="53"/>
        </w:trPr>
        <w:tc>
          <w:tcPr>
            <w:tcW w:w="708" w:type="dxa"/>
            <w:vMerge/>
            <w:tcBorders>
              <w:left w:val="single" w:sz="8" w:space="0" w:color="auto"/>
              <w:bottom w:val="single" w:sz="8" w:space="0" w:color="000000"/>
              <w:right w:val="single" w:sz="8" w:space="0" w:color="auto"/>
            </w:tcBorders>
            <w:vAlign w:val="center"/>
          </w:tcPr>
          <w:p w14:paraId="36494900"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bottom w:val="single" w:sz="8" w:space="0" w:color="000000"/>
              <w:right w:val="single" w:sz="8" w:space="0" w:color="auto"/>
            </w:tcBorders>
            <w:vAlign w:val="center"/>
          </w:tcPr>
          <w:p w14:paraId="34824EF5"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061BCB33"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иные внебюджетные источники</w:t>
            </w:r>
          </w:p>
        </w:tc>
        <w:tc>
          <w:tcPr>
            <w:tcW w:w="1151" w:type="dxa"/>
            <w:tcBorders>
              <w:top w:val="single" w:sz="4" w:space="0" w:color="auto"/>
              <w:left w:val="nil"/>
              <w:bottom w:val="single" w:sz="4" w:space="0" w:color="auto"/>
              <w:right w:val="single" w:sz="8" w:space="0" w:color="auto"/>
            </w:tcBorders>
            <w:shd w:val="clear" w:color="auto" w:fill="auto"/>
            <w:vAlign w:val="center"/>
          </w:tcPr>
          <w:p w14:paraId="734F0DDC" w14:textId="77777777" w:rsidR="000D74AD" w:rsidRPr="00883C05" w:rsidRDefault="000D74AD" w:rsidP="003A607C">
            <w:pPr>
              <w:spacing w:after="0" w:line="240" w:lineRule="auto"/>
              <w:jc w:val="right"/>
              <w:rPr>
                <w:rFonts w:ascii="Times New Roman" w:hAnsi="Times New Roman" w:cs="Times New Roman"/>
              </w:rPr>
            </w:pPr>
            <w:r>
              <w:rPr>
                <w:rFonts w:ascii="Times New Roman" w:hAnsi="Times New Roman" w:cs="Times New Roman"/>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3AD3A2D0"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6419E2FF"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50263DE2"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6620DA7F"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r>
      <w:tr w:rsidR="000D74AD" w:rsidRPr="00A24F2B" w14:paraId="1B8DF6DF" w14:textId="77777777" w:rsidTr="00637681">
        <w:trPr>
          <w:trHeight w:val="122"/>
        </w:trPr>
        <w:tc>
          <w:tcPr>
            <w:tcW w:w="16302" w:type="dxa"/>
            <w:gridSpan w:val="8"/>
            <w:tcBorders>
              <w:left w:val="single" w:sz="8" w:space="0" w:color="auto"/>
              <w:bottom w:val="single" w:sz="8" w:space="0" w:color="000000"/>
              <w:right w:val="single" w:sz="8" w:space="0" w:color="auto"/>
            </w:tcBorders>
            <w:vAlign w:val="center"/>
          </w:tcPr>
          <w:p w14:paraId="48DE8480" w14:textId="77777777" w:rsidR="000D74AD" w:rsidRPr="00A24F2B" w:rsidRDefault="000D74AD" w:rsidP="003A607C">
            <w:pPr>
              <w:spacing w:after="0" w:line="240" w:lineRule="auto"/>
              <w:jc w:val="center"/>
              <w:rPr>
                <w:rFonts w:ascii="Times New Roman" w:hAnsi="Times New Roman" w:cs="Times New Roman"/>
                <w:b/>
                <w:bCs/>
              </w:rPr>
            </w:pPr>
            <w:r w:rsidRPr="00A24F2B">
              <w:rPr>
                <w:rFonts w:ascii="Times New Roman" w:hAnsi="Times New Roman" w:cs="Times New Roman"/>
                <w:b/>
                <w:bCs/>
              </w:rPr>
              <w:t>1.Основные мероприятия: мероприятия по развитию и поддержке дорожной отрасли</w:t>
            </w:r>
          </w:p>
        </w:tc>
      </w:tr>
      <w:tr w:rsidR="000D74AD" w:rsidRPr="00A24F2B" w14:paraId="3BD79331" w14:textId="77777777" w:rsidTr="00637681">
        <w:trPr>
          <w:trHeight w:val="182"/>
        </w:trPr>
        <w:tc>
          <w:tcPr>
            <w:tcW w:w="708" w:type="dxa"/>
            <w:vMerge w:val="restart"/>
            <w:tcBorders>
              <w:left w:val="single" w:sz="8" w:space="0" w:color="auto"/>
              <w:right w:val="single" w:sz="8" w:space="0" w:color="auto"/>
            </w:tcBorders>
            <w:vAlign w:val="center"/>
          </w:tcPr>
          <w:p w14:paraId="304490B8" w14:textId="77777777" w:rsidR="000D74AD" w:rsidRPr="00A24F2B" w:rsidRDefault="000D74AD" w:rsidP="003A607C">
            <w:pPr>
              <w:spacing w:after="0" w:line="240" w:lineRule="auto"/>
              <w:rPr>
                <w:rFonts w:ascii="Times New Roman" w:hAnsi="Times New Roman" w:cs="Times New Roman"/>
              </w:rPr>
            </w:pPr>
            <w:r w:rsidRPr="00A24F2B">
              <w:rPr>
                <w:rFonts w:ascii="Times New Roman" w:hAnsi="Times New Roman" w:cs="Times New Roman"/>
              </w:rPr>
              <w:t>1.1.</w:t>
            </w:r>
          </w:p>
        </w:tc>
        <w:tc>
          <w:tcPr>
            <w:tcW w:w="6522" w:type="dxa"/>
            <w:vMerge w:val="restart"/>
            <w:tcBorders>
              <w:left w:val="single" w:sz="8" w:space="0" w:color="auto"/>
              <w:right w:val="single" w:sz="8" w:space="0" w:color="auto"/>
            </w:tcBorders>
            <w:vAlign w:val="center"/>
          </w:tcPr>
          <w:p w14:paraId="5170B62A" w14:textId="77777777" w:rsidR="000D74AD" w:rsidRPr="00A24F2B" w:rsidRDefault="000D74AD" w:rsidP="003A607C">
            <w:pPr>
              <w:spacing w:after="0" w:line="240" w:lineRule="auto"/>
              <w:jc w:val="center"/>
              <w:rPr>
                <w:rFonts w:ascii="Times New Roman" w:hAnsi="Times New Roman" w:cs="Times New Roman"/>
                <w:bCs/>
              </w:rPr>
            </w:pPr>
            <w:r w:rsidRPr="00A24F2B">
              <w:rPr>
                <w:rFonts w:ascii="Times New Roman" w:hAnsi="Times New Roman" w:cs="Times New Roman"/>
              </w:rPr>
              <w:t>Приобретение специализированной дорожной техники</w:t>
            </w:r>
          </w:p>
        </w:tc>
        <w:tc>
          <w:tcPr>
            <w:tcW w:w="3505" w:type="dxa"/>
            <w:tcBorders>
              <w:top w:val="single" w:sz="4" w:space="0" w:color="auto"/>
              <w:left w:val="single" w:sz="8" w:space="0" w:color="auto"/>
              <w:bottom w:val="single" w:sz="4" w:space="0" w:color="auto"/>
              <w:right w:val="single" w:sz="8" w:space="0" w:color="auto"/>
            </w:tcBorders>
            <w:shd w:val="clear" w:color="auto" w:fill="244061" w:themeFill="accent1" w:themeFillShade="80"/>
            <w:vAlign w:val="center"/>
          </w:tcPr>
          <w:p w14:paraId="6C09427F" w14:textId="77777777" w:rsidR="000D74AD" w:rsidRPr="00FD458F" w:rsidRDefault="000D74AD" w:rsidP="003A607C">
            <w:pPr>
              <w:spacing w:after="0" w:line="240" w:lineRule="auto"/>
              <w:jc w:val="center"/>
              <w:rPr>
                <w:rFonts w:ascii="Times New Roman" w:hAnsi="Times New Roman" w:cs="Times New Roman"/>
                <w:b/>
                <w:bCs/>
              </w:rPr>
            </w:pPr>
            <w:r>
              <w:rPr>
                <w:rFonts w:ascii="Times New Roman" w:hAnsi="Times New Roman" w:cs="Times New Roman"/>
                <w:b/>
                <w:bCs/>
              </w:rPr>
              <w:t>В</w:t>
            </w:r>
            <w:r w:rsidRPr="00FD458F">
              <w:rPr>
                <w:rFonts w:ascii="Times New Roman" w:hAnsi="Times New Roman" w:cs="Times New Roman"/>
                <w:b/>
                <w:bCs/>
              </w:rPr>
              <w:t>сего</w:t>
            </w:r>
          </w:p>
        </w:tc>
        <w:tc>
          <w:tcPr>
            <w:tcW w:w="1151"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3A48E8CA" w14:textId="77777777" w:rsidR="000D74AD" w:rsidRPr="00A24F2B" w:rsidRDefault="000D74AD" w:rsidP="003A607C">
            <w:pPr>
              <w:spacing w:after="0" w:line="240" w:lineRule="auto"/>
              <w:jc w:val="right"/>
              <w:rPr>
                <w:rFonts w:ascii="Times New Roman" w:hAnsi="Times New Roman" w:cs="Times New Roman"/>
                <w:b/>
                <w:bCs/>
              </w:rPr>
            </w:pPr>
            <w:r>
              <w:rPr>
                <w:rFonts w:ascii="Times New Roman" w:hAnsi="Times New Roman" w:cs="Times New Roman"/>
                <w:b/>
                <w:bCs/>
              </w:rPr>
              <w:t>6777,12</w:t>
            </w:r>
          </w:p>
        </w:tc>
        <w:tc>
          <w:tcPr>
            <w:tcW w:w="1158"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1A176188" w14:textId="77777777" w:rsidR="000D74AD" w:rsidRPr="00A24F2B" w:rsidRDefault="000D74AD" w:rsidP="003A607C">
            <w:pPr>
              <w:spacing w:after="0" w:line="240" w:lineRule="auto"/>
              <w:jc w:val="right"/>
              <w:rPr>
                <w:rFonts w:ascii="Times New Roman" w:hAnsi="Times New Roman" w:cs="Times New Roman"/>
                <w:b/>
                <w:bCs/>
              </w:rPr>
            </w:pPr>
            <w:r>
              <w:rPr>
                <w:rFonts w:ascii="Times New Roman" w:hAnsi="Times New Roman" w:cs="Times New Roman"/>
                <w:b/>
                <w:bCs/>
              </w:rPr>
              <w:t>0</w:t>
            </w:r>
          </w:p>
        </w:tc>
        <w:tc>
          <w:tcPr>
            <w:tcW w:w="1133"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0E055136" w14:textId="77777777" w:rsidR="000D74AD" w:rsidRPr="00A24F2B" w:rsidRDefault="000D74AD" w:rsidP="003A607C">
            <w:pPr>
              <w:spacing w:after="0" w:line="240" w:lineRule="auto"/>
              <w:jc w:val="right"/>
              <w:rPr>
                <w:rFonts w:ascii="Times New Roman" w:hAnsi="Times New Roman" w:cs="Times New Roman"/>
                <w:b/>
                <w:bCs/>
              </w:rPr>
            </w:pPr>
            <w:r>
              <w:rPr>
                <w:rFonts w:ascii="Times New Roman" w:hAnsi="Times New Roman" w:cs="Times New Roman"/>
                <w:b/>
                <w:bCs/>
              </w:rPr>
              <w:t>0</w:t>
            </w:r>
          </w:p>
        </w:tc>
        <w:tc>
          <w:tcPr>
            <w:tcW w:w="1133"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7D093DEF"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b/>
                <w:bCs/>
              </w:rPr>
              <w:t>1000,00</w:t>
            </w:r>
          </w:p>
        </w:tc>
        <w:tc>
          <w:tcPr>
            <w:tcW w:w="992"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6699F84D" w14:textId="77777777" w:rsidR="000D74AD" w:rsidRPr="00A24F2B" w:rsidRDefault="000D74AD" w:rsidP="003A607C">
            <w:pPr>
              <w:spacing w:after="0" w:line="240" w:lineRule="auto"/>
              <w:jc w:val="right"/>
              <w:rPr>
                <w:rFonts w:ascii="Times New Roman" w:hAnsi="Times New Roman" w:cs="Times New Roman"/>
                <w:b/>
                <w:bCs/>
              </w:rPr>
            </w:pPr>
            <w:r>
              <w:rPr>
                <w:rFonts w:ascii="Times New Roman" w:hAnsi="Times New Roman" w:cs="Times New Roman"/>
                <w:b/>
                <w:bCs/>
              </w:rPr>
              <w:t>2</w:t>
            </w:r>
            <w:r w:rsidRPr="00A24F2B">
              <w:rPr>
                <w:rFonts w:ascii="Times New Roman" w:hAnsi="Times New Roman" w:cs="Times New Roman"/>
                <w:b/>
                <w:bCs/>
              </w:rPr>
              <w:t>000,00</w:t>
            </w:r>
          </w:p>
        </w:tc>
      </w:tr>
      <w:tr w:rsidR="000D74AD" w:rsidRPr="00A24F2B" w14:paraId="09AA7DA5" w14:textId="77777777" w:rsidTr="00637681">
        <w:trPr>
          <w:trHeight w:val="120"/>
        </w:trPr>
        <w:tc>
          <w:tcPr>
            <w:tcW w:w="708" w:type="dxa"/>
            <w:vMerge/>
            <w:tcBorders>
              <w:left w:val="single" w:sz="8" w:space="0" w:color="auto"/>
              <w:right w:val="single" w:sz="8" w:space="0" w:color="auto"/>
            </w:tcBorders>
            <w:vAlign w:val="center"/>
          </w:tcPr>
          <w:p w14:paraId="583683E2"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3E6E6113"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2B8EE5ED"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 xml:space="preserve">федеральный бюджет </w:t>
            </w:r>
          </w:p>
        </w:tc>
        <w:tc>
          <w:tcPr>
            <w:tcW w:w="1151" w:type="dxa"/>
            <w:tcBorders>
              <w:top w:val="single" w:sz="4" w:space="0" w:color="auto"/>
              <w:left w:val="nil"/>
              <w:bottom w:val="single" w:sz="4" w:space="0" w:color="auto"/>
              <w:right w:val="single" w:sz="8" w:space="0" w:color="auto"/>
            </w:tcBorders>
            <w:shd w:val="clear" w:color="auto" w:fill="auto"/>
            <w:vAlign w:val="center"/>
          </w:tcPr>
          <w:p w14:paraId="24178EA4"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36C7DF61"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2CD14FC0" w14:textId="77777777" w:rsidR="000D74AD" w:rsidRPr="00A24F2B" w:rsidRDefault="000D74AD" w:rsidP="003A607C">
            <w:pPr>
              <w:spacing w:after="0" w:line="240" w:lineRule="auto"/>
              <w:jc w:val="right"/>
              <w:rPr>
                <w:rFonts w:ascii="Times New Roman" w:hAnsi="Times New Roman" w:cs="Times New Roman"/>
                <w:b/>
                <w:bCs/>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74ED4579"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4D8F3329"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r>
      <w:tr w:rsidR="000D74AD" w:rsidRPr="00A24F2B" w14:paraId="6837BE48" w14:textId="77777777" w:rsidTr="00637681">
        <w:trPr>
          <w:trHeight w:val="137"/>
        </w:trPr>
        <w:tc>
          <w:tcPr>
            <w:tcW w:w="708" w:type="dxa"/>
            <w:vMerge/>
            <w:tcBorders>
              <w:left w:val="single" w:sz="8" w:space="0" w:color="auto"/>
              <w:right w:val="single" w:sz="8" w:space="0" w:color="auto"/>
            </w:tcBorders>
            <w:vAlign w:val="center"/>
          </w:tcPr>
          <w:p w14:paraId="6CA2DCEF"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3F02AD4B"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64BEE272"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краевой бюджет</w:t>
            </w:r>
          </w:p>
        </w:tc>
        <w:tc>
          <w:tcPr>
            <w:tcW w:w="1151" w:type="dxa"/>
            <w:tcBorders>
              <w:top w:val="single" w:sz="4" w:space="0" w:color="auto"/>
              <w:left w:val="nil"/>
              <w:bottom w:val="single" w:sz="4" w:space="0" w:color="auto"/>
              <w:right w:val="single" w:sz="8" w:space="0" w:color="auto"/>
            </w:tcBorders>
            <w:shd w:val="clear" w:color="auto" w:fill="auto"/>
            <w:vAlign w:val="center"/>
          </w:tcPr>
          <w:p w14:paraId="0A022534"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0F5A040D"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0B5A1721" w14:textId="77777777" w:rsidR="000D74AD" w:rsidRPr="00A24F2B" w:rsidRDefault="000D74AD" w:rsidP="003A607C">
            <w:pPr>
              <w:spacing w:after="0" w:line="240" w:lineRule="auto"/>
              <w:jc w:val="right"/>
              <w:rPr>
                <w:rFonts w:ascii="Times New Roman" w:hAnsi="Times New Roman" w:cs="Times New Roman"/>
                <w:b/>
                <w:bCs/>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1A360D81"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26B0D067"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r>
      <w:tr w:rsidR="000D74AD" w:rsidRPr="00A24F2B" w14:paraId="34E778A5" w14:textId="77777777" w:rsidTr="00637681">
        <w:trPr>
          <w:trHeight w:val="170"/>
        </w:trPr>
        <w:tc>
          <w:tcPr>
            <w:tcW w:w="708" w:type="dxa"/>
            <w:vMerge/>
            <w:tcBorders>
              <w:left w:val="single" w:sz="8" w:space="0" w:color="auto"/>
              <w:right w:val="single" w:sz="8" w:space="0" w:color="auto"/>
            </w:tcBorders>
            <w:vAlign w:val="center"/>
          </w:tcPr>
          <w:p w14:paraId="3D8BB935"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344CF30E"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071540E6"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местный бюджет</w:t>
            </w:r>
          </w:p>
        </w:tc>
        <w:tc>
          <w:tcPr>
            <w:tcW w:w="1151"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55675EBE" w14:textId="77777777" w:rsidR="000D74AD" w:rsidRPr="00A24F2B" w:rsidRDefault="000D74AD" w:rsidP="003A607C">
            <w:pPr>
              <w:spacing w:after="0" w:line="240" w:lineRule="auto"/>
              <w:jc w:val="right"/>
              <w:rPr>
                <w:rFonts w:ascii="Times New Roman" w:hAnsi="Times New Roman" w:cs="Times New Roman"/>
                <w:b/>
                <w:bCs/>
              </w:rPr>
            </w:pPr>
            <w:r>
              <w:rPr>
                <w:rFonts w:ascii="Times New Roman" w:hAnsi="Times New Roman" w:cs="Times New Roman"/>
              </w:rPr>
              <w:t>6777,12</w:t>
            </w:r>
          </w:p>
        </w:tc>
        <w:tc>
          <w:tcPr>
            <w:tcW w:w="1158" w:type="dxa"/>
            <w:tcBorders>
              <w:top w:val="single" w:sz="4" w:space="0" w:color="auto"/>
              <w:left w:val="nil"/>
              <w:bottom w:val="single" w:sz="4" w:space="0" w:color="auto"/>
              <w:right w:val="single" w:sz="8" w:space="0" w:color="auto"/>
            </w:tcBorders>
            <w:shd w:val="clear" w:color="auto" w:fill="auto"/>
            <w:vAlign w:val="center"/>
          </w:tcPr>
          <w:p w14:paraId="79AA78C9"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1BE8A817" w14:textId="77777777" w:rsidR="000D74AD" w:rsidRPr="00A24F2B" w:rsidRDefault="000D74AD" w:rsidP="003A607C">
            <w:pPr>
              <w:spacing w:after="0" w:line="240" w:lineRule="auto"/>
              <w:jc w:val="right"/>
              <w:rPr>
                <w:rFonts w:ascii="Times New Roman" w:hAnsi="Times New Roman" w:cs="Times New Roman"/>
                <w:b/>
                <w:bCs/>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47853194"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1000,00</w:t>
            </w:r>
          </w:p>
        </w:tc>
        <w:tc>
          <w:tcPr>
            <w:tcW w:w="992"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5BCBCF95" w14:textId="77777777" w:rsidR="000D74AD" w:rsidRPr="00A24F2B" w:rsidRDefault="000D74AD" w:rsidP="003A607C">
            <w:pPr>
              <w:spacing w:after="0" w:line="240" w:lineRule="auto"/>
              <w:jc w:val="right"/>
              <w:rPr>
                <w:rFonts w:ascii="Times New Roman" w:hAnsi="Times New Roman" w:cs="Times New Roman"/>
                <w:b/>
                <w:bCs/>
              </w:rPr>
            </w:pPr>
            <w:r>
              <w:rPr>
                <w:rFonts w:ascii="Times New Roman" w:hAnsi="Times New Roman" w:cs="Times New Roman"/>
              </w:rPr>
              <w:t>2</w:t>
            </w:r>
            <w:r w:rsidRPr="00A24F2B">
              <w:rPr>
                <w:rFonts w:ascii="Times New Roman" w:hAnsi="Times New Roman" w:cs="Times New Roman"/>
              </w:rPr>
              <w:t xml:space="preserve"> 000,00</w:t>
            </w:r>
          </w:p>
        </w:tc>
      </w:tr>
      <w:tr w:rsidR="000D74AD" w:rsidRPr="00A24F2B" w14:paraId="3C8AB6B3" w14:textId="77777777" w:rsidTr="00637681">
        <w:trPr>
          <w:trHeight w:val="173"/>
        </w:trPr>
        <w:tc>
          <w:tcPr>
            <w:tcW w:w="708" w:type="dxa"/>
            <w:vMerge/>
            <w:tcBorders>
              <w:left w:val="single" w:sz="8" w:space="0" w:color="auto"/>
              <w:bottom w:val="single" w:sz="8" w:space="0" w:color="000000"/>
              <w:right w:val="single" w:sz="8" w:space="0" w:color="auto"/>
            </w:tcBorders>
            <w:vAlign w:val="center"/>
          </w:tcPr>
          <w:p w14:paraId="2F0C32E6"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bottom w:val="single" w:sz="8" w:space="0" w:color="000000"/>
              <w:right w:val="single" w:sz="8" w:space="0" w:color="auto"/>
            </w:tcBorders>
            <w:vAlign w:val="center"/>
          </w:tcPr>
          <w:p w14:paraId="02097D0C"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410EE085"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иные внебюджетные источники</w:t>
            </w:r>
          </w:p>
        </w:tc>
        <w:tc>
          <w:tcPr>
            <w:tcW w:w="1151" w:type="dxa"/>
            <w:tcBorders>
              <w:top w:val="single" w:sz="4" w:space="0" w:color="auto"/>
              <w:left w:val="nil"/>
              <w:bottom w:val="single" w:sz="4" w:space="0" w:color="auto"/>
              <w:right w:val="single" w:sz="8" w:space="0" w:color="auto"/>
            </w:tcBorders>
            <w:shd w:val="clear" w:color="auto" w:fill="auto"/>
            <w:vAlign w:val="center"/>
          </w:tcPr>
          <w:p w14:paraId="72C819C5"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0191880A" w14:textId="77777777" w:rsidR="000D74AD" w:rsidRPr="00883C05" w:rsidRDefault="000D74AD" w:rsidP="003A607C">
            <w:pPr>
              <w:spacing w:after="0" w:line="240" w:lineRule="auto"/>
              <w:jc w:val="right"/>
              <w:rPr>
                <w:rFonts w:ascii="Times New Roman" w:hAnsi="Times New Roman" w:cs="Times New Roman"/>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471CA9A5" w14:textId="77777777" w:rsidR="000D74AD" w:rsidRPr="00A24F2B" w:rsidRDefault="000D74AD" w:rsidP="003A607C">
            <w:pPr>
              <w:spacing w:after="0" w:line="240" w:lineRule="auto"/>
              <w:jc w:val="right"/>
              <w:rPr>
                <w:rFonts w:ascii="Times New Roman" w:hAnsi="Times New Roman" w:cs="Times New Roman"/>
                <w:b/>
                <w:bCs/>
              </w:rPr>
            </w:pPr>
            <w:r w:rsidRPr="00883C05">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31A4F9C2"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210E4C1D"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r>
      <w:tr w:rsidR="000D74AD" w:rsidRPr="00A24F2B" w14:paraId="71DE8AB0" w14:textId="77777777" w:rsidTr="00637681">
        <w:trPr>
          <w:trHeight w:val="43"/>
        </w:trPr>
        <w:tc>
          <w:tcPr>
            <w:tcW w:w="708" w:type="dxa"/>
            <w:vMerge w:val="restart"/>
            <w:tcBorders>
              <w:left w:val="single" w:sz="8" w:space="0" w:color="auto"/>
              <w:right w:val="single" w:sz="8" w:space="0" w:color="auto"/>
            </w:tcBorders>
            <w:vAlign w:val="center"/>
          </w:tcPr>
          <w:p w14:paraId="308FB36A" w14:textId="77777777" w:rsidR="000D74AD" w:rsidRPr="00A24F2B" w:rsidRDefault="000D74AD" w:rsidP="003A607C">
            <w:pPr>
              <w:spacing w:after="0" w:line="240" w:lineRule="auto"/>
              <w:rPr>
                <w:rFonts w:ascii="Times New Roman" w:hAnsi="Times New Roman" w:cs="Times New Roman"/>
              </w:rPr>
            </w:pPr>
            <w:r w:rsidRPr="00A24F2B">
              <w:rPr>
                <w:rFonts w:ascii="Times New Roman" w:hAnsi="Times New Roman" w:cs="Times New Roman"/>
              </w:rPr>
              <w:t>1.2</w:t>
            </w:r>
          </w:p>
        </w:tc>
        <w:tc>
          <w:tcPr>
            <w:tcW w:w="6522" w:type="dxa"/>
            <w:vMerge w:val="restart"/>
            <w:tcBorders>
              <w:left w:val="single" w:sz="8" w:space="0" w:color="auto"/>
              <w:right w:val="single" w:sz="8" w:space="0" w:color="auto"/>
            </w:tcBorders>
            <w:vAlign w:val="center"/>
          </w:tcPr>
          <w:p w14:paraId="13E2C0CD" w14:textId="0520DBC3" w:rsidR="000D74AD" w:rsidRPr="00A24F2B" w:rsidRDefault="000D74AD" w:rsidP="003A607C">
            <w:pPr>
              <w:spacing w:after="0" w:line="240" w:lineRule="auto"/>
              <w:jc w:val="center"/>
              <w:rPr>
                <w:rFonts w:ascii="Times New Roman" w:hAnsi="Times New Roman" w:cs="Times New Roman"/>
                <w:bCs/>
              </w:rPr>
            </w:pPr>
            <w:r w:rsidRPr="00A24F2B">
              <w:rPr>
                <w:rFonts w:ascii="Times New Roman" w:hAnsi="Times New Roman" w:cs="Times New Roman"/>
              </w:rPr>
              <w:t>Содержание дорог общего пользования</w:t>
            </w:r>
            <w:r w:rsidR="00A8031A">
              <w:rPr>
                <w:rFonts w:ascii="Times New Roman" w:hAnsi="Times New Roman" w:cs="Times New Roman"/>
              </w:rPr>
              <w:t xml:space="preserve"> местного значения</w:t>
            </w:r>
          </w:p>
        </w:tc>
        <w:tc>
          <w:tcPr>
            <w:tcW w:w="3505" w:type="dxa"/>
            <w:tcBorders>
              <w:top w:val="single" w:sz="4" w:space="0" w:color="auto"/>
              <w:left w:val="single" w:sz="8" w:space="0" w:color="auto"/>
              <w:bottom w:val="single" w:sz="4" w:space="0" w:color="auto"/>
              <w:right w:val="single" w:sz="8" w:space="0" w:color="auto"/>
            </w:tcBorders>
            <w:shd w:val="clear" w:color="auto" w:fill="244061" w:themeFill="accent1" w:themeFillShade="80"/>
            <w:vAlign w:val="center"/>
          </w:tcPr>
          <w:p w14:paraId="7D0B4366" w14:textId="77777777" w:rsidR="000D74AD" w:rsidRPr="00FD458F" w:rsidRDefault="000D74AD" w:rsidP="003A607C">
            <w:pPr>
              <w:spacing w:after="0" w:line="240" w:lineRule="auto"/>
              <w:jc w:val="center"/>
              <w:rPr>
                <w:rFonts w:ascii="Times New Roman" w:hAnsi="Times New Roman" w:cs="Times New Roman"/>
                <w:b/>
                <w:bCs/>
              </w:rPr>
            </w:pPr>
            <w:r>
              <w:rPr>
                <w:rFonts w:ascii="Times New Roman" w:hAnsi="Times New Roman" w:cs="Times New Roman"/>
                <w:b/>
                <w:bCs/>
              </w:rPr>
              <w:t>В</w:t>
            </w:r>
            <w:r w:rsidRPr="00FD458F">
              <w:rPr>
                <w:rFonts w:ascii="Times New Roman" w:hAnsi="Times New Roman" w:cs="Times New Roman"/>
                <w:b/>
                <w:bCs/>
              </w:rPr>
              <w:t>сего</w:t>
            </w:r>
          </w:p>
        </w:tc>
        <w:tc>
          <w:tcPr>
            <w:tcW w:w="1151"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34259279" w14:textId="77777777" w:rsidR="000D74AD" w:rsidRPr="00FD458F" w:rsidRDefault="000D74AD" w:rsidP="003A607C">
            <w:pPr>
              <w:spacing w:after="0" w:line="240" w:lineRule="auto"/>
              <w:jc w:val="right"/>
              <w:rPr>
                <w:rFonts w:ascii="Times New Roman" w:hAnsi="Times New Roman" w:cs="Times New Roman"/>
                <w:b/>
                <w:bCs/>
              </w:rPr>
            </w:pPr>
            <w:r w:rsidRPr="00FD458F">
              <w:rPr>
                <w:rFonts w:ascii="Times New Roman" w:hAnsi="Times New Roman" w:cs="Times New Roman"/>
                <w:b/>
                <w:bCs/>
              </w:rPr>
              <w:t>6376,76</w:t>
            </w:r>
          </w:p>
        </w:tc>
        <w:tc>
          <w:tcPr>
            <w:tcW w:w="1158"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2070ED86" w14:textId="77777777" w:rsidR="000D74AD" w:rsidRPr="00FD458F" w:rsidRDefault="000D74AD" w:rsidP="003A607C">
            <w:pPr>
              <w:spacing w:after="0" w:line="240" w:lineRule="auto"/>
              <w:jc w:val="right"/>
              <w:rPr>
                <w:rFonts w:ascii="Times New Roman" w:hAnsi="Times New Roman" w:cs="Times New Roman"/>
                <w:b/>
                <w:bCs/>
              </w:rPr>
            </w:pPr>
            <w:r w:rsidRPr="00FD458F">
              <w:rPr>
                <w:rFonts w:ascii="Times New Roman" w:hAnsi="Times New Roman" w:cs="Times New Roman"/>
                <w:b/>
                <w:bCs/>
              </w:rPr>
              <w:t>10</w:t>
            </w:r>
            <w:r>
              <w:rPr>
                <w:rFonts w:ascii="Times New Roman" w:hAnsi="Times New Roman" w:cs="Times New Roman"/>
                <w:b/>
                <w:bCs/>
              </w:rPr>
              <w:t>958,352</w:t>
            </w:r>
          </w:p>
        </w:tc>
        <w:tc>
          <w:tcPr>
            <w:tcW w:w="1133"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2754DEAF" w14:textId="77777777" w:rsidR="000D74AD" w:rsidRPr="00FD458F" w:rsidRDefault="000D74AD" w:rsidP="003A607C">
            <w:pPr>
              <w:spacing w:after="0" w:line="240" w:lineRule="auto"/>
              <w:jc w:val="right"/>
              <w:rPr>
                <w:rFonts w:ascii="Times New Roman" w:hAnsi="Times New Roman" w:cs="Times New Roman"/>
                <w:b/>
                <w:bCs/>
              </w:rPr>
            </w:pPr>
            <w:r>
              <w:rPr>
                <w:rFonts w:ascii="Times New Roman" w:hAnsi="Times New Roman" w:cs="Times New Roman"/>
                <w:b/>
                <w:bCs/>
              </w:rPr>
              <w:t>11914,00</w:t>
            </w:r>
          </w:p>
        </w:tc>
        <w:tc>
          <w:tcPr>
            <w:tcW w:w="1133"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7DEFB178" w14:textId="77777777" w:rsidR="000D74AD" w:rsidRPr="00FD458F" w:rsidRDefault="000D74AD" w:rsidP="003A607C">
            <w:pPr>
              <w:spacing w:after="0" w:line="240" w:lineRule="auto"/>
              <w:jc w:val="right"/>
              <w:rPr>
                <w:rFonts w:ascii="Times New Roman" w:hAnsi="Times New Roman" w:cs="Times New Roman"/>
                <w:b/>
                <w:bCs/>
              </w:rPr>
            </w:pPr>
            <w:r>
              <w:rPr>
                <w:rFonts w:ascii="Times New Roman" w:hAnsi="Times New Roman" w:cs="Times New Roman"/>
                <w:b/>
                <w:bCs/>
              </w:rPr>
              <w:t>12141,00</w:t>
            </w:r>
          </w:p>
        </w:tc>
        <w:tc>
          <w:tcPr>
            <w:tcW w:w="992"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6F7836E3" w14:textId="77777777" w:rsidR="000D74AD" w:rsidRPr="00FD458F" w:rsidRDefault="000D74AD" w:rsidP="003A607C">
            <w:pPr>
              <w:spacing w:after="0" w:line="240" w:lineRule="auto"/>
              <w:jc w:val="right"/>
              <w:rPr>
                <w:rFonts w:ascii="Times New Roman" w:hAnsi="Times New Roman" w:cs="Times New Roman"/>
                <w:b/>
                <w:bCs/>
              </w:rPr>
            </w:pPr>
            <w:r w:rsidRPr="00FD458F">
              <w:rPr>
                <w:rFonts w:ascii="Times New Roman" w:hAnsi="Times New Roman" w:cs="Times New Roman"/>
                <w:b/>
                <w:bCs/>
              </w:rPr>
              <w:t>6476,76</w:t>
            </w:r>
          </w:p>
        </w:tc>
      </w:tr>
      <w:tr w:rsidR="000D74AD" w:rsidRPr="00A24F2B" w14:paraId="2733845B" w14:textId="77777777" w:rsidTr="00637681">
        <w:trPr>
          <w:trHeight w:val="67"/>
        </w:trPr>
        <w:tc>
          <w:tcPr>
            <w:tcW w:w="708" w:type="dxa"/>
            <w:vMerge/>
            <w:tcBorders>
              <w:left w:val="single" w:sz="8" w:space="0" w:color="auto"/>
              <w:right w:val="single" w:sz="8" w:space="0" w:color="auto"/>
            </w:tcBorders>
            <w:vAlign w:val="center"/>
          </w:tcPr>
          <w:p w14:paraId="017B7542"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784E0711"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647209D1"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 xml:space="preserve">федеральный бюджет </w:t>
            </w:r>
          </w:p>
        </w:tc>
        <w:tc>
          <w:tcPr>
            <w:tcW w:w="1151" w:type="dxa"/>
            <w:tcBorders>
              <w:top w:val="single" w:sz="4" w:space="0" w:color="auto"/>
              <w:left w:val="nil"/>
              <w:bottom w:val="single" w:sz="4" w:space="0" w:color="auto"/>
              <w:right w:val="single" w:sz="8" w:space="0" w:color="auto"/>
            </w:tcBorders>
            <w:shd w:val="clear" w:color="auto" w:fill="auto"/>
            <w:vAlign w:val="center"/>
          </w:tcPr>
          <w:p w14:paraId="05EF78DC"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4EFC52E8"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410576F5"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09B16555"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75891690"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r>
      <w:tr w:rsidR="000D74AD" w:rsidRPr="00A24F2B" w14:paraId="34E0E576" w14:textId="77777777" w:rsidTr="00637681">
        <w:trPr>
          <w:trHeight w:val="86"/>
        </w:trPr>
        <w:tc>
          <w:tcPr>
            <w:tcW w:w="708" w:type="dxa"/>
            <w:vMerge/>
            <w:tcBorders>
              <w:left w:val="single" w:sz="8" w:space="0" w:color="auto"/>
              <w:right w:val="single" w:sz="8" w:space="0" w:color="auto"/>
            </w:tcBorders>
            <w:vAlign w:val="center"/>
          </w:tcPr>
          <w:p w14:paraId="7E695C37"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2B039CEC"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44A7D5C9"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краевой бюджет</w:t>
            </w:r>
          </w:p>
        </w:tc>
        <w:tc>
          <w:tcPr>
            <w:tcW w:w="1151" w:type="dxa"/>
            <w:tcBorders>
              <w:top w:val="single" w:sz="4" w:space="0" w:color="auto"/>
              <w:left w:val="nil"/>
              <w:bottom w:val="single" w:sz="4" w:space="0" w:color="auto"/>
              <w:right w:val="single" w:sz="8" w:space="0" w:color="auto"/>
            </w:tcBorders>
            <w:shd w:val="clear" w:color="auto" w:fill="auto"/>
            <w:vAlign w:val="center"/>
          </w:tcPr>
          <w:p w14:paraId="75C167DE"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17BAA66A"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6E8EE03C"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7A3D52AF"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1D99EB34"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r>
      <w:tr w:rsidR="000D74AD" w:rsidRPr="00A24F2B" w14:paraId="1B9E7EFF" w14:textId="77777777" w:rsidTr="00637681">
        <w:trPr>
          <w:trHeight w:val="118"/>
        </w:trPr>
        <w:tc>
          <w:tcPr>
            <w:tcW w:w="708" w:type="dxa"/>
            <w:vMerge/>
            <w:tcBorders>
              <w:left w:val="single" w:sz="8" w:space="0" w:color="auto"/>
              <w:right w:val="single" w:sz="8" w:space="0" w:color="auto"/>
            </w:tcBorders>
            <w:vAlign w:val="center"/>
          </w:tcPr>
          <w:p w14:paraId="32CFA2DB"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62A76DDE"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4C2ED456"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местный бюджет</w:t>
            </w:r>
          </w:p>
        </w:tc>
        <w:tc>
          <w:tcPr>
            <w:tcW w:w="1151"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3B94B64B" w14:textId="77777777" w:rsidR="000D74AD" w:rsidRPr="006C4719" w:rsidRDefault="000D74AD" w:rsidP="003A607C">
            <w:pPr>
              <w:spacing w:after="0" w:line="240" w:lineRule="auto"/>
              <w:jc w:val="right"/>
              <w:rPr>
                <w:rFonts w:ascii="Times New Roman" w:hAnsi="Times New Roman" w:cs="Times New Roman"/>
              </w:rPr>
            </w:pPr>
            <w:r w:rsidRPr="006C4719">
              <w:rPr>
                <w:rFonts w:ascii="Times New Roman" w:hAnsi="Times New Roman" w:cs="Times New Roman"/>
              </w:rPr>
              <w:t>6376,76</w:t>
            </w:r>
          </w:p>
        </w:tc>
        <w:tc>
          <w:tcPr>
            <w:tcW w:w="1158"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532226EC" w14:textId="77777777" w:rsidR="000D74AD" w:rsidRPr="006C4719" w:rsidRDefault="000D74AD" w:rsidP="003A607C">
            <w:pPr>
              <w:spacing w:after="0" w:line="240" w:lineRule="auto"/>
              <w:jc w:val="right"/>
              <w:rPr>
                <w:rFonts w:ascii="Times New Roman" w:hAnsi="Times New Roman" w:cs="Times New Roman"/>
              </w:rPr>
            </w:pPr>
            <w:r w:rsidRPr="006C4719">
              <w:rPr>
                <w:rFonts w:ascii="Times New Roman" w:hAnsi="Times New Roman" w:cs="Times New Roman"/>
              </w:rPr>
              <w:t>10958,352</w:t>
            </w:r>
          </w:p>
        </w:tc>
        <w:tc>
          <w:tcPr>
            <w:tcW w:w="1133"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603C171B" w14:textId="77777777" w:rsidR="000D74AD" w:rsidRPr="006C4719" w:rsidRDefault="000D74AD" w:rsidP="003A607C">
            <w:pPr>
              <w:spacing w:after="0" w:line="240" w:lineRule="auto"/>
              <w:jc w:val="right"/>
              <w:rPr>
                <w:rFonts w:ascii="Times New Roman" w:hAnsi="Times New Roman" w:cs="Times New Roman"/>
              </w:rPr>
            </w:pPr>
            <w:r w:rsidRPr="006C4719">
              <w:rPr>
                <w:rFonts w:ascii="Times New Roman" w:hAnsi="Times New Roman" w:cs="Times New Roman"/>
              </w:rPr>
              <w:t>11914,00</w:t>
            </w:r>
          </w:p>
        </w:tc>
        <w:tc>
          <w:tcPr>
            <w:tcW w:w="1133"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7C4F4BCF" w14:textId="77777777" w:rsidR="000D74AD" w:rsidRPr="006C4719" w:rsidRDefault="000D74AD" w:rsidP="003A607C">
            <w:pPr>
              <w:spacing w:after="0" w:line="240" w:lineRule="auto"/>
              <w:jc w:val="right"/>
              <w:rPr>
                <w:rFonts w:ascii="Times New Roman" w:hAnsi="Times New Roman" w:cs="Times New Roman"/>
              </w:rPr>
            </w:pPr>
            <w:r w:rsidRPr="006C4719">
              <w:rPr>
                <w:rFonts w:ascii="Times New Roman" w:hAnsi="Times New Roman" w:cs="Times New Roman"/>
              </w:rPr>
              <w:t>12141,00</w:t>
            </w:r>
          </w:p>
        </w:tc>
        <w:tc>
          <w:tcPr>
            <w:tcW w:w="992"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091C3EB6" w14:textId="77777777" w:rsidR="000D74AD" w:rsidRPr="006C4719" w:rsidRDefault="000D74AD" w:rsidP="003A607C">
            <w:pPr>
              <w:spacing w:after="0" w:line="240" w:lineRule="auto"/>
              <w:jc w:val="right"/>
              <w:rPr>
                <w:rFonts w:ascii="Times New Roman" w:hAnsi="Times New Roman" w:cs="Times New Roman"/>
              </w:rPr>
            </w:pPr>
            <w:r w:rsidRPr="006C4719">
              <w:rPr>
                <w:rFonts w:ascii="Times New Roman" w:hAnsi="Times New Roman" w:cs="Times New Roman"/>
              </w:rPr>
              <w:t>6 476,76</w:t>
            </w:r>
          </w:p>
        </w:tc>
      </w:tr>
      <w:tr w:rsidR="000D74AD" w:rsidRPr="00A24F2B" w14:paraId="2CEE7E18" w14:textId="77777777" w:rsidTr="00637681">
        <w:trPr>
          <w:trHeight w:val="300"/>
        </w:trPr>
        <w:tc>
          <w:tcPr>
            <w:tcW w:w="708" w:type="dxa"/>
            <w:vMerge/>
            <w:tcBorders>
              <w:left w:val="single" w:sz="8" w:space="0" w:color="auto"/>
              <w:bottom w:val="single" w:sz="8" w:space="0" w:color="000000"/>
              <w:right w:val="single" w:sz="8" w:space="0" w:color="auto"/>
            </w:tcBorders>
            <w:vAlign w:val="center"/>
          </w:tcPr>
          <w:p w14:paraId="2A7ABCED"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bottom w:val="single" w:sz="8" w:space="0" w:color="000000"/>
              <w:right w:val="single" w:sz="8" w:space="0" w:color="auto"/>
            </w:tcBorders>
            <w:vAlign w:val="center"/>
          </w:tcPr>
          <w:p w14:paraId="41AEA418"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63D9F7F2"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иные внебюджетные источники</w:t>
            </w:r>
          </w:p>
        </w:tc>
        <w:tc>
          <w:tcPr>
            <w:tcW w:w="1151" w:type="dxa"/>
            <w:tcBorders>
              <w:top w:val="single" w:sz="4" w:space="0" w:color="auto"/>
              <w:left w:val="nil"/>
              <w:bottom w:val="single" w:sz="4" w:space="0" w:color="auto"/>
              <w:right w:val="single" w:sz="8" w:space="0" w:color="auto"/>
            </w:tcBorders>
            <w:shd w:val="clear" w:color="auto" w:fill="auto"/>
            <w:vAlign w:val="center"/>
          </w:tcPr>
          <w:p w14:paraId="3C09E6D7"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62E99D78"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374AFCDB"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52D3257D"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095214A4"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r>
      <w:tr w:rsidR="000D74AD" w:rsidRPr="00A24F2B" w14:paraId="67B95C43" w14:textId="77777777" w:rsidTr="00637681">
        <w:trPr>
          <w:trHeight w:val="87"/>
        </w:trPr>
        <w:tc>
          <w:tcPr>
            <w:tcW w:w="708" w:type="dxa"/>
            <w:tcBorders>
              <w:left w:val="single" w:sz="8" w:space="0" w:color="auto"/>
              <w:right w:val="single" w:sz="8" w:space="0" w:color="auto"/>
            </w:tcBorders>
            <w:vAlign w:val="center"/>
          </w:tcPr>
          <w:p w14:paraId="54682021" w14:textId="77777777" w:rsidR="000D74AD" w:rsidRPr="00A24F2B" w:rsidRDefault="000D74AD" w:rsidP="003A607C">
            <w:pPr>
              <w:spacing w:after="0" w:line="240" w:lineRule="auto"/>
              <w:rPr>
                <w:rFonts w:ascii="Times New Roman" w:hAnsi="Times New Roman" w:cs="Times New Roman"/>
              </w:rPr>
            </w:pPr>
          </w:p>
        </w:tc>
        <w:tc>
          <w:tcPr>
            <w:tcW w:w="6522" w:type="dxa"/>
            <w:vMerge w:val="restart"/>
            <w:tcBorders>
              <w:left w:val="single" w:sz="8" w:space="0" w:color="auto"/>
              <w:right w:val="single" w:sz="8" w:space="0" w:color="auto"/>
            </w:tcBorders>
            <w:vAlign w:val="center"/>
          </w:tcPr>
          <w:p w14:paraId="39A581C8" w14:textId="77777777" w:rsidR="000D74AD" w:rsidRPr="00A24F2B" w:rsidRDefault="000D74AD" w:rsidP="003A607C">
            <w:pPr>
              <w:spacing w:after="0" w:line="240" w:lineRule="auto"/>
              <w:jc w:val="center"/>
              <w:rPr>
                <w:rFonts w:ascii="Times New Roman" w:hAnsi="Times New Roman" w:cs="Times New Roman"/>
                <w:bCs/>
              </w:rPr>
            </w:pPr>
            <w:r>
              <w:rPr>
                <w:rFonts w:ascii="Times New Roman" w:hAnsi="Times New Roman" w:cs="Times New Roman"/>
                <w:bCs/>
              </w:rPr>
              <w:t>Текущий ремонт дорог общего пользования местного значения</w:t>
            </w:r>
          </w:p>
        </w:tc>
        <w:tc>
          <w:tcPr>
            <w:tcW w:w="3505" w:type="dxa"/>
            <w:tcBorders>
              <w:top w:val="single" w:sz="4" w:space="0" w:color="auto"/>
              <w:left w:val="single" w:sz="8" w:space="0" w:color="auto"/>
              <w:bottom w:val="single" w:sz="4" w:space="0" w:color="auto"/>
              <w:right w:val="single" w:sz="8" w:space="0" w:color="auto"/>
            </w:tcBorders>
            <w:shd w:val="clear" w:color="auto" w:fill="244061" w:themeFill="accent1" w:themeFillShade="80"/>
            <w:vAlign w:val="center"/>
          </w:tcPr>
          <w:p w14:paraId="1D70AFCC" w14:textId="77777777" w:rsidR="000D74AD" w:rsidRPr="00FD458F" w:rsidRDefault="000D74AD" w:rsidP="003A607C">
            <w:pPr>
              <w:spacing w:after="0" w:line="240" w:lineRule="auto"/>
              <w:jc w:val="center"/>
              <w:rPr>
                <w:rFonts w:ascii="Times New Roman" w:hAnsi="Times New Roman" w:cs="Times New Roman"/>
                <w:b/>
                <w:bCs/>
              </w:rPr>
            </w:pPr>
            <w:r w:rsidRPr="00FD458F">
              <w:rPr>
                <w:rFonts w:ascii="Times New Roman" w:hAnsi="Times New Roman" w:cs="Times New Roman"/>
                <w:b/>
                <w:bCs/>
              </w:rPr>
              <w:t>Всего</w:t>
            </w:r>
          </w:p>
        </w:tc>
        <w:tc>
          <w:tcPr>
            <w:tcW w:w="1151"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0714EC4C" w14:textId="77777777" w:rsidR="000D74AD" w:rsidRPr="00FD458F" w:rsidRDefault="000D74AD" w:rsidP="003A607C">
            <w:pPr>
              <w:spacing w:after="0" w:line="240" w:lineRule="auto"/>
              <w:jc w:val="right"/>
              <w:rPr>
                <w:rFonts w:ascii="Times New Roman" w:hAnsi="Times New Roman" w:cs="Times New Roman"/>
                <w:b/>
                <w:bCs/>
              </w:rPr>
            </w:pPr>
            <w:r>
              <w:rPr>
                <w:rFonts w:ascii="Times New Roman" w:hAnsi="Times New Roman" w:cs="Times New Roman"/>
                <w:b/>
                <w:bCs/>
              </w:rPr>
              <w:t>9908,027</w:t>
            </w:r>
          </w:p>
        </w:tc>
        <w:tc>
          <w:tcPr>
            <w:tcW w:w="1158" w:type="dxa"/>
            <w:tcBorders>
              <w:top w:val="single" w:sz="4" w:space="0" w:color="auto"/>
              <w:left w:val="nil"/>
              <w:bottom w:val="single" w:sz="4" w:space="0" w:color="auto"/>
              <w:right w:val="single" w:sz="8" w:space="0" w:color="auto"/>
            </w:tcBorders>
            <w:shd w:val="clear" w:color="auto" w:fill="244061" w:themeFill="accent1" w:themeFillShade="80"/>
          </w:tcPr>
          <w:p w14:paraId="48B9C227" w14:textId="77777777" w:rsidR="000D74AD" w:rsidRPr="00FD458F" w:rsidRDefault="000D74AD" w:rsidP="003A607C">
            <w:pPr>
              <w:spacing w:after="0" w:line="240" w:lineRule="auto"/>
              <w:jc w:val="right"/>
              <w:rPr>
                <w:rFonts w:ascii="Times New Roman" w:hAnsi="Times New Roman" w:cs="Times New Roman"/>
                <w:b/>
                <w:bCs/>
              </w:rPr>
            </w:pPr>
            <w:r>
              <w:rPr>
                <w:rFonts w:ascii="Times New Roman" w:hAnsi="Times New Roman" w:cs="Times New Roman"/>
                <w:b/>
                <w:bCs/>
              </w:rPr>
              <w:t>25773,196</w:t>
            </w:r>
          </w:p>
        </w:tc>
        <w:tc>
          <w:tcPr>
            <w:tcW w:w="1133" w:type="dxa"/>
            <w:tcBorders>
              <w:top w:val="single" w:sz="4" w:space="0" w:color="auto"/>
              <w:left w:val="nil"/>
              <w:bottom w:val="single" w:sz="4" w:space="0" w:color="auto"/>
              <w:right w:val="single" w:sz="8" w:space="0" w:color="auto"/>
            </w:tcBorders>
            <w:shd w:val="clear" w:color="auto" w:fill="244061" w:themeFill="accent1" w:themeFillShade="80"/>
          </w:tcPr>
          <w:p w14:paraId="195A21E5" w14:textId="77777777" w:rsidR="000D74AD" w:rsidRPr="00FD458F" w:rsidRDefault="000D74AD" w:rsidP="003A607C">
            <w:pPr>
              <w:spacing w:after="0" w:line="240" w:lineRule="auto"/>
              <w:jc w:val="right"/>
              <w:rPr>
                <w:rFonts w:ascii="Times New Roman" w:hAnsi="Times New Roman" w:cs="Times New Roman"/>
                <w:b/>
                <w:bCs/>
              </w:rPr>
            </w:pPr>
            <w:r w:rsidRPr="00FD458F">
              <w:rPr>
                <w:rFonts w:ascii="Times New Roman" w:hAnsi="Times New Roman" w:cs="Times New Roman"/>
                <w:b/>
                <w:bCs/>
              </w:rPr>
              <w:t>100,00</w:t>
            </w:r>
          </w:p>
        </w:tc>
        <w:tc>
          <w:tcPr>
            <w:tcW w:w="1133"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31D30BDC" w14:textId="77777777" w:rsidR="000D74AD" w:rsidRPr="00FD458F" w:rsidRDefault="000D74AD" w:rsidP="003A607C">
            <w:pPr>
              <w:spacing w:after="0" w:line="240" w:lineRule="auto"/>
              <w:jc w:val="right"/>
              <w:rPr>
                <w:rFonts w:ascii="Times New Roman" w:hAnsi="Times New Roman" w:cs="Times New Roman"/>
                <w:b/>
                <w:bCs/>
              </w:rPr>
            </w:pPr>
            <w:r w:rsidRPr="00FD458F">
              <w:rPr>
                <w:rFonts w:ascii="Times New Roman" w:hAnsi="Times New Roman" w:cs="Times New Roman"/>
                <w:b/>
                <w:bCs/>
              </w:rPr>
              <w:t>100,00</w:t>
            </w:r>
          </w:p>
        </w:tc>
        <w:tc>
          <w:tcPr>
            <w:tcW w:w="992" w:type="dxa"/>
            <w:tcBorders>
              <w:top w:val="single" w:sz="4" w:space="0" w:color="auto"/>
              <w:left w:val="nil"/>
              <w:bottom w:val="single" w:sz="4" w:space="0" w:color="auto"/>
              <w:right w:val="single" w:sz="8" w:space="0" w:color="auto"/>
            </w:tcBorders>
            <w:shd w:val="clear" w:color="auto" w:fill="244061" w:themeFill="accent1" w:themeFillShade="80"/>
            <w:vAlign w:val="center"/>
          </w:tcPr>
          <w:p w14:paraId="087ABD35" w14:textId="77777777" w:rsidR="000D74AD" w:rsidRPr="00FD458F" w:rsidRDefault="000D74AD" w:rsidP="003A607C">
            <w:pPr>
              <w:spacing w:after="0" w:line="240" w:lineRule="auto"/>
              <w:jc w:val="right"/>
              <w:rPr>
                <w:rFonts w:ascii="Times New Roman" w:hAnsi="Times New Roman" w:cs="Times New Roman"/>
                <w:b/>
                <w:bCs/>
              </w:rPr>
            </w:pPr>
            <w:r>
              <w:rPr>
                <w:rFonts w:ascii="Times New Roman" w:hAnsi="Times New Roman" w:cs="Times New Roman"/>
                <w:b/>
                <w:bCs/>
              </w:rPr>
              <w:t>0</w:t>
            </w:r>
          </w:p>
        </w:tc>
      </w:tr>
      <w:tr w:rsidR="000D74AD" w:rsidRPr="00A24F2B" w14:paraId="56876CC9" w14:textId="77777777" w:rsidTr="00637681">
        <w:trPr>
          <w:trHeight w:val="116"/>
        </w:trPr>
        <w:tc>
          <w:tcPr>
            <w:tcW w:w="708" w:type="dxa"/>
            <w:tcBorders>
              <w:left w:val="single" w:sz="8" w:space="0" w:color="auto"/>
              <w:right w:val="single" w:sz="8" w:space="0" w:color="auto"/>
            </w:tcBorders>
            <w:vAlign w:val="center"/>
          </w:tcPr>
          <w:p w14:paraId="4D157784" w14:textId="77777777" w:rsidR="000D74AD" w:rsidRPr="00A24F2B" w:rsidRDefault="000D74AD" w:rsidP="003A607C">
            <w:pPr>
              <w:spacing w:after="0" w:line="240" w:lineRule="auto"/>
              <w:rPr>
                <w:rFonts w:ascii="Times New Roman" w:hAnsi="Times New Roman" w:cs="Times New Roman"/>
              </w:rPr>
            </w:pPr>
            <w:r>
              <w:rPr>
                <w:rFonts w:ascii="Times New Roman" w:hAnsi="Times New Roman" w:cs="Times New Roman"/>
              </w:rPr>
              <w:t>1.3</w:t>
            </w:r>
          </w:p>
        </w:tc>
        <w:tc>
          <w:tcPr>
            <w:tcW w:w="6522" w:type="dxa"/>
            <w:vMerge/>
            <w:tcBorders>
              <w:left w:val="single" w:sz="8" w:space="0" w:color="auto"/>
              <w:right w:val="single" w:sz="8" w:space="0" w:color="auto"/>
            </w:tcBorders>
            <w:vAlign w:val="center"/>
          </w:tcPr>
          <w:p w14:paraId="4B96E27C" w14:textId="77777777" w:rsidR="000D74AD" w:rsidRPr="00A24F2B" w:rsidRDefault="000D74AD" w:rsidP="003A607C">
            <w:pPr>
              <w:spacing w:after="0" w:line="240" w:lineRule="auto"/>
              <w:jc w:val="center"/>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767B9F96"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 xml:space="preserve">федеральный бюджет </w:t>
            </w:r>
          </w:p>
        </w:tc>
        <w:tc>
          <w:tcPr>
            <w:tcW w:w="1151" w:type="dxa"/>
            <w:tcBorders>
              <w:top w:val="single" w:sz="4" w:space="0" w:color="auto"/>
              <w:left w:val="nil"/>
              <w:bottom w:val="single" w:sz="4" w:space="0" w:color="auto"/>
              <w:right w:val="single" w:sz="8" w:space="0" w:color="auto"/>
            </w:tcBorders>
            <w:shd w:val="clear" w:color="auto" w:fill="auto"/>
            <w:vAlign w:val="center"/>
          </w:tcPr>
          <w:p w14:paraId="7FA636F3"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2696F30D"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07F70D6C"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2BCA9797"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16264DE8"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r>
      <w:tr w:rsidR="000D74AD" w:rsidRPr="00A24F2B" w14:paraId="08883E36" w14:textId="77777777" w:rsidTr="00637681">
        <w:trPr>
          <w:trHeight w:val="134"/>
        </w:trPr>
        <w:tc>
          <w:tcPr>
            <w:tcW w:w="708" w:type="dxa"/>
            <w:tcBorders>
              <w:left w:val="single" w:sz="8" w:space="0" w:color="auto"/>
              <w:right w:val="single" w:sz="8" w:space="0" w:color="auto"/>
            </w:tcBorders>
            <w:vAlign w:val="center"/>
          </w:tcPr>
          <w:p w14:paraId="24653B01"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5A9562FD"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300364A5"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краевой бюджет</w:t>
            </w:r>
          </w:p>
        </w:tc>
        <w:tc>
          <w:tcPr>
            <w:tcW w:w="1151"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0D38D487"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bCs/>
              </w:rPr>
              <w:t>98</w:t>
            </w:r>
            <w:r>
              <w:rPr>
                <w:rFonts w:ascii="Times New Roman" w:hAnsi="Times New Roman" w:cs="Times New Roman"/>
                <w:bCs/>
              </w:rPr>
              <w:t>14</w:t>
            </w:r>
            <w:r w:rsidRPr="00A24F2B">
              <w:rPr>
                <w:rFonts w:ascii="Times New Roman" w:hAnsi="Times New Roman" w:cs="Times New Roman"/>
                <w:bCs/>
              </w:rPr>
              <w:t>,</w:t>
            </w:r>
            <w:r>
              <w:rPr>
                <w:rFonts w:ascii="Times New Roman" w:hAnsi="Times New Roman" w:cs="Times New Roman"/>
                <w:bCs/>
              </w:rPr>
              <w:t>329</w:t>
            </w:r>
          </w:p>
        </w:tc>
        <w:tc>
          <w:tcPr>
            <w:tcW w:w="1158"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583DF690" w14:textId="77777777" w:rsidR="000D74AD" w:rsidRPr="005D2635" w:rsidRDefault="000D74AD" w:rsidP="003A607C">
            <w:pPr>
              <w:spacing w:after="0" w:line="240" w:lineRule="auto"/>
              <w:jc w:val="right"/>
              <w:rPr>
                <w:rFonts w:ascii="Times New Roman" w:hAnsi="Times New Roman" w:cs="Times New Roman"/>
              </w:rPr>
            </w:pPr>
            <w:r w:rsidRPr="005D2635">
              <w:rPr>
                <w:rFonts w:ascii="Times New Roman" w:hAnsi="Times New Roman" w:cs="Times New Roman"/>
              </w:rPr>
              <w:t>25000,00</w:t>
            </w:r>
          </w:p>
        </w:tc>
        <w:tc>
          <w:tcPr>
            <w:tcW w:w="1133" w:type="dxa"/>
            <w:tcBorders>
              <w:top w:val="single" w:sz="4" w:space="0" w:color="auto"/>
              <w:left w:val="nil"/>
              <w:bottom w:val="single" w:sz="4" w:space="0" w:color="auto"/>
              <w:right w:val="single" w:sz="8" w:space="0" w:color="auto"/>
            </w:tcBorders>
            <w:shd w:val="clear" w:color="auto" w:fill="auto"/>
            <w:vAlign w:val="center"/>
          </w:tcPr>
          <w:p w14:paraId="5C28E301" w14:textId="77777777" w:rsidR="000D74AD" w:rsidRPr="005D2635" w:rsidRDefault="000D74AD" w:rsidP="003A607C">
            <w:pPr>
              <w:spacing w:after="0" w:line="240" w:lineRule="auto"/>
              <w:jc w:val="right"/>
              <w:rPr>
                <w:rFonts w:ascii="Times New Roman" w:hAnsi="Times New Roman" w:cs="Times New Roman"/>
              </w:rPr>
            </w:pPr>
            <w:r>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27997E66" w14:textId="77777777" w:rsidR="000D74AD" w:rsidRPr="005D2635" w:rsidRDefault="000D74AD" w:rsidP="003A607C">
            <w:pPr>
              <w:spacing w:after="0" w:line="240" w:lineRule="auto"/>
              <w:jc w:val="right"/>
              <w:rPr>
                <w:rFonts w:ascii="Times New Roman" w:hAnsi="Times New Roman" w:cs="Times New Roman"/>
              </w:rPr>
            </w:pPr>
            <w:r>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4692CB26" w14:textId="77777777" w:rsidR="000D74AD" w:rsidRPr="005D2635" w:rsidRDefault="000D74AD" w:rsidP="003A607C">
            <w:pPr>
              <w:spacing w:after="0" w:line="240" w:lineRule="auto"/>
              <w:jc w:val="right"/>
              <w:rPr>
                <w:rFonts w:ascii="Times New Roman" w:hAnsi="Times New Roman" w:cs="Times New Roman"/>
              </w:rPr>
            </w:pPr>
            <w:r>
              <w:rPr>
                <w:rFonts w:ascii="Times New Roman" w:hAnsi="Times New Roman" w:cs="Times New Roman"/>
              </w:rPr>
              <w:t>0</w:t>
            </w:r>
          </w:p>
        </w:tc>
      </w:tr>
      <w:tr w:rsidR="000D74AD" w:rsidRPr="00A24F2B" w14:paraId="6D61E87A" w14:textId="77777777" w:rsidTr="00637681">
        <w:trPr>
          <w:trHeight w:val="166"/>
        </w:trPr>
        <w:tc>
          <w:tcPr>
            <w:tcW w:w="708" w:type="dxa"/>
            <w:tcBorders>
              <w:left w:val="single" w:sz="8" w:space="0" w:color="auto"/>
              <w:right w:val="single" w:sz="8" w:space="0" w:color="auto"/>
            </w:tcBorders>
            <w:vAlign w:val="center"/>
          </w:tcPr>
          <w:p w14:paraId="6DC74314"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right w:val="single" w:sz="8" w:space="0" w:color="auto"/>
            </w:tcBorders>
            <w:vAlign w:val="center"/>
          </w:tcPr>
          <w:p w14:paraId="10654F94"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19AA973E"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местный бюджет</w:t>
            </w:r>
          </w:p>
        </w:tc>
        <w:tc>
          <w:tcPr>
            <w:tcW w:w="1151"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4078DB06" w14:textId="77777777" w:rsidR="000D74AD" w:rsidRPr="005D2635" w:rsidRDefault="000D74AD" w:rsidP="003A607C">
            <w:pPr>
              <w:spacing w:after="0" w:line="240" w:lineRule="auto"/>
              <w:jc w:val="right"/>
              <w:rPr>
                <w:rFonts w:ascii="Times New Roman" w:hAnsi="Times New Roman" w:cs="Times New Roman"/>
              </w:rPr>
            </w:pPr>
            <w:r w:rsidRPr="005D2635">
              <w:rPr>
                <w:rFonts w:ascii="Times New Roman" w:hAnsi="Times New Roman" w:cs="Times New Roman"/>
              </w:rPr>
              <w:t>93,698</w:t>
            </w:r>
          </w:p>
        </w:tc>
        <w:tc>
          <w:tcPr>
            <w:tcW w:w="1158" w:type="dxa"/>
            <w:tcBorders>
              <w:top w:val="single" w:sz="4" w:space="0" w:color="auto"/>
              <w:left w:val="nil"/>
              <w:bottom w:val="single" w:sz="4" w:space="0" w:color="auto"/>
              <w:right w:val="single" w:sz="8" w:space="0" w:color="auto"/>
            </w:tcBorders>
            <w:shd w:val="clear" w:color="auto" w:fill="DBE5F1" w:themeFill="accent1" w:themeFillTint="33"/>
          </w:tcPr>
          <w:p w14:paraId="7777432D" w14:textId="77777777" w:rsidR="000D74AD" w:rsidRPr="005D2635" w:rsidRDefault="000D74AD" w:rsidP="003A607C">
            <w:pPr>
              <w:spacing w:after="0" w:line="240" w:lineRule="auto"/>
              <w:jc w:val="right"/>
              <w:rPr>
                <w:rFonts w:ascii="Times New Roman" w:hAnsi="Times New Roman" w:cs="Times New Roman"/>
              </w:rPr>
            </w:pPr>
            <w:r w:rsidRPr="005D2635">
              <w:rPr>
                <w:rFonts w:ascii="Times New Roman" w:hAnsi="Times New Roman" w:cs="Times New Roman"/>
              </w:rPr>
              <w:t>773,196</w:t>
            </w:r>
          </w:p>
        </w:tc>
        <w:tc>
          <w:tcPr>
            <w:tcW w:w="1133" w:type="dxa"/>
            <w:tcBorders>
              <w:top w:val="single" w:sz="4" w:space="0" w:color="auto"/>
              <w:left w:val="nil"/>
              <w:bottom w:val="single" w:sz="4" w:space="0" w:color="auto"/>
              <w:right w:val="single" w:sz="8" w:space="0" w:color="auto"/>
            </w:tcBorders>
            <w:shd w:val="clear" w:color="auto" w:fill="DBE5F1" w:themeFill="accent1" w:themeFillTint="33"/>
          </w:tcPr>
          <w:p w14:paraId="355918EC"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100,00</w:t>
            </w:r>
          </w:p>
        </w:tc>
        <w:tc>
          <w:tcPr>
            <w:tcW w:w="1133" w:type="dxa"/>
            <w:tcBorders>
              <w:top w:val="single" w:sz="4" w:space="0" w:color="auto"/>
              <w:left w:val="nil"/>
              <w:bottom w:val="single" w:sz="4" w:space="0" w:color="auto"/>
              <w:right w:val="single" w:sz="8" w:space="0" w:color="auto"/>
            </w:tcBorders>
            <w:shd w:val="clear" w:color="auto" w:fill="DBE5F1" w:themeFill="accent1" w:themeFillTint="33"/>
            <w:vAlign w:val="center"/>
          </w:tcPr>
          <w:p w14:paraId="361DEE13"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100,00</w:t>
            </w:r>
          </w:p>
        </w:tc>
        <w:tc>
          <w:tcPr>
            <w:tcW w:w="992" w:type="dxa"/>
            <w:tcBorders>
              <w:top w:val="single" w:sz="4" w:space="0" w:color="auto"/>
              <w:left w:val="nil"/>
              <w:bottom w:val="single" w:sz="4" w:space="0" w:color="auto"/>
              <w:right w:val="single" w:sz="8" w:space="0" w:color="auto"/>
            </w:tcBorders>
            <w:shd w:val="clear" w:color="auto" w:fill="auto"/>
            <w:vAlign w:val="center"/>
          </w:tcPr>
          <w:p w14:paraId="35432EA9" w14:textId="77777777" w:rsidR="000D74AD" w:rsidRPr="005D2635" w:rsidRDefault="000D74AD" w:rsidP="003A607C">
            <w:pPr>
              <w:spacing w:after="0" w:line="240" w:lineRule="auto"/>
              <w:jc w:val="right"/>
              <w:rPr>
                <w:rFonts w:ascii="Times New Roman" w:hAnsi="Times New Roman" w:cs="Times New Roman"/>
              </w:rPr>
            </w:pPr>
            <w:r w:rsidRPr="005D2635">
              <w:rPr>
                <w:rFonts w:ascii="Times New Roman" w:hAnsi="Times New Roman" w:cs="Times New Roman"/>
              </w:rPr>
              <w:t>0</w:t>
            </w:r>
          </w:p>
        </w:tc>
      </w:tr>
      <w:tr w:rsidR="000D74AD" w:rsidRPr="00A24F2B" w14:paraId="1724A9A0" w14:textId="77777777" w:rsidTr="00637681">
        <w:trPr>
          <w:trHeight w:val="184"/>
        </w:trPr>
        <w:tc>
          <w:tcPr>
            <w:tcW w:w="708" w:type="dxa"/>
            <w:tcBorders>
              <w:left w:val="single" w:sz="8" w:space="0" w:color="auto"/>
              <w:bottom w:val="single" w:sz="8" w:space="0" w:color="000000"/>
              <w:right w:val="single" w:sz="8" w:space="0" w:color="auto"/>
            </w:tcBorders>
            <w:vAlign w:val="center"/>
          </w:tcPr>
          <w:p w14:paraId="60207D6A" w14:textId="77777777" w:rsidR="000D74AD" w:rsidRPr="00A24F2B" w:rsidRDefault="000D74AD" w:rsidP="003A607C">
            <w:pPr>
              <w:spacing w:after="0" w:line="240" w:lineRule="auto"/>
              <w:rPr>
                <w:rFonts w:ascii="Times New Roman" w:hAnsi="Times New Roman" w:cs="Times New Roman"/>
              </w:rPr>
            </w:pPr>
          </w:p>
        </w:tc>
        <w:tc>
          <w:tcPr>
            <w:tcW w:w="6522" w:type="dxa"/>
            <w:vMerge/>
            <w:tcBorders>
              <w:left w:val="single" w:sz="8" w:space="0" w:color="auto"/>
              <w:bottom w:val="single" w:sz="8" w:space="0" w:color="000000"/>
              <w:right w:val="single" w:sz="8" w:space="0" w:color="auto"/>
            </w:tcBorders>
            <w:vAlign w:val="center"/>
          </w:tcPr>
          <w:p w14:paraId="59783754" w14:textId="77777777" w:rsidR="000D74AD" w:rsidRPr="00A24F2B" w:rsidRDefault="000D74AD" w:rsidP="003A607C">
            <w:pPr>
              <w:spacing w:after="0" w:line="240" w:lineRule="auto"/>
              <w:jc w:val="both"/>
              <w:rPr>
                <w:rFonts w:ascii="Times New Roman" w:hAnsi="Times New Roman" w:cs="Times New Roman"/>
                <w:bCs/>
              </w:rPr>
            </w:pPr>
          </w:p>
        </w:tc>
        <w:tc>
          <w:tcPr>
            <w:tcW w:w="3505" w:type="dxa"/>
            <w:tcBorders>
              <w:top w:val="single" w:sz="4" w:space="0" w:color="auto"/>
              <w:left w:val="single" w:sz="8" w:space="0" w:color="auto"/>
              <w:bottom w:val="single" w:sz="4" w:space="0" w:color="auto"/>
              <w:right w:val="single" w:sz="8" w:space="0" w:color="auto"/>
            </w:tcBorders>
            <w:vAlign w:val="center"/>
          </w:tcPr>
          <w:p w14:paraId="73EF79F6" w14:textId="77777777" w:rsidR="000D74AD" w:rsidRPr="00A24F2B" w:rsidRDefault="000D74AD" w:rsidP="003A607C">
            <w:pPr>
              <w:spacing w:after="0" w:line="240" w:lineRule="auto"/>
              <w:jc w:val="center"/>
              <w:rPr>
                <w:rFonts w:ascii="Times New Roman" w:hAnsi="Times New Roman" w:cs="Times New Roman"/>
              </w:rPr>
            </w:pPr>
            <w:r w:rsidRPr="00A24F2B">
              <w:rPr>
                <w:rFonts w:ascii="Times New Roman" w:hAnsi="Times New Roman" w:cs="Times New Roman"/>
              </w:rPr>
              <w:t>иные внебюджетные источники</w:t>
            </w:r>
          </w:p>
        </w:tc>
        <w:tc>
          <w:tcPr>
            <w:tcW w:w="1151" w:type="dxa"/>
            <w:tcBorders>
              <w:top w:val="single" w:sz="4" w:space="0" w:color="auto"/>
              <w:left w:val="nil"/>
              <w:bottom w:val="single" w:sz="4" w:space="0" w:color="auto"/>
              <w:right w:val="single" w:sz="8" w:space="0" w:color="auto"/>
            </w:tcBorders>
            <w:shd w:val="clear" w:color="auto" w:fill="auto"/>
            <w:vAlign w:val="center"/>
          </w:tcPr>
          <w:p w14:paraId="4526DA83"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58" w:type="dxa"/>
            <w:tcBorders>
              <w:top w:val="single" w:sz="4" w:space="0" w:color="auto"/>
              <w:left w:val="nil"/>
              <w:bottom w:val="single" w:sz="4" w:space="0" w:color="auto"/>
              <w:right w:val="single" w:sz="8" w:space="0" w:color="auto"/>
            </w:tcBorders>
            <w:shd w:val="clear" w:color="auto" w:fill="auto"/>
            <w:vAlign w:val="center"/>
          </w:tcPr>
          <w:p w14:paraId="7E99AF13"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68DE63C9"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1133" w:type="dxa"/>
            <w:tcBorders>
              <w:top w:val="single" w:sz="4" w:space="0" w:color="auto"/>
              <w:left w:val="nil"/>
              <w:bottom w:val="single" w:sz="4" w:space="0" w:color="auto"/>
              <w:right w:val="single" w:sz="8" w:space="0" w:color="auto"/>
            </w:tcBorders>
            <w:shd w:val="clear" w:color="auto" w:fill="auto"/>
            <w:vAlign w:val="center"/>
          </w:tcPr>
          <w:p w14:paraId="36A707D6"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c>
          <w:tcPr>
            <w:tcW w:w="992" w:type="dxa"/>
            <w:tcBorders>
              <w:top w:val="single" w:sz="4" w:space="0" w:color="auto"/>
              <w:left w:val="nil"/>
              <w:bottom w:val="single" w:sz="4" w:space="0" w:color="auto"/>
              <w:right w:val="single" w:sz="8" w:space="0" w:color="auto"/>
            </w:tcBorders>
            <w:shd w:val="clear" w:color="auto" w:fill="auto"/>
            <w:vAlign w:val="center"/>
          </w:tcPr>
          <w:p w14:paraId="40E47336" w14:textId="77777777" w:rsidR="000D74AD" w:rsidRPr="00A24F2B" w:rsidRDefault="000D74AD" w:rsidP="003A607C">
            <w:pPr>
              <w:spacing w:after="0" w:line="240" w:lineRule="auto"/>
              <w:jc w:val="right"/>
              <w:rPr>
                <w:rFonts w:ascii="Times New Roman" w:hAnsi="Times New Roman" w:cs="Times New Roman"/>
                <w:b/>
                <w:bCs/>
              </w:rPr>
            </w:pPr>
            <w:r w:rsidRPr="00A24F2B">
              <w:rPr>
                <w:rFonts w:ascii="Times New Roman" w:hAnsi="Times New Roman" w:cs="Times New Roman"/>
              </w:rPr>
              <w:t>0</w:t>
            </w:r>
          </w:p>
        </w:tc>
      </w:tr>
    </w:tbl>
    <w:p w14:paraId="2D4851BD" w14:textId="77777777" w:rsidR="000D74AD" w:rsidRDefault="000D74AD" w:rsidP="000D74AD">
      <w:pPr>
        <w:autoSpaceDE w:val="0"/>
        <w:autoSpaceDN w:val="0"/>
        <w:adjustRightInd w:val="0"/>
        <w:spacing w:after="0" w:line="240" w:lineRule="auto"/>
        <w:jc w:val="both"/>
        <w:rPr>
          <w:rFonts w:ascii="Times New Roman" w:hAnsi="Times New Roman" w:cs="Times New Roman"/>
          <w:i/>
          <w:iCs/>
          <w:color w:val="000000" w:themeColor="text1"/>
          <w:sz w:val="24"/>
          <w:szCs w:val="24"/>
        </w:rPr>
        <w:sectPr w:rsidR="000D74AD" w:rsidSect="00637681">
          <w:pgSz w:w="16838" w:h="11906" w:orient="landscape"/>
          <w:pgMar w:top="850" w:right="395" w:bottom="1701" w:left="1134" w:header="720" w:footer="708" w:gutter="0"/>
          <w:cols w:space="720"/>
          <w:docGrid w:linePitch="360"/>
        </w:sectPr>
      </w:pPr>
    </w:p>
    <w:p w14:paraId="300213C7" w14:textId="41B88C84" w:rsidR="00012154" w:rsidRPr="0013145F" w:rsidRDefault="00012154" w:rsidP="00012154">
      <w:pPr>
        <w:shd w:val="clear" w:color="auto" w:fill="244061" w:themeFill="accent1" w:themeFillShade="80"/>
        <w:tabs>
          <w:tab w:val="left" w:pos="930"/>
        </w:tabs>
        <w:spacing w:after="0" w:line="240" w:lineRule="auto"/>
        <w:jc w:val="center"/>
        <w:rPr>
          <w:rFonts w:ascii="Times New Roman" w:hAnsi="Times New Roman" w:cs="Times New Roman"/>
          <w:b/>
          <w:bCs/>
          <w:sz w:val="32"/>
          <w:szCs w:val="32"/>
        </w:rPr>
      </w:pPr>
      <w:r w:rsidRPr="0013145F">
        <w:rPr>
          <w:rFonts w:ascii="Times New Roman" w:hAnsi="Times New Roman" w:cs="Times New Roman"/>
          <w:b/>
          <w:bCs/>
          <w:sz w:val="32"/>
          <w:szCs w:val="32"/>
          <w:lang w:val="en-US"/>
        </w:rPr>
        <w:lastRenderedPageBreak/>
        <w:t>III</w:t>
      </w:r>
      <w:r w:rsidRPr="0013145F">
        <w:rPr>
          <w:rFonts w:ascii="Times New Roman" w:hAnsi="Times New Roman" w:cs="Times New Roman"/>
          <w:b/>
          <w:bCs/>
          <w:sz w:val="32"/>
          <w:szCs w:val="32"/>
        </w:rPr>
        <w:t xml:space="preserve">. ПРОГНОЗ ТРАНСПОРТНОГО СПРОСА, ИЗМЕНЕНИЕ ОБЪЕМОВ И ХАРАКТЕРА ПЕРЕДВИЖЕНИЯ НАСЕЛЕНИЯ И ПЕРЕВОЗОК ГРУЗОВ НА ТЕРРИТОРИИ </w:t>
      </w:r>
      <w:r w:rsidR="00A81342">
        <w:rPr>
          <w:rFonts w:ascii="Times New Roman" w:hAnsi="Times New Roman" w:cs="Times New Roman"/>
          <w:b/>
          <w:bCs/>
          <w:sz w:val="32"/>
          <w:szCs w:val="32"/>
        </w:rPr>
        <w:t>ХАНКАЙСКОГО МУНИЦИПАЛЬНОГО ОКРУГА</w:t>
      </w:r>
    </w:p>
    <w:p w14:paraId="5ABD839F" w14:textId="77777777" w:rsidR="00012154" w:rsidRPr="004639C1" w:rsidRDefault="00012154" w:rsidP="004639C1">
      <w:pPr>
        <w:shd w:val="clear" w:color="auto" w:fill="DBE5F1" w:themeFill="accent1" w:themeFillTint="33"/>
        <w:tabs>
          <w:tab w:val="left" w:pos="930"/>
        </w:tabs>
        <w:spacing w:after="0" w:line="240" w:lineRule="auto"/>
        <w:rPr>
          <w:rFonts w:ascii="Times New Roman" w:hAnsi="Times New Roman" w:cs="Times New Roman"/>
          <w:b/>
          <w:bCs/>
          <w:sz w:val="8"/>
          <w:szCs w:val="8"/>
        </w:rPr>
      </w:pPr>
    </w:p>
    <w:p w14:paraId="336F4BCC" w14:textId="20E8438A" w:rsidR="00012154" w:rsidRPr="00842260" w:rsidRDefault="004639C1" w:rsidP="00012154">
      <w:pPr>
        <w:shd w:val="clear" w:color="auto" w:fill="244061" w:themeFill="accent1" w:themeFillShade="80"/>
        <w:tabs>
          <w:tab w:val="left" w:pos="930"/>
        </w:tabs>
        <w:spacing w:after="0" w:line="240" w:lineRule="auto"/>
        <w:jc w:val="center"/>
        <w:rPr>
          <w:rFonts w:ascii="Times New Roman" w:hAnsi="Times New Roman" w:cs="Times New Roman"/>
          <w:b/>
          <w:bCs/>
          <w:sz w:val="28"/>
          <w:szCs w:val="28"/>
        </w:rPr>
      </w:pPr>
      <w:r w:rsidRPr="00842260">
        <w:rPr>
          <w:rFonts w:ascii="Times New Roman" w:hAnsi="Times New Roman" w:cs="Times New Roman"/>
          <w:b/>
          <w:bCs/>
          <w:sz w:val="28"/>
          <w:szCs w:val="28"/>
        </w:rPr>
        <w:t>3</w:t>
      </w:r>
      <w:r w:rsidR="00012154" w:rsidRPr="00842260">
        <w:rPr>
          <w:rFonts w:ascii="Times New Roman" w:hAnsi="Times New Roman" w:cs="Times New Roman"/>
          <w:b/>
          <w:bCs/>
          <w:sz w:val="28"/>
          <w:szCs w:val="28"/>
        </w:rPr>
        <w:t>.</w:t>
      </w:r>
      <w:proofErr w:type="gramStart"/>
      <w:r w:rsidRPr="00842260">
        <w:rPr>
          <w:rFonts w:ascii="Times New Roman" w:hAnsi="Times New Roman" w:cs="Times New Roman"/>
          <w:b/>
          <w:bCs/>
          <w:sz w:val="28"/>
          <w:szCs w:val="28"/>
        </w:rPr>
        <w:t>1.ПРОГНОЗ</w:t>
      </w:r>
      <w:proofErr w:type="gramEnd"/>
      <w:r w:rsidRPr="00842260">
        <w:rPr>
          <w:rFonts w:ascii="Times New Roman" w:hAnsi="Times New Roman" w:cs="Times New Roman"/>
          <w:b/>
          <w:bCs/>
          <w:sz w:val="28"/>
          <w:szCs w:val="28"/>
        </w:rPr>
        <w:t xml:space="preserve"> СОЦИАЛЬНО-ЭКОНОМИЧЕСКОГО И ГРАДОСТРОИТЕЛЬНОГО РАЗВИТИЯ </w:t>
      </w:r>
      <w:r w:rsidR="00A81342">
        <w:rPr>
          <w:rFonts w:ascii="Times New Roman" w:hAnsi="Times New Roman" w:cs="Times New Roman"/>
          <w:b/>
          <w:bCs/>
          <w:sz w:val="28"/>
          <w:szCs w:val="28"/>
        </w:rPr>
        <w:t>ХАНКАЙСКОГО МУНИЦИПАЛЬНОГО ОКРУГА</w:t>
      </w:r>
    </w:p>
    <w:p w14:paraId="4FBB8D34" w14:textId="77777777" w:rsidR="00012154" w:rsidRPr="002E511F" w:rsidRDefault="00012154" w:rsidP="002E511F">
      <w:pPr>
        <w:shd w:val="clear" w:color="auto" w:fill="DBE5F1" w:themeFill="accent1" w:themeFillTint="33"/>
        <w:tabs>
          <w:tab w:val="left" w:pos="930"/>
        </w:tabs>
        <w:spacing w:after="0" w:line="240" w:lineRule="auto"/>
        <w:ind w:firstLine="567"/>
        <w:rPr>
          <w:rFonts w:ascii="Times New Roman" w:hAnsi="Times New Roman" w:cs="Times New Roman"/>
          <w:b/>
          <w:bCs/>
          <w:sz w:val="8"/>
          <w:szCs w:val="8"/>
        </w:rPr>
      </w:pPr>
    </w:p>
    <w:p w14:paraId="6924D14A" w14:textId="77777777" w:rsidR="002E511F" w:rsidRPr="00D76BE8" w:rsidRDefault="002E511F" w:rsidP="005D1E10">
      <w:pPr>
        <w:tabs>
          <w:tab w:val="left" w:pos="930"/>
        </w:tabs>
        <w:spacing w:after="0" w:line="240" w:lineRule="auto"/>
        <w:ind w:firstLine="567"/>
        <w:rPr>
          <w:rFonts w:ascii="Times New Roman" w:hAnsi="Times New Roman" w:cs="Times New Roman"/>
          <w:b/>
          <w:bCs/>
          <w:sz w:val="16"/>
          <w:szCs w:val="16"/>
        </w:rPr>
      </w:pPr>
    </w:p>
    <w:p w14:paraId="141914B7" w14:textId="3265B690" w:rsidR="003C0A17" w:rsidRDefault="00647BFC" w:rsidP="001E5F13">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В настоящее время экономика </w:t>
      </w:r>
      <w:r w:rsidR="00A81342">
        <w:rPr>
          <w:rFonts w:ascii="Times New Roman" w:hAnsi="Times New Roman" w:cs="Times New Roman"/>
          <w:sz w:val="24"/>
          <w:szCs w:val="24"/>
        </w:rPr>
        <w:t xml:space="preserve">Ханкайского муниципального округа </w:t>
      </w:r>
      <w:r>
        <w:rPr>
          <w:rFonts w:ascii="Times New Roman" w:hAnsi="Times New Roman" w:cs="Times New Roman"/>
          <w:sz w:val="24"/>
          <w:szCs w:val="24"/>
        </w:rPr>
        <w:t xml:space="preserve">требует </w:t>
      </w:r>
      <w:r w:rsidR="00EE2E52">
        <w:rPr>
          <w:rFonts w:ascii="Times New Roman" w:hAnsi="Times New Roman" w:cs="Times New Roman"/>
          <w:sz w:val="24"/>
          <w:szCs w:val="24"/>
        </w:rPr>
        <w:t>вложения инвестиций в модернизацию материально-технической базы функционирующих предприятий, создания благоприятных условий развития новых производств.</w:t>
      </w:r>
      <w:r w:rsidR="001E5F13">
        <w:rPr>
          <w:rFonts w:ascii="Times New Roman" w:hAnsi="Times New Roman" w:cs="Times New Roman"/>
          <w:sz w:val="24"/>
          <w:szCs w:val="24"/>
        </w:rPr>
        <w:t xml:space="preserve"> Привлечению инвестиций способствует включение Ханкайского муниципального района (ныне – округа) в</w:t>
      </w:r>
      <w:r w:rsidR="003C0A17" w:rsidRPr="008B545B">
        <w:rPr>
          <w:rFonts w:ascii="Times New Roman" w:hAnsi="Times New Roman" w:cs="Times New Roman"/>
          <w:sz w:val="24"/>
          <w:szCs w:val="24"/>
        </w:rPr>
        <w:t xml:space="preserve"> перечень территорий Приморского края, которые попадают под действие Федерального закона «О свободном порте Владивосток»</w:t>
      </w:r>
      <w:r w:rsidR="003C0A17">
        <w:rPr>
          <w:rFonts w:ascii="Times New Roman" w:hAnsi="Times New Roman" w:cs="Times New Roman"/>
          <w:sz w:val="24"/>
          <w:szCs w:val="24"/>
        </w:rPr>
        <w:t>, вступившего в силу</w:t>
      </w:r>
      <w:r w:rsidR="003C0A17" w:rsidRPr="008B545B">
        <w:rPr>
          <w:rFonts w:ascii="Times New Roman" w:hAnsi="Times New Roman" w:cs="Times New Roman"/>
          <w:sz w:val="24"/>
          <w:szCs w:val="24"/>
        </w:rPr>
        <w:t xml:space="preserve"> 12 октября 2015 года</w:t>
      </w:r>
      <w:r w:rsidR="003C0A17">
        <w:rPr>
          <w:rFonts w:ascii="Times New Roman" w:hAnsi="Times New Roman" w:cs="Times New Roman"/>
          <w:sz w:val="24"/>
          <w:szCs w:val="24"/>
        </w:rPr>
        <w:t xml:space="preserve">. </w:t>
      </w:r>
      <w:r w:rsidR="003C0A17" w:rsidRPr="008B545B">
        <w:rPr>
          <w:rFonts w:ascii="Times New Roman" w:hAnsi="Times New Roman" w:cs="Times New Roman"/>
          <w:sz w:val="24"/>
          <w:szCs w:val="24"/>
        </w:rPr>
        <w:t xml:space="preserve"> </w:t>
      </w:r>
    </w:p>
    <w:p w14:paraId="238EAE4B" w14:textId="10C2CBED" w:rsidR="003C0A17" w:rsidRPr="003C0A17" w:rsidRDefault="003C0A17" w:rsidP="00B0348F">
      <w:pPr>
        <w:tabs>
          <w:tab w:val="left" w:pos="567"/>
        </w:tabs>
        <w:spacing w:after="0" w:line="240" w:lineRule="auto"/>
        <w:ind w:firstLine="567"/>
        <w:jc w:val="both"/>
        <w:rPr>
          <w:rStyle w:val="a9"/>
          <w:rFonts w:ascii="Times New Roman" w:hAnsi="Times New Roman" w:cs="Times New Roman"/>
          <w:color w:val="auto"/>
          <w:sz w:val="24"/>
          <w:szCs w:val="24"/>
          <w:u w:val="none"/>
        </w:rPr>
      </w:pPr>
      <w:r>
        <w:rPr>
          <w:rFonts w:ascii="Times New Roman" w:eastAsia="Calibri" w:hAnsi="Times New Roman" w:cs="Times New Roman"/>
          <w:sz w:val="24"/>
          <w:szCs w:val="24"/>
        </w:rPr>
        <w:t>На территории района сформировано 7 инвестиционных площадок, информация о которых представлена на сайте (</w:t>
      </w:r>
      <w:r w:rsidRPr="009A0B04">
        <w:rPr>
          <w:rFonts w:ascii="Times New Roman" w:eastAsia="Calibri" w:hAnsi="Times New Roman" w:cs="Times New Roman"/>
          <w:sz w:val="24"/>
          <w:szCs w:val="24"/>
        </w:rPr>
        <w:t xml:space="preserve">см. ссылку: </w:t>
      </w:r>
      <w:hyperlink r:id="rId122" w:history="1">
        <w:r w:rsidRPr="003C0A17">
          <w:rPr>
            <w:rStyle w:val="a9"/>
            <w:rFonts w:ascii="Times New Roman" w:hAnsi="Times New Roman" w:cs="Times New Roman"/>
            <w:sz w:val="24"/>
            <w:szCs w:val="24"/>
            <w:u w:val="none"/>
          </w:rPr>
          <w:t>http://hankayski.ru/invest/investplatforms/</w:t>
        </w:r>
      </w:hyperlink>
      <w:r w:rsidRPr="003C0A17">
        <w:rPr>
          <w:rStyle w:val="a9"/>
          <w:rFonts w:ascii="Times New Roman" w:hAnsi="Times New Roman" w:cs="Times New Roman"/>
          <w:sz w:val="24"/>
          <w:szCs w:val="24"/>
          <w:u w:val="none"/>
        </w:rPr>
        <w:t>).</w:t>
      </w:r>
      <w:r>
        <w:rPr>
          <w:rStyle w:val="a9"/>
          <w:rFonts w:ascii="Times New Roman" w:hAnsi="Times New Roman" w:cs="Times New Roman"/>
          <w:sz w:val="24"/>
          <w:szCs w:val="24"/>
        </w:rPr>
        <w:t xml:space="preserve"> </w:t>
      </w:r>
    </w:p>
    <w:p w14:paraId="33B0573B" w14:textId="259F2605" w:rsidR="003C0A17" w:rsidRDefault="003C0A17" w:rsidP="003C0A17">
      <w:pPr>
        <w:spacing w:after="0" w:line="240" w:lineRule="auto"/>
        <w:ind w:firstLine="567"/>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Кроме того</w:t>
      </w:r>
      <w:proofErr w:type="gramEnd"/>
      <w:r>
        <w:rPr>
          <w:rFonts w:ascii="Times New Roman" w:eastAsia="Calibri" w:hAnsi="Times New Roman" w:cs="Times New Roman"/>
          <w:sz w:val="24"/>
          <w:szCs w:val="24"/>
        </w:rPr>
        <w:t xml:space="preserve"> на территории муниципального округа реализуются следующие </w:t>
      </w:r>
      <w:r w:rsidR="00D44E3E">
        <w:rPr>
          <w:rFonts w:ascii="Times New Roman" w:eastAsia="Calibri" w:hAnsi="Times New Roman" w:cs="Times New Roman"/>
          <w:sz w:val="24"/>
          <w:szCs w:val="24"/>
        </w:rPr>
        <w:t xml:space="preserve">социальные и производственные </w:t>
      </w:r>
      <w:r>
        <w:rPr>
          <w:rFonts w:ascii="Times New Roman" w:eastAsia="Calibri" w:hAnsi="Times New Roman" w:cs="Times New Roman"/>
          <w:sz w:val="24"/>
          <w:szCs w:val="24"/>
        </w:rPr>
        <w:t>инвестиционные проекты:</w:t>
      </w:r>
    </w:p>
    <w:p w14:paraId="54D4BA4E" w14:textId="0C13B206" w:rsidR="003C0A17" w:rsidRDefault="003C0A17" w:rsidP="003C0A17">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D44E3E" w:rsidRPr="00D44E3E">
        <w:rPr>
          <w:rFonts w:ascii="Times New Roman" w:hAnsi="Times New Roman" w:cs="Times New Roman"/>
          <w:color w:val="000000" w:themeColor="text1"/>
          <w:sz w:val="24"/>
          <w:szCs w:val="24"/>
        </w:rPr>
        <w:t>реконс</w:t>
      </w:r>
      <w:r w:rsidR="00D44E3E">
        <w:rPr>
          <w:rFonts w:ascii="Times New Roman" w:hAnsi="Times New Roman" w:cs="Times New Roman"/>
          <w:color w:val="000000" w:themeColor="text1"/>
          <w:sz w:val="24"/>
          <w:szCs w:val="24"/>
        </w:rPr>
        <w:t>трукция стадиона «Урожай» в с. Камень-Рыболов (</w:t>
      </w:r>
      <w:proofErr w:type="gramStart"/>
      <w:r w:rsidR="00D44E3E">
        <w:rPr>
          <w:rFonts w:ascii="Times New Roman" w:hAnsi="Times New Roman" w:cs="Times New Roman"/>
          <w:color w:val="000000" w:themeColor="text1"/>
          <w:sz w:val="24"/>
          <w:szCs w:val="24"/>
        </w:rPr>
        <w:t>2019-2021</w:t>
      </w:r>
      <w:proofErr w:type="gramEnd"/>
      <w:r w:rsidR="00D44E3E">
        <w:rPr>
          <w:rFonts w:ascii="Times New Roman" w:hAnsi="Times New Roman" w:cs="Times New Roman"/>
          <w:color w:val="000000" w:themeColor="text1"/>
          <w:sz w:val="24"/>
          <w:szCs w:val="24"/>
        </w:rPr>
        <w:t xml:space="preserve"> гг., 61,7 </w:t>
      </w:r>
      <w:proofErr w:type="spellStart"/>
      <w:r w:rsidR="00D44E3E">
        <w:rPr>
          <w:rFonts w:ascii="Times New Roman" w:hAnsi="Times New Roman" w:cs="Times New Roman"/>
          <w:color w:val="000000" w:themeColor="text1"/>
          <w:sz w:val="24"/>
          <w:szCs w:val="24"/>
        </w:rPr>
        <w:t>млн.руб</w:t>
      </w:r>
      <w:proofErr w:type="spellEnd"/>
      <w:r w:rsidR="00D44E3E">
        <w:rPr>
          <w:rFonts w:ascii="Times New Roman" w:hAnsi="Times New Roman" w:cs="Times New Roman"/>
          <w:color w:val="000000" w:themeColor="text1"/>
          <w:sz w:val="24"/>
          <w:szCs w:val="24"/>
        </w:rPr>
        <w:t>.);</w:t>
      </w:r>
    </w:p>
    <w:p w14:paraId="6AA15137" w14:textId="666159E7" w:rsidR="00D44E3E" w:rsidRPr="00D44E3E" w:rsidRDefault="00D44E3E" w:rsidP="003C0A17">
      <w:pPr>
        <w:spacing w:after="0" w:line="240" w:lineRule="auto"/>
        <w:ind w:firstLine="567"/>
        <w:jc w:val="both"/>
        <w:rPr>
          <w:rFonts w:ascii="Times New Roman" w:hAnsi="Times New Roman" w:cs="Times New Roman"/>
          <w:color w:val="000000" w:themeColor="text1"/>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rPr>
        <w:t xml:space="preserve"> </w:t>
      </w:r>
      <w:r>
        <w:rPr>
          <w:rFonts w:ascii="Times New Roman" w:hAnsi="Times New Roman" w:cs="Times New Roman"/>
          <w:color w:val="000000" w:themeColor="text1"/>
          <w:sz w:val="24"/>
          <w:szCs w:val="24"/>
        </w:rPr>
        <w:t>строительство детского сада на 240 мест в с. Камень-Рыболов (</w:t>
      </w:r>
      <w:proofErr w:type="gramStart"/>
      <w:r>
        <w:rPr>
          <w:rFonts w:ascii="Times New Roman" w:hAnsi="Times New Roman" w:cs="Times New Roman"/>
          <w:color w:val="000000" w:themeColor="text1"/>
          <w:sz w:val="24"/>
          <w:szCs w:val="24"/>
        </w:rPr>
        <w:t>2019-2021</w:t>
      </w:r>
      <w:proofErr w:type="gramEnd"/>
      <w:r>
        <w:rPr>
          <w:rFonts w:ascii="Times New Roman" w:hAnsi="Times New Roman" w:cs="Times New Roman"/>
          <w:color w:val="000000" w:themeColor="text1"/>
          <w:sz w:val="24"/>
          <w:szCs w:val="24"/>
        </w:rPr>
        <w:t xml:space="preserve"> гг., 248 млн. руб.);</w:t>
      </w:r>
    </w:p>
    <w:p w14:paraId="75D12723" w14:textId="77777777" w:rsidR="00D44E3E" w:rsidRDefault="00D44E3E" w:rsidP="003C0A17">
      <w:pPr>
        <w:spacing w:after="0" w:line="240" w:lineRule="auto"/>
        <w:ind w:firstLine="567"/>
        <w:jc w:val="both"/>
        <w:rPr>
          <w:rFonts w:ascii="Times New Roman" w:eastAsia="Calibri" w:hAnsi="Times New Roman" w:cs="Times New Roman"/>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D44E3E">
        <w:rPr>
          <w:rFonts w:ascii="Times New Roman" w:hAnsi="Times New Roman" w:cs="Times New Roman"/>
          <w:color w:val="000000" w:themeColor="text1"/>
          <w:sz w:val="24"/>
          <w:szCs w:val="24"/>
        </w:rPr>
        <w:t>строительство животноводческого</w:t>
      </w:r>
      <w:r>
        <w:rPr>
          <w:rFonts w:ascii="Times New Roman" w:eastAsia="Calibri" w:hAnsi="Times New Roman" w:cs="Times New Roman"/>
          <w:sz w:val="24"/>
          <w:szCs w:val="24"/>
        </w:rPr>
        <w:t xml:space="preserve"> комплекса на 1800 голов в с. Алексеевка (</w:t>
      </w:r>
      <w:proofErr w:type="gramStart"/>
      <w:r>
        <w:rPr>
          <w:rFonts w:ascii="Times New Roman" w:eastAsia="Calibri" w:hAnsi="Times New Roman" w:cs="Times New Roman"/>
          <w:sz w:val="24"/>
          <w:szCs w:val="24"/>
        </w:rPr>
        <w:t>2019-2024</w:t>
      </w:r>
      <w:proofErr w:type="gramEnd"/>
      <w:r>
        <w:rPr>
          <w:rFonts w:ascii="Times New Roman" w:eastAsia="Calibri" w:hAnsi="Times New Roman" w:cs="Times New Roman"/>
          <w:sz w:val="24"/>
          <w:szCs w:val="24"/>
        </w:rPr>
        <w:t xml:space="preserve"> гг., 500 млн. руб.);</w:t>
      </w:r>
    </w:p>
    <w:p w14:paraId="49A6309B" w14:textId="24C80C20" w:rsidR="00D44E3E" w:rsidRDefault="00D44E3E" w:rsidP="003C0A17">
      <w:pPr>
        <w:spacing w:after="0" w:line="240" w:lineRule="auto"/>
        <w:ind w:firstLine="567"/>
        <w:jc w:val="both"/>
        <w:rPr>
          <w:rFonts w:ascii="Times New Roman" w:eastAsia="Calibri" w:hAnsi="Times New Roman" w:cs="Times New Roman"/>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D44E3E">
        <w:rPr>
          <w:rFonts w:ascii="Times New Roman" w:eastAsia="Calibri" w:hAnsi="Times New Roman" w:cs="Times New Roman"/>
          <w:sz w:val="24"/>
          <w:szCs w:val="24"/>
        </w:rPr>
        <w:t xml:space="preserve"> </w:t>
      </w:r>
      <w:r>
        <w:rPr>
          <w:rFonts w:ascii="Times New Roman" w:eastAsia="Calibri" w:hAnsi="Times New Roman" w:cs="Times New Roman"/>
          <w:sz w:val="24"/>
          <w:szCs w:val="24"/>
        </w:rPr>
        <w:t>создание рыбоперерабатывающего комплекса в Ханкайском муниципальном округе (</w:t>
      </w:r>
      <w:proofErr w:type="gramStart"/>
      <w:r>
        <w:rPr>
          <w:rFonts w:ascii="Times New Roman" w:eastAsia="Calibri" w:hAnsi="Times New Roman" w:cs="Times New Roman"/>
          <w:sz w:val="24"/>
          <w:szCs w:val="24"/>
        </w:rPr>
        <w:t>2019-2024</w:t>
      </w:r>
      <w:proofErr w:type="gramEnd"/>
      <w:r>
        <w:rPr>
          <w:rFonts w:ascii="Times New Roman" w:eastAsia="Calibri" w:hAnsi="Times New Roman" w:cs="Times New Roman"/>
          <w:sz w:val="24"/>
          <w:szCs w:val="24"/>
        </w:rPr>
        <w:t xml:space="preserve"> гг., 515 млн. руб.);</w:t>
      </w:r>
    </w:p>
    <w:p w14:paraId="3497577D" w14:textId="24295DAC" w:rsidR="00D44E3E" w:rsidRPr="00D44E3E" w:rsidRDefault="00D44E3E" w:rsidP="003C0A17">
      <w:pPr>
        <w:spacing w:after="0" w:line="240" w:lineRule="auto"/>
        <w:ind w:firstLine="567"/>
        <w:jc w:val="both"/>
        <w:rPr>
          <w:rFonts w:ascii="Times New Roman" w:eastAsia="Calibri" w:hAnsi="Times New Roman" w:cs="Times New Roman"/>
          <w:sz w:val="24"/>
          <w:szCs w:val="24"/>
        </w:rPr>
      </w:pPr>
      <w:r w:rsidRPr="00EF5C72">
        <w:rPr>
          <w:rFonts w:ascii="Times New Roman" w:hAnsi="Times New Roman" w:cs="Times New Roman"/>
          <w:color w:val="000000" w:themeColor="text1"/>
        </w:rPr>
        <w:t>•</w:t>
      </w:r>
      <w:r>
        <w:rPr>
          <w:rFonts w:ascii="Times New Roman" w:hAnsi="Times New Roman" w:cs="Times New Roman"/>
          <w:color w:val="000000" w:themeColor="text1"/>
          <w:sz w:val="24"/>
          <w:szCs w:val="24"/>
        </w:rPr>
        <w:t xml:space="preserve"> </w:t>
      </w:r>
      <w:r w:rsidRPr="00D44E3E">
        <w:rPr>
          <w:rFonts w:ascii="Times New Roman" w:hAnsi="Times New Roman" w:cs="Times New Roman"/>
          <w:sz w:val="24"/>
          <w:szCs w:val="24"/>
        </w:rPr>
        <w:t xml:space="preserve">Создание производства плодово-ягодной продукции в Ханкайском </w:t>
      </w:r>
      <w:r>
        <w:rPr>
          <w:rFonts w:ascii="Times New Roman" w:hAnsi="Times New Roman" w:cs="Times New Roman"/>
          <w:sz w:val="24"/>
          <w:szCs w:val="24"/>
        </w:rPr>
        <w:t>муниципальном округе (</w:t>
      </w:r>
      <w:proofErr w:type="gramStart"/>
      <w:r>
        <w:rPr>
          <w:rFonts w:ascii="Times New Roman" w:hAnsi="Times New Roman" w:cs="Times New Roman"/>
          <w:sz w:val="24"/>
          <w:szCs w:val="24"/>
        </w:rPr>
        <w:t>2019-2023</w:t>
      </w:r>
      <w:proofErr w:type="gramEnd"/>
      <w:r>
        <w:rPr>
          <w:rFonts w:ascii="Times New Roman" w:hAnsi="Times New Roman" w:cs="Times New Roman"/>
          <w:sz w:val="24"/>
          <w:szCs w:val="24"/>
        </w:rPr>
        <w:t xml:space="preserve"> гг., 52,4 млн. руб.).</w:t>
      </w:r>
    </w:p>
    <w:p w14:paraId="6F45CD01" w14:textId="1779E087" w:rsidR="00405702" w:rsidRPr="00405702" w:rsidRDefault="00405702" w:rsidP="00405702">
      <w:pPr>
        <w:tabs>
          <w:tab w:val="left" w:pos="567"/>
        </w:tabs>
        <w:spacing w:after="0" w:line="240" w:lineRule="auto"/>
        <w:ind w:firstLine="567"/>
        <w:jc w:val="both"/>
        <w:rPr>
          <w:rFonts w:ascii="Times New Roman" w:hAnsi="Times New Roman"/>
          <w:sz w:val="24"/>
          <w:szCs w:val="24"/>
          <w:lang w:eastAsia="ru-RU"/>
        </w:rPr>
      </w:pPr>
      <w:r w:rsidRPr="00405702">
        <w:rPr>
          <w:rFonts w:ascii="Times New Roman" w:hAnsi="Times New Roman" w:cs="Times New Roman"/>
          <w:sz w:val="24"/>
          <w:szCs w:val="24"/>
        </w:rPr>
        <w:t>Г</w:t>
      </w:r>
      <w:r w:rsidRPr="00405702">
        <w:rPr>
          <w:rFonts w:ascii="Times New Roman" w:hAnsi="Times New Roman"/>
          <w:sz w:val="24"/>
          <w:szCs w:val="24"/>
          <w:lang w:eastAsia="ru-RU"/>
        </w:rPr>
        <w:t>лавной осью развития муниципального округа был и останется транспортно-коммуникационный коридор регионального значения, который обеспечивает связь крупных торгово-производственных центров Северо-Восточного Китая с потребительскими рынками городов Приморского края, международным аэропортом в г. Артёме и международными морскими портами Владивосток, Зарубино, Посьет.</w:t>
      </w:r>
    </w:p>
    <w:p w14:paraId="63D6A2A3" w14:textId="77777777" w:rsidR="00405702" w:rsidRPr="00405702" w:rsidRDefault="00405702" w:rsidP="00405702">
      <w:pPr>
        <w:spacing w:after="0" w:line="240" w:lineRule="auto"/>
        <w:ind w:firstLine="567"/>
        <w:jc w:val="both"/>
        <w:rPr>
          <w:rFonts w:ascii="Times New Roman" w:hAnsi="Times New Roman"/>
          <w:sz w:val="24"/>
          <w:szCs w:val="24"/>
          <w:lang w:eastAsia="ru-RU"/>
        </w:rPr>
      </w:pPr>
      <w:r w:rsidRPr="00405702">
        <w:rPr>
          <w:rFonts w:ascii="Times New Roman" w:hAnsi="Times New Roman"/>
          <w:sz w:val="24"/>
          <w:szCs w:val="24"/>
          <w:lang w:eastAsia="ru-RU"/>
        </w:rPr>
        <w:t xml:space="preserve">Развитие транспортно-коммуникационного коридора регионального значения, включающего </w:t>
      </w:r>
      <w:proofErr w:type="spellStart"/>
      <w:r w:rsidRPr="00405702">
        <w:rPr>
          <w:rFonts w:ascii="Times New Roman" w:hAnsi="Times New Roman"/>
          <w:sz w:val="24"/>
          <w:szCs w:val="24"/>
          <w:lang w:eastAsia="ru-RU"/>
        </w:rPr>
        <w:t>Новокачалинскую</w:t>
      </w:r>
      <w:proofErr w:type="spellEnd"/>
      <w:r w:rsidRPr="00405702">
        <w:rPr>
          <w:rFonts w:ascii="Times New Roman" w:hAnsi="Times New Roman"/>
          <w:sz w:val="24"/>
          <w:szCs w:val="24"/>
          <w:lang w:eastAsia="ru-RU"/>
        </w:rPr>
        <w:t xml:space="preserve"> </w:t>
      </w:r>
      <w:r w:rsidRPr="00405702">
        <w:rPr>
          <w:rFonts w:ascii="Times New Roman" w:hAnsi="Times New Roman"/>
          <w:sz w:val="24"/>
          <w:szCs w:val="24"/>
        </w:rPr>
        <w:t xml:space="preserve">однопутную железнодорожную линию, которая примыкает к Транссибирской железнодорожной магистрали по станции </w:t>
      </w:r>
      <w:proofErr w:type="spellStart"/>
      <w:r w:rsidRPr="00405702">
        <w:rPr>
          <w:rFonts w:ascii="Times New Roman" w:hAnsi="Times New Roman"/>
          <w:sz w:val="24"/>
          <w:szCs w:val="24"/>
        </w:rPr>
        <w:t>Сибирцево</w:t>
      </w:r>
      <w:proofErr w:type="spellEnd"/>
      <w:r w:rsidRPr="00405702">
        <w:rPr>
          <w:rFonts w:ascii="Times New Roman" w:hAnsi="Times New Roman"/>
          <w:sz w:val="24"/>
          <w:szCs w:val="24"/>
        </w:rPr>
        <w:t>,</w:t>
      </w:r>
      <w:r w:rsidRPr="00405702">
        <w:rPr>
          <w:rFonts w:ascii="Times New Roman" w:hAnsi="Times New Roman"/>
          <w:sz w:val="24"/>
          <w:szCs w:val="24"/>
          <w:lang w:eastAsia="ru-RU"/>
        </w:rPr>
        <w:t xml:space="preserve"> и автомобильную дорогу регионального значения «Михайловка - Турий Рог», создает благоприятные условия </w:t>
      </w:r>
      <w:proofErr w:type="gramStart"/>
      <w:r w:rsidRPr="00405702">
        <w:rPr>
          <w:rFonts w:ascii="Times New Roman" w:hAnsi="Times New Roman"/>
          <w:sz w:val="24"/>
          <w:szCs w:val="24"/>
          <w:lang w:eastAsia="ru-RU"/>
        </w:rPr>
        <w:t>для  экономического</w:t>
      </w:r>
      <w:proofErr w:type="gramEnd"/>
      <w:r w:rsidRPr="00405702">
        <w:rPr>
          <w:rFonts w:ascii="Times New Roman" w:hAnsi="Times New Roman"/>
          <w:sz w:val="24"/>
          <w:szCs w:val="24"/>
          <w:lang w:eastAsia="ru-RU"/>
        </w:rPr>
        <w:t xml:space="preserve"> развития Северной и Восточной природно-хозяйственных зон. В их составе получат развитие зоны перспективного градостроительного развития и территории планируемого размещения объектов капитального строительства.</w:t>
      </w:r>
    </w:p>
    <w:p w14:paraId="4C51A731" w14:textId="4341944E" w:rsidR="003C0A17" w:rsidRDefault="003C0A17" w:rsidP="00B0348F">
      <w:pPr>
        <w:tabs>
          <w:tab w:val="left" w:pos="567"/>
        </w:tabs>
        <w:spacing w:after="0" w:line="240" w:lineRule="auto"/>
        <w:ind w:firstLine="567"/>
        <w:jc w:val="both"/>
        <w:rPr>
          <w:rFonts w:ascii="Times New Roman" w:hAnsi="Times New Roman" w:cs="Times New Roman"/>
          <w:sz w:val="24"/>
          <w:szCs w:val="24"/>
        </w:rPr>
      </w:pPr>
    </w:p>
    <w:p w14:paraId="45E34928" w14:textId="3B7A4EAF" w:rsidR="00405702" w:rsidRDefault="00405702" w:rsidP="00B0348F">
      <w:pPr>
        <w:tabs>
          <w:tab w:val="left" w:pos="567"/>
        </w:tabs>
        <w:spacing w:after="0" w:line="240" w:lineRule="auto"/>
        <w:ind w:firstLine="567"/>
        <w:jc w:val="both"/>
        <w:rPr>
          <w:rFonts w:ascii="Times New Roman" w:hAnsi="Times New Roman" w:cs="Times New Roman"/>
          <w:sz w:val="24"/>
          <w:szCs w:val="24"/>
        </w:rPr>
      </w:pPr>
    </w:p>
    <w:p w14:paraId="5E297088" w14:textId="76CEECE4" w:rsidR="00405702" w:rsidRDefault="00405702" w:rsidP="00B0348F">
      <w:pPr>
        <w:tabs>
          <w:tab w:val="left" w:pos="567"/>
        </w:tabs>
        <w:spacing w:after="0" w:line="240" w:lineRule="auto"/>
        <w:ind w:firstLine="567"/>
        <w:jc w:val="both"/>
        <w:rPr>
          <w:rFonts w:ascii="Times New Roman" w:hAnsi="Times New Roman" w:cs="Times New Roman"/>
          <w:sz w:val="24"/>
          <w:szCs w:val="24"/>
        </w:rPr>
      </w:pPr>
    </w:p>
    <w:p w14:paraId="7B62DEB6" w14:textId="1B06DDF0" w:rsidR="00405702" w:rsidRDefault="00405702" w:rsidP="00B0348F">
      <w:pPr>
        <w:tabs>
          <w:tab w:val="left" w:pos="567"/>
        </w:tabs>
        <w:spacing w:after="0" w:line="240" w:lineRule="auto"/>
        <w:ind w:firstLine="567"/>
        <w:jc w:val="both"/>
        <w:rPr>
          <w:rFonts w:ascii="Times New Roman" w:hAnsi="Times New Roman" w:cs="Times New Roman"/>
          <w:sz w:val="24"/>
          <w:szCs w:val="24"/>
        </w:rPr>
      </w:pPr>
    </w:p>
    <w:p w14:paraId="717CF05D" w14:textId="77777777" w:rsidR="00405702" w:rsidRDefault="00405702" w:rsidP="00B0348F">
      <w:pPr>
        <w:tabs>
          <w:tab w:val="left" w:pos="567"/>
        </w:tabs>
        <w:spacing w:after="0" w:line="240" w:lineRule="auto"/>
        <w:ind w:firstLine="567"/>
        <w:jc w:val="both"/>
        <w:rPr>
          <w:rFonts w:ascii="Times New Roman" w:hAnsi="Times New Roman" w:cs="Times New Roman"/>
          <w:sz w:val="24"/>
          <w:szCs w:val="24"/>
        </w:rPr>
      </w:pPr>
    </w:p>
    <w:p w14:paraId="385ECA1F" w14:textId="77777777" w:rsidR="00636AF9" w:rsidRDefault="00636AF9" w:rsidP="00B0348F">
      <w:pPr>
        <w:shd w:val="clear" w:color="auto" w:fill="FFFFFF" w:themeFill="background1"/>
        <w:tabs>
          <w:tab w:val="left" w:pos="567"/>
        </w:tabs>
        <w:spacing w:after="0" w:line="240" w:lineRule="auto"/>
        <w:ind w:firstLine="567"/>
        <w:jc w:val="both"/>
        <w:rPr>
          <w:rFonts w:ascii="Times New Roman" w:hAnsi="Times New Roman" w:cs="Times New Roman"/>
          <w:sz w:val="24"/>
          <w:szCs w:val="24"/>
        </w:rPr>
      </w:pPr>
    </w:p>
    <w:p w14:paraId="705047FA" w14:textId="73819357" w:rsidR="006A08D0" w:rsidRPr="00842260" w:rsidRDefault="006A08D0" w:rsidP="006A08D0">
      <w:pPr>
        <w:shd w:val="clear" w:color="auto" w:fill="244061" w:themeFill="accent1" w:themeFillShade="80"/>
        <w:tabs>
          <w:tab w:val="left" w:pos="930"/>
        </w:tabs>
        <w:spacing w:after="0" w:line="240" w:lineRule="auto"/>
        <w:jc w:val="center"/>
        <w:rPr>
          <w:rFonts w:ascii="Times New Roman" w:hAnsi="Times New Roman" w:cs="Times New Roman"/>
          <w:b/>
          <w:bCs/>
          <w:sz w:val="28"/>
          <w:szCs w:val="28"/>
        </w:rPr>
      </w:pPr>
      <w:r w:rsidRPr="00842260">
        <w:rPr>
          <w:rFonts w:ascii="Times New Roman" w:hAnsi="Times New Roman" w:cs="Times New Roman"/>
          <w:b/>
          <w:bCs/>
          <w:sz w:val="28"/>
          <w:szCs w:val="28"/>
        </w:rPr>
        <w:lastRenderedPageBreak/>
        <w:t xml:space="preserve">3.2. ПРОГНОЗ ТРАНСПОРТНОГО </w:t>
      </w:r>
      <w:proofErr w:type="gramStart"/>
      <w:r w:rsidRPr="00842260">
        <w:rPr>
          <w:rFonts w:ascii="Times New Roman" w:hAnsi="Times New Roman" w:cs="Times New Roman"/>
          <w:b/>
          <w:bCs/>
          <w:sz w:val="28"/>
          <w:szCs w:val="28"/>
        </w:rPr>
        <w:t>СПРОСА</w:t>
      </w:r>
      <w:r w:rsidR="00405702">
        <w:rPr>
          <w:rFonts w:ascii="Times New Roman" w:hAnsi="Times New Roman" w:cs="Times New Roman"/>
          <w:b/>
          <w:bCs/>
          <w:sz w:val="28"/>
          <w:szCs w:val="28"/>
        </w:rPr>
        <w:t xml:space="preserve">, </w:t>
      </w:r>
      <w:r w:rsidRPr="00842260">
        <w:rPr>
          <w:rFonts w:ascii="Times New Roman" w:hAnsi="Times New Roman" w:cs="Times New Roman"/>
          <w:b/>
          <w:bCs/>
          <w:sz w:val="28"/>
          <w:szCs w:val="28"/>
        </w:rPr>
        <w:t xml:space="preserve"> ОБЪЕМОВ</w:t>
      </w:r>
      <w:proofErr w:type="gramEnd"/>
      <w:r w:rsidRPr="00842260">
        <w:rPr>
          <w:rFonts w:ascii="Times New Roman" w:hAnsi="Times New Roman" w:cs="Times New Roman"/>
          <w:b/>
          <w:bCs/>
          <w:sz w:val="28"/>
          <w:szCs w:val="28"/>
        </w:rPr>
        <w:t xml:space="preserve"> И ХАРАКТЕРА ПЕРЕДВИЖЕНИЯ И ПЕРЕВОЗОК ГРУЗОВ ПО ВИДАМ ТРАНСПОРТА, ИМЕЮЩЕГОСЯ НА ТЕРРИТОРИИ </w:t>
      </w:r>
      <w:r w:rsidR="000F7509">
        <w:rPr>
          <w:rFonts w:ascii="Times New Roman" w:hAnsi="Times New Roman" w:cs="Times New Roman"/>
          <w:b/>
          <w:bCs/>
          <w:sz w:val="28"/>
          <w:szCs w:val="28"/>
        </w:rPr>
        <w:t>ХАНКАЙСКОГО МУНИЦИПАЛЬНОГО ОКРУГА</w:t>
      </w:r>
    </w:p>
    <w:p w14:paraId="52E62E3E" w14:textId="77777777" w:rsidR="00E41B08" w:rsidRPr="002E511F" w:rsidRDefault="00E41B08" w:rsidP="002E511F">
      <w:pPr>
        <w:shd w:val="clear" w:color="auto" w:fill="DBE5F1" w:themeFill="accent1" w:themeFillTint="33"/>
        <w:spacing w:after="0" w:line="240" w:lineRule="auto"/>
        <w:ind w:firstLine="567"/>
        <w:jc w:val="both"/>
        <w:rPr>
          <w:rFonts w:ascii="Times New Roman" w:hAnsi="Times New Roman" w:cs="Times New Roman"/>
          <w:kern w:val="1"/>
          <w:sz w:val="8"/>
          <w:szCs w:val="8"/>
        </w:rPr>
      </w:pPr>
    </w:p>
    <w:p w14:paraId="6388D411" w14:textId="6357D4A9" w:rsidR="002E511F" w:rsidRPr="00E41B08" w:rsidRDefault="002E511F" w:rsidP="00E41B08">
      <w:pPr>
        <w:spacing w:after="0" w:line="240" w:lineRule="auto"/>
        <w:ind w:firstLine="567"/>
        <w:jc w:val="both"/>
        <w:rPr>
          <w:rFonts w:ascii="Times New Roman" w:hAnsi="Times New Roman" w:cs="Times New Roman"/>
          <w:kern w:val="1"/>
          <w:sz w:val="16"/>
          <w:szCs w:val="16"/>
        </w:rPr>
      </w:pPr>
    </w:p>
    <w:p w14:paraId="133C7E53" w14:textId="790E696B" w:rsidR="00E41B08" w:rsidRDefault="00E41B08" w:rsidP="00544DEC">
      <w:pPr>
        <w:spacing w:after="0" w:line="240" w:lineRule="auto"/>
        <w:ind w:firstLine="567"/>
        <w:jc w:val="both"/>
        <w:rPr>
          <w:rFonts w:ascii="Times New Roman" w:hAnsi="Times New Roman" w:cs="Times New Roman"/>
          <w:kern w:val="1"/>
          <w:sz w:val="24"/>
          <w:szCs w:val="24"/>
        </w:rPr>
      </w:pPr>
      <w:r>
        <w:rPr>
          <w:rFonts w:ascii="Times New Roman" w:hAnsi="Times New Roman" w:cs="Times New Roman"/>
          <w:kern w:val="1"/>
          <w:sz w:val="24"/>
          <w:szCs w:val="24"/>
        </w:rPr>
        <w:t>С ростом промышленного</w:t>
      </w:r>
      <w:r w:rsidR="00804B9B">
        <w:rPr>
          <w:rFonts w:ascii="Times New Roman" w:hAnsi="Times New Roman" w:cs="Times New Roman"/>
          <w:kern w:val="1"/>
          <w:sz w:val="24"/>
          <w:szCs w:val="24"/>
        </w:rPr>
        <w:t xml:space="preserve"> и сельскохозяйственного</w:t>
      </w:r>
      <w:r>
        <w:rPr>
          <w:rFonts w:ascii="Times New Roman" w:hAnsi="Times New Roman" w:cs="Times New Roman"/>
          <w:kern w:val="1"/>
          <w:sz w:val="24"/>
          <w:szCs w:val="24"/>
        </w:rPr>
        <w:t xml:space="preserve"> производства, повышением жизненного уровня и меняющихся ценностей населения, сложившейся </w:t>
      </w:r>
      <w:proofErr w:type="spellStart"/>
      <w:r>
        <w:rPr>
          <w:rFonts w:ascii="Times New Roman" w:hAnsi="Times New Roman" w:cs="Times New Roman"/>
          <w:kern w:val="1"/>
          <w:sz w:val="24"/>
          <w:szCs w:val="24"/>
        </w:rPr>
        <w:t>многоукладовой</w:t>
      </w:r>
      <w:proofErr w:type="spellEnd"/>
      <w:r>
        <w:rPr>
          <w:rFonts w:ascii="Times New Roman" w:hAnsi="Times New Roman" w:cs="Times New Roman"/>
          <w:kern w:val="1"/>
          <w:sz w:val="24"/>
          <w:szCs w:val="24"/>
        </w:rPr>
        <w:t xml:space="preserve"> системы экономики и информатизации общества, расширением ассортиментной линейки товаров и услуг и уровни их доступности (в том числе через систему заказов в Интернет-магазинах, на сайтах производителей товаров и услуг), повышения уровня доступности образовательных сервисов, сервисов профессионального трудоустройства и т.д.  ускоренно растет мобильность населения, объемы и дальность пассажирских и грузовых перевозок.  Данная тенденция сохранится </w:t>
      </w:r>
      <w:proofErr w:type="gramStart"/>
      <w:r>
        <w:rPr>
          <w:rFonts w:ascii="Times New Roman" w:hAnsi="Times New Roman" w:cs="Times New Roman"/>
          <w:kern w:val="1"/>
          <w:sz w:val="24"/>
          <w:szCs w:val="24"/>
        </w:rPr>
        <w:t xml:space="preserve">в </w:t>
      </w:r>
      <w:proofErr w:type="spellStart"/>
      <w:r>
        <w:rPr>
          <w:rFonts w:ascii="Times New Roman" w:hAnsi="Times New Roman" w:cs="Times New Roman"/>
          <w:kern w:val="1"/>
          <w:sz w:val="24"/>
          <w:szCs w:val="24"/>
        </w:rPr>
        <w:t>в</w:t>
      </w:r>
      <w:proofErr w:type="spellEnd"/>
      <w:proofErr w:type="gramEnd"/>
      <w:r>
        <w:rPr>
          <w:rFonts w:ascii="Times New Roman" w:hAnsi="Times New Roman" w:cs="Times New Roman"/>
          <w:kern w:val="1"/>
          <w:sz w:val="24"/>
          <w:szCs w:val="24"/>
        </w:rPr>
        <w:t xml:space="preserve"> среднесрочной и долгосрочной перспективе.</w:t>
      </w:r>
    </w:p>
    <w:p w14:paraId="77CA247B" w14:textId="4E39E9C7" w:rsidR="00405702" w:rsidRDefault="00405702" w:rsidP="00544DEC">
      <w:pPr>
        <w:spacing w:after="0" w:line="240" w:lineRule="auto"/>
        <w:ind w:firstLine="567"/>
        <w:jc w:val="both"/>
        <w:rPr>
          <w:rFonts w:ascii="Times New Roman" w:hAnsi="Times New Roman" w:cs="Times New Roman"/>
          <w:kern w:val="1"/>
          <w:sz w:val="24"/>
          <w:szCs w:val="24"/>
        </w:rPr>
      </w:pPr>
      <w:r>
        <w:rPr>
          <w:rFonts w:ascii="Times New Roman" w:hAnsi="Times New Roman" w:cs="Times New Roman"/>
          <w:kern w:val="1"/>
          <w:sz w:val="24"/>
          <w:szCs w:val="24"/>
        </w:rPr>
        <w:t xml:space="preserve">Также ожидается повышение грузонапряженности дорог, связывающих </w:t>
      </w:r>
      <w:r w:rsidRPr="00DF010C">
        <w:rPr>
          <w:rFonts w:ascii="Times New Roman" w:hAnsi="Times New Roman" w:cs="Times New Roman"/>
          <w:color w:val="000000" w:themeColor="text1"/>
          <w:sz w:val="24"/>
          <w:szCs w:val="24"/>
        </w:rPr>
        <w:t>северо-восточные провинции Китая с Транссибом, городами, морскими портами Приморского края.</w:t>
      </w:r>
    </w:p>
    <w:p w14:paraId="12C6EA15" w14:textId="577D1ADB" w:rsidR="00E41B08" w:rsidRDefault="00E41B08" w:rsidP="00544DEC">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этой связи актуальна задача сохранения и развития существующей улично-дорожной сети, улучшения транспортно-эксплуатационного состояния автомобильных дорог, в условиях их интенсивного старения при увеличении загруженности дорог и повышении доли тяжеловесных и большегрузных автомобилей в транспортном потоке.</w:t>
      </w:r>
    </w:p>
    <w:p w14:paraId="740ED662" w14:textId="77777777" w:rsidR="00E41B08" w:rsidRDefault="00E41B08" w:rsidP="00E41B0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Изменения картины транспортных перемещений граждан и грузов в перспективный период существенно не поменяется.</w:t>
      </w:r>
    </w:p>
    <w:p w14:paraId="784354A0" w14:textId="77777777" w:rsidR="00E41B08" w:rsidRDefault="00E41B08" w:rsidP="00E41B08">
      <w:pPr>
        <w:tabs>
          <w:tab w:val="left" w:pos="567"/>
        </w:tabs>
        <w:spacing w:after="0" w:line="240" w:lineRule="auto"/>
        <w:jc w:val="both"/>
      </w:pPr>
    </w:p>
    <w:p w14:paraId="4A127509" w14:textId="77777777" w:rsidR="00E97B10" w:rsidRDefault="00E97B10" w:rsidP="00E41B08">
      <w:pPr>
        <w:tabs>
          <w:tab w:val="left" w:pos="567"/>
        </w:tabs>
        <w:spacing w:after="0" w:line="240" w:lineRule="auto"/>
        <w:jc w:val="both"/>
      </w:pPr>
    </w:p>
    <w:p w14:paraId="4120BE4D" w14:textId="77777777" w:rsidR="00E41B08" w:rsidRPr="00842260" w:rsidRDefault="00E41B08" w:rsidP="00E41B08">
      <w:pPr>
        <w:shd w:val="clear" w:color="auto" w:fill="244061" w:themeFill="accent1" w:themeFillShade="80"/>
        <w:spacing w:after="0" w:line="240" w:lineRule="auto"/>
        <w:jc w:val="center"/>
        <w:rPr>
          <w:rFonts w:ascii="Times New Roman" w:hAnsi="Times New Roman" w:cs="Times New Roman"/>
          <w:sz w:val="28"/>
          <w:szCs w:val="28"/>
        </w:rPr>
      </w:pPr>
      <w:r w:rsidRPr="00842260">
        <w:rPr>
          <w:rFonts w:ascii="Times New Roman" w:hAnsi="Times New Roman" w:cs="Times New Roman"/>
          <w:b/>
          <w:bCs/>
          <w:sz w:val="28"/>
          <w:szCs w:val="28"/>
        </w:rPr>
        <w:t>3.3. ПРОГНОЗ РАЗВИТИЯ ТРАНСПОРТНОЙ ИНФРАСТРУКТУРЫ</w:t>
      </w:r>
    </w:p>
    <w:p w14:paraId="20315642" w14:textId="77777777" w:rsidR="00E41B08" w:rsidRPr="002E511F" w:rsidRDefault="00E41B08" w:rsidP="002E511F">
      <w:pPr>
        <w:shd w:val="clear" w:color="auto" w:fill="DBE5F1" w:themeFill="accent1" w:themeFillTint="33"/>
        <w:tabs>
          <w:tab w:val="left" w:pos="567"/>
        </w:tabs>
        <w:spacing w:after="0" w:line="240" w:lineRule="auto"/>
        <w:jc w:val="both"/>
        <w:rPr>
          <w:rFonts w:ascii="Times New Roman" w:hAnsi="Times New Roman" w:cs="Times New Roman"/>
          <w:sz w:val="8"/>
          <w:szCs w:val="8"/>
        </w:rPr>
      </w:pPr>
    </w:p>
    <w:p w14:paraId="1FC6E3FE" w14:textId="77777777" w:rsidR="002E511F" w:rsidRPr="00E41B08" w:rsidRDefault="002E511F" w:rsidP="00E41B08">
      <w:pPr>
        <w:tabs>
          <w:tab w:val="left" w:pos="567"/>
        </w:tabs>
        <w:spacing w:after="0" w:line="240" w:lineRule="auto"/>
        <w:jc w:val="both"/>
        <w:rPr>
          <w:rFonts w:ascii="Times New Roman" w:hAnsi="Times New Roman" w:cs="Times New Roman"/>
          <w:sz w:val="16"/>
          <w:szCs w:val="16"/>
        </w:rPr>
      </w:pPr>
    </w:p>
    <w:p w14:paraId="2C253BBA" w14:textId="164E5769" w:rsidR="00E41B08" w:rsidRPr="00935C88" w:rsidRDefault="00804B9B" w:rsidP="00804B9B">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Развитие транспортной инфраструктуры напрямую зависит от роста экономического потенциала территории, которая в свою очередь оказывает влияние на развитие социальной инфраструктуры, развитие индустрии туризма и отдыха граждан. Применительно к </w:t>
      </w:r>
      <w:r w:rsidR="000F7509">
        <w:rPr>
          <w:rFonts w:ascii="Times New Roman" w:hAnsi="Times New Roman" w:cs="Times New Roman"/>
          <w:sz w:val="24"/>
          <w:szCs w:val="24"/>
        </w:rPr>
        <w:t xml:space="preserve">Ханкайскому муниципальному округу </w:t>
      </w:r>
      <w:r>
        <w:rPr>
          <w:rFonts w:ascii="Times New Roman" w:hAnsi="Times New Roman" w:cs="Times New Roman"/>
          <w:sz w:val="24"/>
          <w:szCs w:val="24"/>
        </w:rPr>
        <w:t xml:space="preserve">вопросы, связанные с развитием </w:t>
      </w:r>
      <w:proofErr w:type="gramStart"/>
      <w:r>
        <w:rPr>
          <w:rFonts w:ascii="Times New Roman" w:hAnsi="Times New Roman" w:cs="Times New Roman"/>
          <w:sz w:val="24"/>
          <w:szCs w:val="24"/>
        </w:rPr>
        <w:t>транспортной инфраструктуры</w:t>
      </w:r>
      <w:proofErr w:type="gramEnd"/>
      <w:r>
        <w:rPr>
          <w:rFonts w:ascii="Times New Roman" w:hAnsi="Times New Roman" w:cs="Times New Roman"/>
          <w:sz w:val="24"/>
          <w:szCs w:val="24"/>
        </w:rPr>
        <w:t xml:space="preserve"> являются приоритетными, в первую очередь улучшение качества автомобильных дорог и с</w:t>
      </w:r>
      <w:r w:rsidR="00E41B08" w:rsidRPr="00935C88">
        <w:rPr>
          <w:rFonts w:ascii="Times New Roman" w:hAnsi="Times New Roman" w:cs="Times New Roman"/>
          <w:sz w:val="24"/>
          <w:szCs w:val="24"/>
        </w:rPr>
        <w:t xml:space="preserve">ервисного </w:t>
      </w:r>
      <w:r>
        <w:rPr>
          <w:rFonts w:ascii="Times New Roman" w:hAnsi="Times New Roman" w:cs="Times New Roman"/>
          <w:sz w:val="24"/>
          <w:szCs w:val="24"/>
        </w:rPr>
        <w:t xml:space="preserve">их </w:t>
      </w:r>
      <w:r w:rsidR="00E41B08" w:rsidRPr="00935C88">
        <w:rPr>
          <w:rFonts w:ascii="Times New Roman" w:hAnsi="Times New Roman" w:cs="Times New Roman"/>
          <w:sz w:val="24"/>
          <w:szCs w:val="24"/>
        </w:rPr>
        <w:t>обустройства</w:t>
      </w:r>
      <w:r>
        <w:rPr>
          <w:rFonts w:ascii="Times New Roman" w:hAnsi="Times New Roman" w:cs="Times New Roman"/>
          <w:sz w:val="24"/>
          <w:szCs w:val="24"/>
        </w:rPr>
        <w:t xml:space="preserve">, повышения безопасности движения, </w:t>
      </w:r>
      <w:proofErr w:type="spellStart"/>
      <w:r>
        <w:rPr>
          <w:rFonts w:ascii="Times New Roman" w:hAnsi="Times New Roman" w:cs="Times New Roman"/>
          <w:sz w:val="24"/>
          <w:szCs w:val="24"/>
        </w:rPr>
        <w:t>комфорттабельности</w:t>
      </w:r>
      <w:proofErr w:type="spellEnd"/>
      <w:r>
        <w:rPr>
          <w:rFonts w:ascii="Times New Roman" w:hAnsi="Times New Roman" w:cs="Times New Roman"/>
          <w:sz w:val="24"/>
          <w:szCs w:val="24"/>
        </w:rPr>
        <w:t xml:space="preserve"> передвижения водителей и пассажиров. </w:t>
      </w:r>
    </w:p>
    <w:p w14:paraId="2B7107BE" w14:textId="77777777" w:rsidR="00E41B08" w:rsidRPr="00935C88" w:rsidRDefault="00E41B08" w:rsidP="00E41B08">
      <w:pPr>
        <w:tabs>
          <w:tab w:val="left" w:pos="567"/>
        </w:tabs>
        <w:spacing w:after="0" w:line="240" w:lineRule="auto"/>
        <w:jc w:val="both"/>
        <w:rPr>
          <w:rFonts w:ascii="Times New Roman" w:hAnsi="Times New Roman" w:cs="Times New Roman"/>
          <w:sz w:val="24"/>
          <w:szCs w:val="24"/>
        </w:rPr>
      </w:pPr>
      <w:r w:rsidRPr="00935C88">
        <w:rPr>
          <w:rFonts w:ascii="Times New Roman" w:hAnsi="Times New Roman" w:cs="Times New Roman"/>
          <w:sz w:val="24"/>
          <w:szCs w:val="24"/>
        </w:rPr>
        <w:tab/>
        <w:t>Требования к обеспеченности легкового транспорта автозаправочными станциями (АЗС), станциями технического обслуживания (СТО) и местами постоянного хранения индивидуальных легковых автомобилей обозначены в СП 42.13330.2011 «Градостроительство. Планировка и застройка городских и сельских поселений. Актуализированная редакция СНиП 2.07.01-89», так:</w:t>
      </w:r>
    </w:p>
    <w:p w14:paraId="2A42CE34" w14:textId="77777777" w:rsidR="00E41B08" w:rsidRPr="00935C88" w:rsidRDefault="00E41B08" w:rsidP="00E41B08">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544DEC">
        <w:rPr>
          <w:rFonts w:ascii="Times New Roman" w:hAnsi="Times New Roman" w:cs="Times New Roman"/>
        </w:rPr>
        <w:t>•</w:t>
      </w:r>
      <w:r>
        <w:rPr>
          <w:rFonts w:ascii="Times New Roman" w:hAnsi="Times New Roman" w:cs="Times New Roman"/>
          <w:sz w:val="24"/>
          <w:szCs w:val="24"/>
        </w:rPr>
        <w:t xml:space="preserve"> </w:t>
      </w:r>
      <w:r w:rsidRPr="00935C88">
        <w:rPr>
          <w:rFonts w:ascii="Times New Roman" w:hAnsi="Times New Roman" w:cs="Times New Roman"/>
          <w:sz w:val="24"/>
          <w:szCs w:val="24"/>
        </w:rPr>
        <w:t>согласно п.11.27, потребность в АЗС составляет: одна топливораздаточная колонка на 1200 легковых автомобилей (топливораздаточные колонки бывают одинарные и двойные – в зависимости от количества одновременно обслуживаемых автомобилей);</w:t>
      </w:r>
    </w:p>
    <w:p w14:paraId="5FED73FC" w14:textId="77777777" w:rsidR="00E41B08" w:rsidRPr="00935C88" w:rsidRDefault="00E41B08" w:rsidP="009B5826">
      <w:pPr>
        <w:spacing w:after="0" w:line="240" w:lineRule="auto"/>
        <w:ind w:firstLine="567"/>
        <w:jc w:val="both"/>
        <w:rPr>
          <w:rFonts w:ascii="Times New Roman" w:hAnsi="Times New Roman" w:cs="Times New Roman"/>
          <w:sz w:val="24"/>
          <w:szCs w:val="24"/>
        </w:rPr>
      </w:pPr>
      <w:r w:rsidRPr="00935C88">
        <w:rPr>
          <w:rFonts w:ascii="Times New Roman" w:hAnsi="Times New Roman" w:cs="Times New Roman"/>
          <w:sz w:val="24"/>
          <w:szCs w:val="24"/>
        </w:rPr>
        <w:t>Для расчета показателя по АЗС на объект следует применить расчет: 1200 автомашин на 1 заправочную колонку, 1000 автомашин на 0,8 заправочной колонки, при принятом условном приведении на 1 АЗС - 3 заправочные колонки, соответственно: на 1000 автомобилей – 0,25-0,27 АЗС (приведенный объект) - (1000/1200/3=0,27)</w:t>
      </w:r>
      <w:r w:rsidR="009B5826">
        <w:rPr>
          <w:rFonts w:ascii="Times New Roman" w:hAnsi="Times New Roman" w:cs="Times New Roman"/>
          <w:sz w:val="24"/>
          <w:szCs w:val="24"/>
        </w:rPr>
        <w:t>;</w:t>
      </w:r>
    </w:p>
    <w:p w14:paraId="3387753F" w14:textId="77777777" w:rsidR="00E41B08" w:rsidRPr="00935C88" w:rsidRDefault="00E41B08" w:rsidP="00E41B08">
      <w:pPr>
        <w:spacing w:after="0" w:line="240" w:lineRule="auto"/>
        <w:ind w:firstLine="567"/>
        <w:jc w:val="both"/>
        <w:rPr>
          <w:rFonts w:ascii="Times New Roman" w:hAnsi="Times New Roman" w:cs="Times New Roman"/>
          <w:sz w:val="24"/>
          <w:szCs w:val="24"/>
        </w:rPr>
      </w:pPr>
      <w:r w:rsidRPr="00544DEC">
        <w:rPr>
          <w:rFonts w:ascii="Times New Roman" w:hAnsi="Times New Roman" w:cs="Times New Roman"/>
        </w:rPr>
        <w:t>•</w:t>
      </w:r>
      <w:r>
        <w:rPr>
          <w:rFonts w:ascii="Times New Roman" w:hAnsi="Times New Roman" w:cs="Times New Roman"/>
          <w:sz w:val="24"/>
          <w:szCs w:val="24"/>
        </w:rPr>
        <w:t xml:space="preserve"> </w:t>
      </w:r>
      <w:r w:rsidRPr="00935C88">
        <w:rPr>
          <w:rFonts w:ascii="Times New Roman" w:hAnsi="Times New Roman" w:cs="Times New Roman"/>
          <w:sz w:val="24"/>
          <w:szCs w:val="24"/>
        </w:rPr>
        <w:t>согласно п.11.26, потребность в СТО составляет: один пост на 200 легковых автомобилей;</w:t>
      </w:r>
    </w:p>
    <w:p w14:paraId="6EA9BE89" w14:textId="77777777" w:rsidR="00E41B08" w:rsidRPr="00935C88" w:rsidRDefault="00E41B08" w:rsidP="00E41B08">
      <w:pPr>
        <w:spacing w:after="0" w:line="240" w:lineRule="auto"/>
        <w:ind w:firstLine="567"/>
        <w:jc w:val="both"/>
        <w:rPr>
          <w:rFonts w:ascii="Times New Roman" w:hAnsi="Times New Roman" w:cs="Times New Roman"/>
          <w:sz w:val="24"/>
          <w:szCs w:val="24"/>
        </w:rPr>
      </w:pPr>
      <w:r w:rsidRPr="00544DEC">
        <w:rPr>
          <w:rFonts w:ascii="Times New Roman" w:hAnsi="Times New Roman" w:cs="Times New Roman"/>
        </w:rPr>
        <w:t>•</w:t>
      </w:r>
      <w:r>
        <w:rPr>
          <w:rFonts w:ascii="Times New Roman" w:hAnsi="Times New Roman" w:cs="Times New Roman"/>
          <w:sz w:val="24"/>
          <w:szCs w:val="24"/>
        </w:rPr>
        <w:t xml:space="preserve"> </w:t>
      </w:r>
      <w:r w:rsidRPr="00935C88">
        <w:rPr>
          <w:rFonts w:ascii="Times New Roman" w:hAnsi="Times New Roman" w:cs="Times New Roman"/>
          <w:sz w:val="24"/>
          <w:szCs w:val="24"/>
        </w:rPr>
        <w:t>согласно п.11.19, общая обеспеченность закрытыми и открытыми автостоянками для постоянного хранения автомобилей должна составлять 90% расчетного числа индивидуальных легковых автомобилей.</w:t>
      </w:r>
    </w:p>
    <w:p w14:paraId="00FF8702" w14:textId="7ADC4869" w:rsidR="00760F25" w:rsidRDefault="00E41B08" w:rsidP="00937B85">
      <w:pPr>
        <w:tabs>
          <w:tab w:val="left" w:pos="567"/>
        </w:tabs>
        <w:spacing w:after="0" w:line="240" w:lineRule="auto"/>
        <w:jc w:val="both"/>
        <w:rPr>
          <w:rFonts w:ascii="Times New Roman" w:hAnsi="Times New Roman" w:cs="Times New Roman"/>
          <w:sz w:val="24"/>
          <w:szCs w:val="24"/>
        </w:rPr>
      </w:pPr>
      <w:r w:rsidRPr="00935C88">
        <w:rPr>
          <w:rFonts w:ascii="Times New Roman" w:hAnsi="Times New Roman" w:cs="Times New Roman"/>
          <w:sz w:val="24"/>
          <w:szCs w:val="24"/>
        </w:rPr>
        <w:lastRenderedPageBreak/>
        <w:tab/>
      </w:r>
      <w:r w:rsidR="00544DEC">
        <w:rPr>
          <w:rFonts w:ascii="Times New Roman" w:hAnsi="Times New Roman" w:cs="Times New Roman"/>
          <w:sz w:val="24"/>
          <w:szCs w:val="24"/>
        </w:rPr>
        <w:t>Прогнозное значение</w:t>
      </w:r>
      <w:r w:rsidR="008A3C91">
        <w:rPr>
          <w:rFonts w:ascii="Times New Roman" w:hAnsi="Times New Roman" w:cs="Times New Roman"/>
          <w:sz w:val="24"/>
          <w:szCs w:val="24"/>
        </w:rPr>
        <w:t xml:space="preserve"> </w:t>
      </w:r>
      <w:r w:rsidR="00544DEC">
        <w:rPr>
          <w:rFonts w:ascii="Times New Roman" w:hAnsi="Times New Roman" w:cs="Times New Roman"/>
          <w:sz w:val="24"/>
          <w:szCs w:val="24"/>
        </w:rPr>
        <w:t>р</w:t>
      </w:r>
      <w:r w:rsidR="00760F25">
        <w:rPr>
          <w:rFonts w:ascii="Times New Roman" w:hAnsi="Times New Roman" w:cs="Times New Roman"/>
          <w:sz w:val="24"/>
          <w:szCs w:val="24"/>
        </w:rPr>
        <w:t>аспределени</w:t>
      </w:r>
      <w:r w:rsidR="00544DEC">
        <w:rPr>
          <w:rFonts w:ascii="Times New Roman" w:hAnsi="Times New Roman" w:cs="Times New Roman"/>
          <w:sz w:val="24"/>
          <w:szCs w:val="24"/>
        </w:rPr>
        <w:t>я</w:t>
      </w:r>
      <w:r w:rsidR="00760F25">
        <w:rPr>
          <w:rFonts w:ascii="Times New Roman" w:hAnsi="Times New Roman" w:cs="Times New Roman"/>
          <w:sz w:val="24"/>
          <w:szCs w:val="24"/>
        </w:rPr>
        <w:t xml:space="preserve"> общего количества машиномест индивидуальных владельцев по видам </w:t>
      </w:r>
      <w:proofErr w:type="gramStart"/>
      <w:r w:rsidR="00760F25">
        <w:rPr>
          <w:rFonts w:ascii="Times New Roman" w:hAnsi="Times New Roman" w:cs="Times New Roman"/>
          <w:sz w:val="24"/>
          <w:szCs w:val="24"/>
        </w:rPr>
        <w:t xml:space="preserve">хранения </w:t>
      </w:r>
      <w:r w:rsidR="00544DEC">
        <w:rPr>
          <w:rFonts w:ascii="Times New Roman" w:hAnsi="Times New Roman" w:cs="Times New Roman"/>
          <w:sz w:val="24"/>
          <w:szCs w:val="24"/>
        </w:rPr>
        <w:t xml:space="preserve"> представлено</w:t>
      </w:r>
      <w:proofErr w:type="gramEnd"/>
      <w:r w:rsidR="00544DEC">
        <w:rPr>
          <w:rFonts w:ascii="Times New Roman" w:hAnsi="Times New Roman" w:cs="Times New Roman"/>
          <w:sz w:val="24"/>
          <w:szCs w:val="24"/>
        </w:rPr>
        <w:t xml:space="preserve"> </w:t>
      </w:r>
      <w:r w:rsidR="00760F25">
        <w:rPr>
          <w:rFonts w:ascii="Times New Roman" w:hAnsi="Times New Roman" w:cs="Times New Roman"/>
          <w:sz w:val="24"/>
          <w:szCs w:val="24"/>
        </w:rPr>
        <w:t>в табл</w:t>
      </w:r>
      <w:r w:rsidR="008A3C91">
        <w:rPr>
          <w:rFonts w:ascii="Times New Roman" w:hAnsi="Times New Roman" w:cs="Times New Roman"/>
          <w:sz w:val="24"/>
          <w:szCs w:val="24"/>
        </w:rPr>
        <w:t>иц</w:t>
      </w:r>
      <w:r w:rsidR="00BD3B69">
        <w:rPr>
          <w:rFonts w:ascii="Times New Roman" w:hAnsi="Times New Roman" w:cs="Times New Roman"/>
          <w:sz w:val="24"/>
          <w:szCs w:val="24"/>
        </w:rPr>
        <w:t>е</w:t>
      </w:r>
      <w:r w:rsidR="008A3C91">
        <w:rPr>
          <w:rFonts w:ascii="Times New Roman" w:hAnsi="Times New Roman" w:cs="Times New Roman"/>
          <w:sz w:val="24"/>
          <w:szCs w:val="24"/>
        </w:rPr>
        <w:t xml:space="preserve"> </w:t>
      </w:r>
      <w:r w:rsidR="00544DEC">
        <w:rPr>
          <w:rFonts w:ascii="Times New Roman" w:hAnsi="Times New Roman" w:cs="Times New Roman"/>
          <w:sz w:val="24"/>
          <w:szCs w:val="24"/>
        </w:rPr>
        <w:t>3</w:t>
      </w:r>
      <w:r w:rsidR="00637681">
        <w:rPr>
          <w:rFonts w:ascii="Times New Roman" w:hAnsi="Times New Roman" w:cs="Times New Roman"/>
          <w:sz w:val="24"/>
          <w:szCs w:val="24"/>
        </w:rPr>
        <w:t>1</w:t>
      </w:r>
      <w:r w:rsidR="00760F25">
        <w:rPr>
          <w:rFonts w:ascii="Times New Roman" w:hAnsi="Times New Roman" w:cs="Times New Roman"/>
          <w:sz w:val="24"/>
          <w:szCs w:val="24"/>
        </w:rPr>
        <w:t>.</w:t>
      </w:r>
    </w:p>
    <w:p w14:paraId="2E8734EF" w14:textId="77777777" w:rsidR="00BD3B69" w:rsidRPr="00BD3B69" w:rsidRDefault="00BD3B69" w:rsidP="00882633">
      <w:pPr>
        <w:spacing w:after="0" w:line="240" w:lineRule="auto"/>
        <w:jc w:val="both"/>
        <w:rPr>
          <w:rFonts w:ascii="Times New Roman" w:hAnsi="Times New Roman" w:cs="Times New Roman"/>
          <w:bCs/>
          <w:i/>
          <w:iCs/>
          <w:sz w:val="16"/>
          <w:szCs w:val="16"/>
        </w:rPr>
      </w:pPr>
    </w:p>
    <w:p w14:paraId="0D5E05FF" w14:textId="08A8DAD8" w:rsidR="00882633" w:rsidRPr="00B511EF" w:rsidRDefault="00882633" w:rsidP="00882633">
      <w:pPr>
        <w:spacing w:after="0" w:line="240" w:lineRule="auto"/>
        <w:jc w:val="both"/>
        <w:rPr>
          <w:rFonts w:ascii="Times New Roman" w:hAnsi="Times New Roman" w:cs="Times New Roman"/>
          <w:bCs/>
        </w:rPr>
      </w:pPr>
      <w:r w:rsidRPr="00B511EF">
        <w:rPr>
          <w:rFonts w:ascii="Times New Roman" w:hAnsi="Times New Roman" w:cs="Times New Roman"/>
          <w:bCs/>
          <w:i/>
          <w:iCs/>
        </w:rPr>
        <w:t xml:space="preserve">Таблица </w:t>
      </w:r>
      <w:r w:rsidR="00544DEC">
        <w:rPr>
          <w:rFonts w:ascii="Times New Roman" w:hAnsi="Times New Roman" w:cs="Times New Roman"/>
          <w:bCs/>
          <w:i/>
          <w:iCs/>
        </w:rPr>
        <w:t>3</w:t>
      </w:r>
      <w:r w:rsidR="00637681">
        <w:rPr>
          <w:rFonts w:ascii="Times New Roman" w:hAnsi="Times New Roman" w:cs="Times New Roman"/>
          <w:bCs/>
          <w:i/>
          <w:iCs/>
        </w:rPr>
        <w:t>1</w:t>
      </w:r>
      <w:r w:rsidR="00544DEC">
        <w:rPr>
          <w:rFonts w:ascii="Times New Roman" w:hAnsi="Times New Roman" w:cs="Times New Roman"/>
          <w:bCs/>
          <w:i/>
          <w:iCs/>
        </w:rPr>
        <w:t xml:space="preserve">. </w:t>
      </w:r>
      <w:r w:rsidRPr="00B511EF">
        <w:rPr>
          <w:rFonts w:ascii="Times New Roman" w:hAnsi="Times New Roman" w:cs="Times New Roman"/>
          <w:bCs/>
        </w:rPr>
        <w:t>–</w:t>
      </w:r>
      <w:r>
        <w:rPr>
          <w:rFonts w:ascii="Times New Roman" w:hAnsi="Times New Roman" w:cs="Times New Roman"/>
          <w:bCs/>
        </w:rPr>
        <w:t xml:space="preserve"> </w:t>
      </w:r>
      <w:r>
        <w:rPr>
          <w:rFonts w:ascii="Times New Roman" w:hAnsi="Times New Roman" w:cs="Times New Roman"/>
          <w:b/>
        </w:rPr>
        <w:t xml:space="preserve">Распределение общего количества машиномест индивидуальных владельцев по видам хранения на территории </w:t>
      </w:r>
      <w:r w:rsidRPr="00B511EF">
        <w:rPr>
          <w:rFonts w:ascii="Times New Roman" w:hAnsi="Times New Roman" w:cs="Times New Roman"/>
          <w:b/>
        </w:rPr>
        <w:t>муниципального округа по состоянию на 2020 год, а также прогнозные значения на 2025 и 2030 годы</w:t>
      </w:r>
    </w:p>
    <w:p w14:paraId="6B18C899" w14:textId="77777777" w:rsidR="00882633" w:rsidRPr="00B511EF" w:rsidRDefault="00882633" w:rsidP="00882633">
      <w:pPr>
        <w:spacing w:after="0" w:line="240" w:lineRule="auto"/>
        <w:jc w:val="both"/>
        <w:rPr>
          <w:rFonts w:ascii="Times New Roman" w:hAnsi="Times New Roman" w:cs="Times New Roman"/>
          <w:bCs/>
          <w:sz w:val="8"/>
          <w:szCs w:val="8"/>
        </w:rPr>
      </w:pPr>
    </w:p>
    <w:tbl>
      <w:tblPr>
        <w:tblStyle w:val="aff6"/>
        <w:tblW w:w="0" w:type="auto"/>
        <w:tblLook w:val="04A0" w:firstRow="1" w:lastRow="0" w:firstColumn="1" w:lastColumn="0" w:noHBand="0" w:noVBand="1"/>
      </w:tblPr>
      <w:tblGrid>
        <w:gridCol w:w="513"/>
        <w:gridCol w:w="5154"/>
        <w:gridCol w:w="1237"/>
        <w:gridCol w:w="1237"/>
        <w:gridCol w:w="1204"/>
      </w:tblGrid>
      <w:tr w:rsidR="00882633" w14:paraId="232EA89F" w14:textId="77777777" w:rsidTr="00903982">
        <w:tc>
          <w:tcPr>
            <w:tcW w:w="516" w:type="dxa"/>
            <w:shd w:val="clear" w:color="auto" w:fill="244061" w:themeFill="accent1" w:themeFillShade="80"/>
          </w:tcPr>
          <w:p w14:paraId="30D481EE" w14:textId="77777777" w:rsidR="00882633" w:rsidRPr="003A7C0F" w:rsidRDefault="00882633" w:rsidP="00903982">
            <w:pPr>
              <w:spacing w:after="0" w:line="240" w:lineRule="auto"/>
              <w:jc w:val="both"/>
              <w:rPr>
                <w:rFonts w:ascii="Times New Roman" w:hAnsi="Times New Roman" w:cs="Times New Roman"/>
                <w:b/>
              </w:rPr>
            </w:pPr>
            <w:r w:rsidRPr="003A7C0F">
              <w:rPr>
                <w:rFonts w:ascii="Times New Roman" w:hAnsi="Times New Roman" w:cs="Times New Roman"/>
                <w:b/>
              </w:rPr>
              <w:t>№</w:t>
            </w:r>
          </w:p>
        </w:tc>
        <w:tc>
          <w:tcPr>
            <w:tcW w:w="5303" w:type="dxa"/>
            <w:shd w:val="clear" w:color="auto" w:fill="244061" w:themeFill="accent1" w:themeFillShade="80"/>
          </w:tcPr>
          <w:p w14:paraId="6389541C" w14:textId="77777777" w:rsidR="00882633" w:rsidRPr="003A7C0F" w:rsidRDefault="00882633" w:rsidP="00903982">
            <w:pPr>
              <w:spacing w:after="0" w:line="240" w:lineRule="auto"/>
              <w:jc w:val="both"/>
              <w:rPr>
                <w:rFonts w:ascii="Times New Roman" w:hAnsi="Times New Roman" w:cs="Times New Roman"/>
                <w:b/>
              </w:rPr>
            </w:pPr>
            <w:r w:rsidRPr="003A7C0F">
              <w:rPr>
                <w:rFonts w:ascii="Times New Roman" w:hAnsi="Times New Roman" w:cs="Times New Roman"/>
                <w:b/>
              </w:rPr>
              <w:t>Вид транспортного средства</w:t>
            </w:r>
          </w:p>
        </w:tc>
        <w:tc>
          <w:tcPr>
            <w:tcW w:w="1262" w:type="dxa"/>
            <w:shd w:val="clear" w:color="auto" w:fill="244061" w:themeFill="accent1" w:themeFillShade="80"/>
          </w:tcPr>
          <w:p w14:paraId="266CAF68" w14:textId="77777777" w:rsidR="00882633" w:rsidRPr="003A7C0F" w:rsidRDefault="00882633" w:rsidP="00903982">
            <w:pPr>
              <w:spacing w:after="0" w:line="240" w:lineRule="auto"/>
              <w:jc w:val="center"/>
              <w:rPr>
                <w:rFonts w:ascii="Times New Roman" w:hAnsi="Times New Roman" w:cs="Times New Roman"/>
                <w:b/>
              </w:rPr>
            </w:pPr>
            <w:r w:rsidRPr="003A7C0F">
              <w:rPr>
                <w:rFonts w:ascii="Times New Roman" w:hAnsi="Times New Roman" w:cs="Times New Roman"/>
                <w:b/>
              </w:rPr>
              <w:t>2020 год</w:t>
            </w:r>
          </w:p>
        </w:tc>
        <w:tc>
          <w:tcPr>
            <w:tcW w:w="1262" w:type="dxa"/>
            <w:shd w:val="clear" w:color="auto" w:fill="244061" w:themeFill="accent1" w:themeFillShade="80"/>
          </w:tcPr>
          <w:p w14:paraId="3291FE93" w14:textId="77777777" w:rsidR="00882633" w:rsidRPr="003A7C0F" w:rsidRDefault="00882633" w:rsidP="00903982">
            <w:pPr>
              <w:spacing w:after="0" w:line="240" w:lineRule="auto"/>
              <w:jc w:val="center"/>
              <w:rPr>
                <w:rFonts w:ascii="Times New Roman" w:hAnsi="Times New Roman" w:cs="Times New Roman"/>
                <w:b/>
              </w:rPr>
            </w:pPr>
            <w:r w:rsidRPr="003A7C0F">
              <w:rPr>
                <w:rFonts w:ascii="Times New Roman" w:hAnsi="Times New Roman" w:cs="Times New Roman"/>
                <w:b/>
              </w:rPr>
              <w:t>2025 год</w:t>
            </w:r>
          </w:p>
        </w:tc>
        <w:tc>
          <w:tcPr>
            <w:tcW w:w="1228" w:type="dxa"/>
            <w:shd w:val="clear" w:color="auto" w:fill="244061" w:themeFill="accent1" w:themeFillShade="80"/>
          </w:tcPr>
          <w:p w14:paraId="25E0266B" w14:textId="77777777" w:rsidR="00882633" w:rsidRPr="003A7C0F" w:rsidRDefault="00882633" w:rsidP="00903982">
            <w:pPr>
              <w:spacing w:after="0" w:line="240" w:lineRule="auto"/>
              <w:jc w:val="center"/>
              <w:rPr>
                <w:rFonts w:ascii="Times New Roman" w:hAnsi="Times New Roman" w:cs="Times New Roman"/>
                <w:b/>
              </w:rPr>
            </w:pPr>
            <w:r w:rsidRPr="003A7C0F">
              <w:rPr>
                <w:rFonts w:ascii="Times New Roman" w:hAnsi="Times New Roman" w:cs="Times New Roman"/>
                <w:b/>
              </w:rPr>
              <w:t>2030 год</w:t>
            </w:r>
          </w:p>
        </w:tc>
      </w:tr>
      <w:tr w:rsidR="00882633" w14:paraId="74C31956" w14:textId="77777777" w:rsidTr="00903982">
        <w:tc>
          <w:tcPr>
            <w:tcW w:w="516" w:type="dxa"/>
          </w:tcPr>
          <w:p w14:paraId="500795C1" w14:textId="77777777" w:rsidR="00882633" w:rsidRPr="003A7C0F" w:rsidRDefault="00882633" w:rsidP="00903982">
            <w:pPr>
              <w:spacing w:after="0" w:line="240" w:lineRule="auto"/>
              <w:jc w:val="both"/>
              <w:rPr>
                <w:rFonts w:ascii="Times New Roman" w:hAnsi="Times New Roman" w:cs="Times New Roman"/>
                <w:bCs/>
              </w:rPr>
            </w:pPr>
            <w:r w:rsidRPr="003A7C0F">
              <w:rPr>
                <w:rFonts w:ascii="Times New Roman" w:hAnsi="Times New Roman" w:cs="Times New Roman"/>
                <w:bCs/>
              </w:rPr>
              <w:t>1.</w:t>
            </w:r>
          </w:p>
        </w:tc>
        <w:tc>
          <w:tcPr>
            <w:tcW w:w="5303" w:type="dxa"/>
          </w:tcPr>
          <w:p w14:paraId="4E08FD95" w14:textId="77777777" w:rsidR="00882633" w:rsidRPr="003A7C0F" w:rsidRDefault="00882633" w:rsidP="00903982">
            <w:pPr>
              <w:spacing w:after="0" w:line="240" w:lineRule="auto"/>
              <w:jc w:val="both"/>
              <w:rPr>
                <w:rFonts w:ascii="Times New Roman" w:hAnsi="Times New Roman" w:cs="Times New Roman"/>
                <w:bCs/>
              </w:rPr>
            </w:pPr>
            <w:r w:rsidRPr="003A7C0F">
              <w:rPr>
                <w:rFonts w:ascii="Times New Roman" w:hAnsi="Times New Roman" w:cs="Times New Roman"/>
                <w:bCs/>
              </w:rPr>
              <w:t>Постоянное хранение в гаражах</w:t>
            </w:r>
          </w:p>
        </w:tc>
        <w:tc>
          <w:tcPr>
            <w:tcW w:w="1262" w:type="dxa"/>
          </w:tcPr>
          <w:p w14:paraId="49F50941" w14:textId="77777777" w:rsidR="00882633" w:rsidRPr="003A7C0F" w:rsidRDefault="00882633" w:rsidP="00903982">
            <w:pPr>
              <w:spacing w:after="0" w:line="240" w:lineRule="auto"/>
              <w:jc w:val="center"/>
              <w:rPr>
                <w:rFonts w:ascii="Times New Roman" w:hAnsi="Times New Roman" w:cs="Times New Roman"/>
                <w:bCs/>
              </w:rPr>
            </w:pPr>
            <w:r w:rsidRPr="003A7C0F">
              <w:rPr>
                <w:rFonts w:ascii="Times New Roman" w:hAnsi="Times New Roman" w:cs="Times New Roman"/>
                <w:bCs/>
              </w:rPr>
              <w:t>3190</w:t>
            </w:r>
          </w:p>
        </w:tc>
        <w:tc>
          <w:tcPr>
            <w:tcW w:w="1262" w:type="dxa"/>
          </w:tcPr>
          <w:p w14:paraId="5870F16E" w14:textId="77777777" w:rsidR="00882633" w:rsidRPr="003A7C0F" w:rsidRDefault="00882633" w:rsidP="00903982">
            <w:pPr>
              <w:spacing w:after="0" w:line="240" w:lineRule="auto"/>
              <w:jc w:val="center"/>
              <w:rPr>
                <w:rFonts w:ascii="Times New Roman" w:hAnsi="Times New Roman" w:cs="Times New Roman"/>
                <w:bCs/>
              </w:rPr>
            </w:pPr>
            <w:r w:rsidRPr="003A7C0F">
              <w:rPr>
                <w:rFonts w:ascii="Times New Roman" w:hAnsi="Times New Roman" w:cs="Times New Roman"/>
                <w:bCs/>
              </w:rPr>
              <w:t>3350</w:t>
            </w:r>
          </w:p>
        </w:tc>
        <w:tc>
          <w:tcPr>
            <w:tcW w:w="1228" w:type="dxa"/>
          </w:tcPr>
          <w:p w14:paraId="7FEAFB99" w14:textId="77777777" w:rsidR="00882633" w:rsidRPr="003A7C0F" w:rsidRDefault="00882633" w:rsidP="00903982">
            <w:pPr>
              <w:spacing w:after="0" w:line="240" w:lineRule="auto"/>
              <w:jc w:val="center"/>
              <w:rPr>
                <w:rFonts w:ascii="Times New Roman" w:hAnsi="Times New Roman" w:cs="Times New Roman"/>
                <w:bCs/>
              </w:rPr>
            </w:pPr>
            <w:r w:rsidRPr="003A7C0F">
              <w:rPr>
                <w:rFonts w:ascii="Times New Roman" w:hAnsi="Times New Roman" w:cs="Times New Roman"/>
                <w:bCs/>
              </w:rPr>
              <w:t>3500</w:t>
            </w:r>
          </w:p>
        </w:tc>
      </w:tr>
      <w:tr w:rsidR="00882633" w14:paraId="6F4A0B3F" w14:textId="77777777" w:rsidTr="00903982">
        <w:tc>
          <w:tcPr>
            <w:tcW w:w="516" w:type="dxa"/>
          </w:tcPr>
          <w:p w14:paraId="7BAFE2B6" w14:textId="77777777" w:rsidR="00882633" w:rsidRPr="003A7C0F" w:rsidRDefault="00882633" w:rsidP="00903982">
            <w:pPr>
              <w:spacing w:after="0" w:line="240" w:lineRule="auto"/>
              <w:jc w:val="both"/>
              <w:rPr>
                <w:rFonts w:ascii="Times New Roman" w:hAnsi="Times New Roman" w:cs="Times New Roman"/>
                <w:bCs/>
              </w:rPr>
            </w:pPr>
            <w:r w:rsidRPr="003A7C0F">
              <w:rPr>
                <w:rFonts w:ascii="Times New Roman" w:hAnsi="Times New Roman" w:cs="Times New Roman"/>
                <w:bCs/>
              </w:rPr>
              <w:t>2.</w:t>
            </w:r>
          </w:p>
        </w:tc>
        <w:tc>
          <w:tcPr>
            <w:tcW w:w="5303" w:type="dxa"/>
          </w:tcPr>
          <w:p w14:paraId="259964AB" w14:textId="77777777" w:rsidR="00882633" w:rsidRPr="003A7C0F" w:rsidRDefault="00882633" w:rsidP="00903982">
            <w:pPr>
              <w:spacing w:after="0" w:line="240" w:lineRule="auto"/>
              <w:jc w:val="both"/>
              <w:rPr>
                <w:rFonts w:ascii="Times New Roman" w:hAnsi="Times New Roman" w:cs="Times New Roman"/>
                <w:bCs/>
              </w:rPr>
            </w:pPr>
            <w:r w:rsidRPr="003A7C0F">
              <w:rPr>
                <w:rFonts w:ascii="Times New Roman" w:hAnsi="Times New Roman" w:cs="Times New Roman"/>
                <w:bCs/>
              </w:rPr>
              <w:t>Временное хранение на стоянках</w:t>
            </w:r>
          </w:p>
        </w:tc>
        <w:tc>
          <w:tcPr>
            <w:tcW w:w="1262" w:type="dxa"/>
          </w:tcPr>
          <w:p w14:paraId="08B7B40A" w14:textId="77777777" w:rsidR="00882633" w:rsidRPr="003A7C0F" w:rsidRDefault="00882633" w:rsidP="00903982">
            <w:pPr>
              <w:spacing w:after="0" w:line="240" w:lineRule="auto"/>
              <w:jc w:val="center"/>
              <w:rPr>
                <w:rFonts w:ascii="Times New Roman" w:hAnsi="Times New Roman" w:cs="Times New Roman"/>
                <w:bCs/>
              </w:rPr>
            </w:pPr>
            <w:r w:rsidRPr="003A7C0F">
              <w:rPr>
                <w:rFonts w:ascii="Times New Roman" w:hAnsi="Times New Roman" w:cs="Times New Roman"/>
                <w:bCs/>
              </w:rPr>
              <w:t>2575</w:t>
            </w:r>
          </w:p>
        </w:tc>
        <w:tc>
          <w:tcPr>
            <w:tcW w:w="1262" w:type="dxa"/>
          </w:tcPr>
          <w:p w14:paraId="0A8294CA" w14:textId="77777777" w:rsidR="00882633" w:rsidRPr="003A7C0F" w:rsidRDefault="00882633" w:rsidP="00903982">
            <w:pPr>
              <w:spacing w:after="0" w:line="240" w:lineRule="auto"/>
              <w:jc w:val="center"/>
              <w:rPr>
                <w:rFonts w:ascii="Times New Roman" w:hAnsi="Times New Roman" w:cs="Times New Roman"/>
                <w:bCs/>
              </w:rPr>
            </w:pPr>
            <w:r w:rsidRPr="003A7C0F">
              <w:rPr>
                <w:rFonts w:ascii="Times New Roman" w:hAnsi="Times New Roman" w:cs="Times New Roman"/>
                <w:bCs/>
              </w:rPr>
              <w:t>2700</w:t>
            </w:r>
          </w:p>
        </w:tc>
        <w:tc>
          <w:tcPr>
            <w:tcW w:w="1228" w:type="dxa"/>
          </w:tcPr>
          <w:p w14:paraId="4E92C2DA" w14:textId="77777777" w:rsidR="00882633" w:rsidRPr="003A7C0F" w:rsidRDefault="00882633" w:rsidP="00903982">
            <w:pPr>
              <w:spacing w:after="0" w:line="240" w:lineRule="auto"/>
              <w:jc w:val="center"/>
              <w:rPr>
                <w:rFonts w:ascii="Times New Roman" w:hAnsi="Times New Roman" w:cs="Times New Roman"/>
                <w:bCs/>
              </w:rPr>
            </w:pPr>
            <w:r w:rsidRPr="003A7C0F">
              <w:rPr>
                <w:rFonts w:ascii="Times New Roman" w:hAnsi="Times New Roman" w:cs="Times New Roman"/>
                <w:bCs/>
              </w:rPr>
              <w:t>3000</w:t>
            </w:r>
          </w:p>
        </w:tc>
      </w:tr>
      <w:tr w:rsidR="00882633" w14:paraId="79AE9649" w14:textId="77777777" w:rsidTr="00903982">
        <w:tc>
          <w:tcPr>
            <w:tcW w:w="5819" w:type="dxa"/>
            <w:gridSpan w:val="2"/>
          </w:tcPr>
          <w:p w14:paraId="069E58DD" w14:textId="77777777" w:rsidR="00882633" w:rsidRPr="003A7C0F" w:rsidRDefault="00882633" w:rsidP="00903982">
            <w:pPr>
              <w:spacing w:after="0" w:line="240" w:lineRule="auto"/>
              <w:jc w:val="both"/>
              <w:rPr>
                <w:rFonts w:ascii="Times New Roman" w:hAnsi="Times New Roman" w:cs="Times New Roman"/>
                <w:b/>
              </w:rPr>
            </w:pPr>
            <w:r w:rsidRPr="003A7C0F">
              <w:rPr>
                <w:rFonts w:ascii="Times New Roman" w:hAnsi="Times New Roman" w:cs="Times New Roman"/>
                <w:b/>
              </w:rPr>
              <w:t>Всего:</w:t>
            </w:r>
          </w:p>
        </w:tc>
        <w:tc>
          <w:tcPr>
            <w:tcW w:w="1262" w:type="dxa"/>
          </w:tcPr>
          <w:p w14:paraId="03C3DC32" w14:textId="77777777" w:rsidR="00882633" w:rsidRPr="003A7C0F" w:rsidRDefault="00882633" w:rsidP="00903982">
            <w:pPr>
              <w:spacing w:after="0" w:line="240" w:lineRule="auto"/>
              <w:jc w:val="center"/>
              <w:rPr>
                <w:rFonts w:ascii="Times New Roman" w:hAnsi="Times New Roman" w:cs="Times New Roman"/>
                <w:b/>
              </w:rPr>
            </w:pPr>
            <w:r w:rsidRPr="003A7C0F">
              <w:rPr>
                <w:rFonts w:ascii="Times New Roman" w:hAnsi="Times New Roman" w:cs="Times New Roman"/>
                <w:b/>
              </w:rPr>
              <w:t>5765</w:t>
            </w:r>
          </w:p>
        </w:tc>
        <w:tc>
          <w:tcPr>
            <w:tcW w:w="1262" w:type="dxa"/>
          </w:tcPr>
          <w:p w14:paraId="0BE32FB3" w14:textId="77777777" w:rsidR="00882633" w:rsidRPr="003A7C0F" w:rsidRDefault="00882633" w:rsidP="00903982">
            <w:pPr>
              <w:spacing w:after="0" w:line="240" w:lineRule="auto"/>
              <w:jc w:val="center"/>
              <w:rPr>
                <w:rFonts w:ascii="Times New Roman" w:hAnsi="Times New Roman" w:cs="Times New Roman"/>
                <w:b/>
              </w:rPr>
            </w:pPr>
            <w:r w:rsidRPr="003A7C0F">
              <w:rPr>
                <w:rFonts w:ascii="Times New Roman" w:hAnsi="Times New Roman" w:cs="Times New Roman"/>
                <w:b/>
              </w:rPr>
              <w:t>6050</w:t>
            </w:r>
          </w:p>
        </w:tc>
        <w:tc>
          <w:tcPr>
            <w:tcW w:w="1228" w:type="dxa"/>
          </w:tcPr>
          <w:p w14:paraId="25A9AF16" w14:textId="77777777" w:rsidR="00882633" w:rsidRPr="003A7C0F" w:rsidRDefault="00882633" w:rsidP="00903982">
            <w:pPr>
              <w:spacing w:after="0" w:line="240" w:lineRule="auto"/>
              <w:jc w:val="center"/>
              <w:rPr>
                <w:rFonts w:ascii="Times New Roman" w:hAnsi="Times New Roman" w:cs="Times New Roman"/>
                <w:b/>
              </w:rPr>
            </w:pPr>
            <w:r w:rsidRPr="003A7C0F">
              <w:rPr>
                <w:rFonts w:ascii="Times New Roman" w:hAnsi="Times New Roman" w:cs="Times New Roman"/>
                <w:b/>
              </w:rPr>
              <w:t>6500</w:t>
            </w:r>
          </w:p>
        </w:tc>
      </w:tr>
    </w:tbl>
    <w:p w14:paraId="2B38205E" w14:textId="77777777" w:rsidR="00544DEC" w:rsidRPr="00637681" w:rsidRDefault="00544DEC" w:rsidP="00937B85">
      <w:pPr>
        <w:tabs>
          <w:tab w:val="left" w:pos="567"/>
        </w:tabs>
        <w:spacing w:after="0" w:line="240" w:lineRule="auto"/>
        <w:ind w:firstLine="567"/>
        <w:jc w:val="both"/>
        <w:rPr>
          <w:rFonts w:ascii="Times New Roman" w:hAnsi="Times New Roman" w:cs="Times New Roman"/>
          <w:sz w:val="16"/>
          <w:szCs w:val="16"/>
        </w:rPr>
      </w:pPr>
    </w:p>
    <w:p w14:paraId="40D72C4E" w14:textId="1B62753B" w:rsidR="00E41B08" w:rsidRPr="00C1636B" w:rsidRDefault="00E41B08" w:rsidP="00937B85">
      <w:pPr>
        <w:tabs>
          <w:tab w:val="left" w:pos="567"/>
        </w:tabs>
        <w:spacing w:after="0" w:line="240" w:lineRule="auto"/>
        <w:ind w:firstLine="567"/>
        <w:jc w:val="both"/>
        <w:rPr>
          <w:rFonts w:ascii="Times New Roman" w:hAnsi="Times New Roman" w:cs="Times New Roman"/>
          <w:sz w:val="24"/>
          <w:szCs w:val="24"/>
        </w:rPr>
      </w:pPr>
      <w:r w:rsidRPr="00C1636B">
        <w:rPr>
          <w:rFonts w:ascii="Times New Roman" w:hAnsi="Times New Roman" w:cs="Times New Roman"/>
          <w:sz w:val="24"/>
          <w:szCs w:val="24"/>
        </w:rPr>
        <w:t xml:space="preserve">Вновь размещаемые автозаправочные станции следует предусматривать: за границами жилых районов; на территориях, прилегающих к магистральным </w:t>
      </w:r>
      <w:proofErr w:type="gramStart"/>
      <w:r w:rsidRPr="00C1636B">
        <w:rPr>
          <w:rFonts w:ascii="Times New Roman" w:hAnsi="Times New Roman" w:cs="Times New Roman"/>
          <w:sz w:val="24"/>
          <w:szCs w:val="24"/>
        </w:rPr>
        <w:t xml:space="preserve">улицам; </w:t>
      </w:r>
      <w:r>
        <w:rPr>
          <w:rFonts w:ascii="Times New Roman" w:hAnsi="Times New Roman" w:cs="Times New Roman"/>
          <w:sz w:val="24"/>
          <w:szCs w:val="24"/>
        </w:rPr>
        <w:t xml:space="preserve"> в</w:t>
      </w:r>
      <w:proofErr w:type="gramEnd"/>
      <w:r>
        <w:rPr>
          <w:rFonts w:ascii="Times New Roman" w:hAnsi="Times New Roman" w:cs="Times New Roman"/>
          <w:sz w:val="24"/>
          <w:szCs w:val="24"/>
        </w:rPr>
        <w:t xml:space="preserve"> зоне коммунально-складских объектов и СЗЗ от этих предприятий вдоль основных транспортных потоков ;</w:t>
      </w:r>
      <w:r w:rsidRPr="00C1636B">
        <w:rPr>
          <w:rFonts w:ascii="Times New Roman" w:hAnsi="Times New Roman" w:cs="Times New Roman"/>
          <w:sz w:val="24"/>
          <w:szCs w:val="24"/>
        </w:rPr>
        <w:t>на выездах из населенных пунктов.</w:t>
      </w:r>
    </w:p>
    <w:p w14:paraId="19CB9038" w14:textId="77777777" w:rsidR="00E41B08" w:rsidRPr="00C1636B" w:rsidRDefault="00E41B08" w:rsidP="00E41B08">
      <w:pPr>
        <w:spacing w:after="0" w:line="240" w:lineRule="auto"/>
        <w:ind w:firstLine="567"/>
        <w:jc w:val="both"/>
        <w:rPr>
          <w:rFonts w:ascii="Times New Roman" w:hAnsi="Times New Roman" w:cs="Times New Roman"/>
          <w:sz w:val="24"/>
          <w:szCs w:val="24"/>
        </w:rPr>
      </w:pPr>
      <w:r w:rsidRPr="00C1636B">
        <w:rPr>
          <w:rFonts w:ascii="Times New Roman" w:hAnsi="Times New Roman" w:cs="Times New Roman"/>
          <w:sz w:val="24"/>
          <w:szCs w:val="24"/>
        </w:rPr>
        <w:t>Заправку топливом грузового транспорта следует осуществлять на территориях предприятий, к которым относится данный транспорт.</w:t>
      </w:r>
    </w:p>
    <w:p w14:paraId="31686CB1" w14:textId="77777777" w:rsidR="00E41B08" w:rsidRDefault="00E41B08" w:rsidP="00E41B08">
      <w:pPr>
        <w:tabs>
          <w:tab w:val="left" w:pos="567"/>
        </w:tabs>
        <w:spacing w:after="0" w:line="240" w:lineRule="auto"/>
        <w:jc w:val="both"/>
        <w:rPr>
          <w:rFonts w:ascii="Times New Roman" w:hAnsi="Times New Roman" w:cs="Times New Roman"/>
          <w:sz w:val="24"/>
          <w:szCs w:val="24"/>
        </w:rPr>
      </w:pPr>
      <w:r w:rsidRPr="00C1636B">
        <w:rPr>
          <w:rFonts w:ascii="Times New Roman" w:hAnsi="Times New Roman" w:cs="Times New Roman"/>
          <w:sz w:val="24"/>
          <w:szCs w:val="24"/>
        </w:rPr>
        <w:tab/>
        <w:t xml:space="preserve">Мойки (моечные пункты) автотранспорта размещаются, как правило, в составе предприятий по обслуживанию автомобилей (технического обслуживания и текущего ремонта подвижного </w:t>
      </w:r>
      <w:proofErr w:type="gramStart"/>
      <w:r w:rsidRPr="00C1636B">
        <w:rPr>
          <w:rFonts w:ascii="Times New Roman" w:hAnsi="Times New Roman" w:cs="Times New Roman"/>
          <w:sz w:val="24"/>
          <w:szCs w:val="24"/>
        </w:rPr>
        <w:t xml:space="preserve">состава:   </w:t>
      </w:r>
      <w:proofErr w:type="gramEnd"/>
      <w:r w:rsidRPr="00C1636B">
        <w:rPr>
          <w:rFonts w:ascii="Times New Roman" w:hAnsi="Times New Roman" w:cs="Times New Roman"/>
          <w:sz w:val="24"/>
          <w:szCs w:val="24"/>
        </w:rPr>
        <w:t xml:space="preserve"> автотранспортные     предприятия,     их производственные   и эксплуатационные филиалы, базы централизованного технического обслуживания, станции технического обслуживания легковых автомобилей, открытые площадки для хранения автомобилей, гаражи-стоянки для хранения автомобилей).</w:t>
      </w:r>
    </w:p>
    <w:p w14:paraId="0E1E8C8F" w14:textId="77777777" w:rsidR="00937B85" w:rsidRDefault="00937B85" w:rsidP="00E41B08">
      <w:pPr>
        <w:tabs>
          <w:tab w:val="left" w:pos="567"/>
        </w:tabs>
        <w:spacing w:after="0" w:line="240" w:lineRule="auto"/>
        <w:jc w:val="both"/>
        <w:rPr>
          <w:rFonts w:ascii="Times New Roman" w:hAnsi="Times New Roman" w:cs="Times New Roman"/>
          <w:sz w:val="24"/>
          <w:szCs w:val="24"/>
        </w:rPr>
      </w:pPr>
    </w:p>
    <w:p w14:paraId="4502FDA6" w14:textId="77777777" w:rsidR="00937B85" w:rsidRDefault="00937B85" w:rsidP="00E41B08">
      <w:pPr>
        <w:tabs>
          <w:tab w:val="left" w:pos="567"/>
        </w:tabs>
        <w:spacing w:after="0" w:line="240" w:lineRule="auto"/>
        <w:jc w:val="both"/>
        <w:rPr>
          <w:rFonts w:ascii="Times New Roman" w:hAnsi="Times New Roman" w:cs="Times New Roman"/>
          <w:sz w:val="24"/>
          <w:szCs w:val="24"/>
        </w:rPr>
      </w:pPr>
    </w:p>
    <w:p w14:paraId="1EC9AFE2" w14:textId="733714DD" w:rsidR="00E41B08" w:rsidRPr="00842260" w:rsidRDefault="00E41B08" w:rsidP="00E41B08">
      <w:pPr>
        <w:shd w:val="clear" w:color="auto" w:fill="244061" w:themeFill="accent1" w:themeFillShade="80"/>
        <w:spacing w:after="0" w:line="240" w:lineRule="auto"/>
        <w:jc w:val="center"/>
        <w:rPr>
          <w:rFonts w:ascii="Times New Roman" w:hAnsi="Times New Roman" w:cs="Times New Roman"/>
          <w:sz w:val="28"/>
          <w:szCs w:val="28"/>
        </w:rPr>
      </w:pPr>
      <w:r w:rsidRPr="00842260">
        <w:rPr>
          <w:rFonts w:ascii="Times New Roman" w:hAnsi="Times New Roman" w:cs="Times New Roman"/>
          <w:b/>
          <w:bCs/>
          <w:sz w:val="28"/>
          <w:szCs w:val="28"/>
        </w:rPr>
        <w:t xml:space="preserve">3.4. ПРОГНОЗ РАЗВИТИЯ ДОРОЖНОЙ СЕТИ </w:t>
      </w:r>
      <w:r w:rsidR="000F7509">
        <w:rPr>
          <w:rFonts w:ascii="Times New Roman" w:hAnsi="Times New Roman" w:cs="Times New Roman"/>
          <w:b/>
          <w:bCs/>
          <w:sz w:val="28"/>
          <w:szCs w:val="28"/>
        </w:rPr>
        <w:t>ХАНКАЙСКОГО МУНИЦИПАЛЬНОГО ОКРУГА</w:t>
      </w:r>
    </w:p>
    <w:p w14:paraId="3A6D3E21" w14:textId="77777777" w:rsidR="00E41B08" w:rsidRPr="002E511F" w:rsidRDefault="00E41B08" w:rsidP="002E511F">
      <w:pPr>
        <w:shd w:val="clear" w:color="auto" w:fill="DBE5F1" w:themeFill="accent1" w:themeFillTint="33"/>
        <w:tabs>
          <w:tab w:val="left" w:pos="567"/>
        </w:tabs>
        <w:spacing w:after="0" w:line="240" w:lineRule="auto"/>
        <w:jc w:val="both"/>
        <w:rPr>
          <w:rFonts w:ascii="Times New Roman" w:hAnsi="Times New Roman" w:cs="Times New Roman"/>
          <w:sz w:val="8"/>
          <w:szCs w:val="8"/>
        </w:rPr>
      </w:pPr>
    </w:p>
    <w:p w14:paraId="0BF54757" w14:textId="77777777" w:rsidR="002E511F" w:rsidRPr="002E511F" w:rsidRDefault="002E511F" w:rsidP="00E41B08">
      <w:pPr>
        <w:tabs>
          <w:tab w:val="left" w:pos="567"/>
        </w:tabs>
        <w:spacing w:after="0" w:line="240" w:lineRule="auto"/>
        <w:jc w:val="both"/>
        <w:rPr>
          <w:rFonts w:ascii="Times New Roman" w:hAnsi="Times New Roman" w:cs="Times New Roman"/>
          <w:sz w:val="16"/>
          <w:szCs w:val="16"/>
        </w:rPr>
      </w:pPr>
    </w:p>
    <w:p w14:paraId="4DE5985A" w14:textId="14AF98EB" w:rsidR="00416AC8" w:rsidRDefault="00416AC8" w:rsidP="00416AC8">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Улично-дорожная сеть </w:t>
      </w:r>
      <w:r w:rsidR="000F7509">
        <w:rPr>
          <w:rFonts w:ascii="Times New Roman" w:hAnsi="Times New Roman" w:cs="Times New Roman"/>
          <w:sz w:val="24"/>
          <w:szCs w:val="24"/>
        </w:rPr>
        <w:t xml:space="preserve">населенных пунктов Ханкайского муниципального округа </w:t>
      </w:r>
      <w:r>
        <w:rPr>
          <w:rFonts w:ascii="Times New Roman" w:hAnsi="Times New Roman" w:cs="Times New Roman"/>
          <w:sz w:val="24"/>
          <w:szCs w:val="24"/>
        </w:rPr>
        <w:t xml:space="preserve">запроектирована </w:t>
      </w:r>
      <w:r w:rsidRPr="008A3C91">
        <w:rPr>
          <w:rFonts w:ascii="Times New Roman" w:hAnsi="Times New Roman" w:cs="Times New Roman"/>
          <w:sz w:val="24"/>
          <w:szCs w:val="24"/>
        </w:rPr>
        <w:t>в виде непрерывной системы</w:t>
      </w:r>
      <w:r>
        <w:rPr>
          <w:rFonts w:ascii="Times New Roman" w:hAnsi="Times New Roman" w:cs="Times New Roman"/>
          <w:sz w:val="24"/>
          <w:szCs w:val="24"/>
        </w:rPr>
        <w:t xml:space="preserve"> с учетом функционального назначения улиц и дорог, архитектурно-планировочной организации территории и характера застройки.</w:t>
      </w:r>
    </w:p>
    <w:p w14:paraId="71BBCF5E" w14:textId="44389357" w:rsidR="00416AC8" w:rsidRDefault="00416AC8" w:rsidP="00416AC8">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Классификация улиц и дорог </w:t>
      </w:r>
      <w:r w:rsidR="008A3C91">
        <w:rPr>
          <w:rFonts w:ascii="Times New Roman" w:hAnsi="Times New Roman" w:cs="Times New Roman"/>
          <w:sz w:val="24"/>
          <w:szCs w:val="24"/>
        </w:rPr>
        <w:t xml:space="preserve">населенных пунктов Ханкайского муниципального округа </w:t>
      </w:r>
      <w:r>
        <w:rPr>
          <w:rFonts w:ascii="Times New Roman" w:hAnsi="Times New Roman" w:cs="Times New Roman"/>
          <w:sz w:val="24"/>
          <w:szCs w:val="24"/>
        </w:rPr>
        <w:t xml:space="preserve">принята следующая: </w:t>
      </w:r>
    </w:p>
    <w:p w14:paraId="4D0F3079" w14:textId="77777777" w:rsidR="00416AC8" w:rsidRDefault="00416AC8" w:rsidP="00416AC8">
      <w:pPr>
        <w:tabs>
          <w:tab w:val="left" w:pos="567"/>
        </w:tabs>
        <w:spacing w:after="0" w:line="240" w:lineRule="auto"/>
        <w:ind w:firstLine="567"/>
        <w:jc w:val="both"/>
        <w:rPr>
          <w:rFonts w:ascii="Times New Roman" w:hAnsi="Times New Roman" w:cs="Times New Roman"/>
          <w:sz w:val="24"/>
          <w:szCs w:val="24"/>
        </w:rPr>
      </w:pPr>
      <w:r w:rsidRPr="008A3C91">
        <w:rPr>
          <w:rFonts w:ascii="Times New Roman" w:hAnsi="Times New Roman" w:cs="Times New Roman"/>
        </w:rPr>
        <w:t>•</w:t>
      </w:r>
      <w:r>
        <w:rPr>
          <w:rFonts w:ascii="Times New Roman" w:hAnsi="Times New Roman" w:cs="Times New Roman"/>
          <w:sz w:val="24"/>
          <w:szCs w:val="24"/>
        </w:rPr>
        <w:t xml:space="preserve"> магистральная поселковая улица,</w:t>
      </w:r>
    </w:p>
    <w:p w14:paraId="18D422B6" w14:textId="77777777" w:rsidR="00416AC8" w:rsidRDefault="00416AC8" w:rsidP="00416AC8">
      <w:pPr>
        <w:tabs>
          <w:tab w:val="left" w:pos="567"/>
        </w:tabs>
        <w:spacing w:after="0" w:line="240" w:lineRule="auto"/>
        <w:ind w:firstLine="567"/>
        <w:jc w:val="both"/>
        <w:rPr>
          <w:rFonts w:ascii="Times New Roman" w:hAnsi="Times New Roman" w:cs="Times New Roman"/>
          <w:sz w:val="24"/>
          <w:szCs w:val="24"/>
        </w:rPr>
      </w:pPr>
      <w:r w:rsidRPr="008A3C91">
        <w:rPr>
          <w:rFonts w:ascii="Times New Roman" w:hAnsi="Times New Roman" w:cs="Times New Roman"/>
        </w:rPr>
        <w:t>•</w:t>
      </w:r>
      <w:r>
        <w:rPr>
          <w:rFonts w:ascii="Times New Roman" w:hAnsi="Times New Roman" w:cs="Times New Roman"/>
          <w:sz w:val="24"/>
          <w:szCs w:val="24"/>
        </w:rPr>
        <w:t xml:space="preserve"> основная улица в жилой застройке,</w:t>
      </w:r>
    </w:p>
    <w:p w14:paraId="5F318231" w14:textId="1FAD61C3" w:rsidR="008A3C91" w:rsidRDefault="00416AC8" w:rsidP="00416AC8">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Основные параметры транспортной сети </w:t>
      </w:r>
      <w:r w:rsidR="008A3C91">
        <w:rPr>
          <w:rFonts w:ascii="Times New Roman" w:hAnsi="Times New Roman" w:cs="Times New Roman"/>
          <w:sz w:val="24"/>
          <w:szCs w:val="24"/>
        </w:rPr>
        <w:t>муниципального округа в 2030 году планируется сохранить на уровне значений 2020 года (см. таблицу 3</w:t>
      </w:r>
      <w:r w:rsidR="00637681">
        <w:rPr>
          <w:rFonts w:ascii="Times New Roman" w:hAnsi="Times New Roman" w:cs="Times New Roman"/>
          <w:sz w:val="24"/>
          <w:szCs w:val="24"/>
        </w:rPr>
        <w:t>2</w:t>
      </w:r>
      <w:r w:rsidR="008A3C91">
        <w:rPr>
          <w:rFonts w:ascii="Times New Roman" w:hAnsi="Times New Roman" w:cs="Times New Roman"/>
          <w:sz w:val="24"/>
          <w:szCs w:val="24"/>
        </w:rPr>
        <w:t>).</w:t>
      </w:r>
    </w:p>
    <w:p w14:paraId="1B2961AA" w14:textId="77777777" w:rsidR="00416AC8" w:rsidRPr="00937B85" w:rsidRDefault="00416AC8" w:rsidP="00416AC8">
      <w:pPr>
        <w:tabs>
          <w:tab w:val="left" w:pos="567"/>
        </w:tabs>
        <w:spacing w:after="0" w:line="240" w:lineRule="auto"/>
        <w:jc w:val="both"/>
        <w:rPr>
          <w:rFonts w:ascii="Times New Roman" w:hAnsi="Times New Roman" w:cs="Times New Roman"/>
          <w:sz w:val="16"/>
          <w:szCs w:val="16"/>
        </w:rPr>
      </w:pPr>
    </w:p>
    <w:p w14:paraId="1D94757A" w14:textId="7427B6EB" w:rsidR="00416AC8" w:rsidRDefault="00416AC8" w:rsidP="00416AC8">
      <w:pPr>
        <w:tabs>
          <w:tab w:val="left" w:pos="567"/>
        </w:tabs>
        <w:spacing w:after="0" w:line="240" w:lineRule="auto"/>
        <w:jc w:val="both"/>
        <w:rPr>
          <w:rFonts w:ascii="Times New Roman" w:hAnsi="Times New Roman" w:cs="Times New Roman"/>
          <w:b/>
          <w:bCs/>
        </w:rPr>
      </w:pPr>
      <w:r w:rsidRPr="00AC2BA3">
        <w:rPr>
          <w:rFonts w:ascii="Times New Roman" w:hAnsi="Times New Roman" w:cs="Times New Roman"/>
          <w:i/>
          <w:iCs/>
        </w:rPr>
        <w:t>Таблица</w:t>
      </w:r>
      <w:r w:rsidR="00937B85">
        <w:rPr>
          <w:rFonts w:ascii="Times New Roman" w:hAnsi="Times New Roman" w:cs="Times New Roman"/>
          <w:i/>
          <w:iCs/>
        </w:rPr>
        <w:t xml:space="preserve"> 3</w:t>
      </w:r>
      <w:r w:rsidR="00637681">
        <w:rPr>
          <w:rFonts w:ascii="Times New Roman" w:hAnsi="Times New Roman" w:cs="Times New Roman"/>
          <w:i/>
          <w:iCs/>
        </w:rPr>
        <w:t>2</w:t>
      </w:r>
      <w:r w:rsidRPr="00AC2BA3">
        <w:rPr>
          <w:rFonts w:ascii="Times New Roman" w:hAnsi="Times New Roman" w:cs="Times New Roman"/>
          <w:i/>
          <w:iCs/>
        </w:rPr>
        <w:t>.</w:t>
      </w:r>
      <w:r w:rsidRPr="00AC2BA3">
        <w:rPr>
          <w:rFonts w:ascii="Times New Roman" w:hAnsi="Times New Roman" w:cs="Times New Roman"/>
        </w:rPr>
        <w:t xml:space="preserve"> – </w:t>
      </w:r>
      <w:r w:rsidRPr="00AC2BA3">
        <w:rPr>
          <w:rFonts w:ascii="Times New Roman" w:hAnsi="Times New Roman" w:cs="Times New Roman"/>
          <w:b/>
          <w:bCs/>
        </w:rPr>
        <w:t xml:space="preserve">Основные параметры проектируемой улично-дорожной транспортной сети </w:t>
      </w:r>
      <w:r w:rsidR="008A3C91">
        <w:rPr>
          <w:rFonts w:ascii="Times New Roman" w:hAnsi="Times New Roman" w:cs="Times New Roman"/>
          <w:b/>
          <w:bCs/>
        </w:rPr>
        <w:t>населенных пунктов Ханкайского муниципального округа</w:t>
      </w:r>
    </w:p>
    <w:p w14:paraId="636B7E11" w14:textId="77777777" w:rsidR="00937B85" w:rsidRPr="00937B85" w:rsidRDefault="00937B85" w:rsidP="00416AC8">
      <w:pPr>
        <w:tabs>
          <w:tab w:val="left" w:pos="567"/>
        </w:tabs>
        <w:spacing w:after="0" w:line="240" w:lineRule="auto"/>
        <w:jc w:val="both"/>
        <w:rPr>
          <w:rFonts w:ascii="Times New Roman" w:hAnsi="Times New Roman" w:cs="Times New Roman"/>
          <w:b/>
          <w:bCs/>
          <w:sz w:val="8"/>
          <w:szCs w:val="8"/>
        </w:rPr>
      </w:pPr>
    </w:p>
    <w:tbl>
      <w:tblPr>
        <w:tblStyle w:val="aff6"/>
        <w:tblW w:w="9493" w:type="dxa"/>
        <w:tblLook w:val="04A0" w:firstRow="1" w:lastRow="0" w:firstColumn="1" w:lastColumn="0" w:noHBand="0" w:noVBand="1"/>
      </w:tblPr>
      <w:tblGrid>
        <w:gridCol w:w="1731"/>
        <w:gridCol w:w="1057"/>
        <w:gridCol w:w="1057"/>
        <w:gridCol w:w="811"/>
        <w:gridCol w:w="811"/>
        <w:gridCol w:w="1308"/>
        <w:gridCol w:w="1071"/>
        <w:gridCol w:w="811"/>
        <w:gridCol w:w="836"/>
      </w:tblGrid>
      <w:tr w:rsidR="00937B85" w:rsidRPr="00AC2BA3" w14:paraId="3B4ED9D5" w14:textId="77777777" w:rsidTr="00637681">
        <w:tc>
          <w:tcPr>
            <w:tcW w:w="1707" w:type="dxa"/>
            <w:vMerge w:val="restart"/>
            <w:shd w:val="clear" w:color="auto" w:fill="244061" w:themeFill="accent1" w:themeFillShade="80"/>
          </w:tcPr>
          <w:p w14:paraId="2DD04D96" w14:textId="77777777"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Категория улиц</w:t>
            </w:r>
          </w:p>
        </w:tc>
        <w:tc>
          <w:tcPr>
            <w:tcW w:w="2087" w:type="dxa"/>
            <w:gridSpan w:val="2"/>
            <w:shd w:val="clear" w:color="auto" w:fill="244061" w:themeFill="accent1" w:themeFillShade="80"/>
          </w:tcPr>
          <w:p w14:paraId="2B3D2D30" w14:textId="77777777"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Существующие реконструируемые улицы</w:t>
            </w:r>
          </w:p>
        </w:tc>
        <w:tc>
          <w:tcPr>
            <w:tcW w:w="1602" w:type="dxa"/>
            <w:gridSpan w:val="2"/>
            <w:shd w:val="clear" w:color="auto" w:fill="244061" w:themeFill="accent1" w:themeFillShade="80"/>
          </w:tcPr>
          <w:p w14:paraId="64FB5F08" w14:textId="77777777"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Новые улицы</w:t>
            </w:r>
          </w:p>
        </w:tc>
        <w:tc>
          <w:tcPr>
            <w:tcW w:w="1290" w:type="dxa"/>
            <w:vMerge w:val="restart"/>
            <w:shd w:val="clear" w:color="auto" w:fill="244061" w:themeFill="accent1" w:themeFillShade="80"/>
          </w:tcPr>
          <w:p w14:paraId="1A799285" w14:textId="77777777"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Проектная ширина проезжей части, м</w:t>
            </w:r>
          </w:p>
        </w:tc>
        <w:tc>
          <w:tcPr>
            <w:tcW w:w="1057" w:type="dxa"/>
            <w:vMerge w:val="restart"/>
            <w:shd w:val="clear" w:color="auto" w:fill="244061" w:themeFill="accent1" w:themeFillShade="80"/>
          </w:tcPr>
          <w:p w14:paraId="44F6BF46" w14:textId="77777777"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 xml:space="preserve">Ширина в </w:t>
            </w:r>
            <w:proofErr w:type="spellStart"/>
            <w:r w:rsidRPr="00AC2BA3">
              <w:rPr>
                <w:rFonts w:ascii="Times New Roman" w:hAnsi="Times New Roman" w:cs="Times New Roman"/>
                <w:b/>
                <w:bCs/>
              </w:rPr>
              <w:t>крас-ных</w:t>
            </w:r>
            <w:proofErr w:type="spellEnd"/>
            <w:r w:rsidRPr="00AC2BA3">
              <w:rPr>
                <w:rFonts w:ascii="Times New Roman" w:hAnsi="Times New Roman" w:cs="Times New Roman"/>
                <w:b/>
                <w:bCs/>
              </w:rPr>
              <w:t xml:space="preserve"> </w:t>
            </w:r>
            <w:proofErr w:type="gramStart"/>
            <w:r w:rsidRPr="00AC2BA3">
              <w:rPr>
                <w:rFonts w:ascii="Times New Roman" w:hAnsi="Times New Roman" w:cs="Times New Roman"/>
                <w:b/>
                <w:bCs/>
              </w:rPr>
              <w:t>ли-</w:t>
            </w:r>
            <w:proofErr w:type="spellStart"/>
            <w:r w:rsidRPr="00AC2BA3">
              <w:rPr>
                <w:rFonts w:ascii="Times New Roman" w:hAnsi="Times New Roman" w:cs="Times New Roman"/>
                <w:b/>
                <w:bCs/>
              </w:rPr>
              <w:t>ниям</w:t>
            </w:r>
            <w:proofErr w:type="spellEnd"/>
            <w:proofErr w:type="gramEnd"/>
            <w:r w:rsidRPr="00AC2BA3">
              <w:rPr>
                <w:rFonts w:ascii="Times New Roman" w:hAnsi="Times New Roman" w:cs="Times New Roman"/>
                <w:b/>
                <w:bCs/>
              </w:rPr>
              <w:t>, м</w:t>
            </w:r>
          </w:p>
        </w:tc>
        <w:tc>
          <w:tcPr>
            <w:tcW w:w="1750" w:type="dxa"/>
            <w:gridSpan w:val="2"/>
            <w:shd w:val="clear" w:color="auto" w:fill="244061" w:themeFill="accent1" w:themeFillShade="80"/>
          </w:tcPr>
          <w:p w14:paraId="4914BACB" w14:textId="77777777"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Площадь, га</w:t>
            </w:r>
          </w:p>
        </w:tc>
      </w:tr>
      <w:tr w:rsidR="000F7509" w:rsidRPr="00AC2BA3" w14:paraId="363E5B54" w14:textId="77777777" w:rsidTr="00637681">
        <w:tc>
          <w:tcPr>
            <w:tcW w:w="1707" w:type="dxa"/>
            <w:vMerge/>
            <w:shd w:val="clear" w:color="auto" w:fill="244061" w:themeFill="accent1" w:themeFillShade="80"/>
          </w:tcPr>
          <w:p w14:paraId="5B07A348" w14:textId="77777777" w:rsidR="00937B85" w:rsidRPr="00AC2BA3" w:rsidRDefault="00937B85" w:rsidP="00C151EE">
            <w:pPr>
              <w:tabs>
                <w:tab w:val="left" w:pos="567"/>
              </w:tabs>
              <w:spacing w:after="0" w:line="240" w:lineRule="auto"/>
              <w:jc w:val="both"/>
              <w:rPr>
                <w:rFonts w:ascii="Times New Roman" w:hAnsi="Times New Roman" w:cs="Times New Roman"/>
                <w:b/>
                <w:bCs/>
              </w:rPr>
            </w:pPr>
          </w:p>
        </w:tc>
        <w:tc>
          <w:tcPr>
            <w:tcW w:w="1044" w:type="dxa"/>
            <w:shd w:val="clear" w:color="auto" w:fill="244061" w:themeFill="accent1" w:themeFillShade="80"/>
          </w:tcPr>
          <w:p w14:paraId="4F0FF85E" w14:textId="57F3FAB6"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20</w:t>
            </w:r>
            <w:r w:rsidR="000F7509">
              <w:rPr>
                <w:rFonts w:ascii="Times New Roman" w:hAnsi="Times New Roman" w:cs="Times New Roman"/>
                <w:b/>
                <w:bCs/>
              </w:rPr>
              <w:t>20</w:t>
            </w:r>
            <w:r w:rsidRPr="00AC2BA3">
              <w:rPr>
                <w:rFonts w:ascii="Times New Roman" w:hAnsi="Times New Roman" w:cs="Times New Roman"/>
                <w:b/>
                <w:bCs/>
              </w:rPr>
              <w:t>г.</w:t>
            </w:r>
          </w:p>
        </w:tc>
        <w:tc>
          <w:tcPr>
            <w:tcW w:w="1043" w:type="dxa"/>
            <w:shd w:val="clear" w:color="auto" w:fill="244061" w:themeFill="accent1" w:themeFillShade="80"/>
          </w:tcPr>
          <w:p w14:paraId="32B8079D" w14:textId="0D933020"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203</w:t>
            </w:r>
            <w:r w:rsidR="000F7509">
              <w:rPr>
                <w:rFonts w:ascii="Times New Roman" w:hAnsi="Times New Roman" w:cs="Times New Roman"/>
                <w:b/>
                <w:bCs/>
              </w:rPr>
              <w:t>0</w:t>
            </w:r>
            <w:r w:rsidRPr="00AC2BA3">
              <w:rPr>
                <w:rFonts w:ascii="Times New Roman" w:hAnsi="Times New Roman" w:cs="Times New Roman"/>
                <w:b/>
                <w:bCs/>
              </w:rPr>
              <w:t>г.</w:t>
            </w:r>
          </w:p>
        </w:tc>
        <w:tc>
          <w:tcPr>
            <w:tcW w:w="801" w:type="dxa"/>
            <w:shd w:val="clear" w:color="auto" w:fill="244061" w:themeFill="accent1" w:themeFillShade="80"/>
          </w:tcPr>
          <w:p w14:paraId="5908E73A" w14:textId="6FCDC039"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20</w:t>
            </w:r>
            <w:r w:rsidR="000F7509">
              <w:rPr>
                <w:rFonts w:ascii="Times New Roman" w:hAnsi="Times New Roman" w:cs="Times New Roman"/>
                <w:b/>
                <w:bCs/>
              </w:rPr>
              <w:t>20</w:t>
            </w:r>
            <w:r w:rsidRPr="00AC2BA3">
              <w:rPr>
                <w:rFonts w:ascii="Times New Roman" w:hAnsi="Times New Roman" w:cs="Times New Roman"/>
                <w:b/>
                <w:bCs/>
              </w:rPr>
              <w:t>г.</w:t>
            </w:r>
          </w:p>
        </w:tc>
        <w:tc>
          <w:tcPr>
            <w:tcW w:w="801" w:type="dxa"/>
            <w:shd w:val="clear" w:color="auto" w:fill="244061" w:themeFill="accent1" w:themeFillShade="80"/>
          </w:tcPr>
          <w:p w14:paraId="459B8A11" w14:textId="3D8A8259" w:rsidR="00937B85" w:rsidRPr="00AC2BA3" w:rsidRDefault="00937B85" w:rsidP="00C151EE">
            <w:pPr>
              <w:tabs>
                <w:tab w:val="left" w:pos="567"/>
              </w:tabs>
              <w:spacing w:after="0" w:line="240" w:lineRule="auto"/>
              <w:jc w:val="center"/>
              <w:rPr>
                <w:rFonts w:ascii="Times New Roman" w:hAnsi="Times New Roman" w:cs="Times New Roman"/>
                <w:b/>
                <w:bCs/>
              </w:rPr>
            </w:pPr>
            <w:r w:rsidRPr="00AC2BA3">
              <w:rPr>
                <w:rFonts w:ascii="Times New Roman" w:hAnsi="Times New Roman" w:cs="Times New Roman"/>
                <w:b/>
                <w:bCs/>
              </w:rPr>
              <w:t>203</w:t>
            </w:r>
            <w:r w:rsidR="000F7509">
              <w:rPr>
                <w:rFonts w:ascii="Times New Roman" w:hAnsi="Times New Roman" w:cs="Times New Roman"/>
                <w:b/>
                <w:bCs/>
              </w:rPr>
              <w:t>0</w:t>
            </w:r>
            <w:r w:rsidRPr="00AC2BA3">
              <w:rPr>
                <w:rFonts w:ascii="Times New Roman" w:hAnsi="Times New Roman" w:cs="Times New Roman"/>
                <w:b/>
                <w:bCs/>
              </w:rPr>
              <w:t>г.</w:t>
            </w:r>
          </w:p>
        </w:tc>
        <w:tc>
          <w:tcPr>
            <w:tcW w:w="1290" w:type="dxa"/>
            <w:vMerge/>
            <w:shd w:val="clear" w:color="auto" w:fill="244061" w:themeFill="accent1" w:themeFillShade="80"/>
          </w:tcPr>
          <w:p w14:paraId="7B0C7A86" w14:textId="77777777" w:rsidR="00937B85" w:rsidRPr="00AC2BA3" w:rsidRDefault="00937B85" w:rsidP="00C151EE">
            <w:pPr>
              <w:tabs>
                <w:tab w:val="left" w:pos="567"/>
              </w:tabs>
              <w:spacing w:after="0" w:line="240" w:lineRule="auto"/>
              <w:jc w:val="both"/>
              <w:rPr>
                <w:rFonts w:ascii="Times New Roman" w:hAnsi="Times New Roman" w:cs="Times New Roman"/>
                <w:b/>
                <w:bCs/>
              </w:rPr>
            </w:pPr>
          </w:p>
        </w:tc>
        <w:tc>
          <w:tcPr>
            <w:tcW w:w="1057" w:type="dxa"/>
            <w:vMerge/>
            <w:shd w:val="clear" w:color="auto" w:fill="244061" w:themeFill="accent1" w:themeFillShade="80"/>
          </w:tcPr>
          <w:p w14:paraId="28C56A68" w14:textId="77777777" w:rsidR="00937B85" w:rsidRPr="00AC2BA3" w:rsidRDefault="00937B85" w:rsidP="00C151EE">
            <w:pPr>
              <w:tabs>
                <w:tab w:val="left" w:pos="567"/>
              </w:tabs>
              <w:spacing w:after="0" w:line="240" w:lineRule="auto"/>
              <w:jc w:val="both"/>
              <w:rPr>
                <w:rFonts w:ascii="Times New Roman" w:hAnsi="Times New Roman" w:cs="Times New Roman"/>
                <w:b/>
                <w:bCs/>
              </w:rPr>
            </w:pPr>
          </w:p>
        </w:tc>
        <w:tc>
          <w:tcPr>
            <w:tcW w:w="801" w:type="dxa"/>
            <w:shd w:val="clear" w:color="auto" w:fill="244061" w:themeFill="accent1" w:themeFillShade="80"/>
          </w:tcPr>
          <w:p w14:paraId="388FD7D9" w14:textId="4C198051" w:rsidR="00937B85" w:rsidRPr="00AC2BA3" w:rsidRDefault="00937B85" w:rsidP="00C151EE">
            <w:pPr>
              <w:tabs>
                <w:tab w:val="left" w:pos="567"/>
              </w:tabs>
              <w:spacing w:after="0" w:line="240" w:lineRule="auto"/>
              <w:jc w:val="both"/>
              <w:rPr>
                <w:rFonts w:ascii="Times New Roman" w:hAnsi="Times New Roman" w:cs="Times New Roman"/>
                <w:b/>
                <w:bCs/>
              </w:rPr>
            </w:pPr>
            <w:r w:rsidRPr="00AC2BA3">
              <w:rPr>
                <w:rFonts w:ascii="Times New Roman" w:hAnsi="Times New Roman" w:cs="Times New Roman"/>
                <w:b/>
                <w:bCs/>
              </w:rPr>
              <w:t>20</w:t>
            </w:r>
            <w:r w:rsidR="000F7509">
              <w:rPr>
                <w:rFonts w:ascii="Times New Roman" w:hAnsi="Times New Roman" w:cs="Times New Roman"/>
                <w:b/>
                <w:bCs/>
              </w:rPr>
              <w:t>20</w:t>
            </w:r>
            <w:r w:rsidRPr="00AC2BA3">
              <w:rPr>
                <w:rFonts w:ascii="Times New Roman" w:hAnsi="Times New Roman" w:cs="Times New Roman"/>
                <w:b/>
                <w:bCs/>
              </w:rPr>
              <w:t>г.</w:t>
            </w:r>
          </w:p>
        </w:tc>
        <w:tc>
          <w:tcPr>
            <w:tcW w:w="949" w:type="dxa"/>
            <w:shd w:val="clear" w:color="auto" w:fill="244061" w:themeFill="accent1" w:themeFillShade="80"/>
          </w:tcPr>
          <w:p w14:paraId="01585EED" w14:textId="09EAA9A2" w:rsidR="00937B85" w:rsidRPr="00AC2BA3" w:rsidRDefault="00937B85" w:rsidP="00C151EE">
            <w:pPr>
              <w:tabs>
                <w:tab w:val="left" w:pos="567"/>
              </w:tabs>
              <w:spacing w:after="0" w:line="240" w:lineRule="auto"/>
              <w:jc w:val="both"/>
              <w:rPr>
                <w:rFonts w:ascii="Times New Roman" w:hAnsi="Times New Roman" w:cs="Times New Roman"/>
                <w:b/>
                <w:bCs/>
              </w:rPr>
            </w:pPr>
            <w:r w:rsidRPr="00AC2BA3">
              <w:rPr>
                <w:rFonts w:ascii="Times New Roman" w:hAnsi="Times New Roman" w:cs="Times New Roman"/>
                <w:b/>
                <w:bCs/>
              </w:rPr>
              <w:t>203</w:t>
            </w:r>
            <w:r w:rsidR="000F7509">
              <w:rPr>
                <w:rFonts w:ascii="Times New Roman" w:hAnsi="Times New Roman" w:cs="Times New Roman"/>
                <w:b/>
                <w:bCs/>
              </w:rPr>
              <w:t>0</w:t>
            </w:r>
            <w:r w:rsidRPr="00AC2BA3">
              <w:rPr>
                <w:rFonts w:ascii="Times New Roman" w:hAnsi="Times New Roman" w:cs="Times New Roman"/>
                <w:b/>
                <w:bCs/>
              </w:rPr>
              <w:t>г.</w:t>
            </w:r>
          </w:p>
        </w:tc>
      </w:tr>
      <w:tr w:rsidR="000F7509" w:rsidRPr="00AC2BA3" w14:paraId="591987E7" w14:textId="77777777" w:rsidTr="00637681">
        <w:tc>
          <w:tcPr>
            <w:tcW w:w="1707" w:type="dxa"/>
          </w:tcPr>
          <w:p w14:paraId="114265F5" w14:textId="77777777" w:rsidR="00937B85" w:rsidRPr="00AC2BA3" w:rsidRDefault="00937B85"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Магистральная поселковая улица</w:t>
            </w:r>
          </w:p>
        </w:tc>
        <w:tc>
          <w:tcPr>
            <w:tcW w:w="1044" w:type="dxa"/>
            <w:shd w:val="clear" w:color="auto" w:fill="auto"/>
          </w:tcPr>
          <w:p w14:paraId="3B4E2F09" w14:textId="08D1D178"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57</w:t>
            </w:r>
          </w:p>
        </w:tc>
        <w:tc>
          <w:tcPr>
            <w:tcW w:w="1043" w:type="dxa"/>
            <w:shd w:val="clear" w:color="auto" w:fill="auto"/>
          </w:tcPr>
          <w:p w14:paraId="416F4D9A" w14:textId="492A4E54"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57</w:t>
            </w:r>
          </w:p>
        </w:tc>
        <w:tc>
          <w:tcPr>
            <w:tcW w:w="801" w:type="dxa"/>
            <w:shd w:val="clear" w:color="auto" w:fill="auto"/>
          </w:tcPr>
          <w:p w14:paraId="6600E4E9" w14:textId="770BC05B"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4B5AA1ED" w14:textId="18DF6D14"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290" w:type="dxa"/>
            <w:shd w:val="clear" w:color="auto" w:fill="auto"/>
          </w:tcPr>
          <w:p w14:paraId="6F02CE6C" w14:textId="47580B93" w:rsidR="00937B85" w:rsidRPr="00AC2BA3" w:rsidRDefault="008A3C91" w:rsidP="00C151EE">
            <w:pPr>
              <w:tabs>
                <w:tab w:val="left" w:pos="567"/>
              </w:tabs>
              <w:spacing w:after="0" w:line="240" w:lineRule="auto"/>
              <w:jc w:val="center"/>
              <w:rPr>
                <w:rFonts w:ascii="Times New Roman" w:hAnsi="Times New Roman" w:cs="Times New Roman"/>
              </w:rPr>
            </w:pPr>
            <w:proofErr w:type="spellStart"/>
            <w:r>
              <w:rPr>
                <w:rFonts w:ascii="Times New Roman" w:hAnsi="Times New Roman" w:cs="Times New Roman"/>
              </w:rPr>
              <w:t>н.д</w:t>
            </w:r>
            <w:proofErr w:type="spellEnd"/>
            <w:r>
              <w:rPr>
                <w:rFonts w:ascii="Times New Roman" w:hAnsi="Times New Roman" w:cs="Times New Roman"/>
              </w:rPr>
              <w:t>.</w:t>
            </w:r>
          </w:p>
        </w:tc>
        <w:tc>
          <w:tcPr>
            <w:tcW w:w="1057" w:type="dxa"/>
            <w:shd w:val="clear" w:color="auto" w:fill="auto"/>
          </w:tcPr>
          <w:p w14:paraId="59B5F075" w14:textId="17B197F8" w:rsidR="00937B85" w:rsidRPr="00AC2BA3" w:rsidRDefault="008A3C91" w:rsidP="00C151EE">
            <w:pPr>
              <w:tabs>
                <w:tab w:val="left" w:pos="567"/>
              </w:tabs>
              <w:spacing w:after="0" w:line="240" w:lineRule="auto"/>
              <w:jc w:val="center"/>
              <w:rPr>
                <w:rFonts w:ascii="Times New Roman" w:hAnsi="Times New Roman" w:cs="Times New Roman"/>
              </w:rPr>
            </w:pPr>
            <w:proofErr w:type="spellStart"/>
            <w:r>
              <w:rPr>
                <w:rFonts w:ascii="Times New Roman" w:hAnsi="Times New Roman" w:cs="Times New Roman"/>
              </w:rPr>
              <w:t>н.д</w:t>
            </w:r>
            <w:proofErr w:type="spellEnd"/>
            <w:r>
              <w:rPr>
                <w:rFonts w:ascii="Times New Roman" w:hAnsi="Times New Roman" w:cs="Times New Roman"/>
              </w:rPr>
              <w:t>.</w:t>
            </w:r>
          </w:p>
        </w:tc>
        <w:tc>
          <w:tcPr>
            <w:tcW w:w="801" w:type="dxa"/>
            <w:shd w:val="clear" w:color="auto" w:fill="auto"/>
          </w:tcPr>
          <w:p w14:paraId="33D68FA6" w14:textId="131FD33F" w:rsidR="00937B85" w:rsidRPr="00AC2BA3" w:rsidRDefault="008A3C91" w:rsidP="00C151EE">
            <w:pPr>
              <w:tabs>
                <w:tab w:val="left" w:pos="567"/>
              </w:tabs>
              <w:spacing w:after="0" w:line="240" w:lineRule="auto"/>
              <w:jc w:val="center"/>
              <w:rPr>
                <w:rFonts w:ascii="Times New Roman" w:hAnsi="Times New Roman" w:cs="Times New Roman"/>
              </w:rPr>
            </w:pPr>
            <w:proofErr w:type="spellStart"/>
            <w:r>
              <w:rPr>
                <w:rFonts w:ascii="Times New Roman" w:hAnsi="Times New Roman" w:cs="Times New Roman"/>
              </w:rPr>
              <w:t>н.д</w:t>
            </w:r>
            <w:proofErr w:type="spellEnd"/>
            <w:r>
              <w:rPr>
                <w:rFonts w:ascii="Times New Roman" w:hAnsi="Times New Roman" w:cs="Times New Roman"/>
              </w:rPr>
              <w:t>.</w:t>
            </w:r>
          </w:p>
        </w:tc>
        <w:tc>
          <w:tcPr>
            <w:tcW w:w="949" w:type="dxa"/>
            <w:shd w:val="clear" w:color="auto" w:fill="auto"/>
          </w:tcPr>
          <w:p w14:paraId="4951904C" w14:textId="46F7DCAC" w:rsidR="00937B85" w:rsidRPr="00AC2BA3" w:rsidRDefault="008A3C91" w:rsidP="00C151EE">
            <w:pPr>
              <w:tabs>
                <w:tab w:val="left" w:pos="567"/>
              </w:tabs>
              <w:spacing w:after="0" w:line="240" w:lineRule="auto"/>
              <w:jc w:val="center"/>
              <w:rPr>
                <w:rFonts w:ascii="Times New Roman" w:hAnsi="Times New Roman" w:cs="Times New Roman"/>
              </w:rPr>
            </w:pPr>
            <w:proofErr w:type="spellStart"/>
            <w:r>
              <w:rPr>
                <w:rFonts w:ascii="Times New Roman" w:hAnsi="Times New Roman" w:cs="Times New Roman"/>
              </w:rPr>
              <w:t>н.д</w:t>
            </w:r>
            <w:proofErr w:type="spellEnd"/>
            <w:r>
              <w:rPr>
                <w:rFonts w:ascii="Times New Roman" w:hAnsi="Times New Roman" w:cs="Times New Roman"/>
              </w:rPr>
              <w:t>.</w:t>
            </w:r>
          </w:p>
        </w:tc>
      </w:tr>
      <w:tr w:rsidR="000F7509" w:rsidRPr="00AC2BA3" w14:paraId="05D59D6D" w14:textId="77777777" w:rsidTr="00637681">
        <w:tc>
          <w:tcPr>
            <w:tcW w:w="1707" w:type="dxa"/>
          </w:tcPr>
          <w:p w14:paraId="437F9005" w14:textId="48F05B0E" w:rsidR="00937B85" w:rsidRPr="00AC2BA3" w:rsidRDefault="00937B85"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Магистральная улица районного значения</w:t>
            </w:r>
          </w:p>
        </w:tc>
        <w:tc>
          <w:tcPr>
            <w:tcW w:w="1044" w:type="dxa"/>
            <w:shd w:val="clear" w:color="auto" w:fill="auto"/>
          </w:tcPr>
          <w:p w14:paraId="0FC4E743" w14:textId="21760244"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043" w:type="dxa"/>
            <w:shd w:val="clear" w:color="auto" w:fill="auto"/>
          </w:tcPr>
          <w:p w14:paraId="0FE8A7D8" w14:textId="4741BF12"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6B7BCD47" w14:textId="404C039C"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077F0566" w14:textId="3F334AFE"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290" w:type="dxa"/>
            <w:shd w:val="clear" w:color="auto" w:fill="auto"/>
          </w:tcPr>
          <w:p w14:paraId="2EFEBD0C" w14:textId="2DD0CB84"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057" w:type="dxa"/>
            <w:shd w:val="clear" w:color="auto" w:fill="auto"/>
          </w:tcPr>
          <w:p w14:paraId="7DA74887" w14:textId="3E1C473E"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159654B6" w14:textId="5DE5E984"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949" w:type="dxa"/>
            <w:shd w:val="clear" w:color="auto" w:fill="auto"/>
          </w:tcPr>
          <w:p w14:paraId="433C92B9" w14:textId="583C5E8B"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r>
      <w:tr w:rsidR="000F7509" w:rsidRPr="00AC2BA3" w14:paraId="32932FB6" w14:textId="77777777" w:rsidTr="00637681">
        <w:tc>
          <w:tcPr>
            <w:tcW w:w="1707" w:type="dxa"/>
          </w:tcPr>
          <w:p w14:paraId="6F050662" w14:textId="77777777" w:rsidR="00937B85" w:rsidRPr="00AC2BA3" w:rsidRDefault="00937B85"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lastRenderedPageBreak/>
              <w:t>Основная улица в жилой застройке</w:t>
            </w:r>
          </w:p>
        </w:tc>
        <w:tc>
          <w:tcPr>
            <w:tcW w:w="1044" w:type="dxa"/>
            <w:shd w:val="clear" w:color="auto" w:fill="auto"/>
          </w:tcPr>
          <w:p w14:paraId="2ED2C8C0" w14:textId="197985D8"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123</w:t>
            </w:r>
          </w:p>
        </w:tc>
        <w:tc>
          <w:tcPr>
            <w:tcW w:w="1043" w:type="dxa"/>
            <w:shd w:val="clear" w:color="auto" w:fill="auto"/>
          </w:tcPr>
          <w:p w14:paraId="676C3DFF" w14:textId="25AA3CED"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123</w:t>
            </w:r>
          </w:p>
        </w:tc>
        <w:tc>
          <w:tcPr>
            <w:tcW w:w="801" w:type="dxa"/>
            <w:shd w:val="clear" w:color="auto" w:fill="auto"/>
          </w:tcPr>
          <w:p w14:paraId="3E934E15" w14:textId="0EF011E3"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34274B6E" w14:textId="2AEAF760"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290" w:type="dxa"/>
            <w:shd w:val="clear" w:color="auto" w:fill="auto"/>
          </w:tcPr>
          <w:p w14:paraId="62857F98" w14:textId="3497E57E" w:rsidR="00937B85" w:rsidRPr="00AC2BA3" w:rsidRDefault="008A3C91" w:rsidP="00C151EE">
            <w:pPr>
              <w:tabs>
                <w:tab w:val="left" w:pos="567"/>
              </w:tabs>
              <w:spacing w:after="0" w:line="240" w:lineRule="auto"/>
              <w:jc w:val="center"/>
              <w:rPr>
                <w:rFonts w:ascii="Times New Roman" w:hAnsi="Times New Roman" w:cs="Times New Roman"/>
              </w:rPr>
            </w:pPr>
            <w:proofErr w:type="spellStart"/>
            <w:r>
              <w:rPr>
                <w:rFonts w:ascii="Times New Roman" w:hAnsi="Times New Roman" w:cs="Times New Roman"/>
              </w:rPr>
              <w:t>н.д</w:t>
            </w:r>
            <w:proofErr w:type="spellEnd"/>
            <w:r>
              <w:rPr>
                <w:rFonts w:ascii="Times New Roman" w:hAnsi="Times New Roman" w:cs="Times New Roman"/>
              </w:rPr>
              <w:t>.</w:t>
            </w:r>
          </w:p>
        </w:tc>
        <w:tc>
          <w:tcPr>
            <w:tcW w:w="1057" w:type="dxa"/>
            <w:shd w:val="clear" w:color="auto" w:fill="auto"/>
          </w:tcPr>
          <w:p w14:paraId="367CD2BF" w14:textId="424BD802" w:rsidR="00937B85" w:rsidRPr="00AC2BA3" w:rsidRDefault="008A3C91" w:rsidP="00C151EE">
            <w:pPr>
              <w:tabs>
                <w:tab w:val="left" w:pos="567"/>
              </w:tabs>
              <w:spacing w:after="0" w:line="240" w:lineRule="auto"/>
              <w:jc w:val="center"/>
              <w:rPr>
                <w:rFonts w:ascii="Times New Roman" w:hAnsi="Times New Roman" w:cs="Times New Roman"/>
              </w:rPr>
            </w:pPr>
            <w:proofErr w:type="spellStart"/>
            <w:r>
              <w:rPr>
                <w:rFonts w:ascii="Times New Roman" w:hAnsi="Times New Roman" w:cs="Times New Roman"/>
              </w:rPr>
              <w:t>н.д</w:t>
            </w:r>
            <w:proofErr w:type="spellEnd"/>
            <w:r>
              <w:rPr>
                <w:rFonts w:ascii="Times New Roman" w:hAnsi="Times New Roman" w:cs="Times New Roman"/>
              </w:rPr>
              <w:t>.</w:t>
            </w:r>
          </w:p>
        </w:tc>
        <w:tc>
          <w:tcPr>
            <w:tcW w:w="801" w:type="dxa"/>
            <w:shd w:val="clear" w:color="auto" w:fill="auto"/>
          </w:tcPr>
          <w:p w14:paraId="6DADABC5" w14:textId="72AA9845" w:rsidR="00937B85" w:rsidRPr="00AC2BA3" w:rsidRDefault="008A3C91" w:rsidP="00C151EE">
            <w:pPr>
              <w:tabs>
                <w:tab w:val="left" w:pos="567"/>
              </w:tabs>
              <w:spacing w:after="0" w:line="240" w:lineRule="auto"/>
              <w:jc w:val="center"/>
              <w:rPr>
                <w:rFonts w:ascii="Times New Roman" w:hAnsi="Times New Roman" w:cs="Times New Roman"/>
              </w:rPr>
            </w:pPr>
            <w:proofErr w:type="spellStart"/>
            <w:r>
              <w:rPr>
                <w:rFonts w:ascii="Times New Roman" w:hAnsi="Times New Roman" w:cs="Times New Roman"/>
              </w:rPr>
              <w:t>н.д</w:t>
            </w:r>
            <w:proofErr w:type="spellEnd"/>
            <w:r>
              <w:rPr>
                <w:rFonts w:ascii="Times New Roman" w:hAnsi="Times New Roman" w:cs="Times New Roman"/>
              </w:rPr>
              <w:t>.</w:t>
            </w:r>
          </w:p>
        </w:tc>
        <w:tc>
          <w:tcPr>
            <w:tcW w:w="949" w:type="dxa"/>
            <w:shd w:val="clear" w:color="auto" w:fill="auto"/>
          </w:tcPr>
          <w:p w14:paraId="3AA3A239" w14:textId="15A07D37" w:rsidR="00937B85" w:rsidRPr="00AC2BA3" w:rsidRDefault="008A3C91" w:rsidP="00C151EE">
            <w:pPr>
              <w:tabs>
                <w:tab w:val="left" w:pos="567"/>
              </w:tabs>
              <w:spacing w:after="0" w:line="240" w:lineRule="auto"/>
              <w:jc w:val="center"/>
              <w:rPr>
                <w:rFonts w:ascii="Times New Roman" w:hAnsi="Times New Roman" w:cs="Times New Roman"/>
              </w:rPr>
            </w:pPr>
            <w:proofErr w:type="spellStart"/>
            <w:r>
              <w:rPr>
                <w:rFonts w:ascii="Times New Roman" w:hAnsi="Times New Roman" w:cs="Times New Roman"/>
              </w:rPr>
              <w:t>н.д</w:t>
            </w:r>
            <w:proofErr w:type="spellEnd"/>
            <w:r>
              <w:rPr>
                <w:rFonts w:ascii="Times New Roman" w:hAnsi="Times New Roman" w:cs="Times New Roman"/>
              </w:rPr>
              <w:t>.</w:t>
            </w:r>
          </w:p>
        </w:tc>
      </w:tr>
      <w:tr w:rsidR="000F7509" w:rsidRPr="00AC2BA3" w14:paraId="0D3658F5" w14:textId="77777777" w:rsidTr="00637681">
        <w:tc>
          <w:tcPr>
            <w:tcW w:w="1707" w:type="dxa"/>
          </w:tcPr>
          <w:p w14:paraId="539A2C23" w14:textId="77777777" w:rsidR="00937B85" w:rsidRPr="00AC2BA3" w:rsidRDefault="00937B85" w:rsidP="00C151EE">
            <w:pPr>
              <w:tabs>
                <w:tab w:val="left" w:pos="567"/>
              </w:tabs>
              <w:spacing w:after="0" w:line="240" w:lineRule="auto"/>
              <w:jc w:val="center"/>
              <w:rPr>
                <w:rFonts w:ascii="Times New Roman" w:hAnsi="Times New Roman" w:cs="Times New Roman"/>
              </w:rPr>
            </w:pPr>
            <w:r w:rsidRPr="00AC2BA3">
              <w:rPr>
                <w:rFonts w:ascii="Times New Roman" w:hAnsi="Times New Roman" w:cs="Times New Roman"/>
              </w:rPr>
              <w:t>Второстепенная</w:t>
            </w:r>
            <w:r>
              <w:rPr>
                <w:rFonts w:ascii="Times New Roman" w:hAnsi="Times New Roman" w:cs="Times New Roman"/>
              </w:rPr>
              <w:t xml:space="preserve"> улица в жилой застройке</w:t>
            </w:r>
          </w:p>
        </w:tc>
        <w:tc>
          <w:tcPr>
            <w:tcW w:w="1044" w:type="dxa"/>
            <w:shd w:val="clear" w:color="auto" w:fill="auto"/>
          </w:tcPr>
          <w:p w14:paraId="5C9C1E71" w14:textId="780AEED7"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043" w:type="dxa"/>
            <w:shd w:val="clear" w:color="auto" w:fill="auto"/>
          </w:tcPr>
          <w:p w14:paraId="6C48CC2F" w14:textId="5679AD8F"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3FCE1FEF" w14:textId="15041FBE"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61ABED36" w14:textId="5A4278DD"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290" w:type="dxa"/>
            <w:shd w:val="clear" w:color="auto" w:fill="auto"/>
          </w:tcPr>
          <w:p w14:paraId="1BB82535" w14:textId="4323A302"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057" w:type="dxa"/>
            <w:shd w:val="clear" w:color="auto" w:fill="auto"/>
          </w:tcPr>
          <w:p w14:paraId="02782E03" w14:textId="49314CB5"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5789CEB4" w14:textId="03589273"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949" w:type="dxa"/>
            <w:shd w:val="clear" w:color="auto" w:fill="auto"/>
          </w:tcPr>
          <w:p w14:paraId="5CCBB046" w14:textId="77F6FF52"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r>
      <w:tr w:rsidR="000F7509" w:rsidRPr="00AC2BA3" w14:paraId="378C5399" w14:textId="77777777" w:rsidTr="00637681">
        <w:tc>
          <w:tcPr>
            <w:tcW w:w="1707" w:type="dxa"/>
          </w:tcPr>
          <w:p w14:paraId="78FF5537" w14:textId="77777777" w:rsidR="00937B85" w:rsidRPr="00AC2BA3" w:rsidRDefault="00937B85"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Основная улица в жилой застройке</w:t>
            </w:r>
          </w:p>
        </w:tc>
        <w:tc>
          <w:tcPr>
            <w:tcW w:w="1044" w:type="dxa"/>
            <w:shd w:val="clear" w:color="auto" w:fill="auto"/>
          </w:tcPr>
          <w:p w14:paraId="7675113E" w14:textId="59ADD9CF"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043" w:type="dxa"/>
            <w:shd w:val="clear" w:color="auto" w:fill="auto"/>
          </w:tcPr>
          <w:p w14:paraId="042377E1" w14:textId="7D89BF20"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5FBAAC0F" w14:textId="2876222B"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17679391" w14:textId="570982B1"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290" w:type="dxa"/>
            <w:shd w:val="clear" w:color="auto" w:fill="auto"/>
          </w:tcPr>
          <w:p w14:paraId="7B94EC87" w14:textId="22E7AD8C"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057" w:type="dxa"/>
            <w:shd w:val="clear" w:color="auto" w:fill="auto"/>
          </w:tcPr>
          <w:p w14:paraId="1B42E27E" w14:textId="2CF9A742"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6FF7C187" w14:textId="009248D3"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949" w:type="dxa"/>
            <w:shd w:val="clear" w:color="auto" w:fill="auto"/>
          </w:tcPr>
          <w:p w14:paraId="0EC85C5F" w14:textId="070082D3"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r>
      <w:tr w:rsidR="000F7509" w:rsidRPr="00AC2BA3" w14:paraId="36938C1F" w14:textId="77777777" w:rsidTr="00637681">
        <w:tc>
          <w:tcPr>
            <w:tcW w:w="1707" w:type="dxa"/>
          </w:tcPr>
          <w:p w14:paraId="1D6FD912" w14:textId="77777777" w:rsidR="00937B85" w:rsidRPr="00AC2BA3" w:rsidRDefault="00937B85"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Второстепенная улица в жилой застройке</w:t>
            </w:r>
          </w:p>
        </w:tc>
        <w:tc>
          <w:tcPr>
            <w:tcW w:w="1044" w:type="dxa"/>
            <w:shd w:val="clear" w:color="auto" w:fill="auto"/>
          </w:tcPr>
          <w:p w14:paraId="66E73BC3" w14:textId="39A786A9"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043" w:type="dxa"/>
            <w:shd w:val="clear" w:color="auto" w:fill="auto"/>
          </w:tcPr>
          <w:p w14:paraId="4FEC98D5" w14:textId="6AE5D49A"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42AFF9EC" w14:textId="0E19F9F4"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7413A4B4" w14:textId="1596CF99"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290" w:type="dxa"/>
            <w:shd w:val="clear" w:color="auto" w:fill="auto"/>
          </w:tcPr>
          <w:p w14:paraId="30A282A8" w14:textId="55A6DEC6"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1057" w:type="dxa"/>
            <w:shd w:val="clear" w:color="auto" w:fill="auto"/>
          </w:tcPr>
          <w:p w14:paraId="657B24D8" w14:textId="7DBD22A0"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801" w:type="dxa"/>
            <w:shd w:val="clear" w:color="auto" w:fill="auto"/>
          </w:tcPr>
          <w:p w14:paraId="40416D0D" w14:textId="5BE64604"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c>
          <w:tcPr>
            <w:tcW w:w="949" w:type="dxa"/>
            <w:shd w:val="clear" w:color="auto" w:fill="auto"/>
          </w:tcPr>
          <w:p w14:paraId="29016BDB" w14:textId="2C18E4E4" w:rsidR="00937B85" w:rsidRPr="00AC2BA3" w:rsidRDefault="008A169E" w:rsidP="00C151EE">
            <w:pPr>
              <w:tabs>
                <w:tab w:val="left" w:pos="567"/>
              </w:tabs>
              <w:spacing w:after="0" w:line="240" w:lineRule="auto"/>
              <w:jc w:val="center"/>
              <w:rPr>
                <w:rFonts w:ascii="Times New Roman" w:hAnsi="Times New Roman" w:cs="Times New Roman"/>
              </w:rPr>
            </w:pPr>
            <w:r>
              <w:rPr>
                <w:rFonts w:ascii="Times New Roman" w:hAnsi="Times New Roman" w:cs="Times New Roman"/>
              </w:rPr>
              <w:t>-</w:t>
            </w:r>
          </w:p>
        </w:tc>
      </w:tr>
    </w:tbl>
    <w:p w14:paraId="557359C0" w14:textId="77777777" w:rsidR="00E97B10" w:rsidRPr="00842260" w:rsidRDefault="00E97B10" w:rsidP="00937B85">
      <w:pPr>
        <w:tabs>
          <w:tab w:val="left" w:pos="567"/>
        </w:tabs>
        <w:spacing w:after="0" w:line="240" w:lineRule="auto"/>
        <w:ind w:firstLine="567"/>
        <w:jc w:val="both"/>
        <w:rPr>
          <w:rFonts w:ascii="Times New Roman" w:hAnsi="Times New Roman" w:cs="Times New Roman"/>
          <w:sz w:val="8"/>
          <w:szCs w:val="8"/>
        </w:rPr>
      </w:pPr>
    </w:p>
    <w:p w14:paraId="0376F603" w14:textId="77777777" w:rsidR="00842260" w:rsidRPr="00842260" w:rsidRDefault="00842260" w:rsidP="00842260">
      <w:pPr>
        <w:tabs>
          <w:tab w:val="left" w:pos="567"/>
        </w:tabs>
        <w:spacing w:after="0" w:line="240" w:lineRule="auto"/>
        <w:jc w:val="both"/>
        <w:rPr>
          <w:rFonts w:ascii="Times New Roman" w:hAnsi="Times New Roman" w:cs="Times New Roman"/>
          <w:sz w:val="8"/>
          <w:szCs w:val="8"/>
        </w:rPr>
      </w:pPr>
    </w:p>
    <w:p w14:paraId="05C8895D" w14:textId="3D577D1F" w:rsidR="00842260" w:rsidRPr="00AC2BA3" w:rsidRDefault="00842260" w:rsidP="00842260">
      <w:pPr>
        <w:tabs>
          <w:tab w:val="left" w:pos="567"/>
        </w:tabs>
        <w:spacing w:after="0" w:line="240" w:lineRule="auto"/>
        <w:ind w:firstLine="567"/>
        <w:jc w:val="both"/>
        <w:rPr>
          <w:rFonts w:ascii="Times New Roman" w:hAnsi="Times New Roman" w:cs="Times New Roman"/>
        </w:rPr>
      </w:pPr>
      <w:r>
        <w:rPr>
          <w:rFonts w:ascii="Times New Roman" w:hAnsi="Times New Roman" w:cs="Times New Roman"/>
          <w:sz w:val="24"/>
          <w:szCs w:val="24"/>
        </w:rPr>
        <w:t>При определении проектных параметров профилей улиц учитыва</w:t>
      </w:r>
      <w:r w:rsidR="00871585">
        <w:rPr>
          <w:rFonts w:ascii="Times New Roman" w:hAnsi="Times New Roman" w:cs="Times New Roman"/>
          <w:sz w:val="24"/>
          <w:szCs w:val="24"/>
        </w:rPr>
        <w:t>ется</w:t>
      </w:r>
      <w:r>
        <w:rPr>
          <w:rFonts w:ascii="Times New Roman" w:hAnsi="Times New Roman" w:cs="Times New Roman"/>
          <w:sz w:val="24"/>
          <w:szCs w:val="24"/>
        </w:rPr>
        <w:t xml:space="preserve"> максимальное использование существующих </w:t>
      </w:r>
      <w:proofErr w:type="gramStart"/>
      <w:r>
        <w:rPr>
          <w:rFonts w:ascii="Times New Roman" w:hAnsi="Times New Roman" w:cs="Times New Roman"/>
          <w:sz w:val="24"/>
          <w:szCs w:val="24"/>
        </w:rPr>
        <w:t>покрытий  и</w:t>
      </w:r>
      <w:proofErr w:type="gramEnd"/>
      <w:r>
        <w:rPr>
          <w:rFonts w:ascii="Times New Roman" w:hAnsi="Times New Roman" w:cs="Times New Roman"/>
          <w:sz w:val="24"/>
          <w:szCs w:val="24"/>
        </w:rPr>
        <w:t xml:space="preserve"> посадка зеленых насаждений, а также транспортные, санитарно-технические, архитектурные требования.</w:t>
      </w:r>
    </w:p>
    <w:p w14:paraId="01007F53" w14:textId="1D5E5401" w:rsidR="00842260" w:rsidRDefault="00842260" w:rsidP="00842260">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Значения показателей поддержания улично-дорожной сети </w:t>
      </w:r>
      <w:r w:rsidR="000F7509">
        <w:rPr>
          <w:rFonts w:ascii="Times New Roman" w:hAnsi="Times New Roman" w:cs="Times New Roman"/>
          <w:sz w:val="24"/>
          <w:szCs w:val="24"/>
        </w:rPr>
        <w:t xml:space="preserve">муниципального округа </w:t>
      </w:r>
      <w:r>
        <w:rPr>
          <w:rFonts w:ascii="Times New Roman" w:hAnsi="Times New Roman" w:cs="Times New Roman"/>
          <w:sz w:val="24"/>
          <w:szCs w:val="24"/>
        </w:rPr>
        <w:t>приведены в табл.3</w:t>
      </w:r>
      <w:r w:rsidR="00637681">
        <w:rPr>
          <w:rFonts w:ascii="Times New Roman" w:hAnsi="Times New Roman" w:cs="Times New Roman"/>
          <w:sz w:val="24"/>
          <w:szCs w:val="24"/>
        </w:rPr>
        <w:t>3</w:t>
      </w:r>
      <w:r>
        <w:rPr>
          <w:rFonts w:ascii="Times New Roman" w:hAnsi="Times New Roman" w:cs="Times New Roman"/>
          <w:sz w:val="24"/>
          <w:szCs w:val="24"/>
        </w:rPr>
        <w:t>.</w:t>
      </w:r>
    </w:p>
    <w:p w14:paraId="0B213147" w14:textId="77777777" w:rsidR="00842260" w:rsidRPr="000B5552" w:rsidRDefault="00842260" w:rsidP="00842260">
      <w:pPr>
        <w:spacing w:after="0" w:line="240" w:lineRule="auto"/>
        <w:jc w:val="both"/>
        <w:rPr>
          <w:rFonts w:ascii="Times New Roman" w:hAnsi="Times New Roman" w:cs="Times New Roman"/>
          <w:sz w:val="16"/>
          <w:szCs w:val="16"/>
        </w:rPr>
      </w:pPr>
    </w:p>
    <w:p w14:paraId="136C2506" w14:textId="3A26E47B" w:rsidR="00842260" w:rsidRPr="002E511F" w:rsidRDefault="00842260" w:rsidP="00842260">
      <w:pPr>
        <w:spacing w:after="0" w:line="240" w:lineRule="auto"/>
        <w:jc w:val="both"/>
        <w:rPr>
          <w:rFonts w:ascii="Times New Roman" w:hAnsi="Times New Roman" w:cs="Times New Roman"/>
          <w:b/>
        </w:rPr>
      </w:pPr>
      <w:r w:rsidRPr="002E511F">
        <w:rPr>
          <w:rFonts w:ascii="Times New Roman" w:hAnsi="Times New Roman" w:cs="Times New Roman"/>
          <w:i/>
          <w:iCs/>
        </w:rPr>
        <w:t>Таблица</w:t>
      </w:r>
      <w:r>
        <w:rPr>
          <w:rFonts w:ascii="Times New Roman" w:hAnsi="Times New Roman" w:cs="Times New Roman"/>
          <w:i/>
          <w:iCs/>
        </w:rPr>
        <w:t xml:space="preserve"> 3</w:t>
      </w:r>
      <w:r w:rsidR="00637681">
        <w:rPr>
          <w:rFonts w:ascii="Times New Roman" w:hAnsi="Times New Roman" w:cs="Times New Roman"/>
          <w:i/>
          <w:iCs/>
        </w:rPr>
        <w:t>3</w:t>
      </w:r>
      <w:r w:rsidRPr="002E511F">
        <w:rPr>
          <w:rFonts w:ascii="Times New Roman" w:hAnsi="Times New Roman" w:cs="Times New Roman"/>
          <w:i/>
          <w:iCs/>
        </w:rPr>
        <w:t>.</w:t>
      </w:r>
      <w:r w:rsidRPr="002E511F">
        <w:rPr>
          <w:rFonts w:ascii="Times New Roman" w:hAnsi="Times New Roman" w:cs="Times New Roman"/>
        </w:rPr>
        <w:t xml:space="preserve"> - </w:t>
      </w:r>
      <w:r w:rsidRPr="002E511F">
        <w:rPr>
          <w:rFonts w:ascii="Times New Roman" w:hAnsi="Times New Roman" w:cs="Times New Roman"/>
          <w:b/>
        </w:rPr>
        <w:t>Значения показателей поддержания улично-дорожной сети</w:t>
      </w:r>
    </w:p>
    <w:p w14:paraId="36D506F3" w14:textId="77777777" w:rsidR="00842260" w:rsidRPr="006A63DF" w:rsidRDefault="00842260" w:rsidP="00842260">
      <w:pPr>
        <w:spacing w:after="0" w:line="240" w:lineRule="auto"/>
        <w:rPr>
          <w:rFonts w:ascii="Times New Roman" w:hAnsi="Times New Roman" w:cs="Times New Roman"/>
          <w:sz w:val="8"/>
          <w:szCs w:val="8"/>
        </w:rPr>
      </w:pPr>
    </w:p>
    <w:tbl>
      <w:tblPr>
        <w:tblW w:w="9469" w:type="dxa"/>
        <w:tblInd w:w="-5" w:type="dxa"/>
        <w:tblLayout w:type="fixed"/>
        <w:tblLook w:val="0000" w:firstRow="0" w:lastRow="0" w:firstColumn="0" w:lastColumn="0" w:noHBand="0" w:noVBand="0"/>
      </w:tblPr>
      <w:tblGrid>
        <w:gridCol w:w="7059"/>
        <w:gridCol w:w="2410"/>
      </w:tblGrid>
      <w:tr w:rsidR="00842260" w:rsidRPr="00744F8E" w14:paraId="1DE19EC8" w14:textId="77777777" w:rsidTr="00637681">
        <w:trPr>
          <w:tblHeader/>
        </w:trPr>
        <w:tc>
          <w:tcPr>
            <w:tcW w:w="7059" w:type="dxa"/>
            <w:tcBorders>
              <w:top w:val="single" w:sz="4" w:space="0" w:color="000000"/>
              <w:left w:val="single" w:sz="4" w:space="0" w:color="000000"/>
              <w:bottom w:val="single" w:sz="4" w:space="0" w:color="000000"/>
            </w:tcBorders>
            <w:shd w:val="clear" w:color="auto" w:fill="244061" w:themeFill="accent1" w:themeFillShade="80"/>
          </w:tcPr>
          <w:p w14:paraId="2578571B" w14:textId="77777777" w:rsidR="00842260" w:rsidRPr="00416AC8" w:rsidRDefault="00842260" w:rsidP="00CB2572">
            <w:pPr>
              <w:spacing w:after="0" w:line="240" w:lineRule="auto"/>
              <w:jc w:val="both"/>
              <w:rPr>
                <w:rFonts w:ascii="Times New Roman" w:hAnsi="Times New Roman" w:cs="Times New Roman"/>
                <w:b/>
                <w:bCs/>
              </w:rPr>
            </w:pPr>
            <w:r w:rsidRPr="00416AC8">
              <w:rPr>
                <w:rFonts w:ascii="Times New Roman" w:hAnsi="Times New Roman" w:cs="Times New Roman"/>
                <w:b/>
                <w:bCs/>
              </w:rPr>
              <w:t>Показатели</w:t>
            </w:r>
          </w:p>
        </w:tc>
        <w:tc>
          <w:tcPr>
            <w:tcW w:w="2410"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14B2793C" w14:textId="77777777" w:rsidR="00842260" w:rsidRPr="00416AC8" w:rsidRDefault="00842260" w:rsidP="00CB2572">
            <w:pPr>
              <w:spacing w:after="0" w:line="240" w:lineRule="auto"/>
              <w:jc w:val="center"/>
              <w:rPr>
                <w:rFonts w:ascii="Times New Roman" w:hAnsi="Times New Roman" w:cs="Times New Roman"/>
                <w:b/>
                <w:bCs/>
              </w:rPr>
            </w:pPr>
            <w:r w:rsidRPr="00416AC8">
              <w:rPr>
                <w:rFonts w:ascii="Times New Roman" w:hAnsi="Times New Roman" w:cs="Times New Roman"/>
                <w:b/>
                <w:bCs/>
              </w:rPr>
              <w:t>Плановое значение</w:t>
            </w:r>
          </w:p>
        </w:tc>
      </w:tr>
      <w:tr w:rsidR="00842260" w:rsidRPr="00744F8E" w14:paraId="3F5ED6C4" w14:textId="77777777" w:rsidTr="00637681">
        <w:tc>
          <w:tcPr>
            <w:tcW w:w="7059" w:type="dxa"/>
            <w:tcBorders>
              <w:top w:val="single" w:sz="4" w:space="0" w:color="000000"/>
              <w:left w:val="single" w:sz="4" w:space="0" w:color="000000"/>
              <w:bottom w:val="single" w:sz="4" w:space="0" w:color="000000"/>
            </w:tcBorders>
            <w:shd w:val="clear" w:color="auto" w:fill="FFFFFF"/>
          </w:tcPr>
          <w:p w14:paraId="73952A08" w14:textId="77777777" w:rsidR="00842260" w:rsidRPr="00744F8E" w:rsidRDefault="00842260" w:rsidP="00CB2572">
            <w:pPr>
              <w:spacing w:after="0" w:line="240" w:lineRule="auto"/>
              <w:jc w:val="both"/>
              <w:rPr>
                <w:rFonts w:ascii="Times New Roman" w:hAnsi="Times New Roman" w:cs="Times New Roman"/>
              </w:rPr>
            </w:pPr>
            <w:r w:rsidRPr="00744F8E">
              <w:rPr>
                <w:rFonts w:ascii="Times New Roman" w:hAnsi="Times New Roman" w:cs="Times New Roman"/>
              </w:rPr>
              <w:t xml:space="preserve">Увеличение доли муниципальных дорог общего пользования местного значения, соответствующих нормативным требованиям </w:t>
            </w:r>
          </w:p>
        </w:tc>
        <w:tc>
          <w:tcPr>
            <w:tcW w:w="24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3C7A6AC5" w14:textId="1E445BAD" w:rsidR="00842260" w:rsidRPr="000F7509" w:rsidRDefault="00842260" w:rsidP="00CB2572">
            <w:pPr>
              <w:spacing w:after="0" w:line="240" w:lineRule="auto"/>
              <w:jc w:val="center"/>
              <w:rPr>
                <w:rFonts w:ascii="Times New Roman" w:hAnsi="Times New Roman" w:cs="Times New Roman"/>
                <w:color w:val="000000" w:themeColor="text1"/>
                <w:highlight w:val="yellow"/>
              </w:rPr>
            </w:pPr>
            <w:r w:rsidRPr="003974DD">
              <w:rPr>
                <w:rFonts w:ascii="Times New Roman" w:hAnsi="Times New Roman" w:cs="Times New Roman"/>
                <w:color w:val="000000" w:themeColor="text1"/>
              </w:rPr>
              <w:t>на 2 % в год</w:t>
            </w:r>
          </w:p>
        </w:tc>
      </w:tr>
      <w:tr w:rsidR="00842260" w:rsidRPr="00744F8E" w14:paraId="078465D8" w14:textId="77777777" w:rsidTr="00637681">
        <w:tc>
          <w:tcPr>
            <w:tcW w:w="7059" w:type="dxa"/>
            <w:tcBorders>
              <w:top w:val="single" w:sz="4" w:space="0" w:color="000000"/>
              <w:left w:val="single" w:sz="4" w:space="0" w:color="000000"/>
              <w:bottom w:val="single" w:sz="4" w:space="0" w:color="000000"/>
            </w:tcBorders>
            <w:shd w:val="clear" w:color="auto" w:fill="auto"/>
          </w:tcPr>
          <w:p w14:paraId="3461F6D2" w14:textId="77777777" w:rsidR="00842260" w:rsidRPr="00744F8E" w:rsidRDefault="00842260" w:rsidP="00CB2572">
            <w:pPr>
              <w:spacing w:after="0" w:line="240" w:lineRule="auto"/>
              <w:jc w:val="both"/>
              <w:rPr>
                <w:rFonts w:ascii="Times New Roman" w:hAnsi="Times New Roman" w:cs="Times New Roman"/>
              </w:rPr>
            </w:pPr>
            <w:r w:rsidRPr="00744F8E">
              <w:rPr>
                <w:rFonts w:ascii="Times New Roman" w:hAnsi="Times New Roman" w:cs="Times New Roman"/>
              </w:rPr>
              <w:t xml:space="preserve">Содержание автомобильных дорог общего пользования местного значения и искусственных сооружений на них </w:t>
            </w:r>
          </w:p>
        </w:tc>
        <w:tc>
          <w:tcPr>
            <w:tcW w:w="24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46930F" w14:textId="77777777" w:rsidR="00842260" w:rsidRPr="008A169E" w:rsidRDefault="00842260" w:rsidP="00CB2572">
            <w:pPr>
              <w:spacing w:after="0" w:line="240" w:lineRule="auto"/>
              <w:jc w:val="center"/>
              <w:rPr>
                <w:rFonts w:ascii="Times New Roman" w:hAnsi="Times New Roman" w:cs="Times New Roman"/>
                <w:color w:val="000000" w:themeColor="text1"/>
              </w:rPr>
            </w:pPr>
            <w:r w:rsidRPr="008A169E">
              <w:rPr>
                <w:rFonts w:ascii="Times New Roman" w:hAnsi="Times New Roman" w:cs="Times New Roman"/>
                <w:color w:val="000000" w:themeColor="text1"/>
              </w:rPr>
              <w:t>в полном объеме</w:t>
            </w:r>
          </w:p>
        </w:tc>
      </w:tr>
      <w:tr w:rsidR="00842260" w:rsidRPr="00744F8E" w14:paraId="0D95D7DC" w14:textId="77777777" w:rsidTr="00637681">
        <w:tc>
          <w:tcPr>
            <w:tcW w:w="7059" w:type="dxa"/>
            <w:tcBorders>
              <w:top w:val="single" w:sz="4" w:space="0" w:color="000000"/>
              <w:left w:val="single" w:sz="4" w:space="0" w:color="000000"/>
              <w:bottom w:val="single" w:sz="4" w:space="0" w:color="000000"/>
            </w:tcBorders>
            <w:shd w:val="clear" w:color="auto" w:fill="auto"/>
          </w:tcPr>
          <w:p w14:paraId="7D43B634" w14:textId="77777777" w:rsidR="00842260" w:rsidRPr="00744F8E" w:rsidRDefault="00842260" w:rsidP="00CB2572">
            <w:pPr>
              <w:spacing w:after="0" w:line="240" w:lineRule="auto"/>
              <w:jc w:val="both"/>
              <w:rPr>
                <w:rFonts w:ascii="Times New Roman" w:hAnsi="Times New Roman" w:cs="Times New Roman"/>
              </w:rPr>
            </w:pPr>
            <w:r w:rsidRPr="00744F8E">
              <w:rPr>
                <w:rFonts w:ascii="Times New Roman" w:hAnsi="Times New Roman" w:cs="Times New Roman"/>
              </w:rPr>
              <w:t xml:space="preserve">Ремонт автомобильных дорог общего пользования местного значения протяженностью в среднем </w:t>
            </w:r>
          </w:p>
        </w:tc>
        <w:tc>
          <w:tcPr>
            <w:tcW w:w="24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9B1E593" w14:textId="6EA10AB1" w:rsidR="00842260" w:rsidRPr="008A169E" w:rsidRDefault="008A169E" w:rsidP="00CB2572">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3,2</w:t>
            </w:r>
            <w:r w:rsidR="00842260" w:rsidRPr="008A169E">
              <w:rPr>
                <w:rFonts w:ascii="Times New Roman" w:hAnsi="Times New Roman" w:cs="Times New Roman"/>
                <w:color w:val="000000" w:themeColor="text1"/>
              </w:rPr>
              <w:t xml:space="preserve"> км/год*</w:t>
            </w:r>
          </w:p>
          <w:p w14:paraId="28C0F578" w14:textId="175B9D47" w:rsidR="00842260" w:rsidRPr="008A169E" w:rsidRDefault="00842260" w:rsidP="00CB2572">
            <w:pPr>
              <w:spacing w:after="0" w:line="240" w:lineRule="auto"/>
              <w:jc w:val="center"/>
              <w:rPr>
                <w:rFonts w:ascii="Times New Roman" w:hAnsi="Times New Roman" w:cs="Times New Roman"/>
                <w:color w:val="000000" w:themeColor="text1"/>
              </w:rPr>
            </w:pPr>
            <w:r w:rsidRPr="008A169E">
              <w:rPr>
                <w:rFonts w:ascii="Times New Roman" w:hAnsi="Times New Roman" w:cs="Times New Roman"/>
                <w:color w:val="000000" w:themeColor="text1"/>
              </w:rPr>
              <w:t>(</w:t>
            </w:r>
            <w:r w:rsidR="008A169E">
              <w:rPr>
                <w:rFonts w:ascii="Times New Roman" w:hAnsi="Times New Roman" w:cs="Times New Roman"/>
                <w:color w:val="000000" w:themeColor="text1"/>
              </w:rPr>
              <w:t xml:space="preserve">5,2 </w:t>
            </w:r>
            <w:r w:rsidRPr="008A169E">
              <w:rPr>
                <w:rFonts w:ascii="Times New Roman" w:hAnsi="Times New Roman" w:cs="Times New Roman"/>
                <w:color w:val="000000" w:themeColor="text1"/>
              </w:rPr>
              <w:t>км/</w:t>
            </w:r>
            <w:proofErr w:type="gramStart"/>
            <w:r w:rsidRPr="008A169E">
              <w:rPr>
                <w:rFonts w:ascii="Times New Roman" w:hAnsi="Times New Roman" w:cs="Times New Roman"/>
                <w:color w:val="000000" w:themeColor="text1"/>
              </w:rPr>
              <w:t>год)*</w:t>
            </w:r>
            <w:proofErr w:type="gramEnd"/>
            <w:r w:rsidRPr="008A169E">
              <w:rPr>
                <w:rFonts w:ascii="Times New Roman" w:hAnsi="Times New Roman" w:cs="Times New Roman"/>
                <w:color w:val="000000" w:themeColor="text1"/>
              </w:rPr>
              <w:t>*</w:t>
            </w:r>
          </w:p>
        </w:tc>
      </w:tr>
      <w:tr w:rsidR="00842260" w:rsidRPr="00744F8E" w14:paraId="59C8179F" w14:textId="77777777" w:rsidTr="00637681">
        <w:tc>
          <w:tcPr>
            <w:tcW w:w="7059" w:type="dxa"/>
            <w:tcBorders>
              <w:top w:val="single" w:sz="4" w:space="0" w:color="000000"/>
              <w:left w:val="single" w:sz="4" w:space="0" w:color="000000"/>
              <w:bottom w:val="single" w:sz="4" w:space="0" w:color="000000"/>
            </w:tcBorders>
            <w:shd w:val="clear" w:color="auto" w:fill="auto"/>
          </w:tcPr>
          <w:p w14:paraId="4886CF8A" w14:textId="77777777" w:rsidR="00842260" w:rsidRPr="00744F8E" w:rsidRDefault="00842260" w:rsidP="00CB2572">
            <w:pPr>
              <w:spacing w:after="0" w:line="240" w:lineRule="auto"/>
              <w:jc w:val="both"/>
              <w:rPr>
                <w:rFonts w:ascii="Times New Roman" w:hAnsi="Times New Roman" w:cs="Times New Roman"/>
              </w:rPr>
            </w:pPr>
            <w:r w:rsidRPr="00744F8E">
              <w:rPr>
                <w:rFonts w:ascii="Times New Roman" w:hAnsi="Times New Roman" w:cs="Times New Roman"/>
              </w:rPr>
              <w:t xml:space="preserve">Капитальный ремонт автомобильных дорог общего пользования местного значения протяженностью в среднем </w:t>
            </w:r>
          </w:p>
        </w:tc>
        <w:tc>
          <w:tcPr>
            <w:tcW w:w="241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76D4B8F2" w14:textId="77777777" w:rsidR="00842260" w:rsidRPr="008A169E" w:rsidRDefault="00842260" w:rsidP="00CB2572">
            <w:pPr>
              <w:spacing w:after="0" w:line="240" w:lineRule="auto"/>
              <w:jc w:val="center"/>
              <w:rPr>
                <w:rFonts w:ascii="Times New Roman" w:hAnsi="Times New Roman" w:cs="Times New Roman"/>
                <w:color w:val="000000" w:themeColor="text1"/>
              </w:rPr>
            </w:pPr>
            <w:r w:rsidRPr="008A169E">
              <w:rPr>
                <w:rFonts w:ascii="Times New Roman" w:hAnsi="Times New Roman" w:cs="Times New Roman"/>
                <w:color w:val="000000" w:themeColor="text1"/>
              </w:rPr>
              <w:t>0 км/год</w:t>
            </w:r>
          </w:p>
        </w:tc>
      </w:tr>
    </w:tbl>
    <w:p w14:paraId="6C3F0467" w14:textId="77777777" w:rsidR="00842260" w:rsidRPr="00691136" w:rsidRDefault="00842260" w:rsidP="00842260">
      <w:pPr>
        <w:spacing w:after="0" w:line="240" w:lineRule="auto"/>
        <w:rPr>
          <w:rFonts w:ascii="Times New Roman" w:hAnsi="Times New Roman" w:cs="Times New Roman"/>
          <w:sz w:val="16"/>
          <w:szCs w:val="16"/>
        </w:rPr>
      </w:pPr>
    </w:p>
    <w:p w14:paraId="4898D4DC" w14:textId="1793C45E" w:rsidR="00842260" w:rsidRDefault="00842260" w:rsidP="00842260">
      <w:pPr>
        <w:tabs>
          <w:tab w:val="left" w:pos="567"/>
        </w:tabs>
        <w:spacing w:after="0" w:line="240" w:lineRule="auto"/>
        <w:jc w:val="both"/>
        <w:rPr>
          <w:rFonts w:ascii="Times New Roman" w:hAnsi="Times New Roman" w:cs="Times New Roman"/>
          <w:sz w:val="24"/>
          <w:szCs w:val="24"/>
        </w:rPr>
      </w:pPr>
      <w:r w:rsidRPr="006A63DF">
        <w:rPr>
          <w:rFonts w:ascii="Times New Roman" w:hAnsi="Times New Roman" w:cs="Times New Roman"/>
          <w:b/>
          <w:sz w:val="20"/>
          <w:szCs w:val="20"/>
        </w:rPr>
        <w:t>Примечание:</w:t>
      </w:r>
      <w:r w:rsidRPr="006A63DF">
        <w:rPr>
          <w:rFonts w:ascii="Times New Roman" w:hAnsi="Times New Roman" w:cs="Times New Roman"/>
          <w:sz w:val="20"/>
          <w:szCs w:val="20"/>
        </w:rPr>
        <w:t xml:space="preserve"> (*) без учета ямочного ремонта, (**) – с учетом ямочного ремонта</w:t>
      </w:r>
    </w:p>
    <w:p w14:paraId="1AE10558" w14:textId="4596C77A" w:rsidR="00871585" w:rsidRPr="00BD3B69" w:rsidRDefault="00871585" w:rsidP="00842260">
      <w:pPr>
        <w:tabs>
          <w:tab w:val="left" w:pos="567"/>
        </w:tabs>
        <w:spacing w:after="0" w:line="240" w:lineRule="auto"/>
        <w:jc w:val="both"/>
        <w:rPr>
          <w:rFonts w:ascii="Times New Roman" w:hAnsi="Times New Roman" w:cs="Times New Roman"/>
          <w:sz w:val="16"/>
          <w:szCs w:val="16"/>
        </w:rPr>
      </w:pPr>
    </w:p>
    <w:p w14:paraId="014B749D" w14:textId="4AB7EC07" w:rsidR="00871585" w:rsidRDefault="00871585" w:rsidP="00871585">
      <w:pPr>
        <w:tabs>
          <w:tab w:val="left" w:pos="567"/>
        </w:tabs>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Необходимость и очередность строительства автомобильных дорог на территориях нового промышленного и жилищного строительства определяется и осуществляется застройщиком.</w:t>
      </w:r>
      <w:r>
        <w:rPr>
          <w:rFonts w:ascii="Times New Roman" w:hAnsi="Times New Roman" w:cs="Times New Roman"/>
          <w:sz w:val="24"/>
          <w:szCs w:val="24"/>
        </w:rPr>
        <w:t xml:space="preserve"> Застройка осуществляется согласно проектному плану схемы территориального планирования муниципального округа (см. рис. 20).</w:t>
      </w:r>
    </w:p>
    <w:p w14:paraId="73AAA48D" w14:textId="3E0EA0B2" w:rsidR="00BD3B69" w:rsidRDefault="00BD3B69" w:rsidP="00BD3B69">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Существующие </w:t>
      </w:r>
      <w:proofErr w:type="gramStart"/>
      <w:r>
        <w:rPr>
          <w:rFonts w:ascii="Times New Roman" w:hAnsi="Times New Roman" w:cs="Times New Roman"/>
          <w:sz w:val="24"/>
          <w:szCs w:val="24"/>
        </w:rPr>
        <w:t xml:space="preserve">риски </w:t>
      </w:r>
      <w:r w:rsidRPr="00744F8E">
        <w:rPr>
          <w:rFonts w:ascii="Times New Roman" w:hAnsi="Times New Roman" w:cs="Times New Roman"/>
          <w:sz w:val="24"/>
          <w:szCs w:val="24"/>
        </w:rPr>
        <w:t xml:space="preserve"> возможности</w:t>
      </w:r>
      <w:proofErr w:type="gramEnd"/>
      <w:r w:rsidRPr="00744F8E">
        <w:rPr>
          <w:rFonts w:ascii="Times New Roman" w:hAnsi="Times New Roman" w:cs="Times New Roman"/>
          <w:sz w:val="24"/>
          <w:szCs w:val="24"/>
        </w:rPr>
        <w:t xml:space="preserve"> достижения прогнозируемых результатов</w:t>
      </w:r>
      <w:r>
        <w:rPr>
          <w:rFonts w:ascii="Times New Roman" w:hAnsi="Times New Roman" w:cs="Times New Roman"/>
          <w:sz w:val="24"/>
          <w:szCs w:val="24"/>
        </w:rPr>
        <w:t xml:space="preserve"> отражены в таблице 3</w:t>
      </w:r>
      <w:r w:rsidR="00637681">
        <w:rPr>
          <w:rFonts w:ascii="Times New Roman" w:hAnsi="Times New Roman" w:cs="Times New Roman"/>
          <w:sz w:val="24"/>
          <w:szCs w:val="24"/>
        </w:rPr>
        <w:t>4</w:t>
      </w:r>
      <w:r>
        <w:rPr>
          <w:rFonts w:ascii="Times New Roman" w:hAnsi="Times New Roman" w:cs="Times New Roman"/>
          <w:sz w:val="24"/>
          <w:szCs w:val="24"/>
        </w:rPr>
        <w:t>.</w:t>
      </w:r>
    </w:p>
    <w:p w14:paraId="747798E0" w14:textId="77777777" w:rsidR="00BD3B69" w:rsidRPr="002912D6" w:rsidRDefault="00BD3B69" w:rsidP="00BD3B69">
      <w:pPr>
        <w:tabs>
          <w:tab w:val="left" w:pos="567"/>
        </w:tabs>
        <w:spacing w:after="0" w:line="240" w:lineRule="auto"/>
        <w:jc w:val="both"/>
        <w:rPr>
          <w:rFonts w:ascii="Times New Roman" w:hAnsi="Times New Roman" w:cs="Times New Roman"/>
          <w:sz w:val="16"/>
          <w:szCs w:val="16"/>
        </w:rPr>
      </w:pPr>
    </w:p>
    <w:p w14:paraId="2B30B9B2" w14:textId="3CC4AB7C" w:rsidR="00BD3B69" w:rsidRDefault="00BD3B69" w:rsidP="00BD3B69">
      <w:pPr>
        <w:tabs>
          <w:tab w:val="left" w:pos="567"/>
        </w:tabs>
        <w:spacing w:after="0" w:line="240" w:lineRule="auto"/>
        <w:jc w:val="both"/>
        <w:rPr>
          <w:rFonts w:ascii="Times New Roman" w:hAnsi="Times New Roman" w:cs="Times New Roman"/>
          <w:b/>
        </w:rPr>
      </w:pPr>
      <w:r w:rsidRPr="002E511F">
        <w:rPr>
          <w:rFonts w:ascii="Times New Roman" w:hAnsi="Times New Roman" w:cs="Times New Roman"/>
          <w:i/>
          <w:iCs/>
        </w:rPr>
        <w:t>Таблица</w:t>
      </w:r>
      <w:r>
        <w:rPr>
          <w:rFonts w:ascii="Times New Roman" w:hAnsi="Times New Roman" w:cs="Times New Roman"/>
          <w:i/>
          <w:iCs/>
        </w:rPr>
        <w:t xml:space="preserve"> 3</w:t>
      </w:r>
      <w:r w:rsidR="00637681">
        <w:rPr>
          <w:rFonts w:ascii="Times New Roman" w:hAnsi="Times New Roman" w:cs="Times New Roman"/>
          <w:i/>
          <w:iCs/>
        </w:rPr>
        <w:t>4</w:t>
      </w:r>
      <w:r w:rsidRPr="002E511F">
        <w:rPr>
          <w:rFonts w:ascii="Times New Roman" w:hAnsi="Times New Roman" w:cs="Times New Roman"/>
          <w:i/>
          <w:iCs/>
        </w:rPr>
        <w:t>.</w:t>
      </w:r>
      <w:r w:rsidRPr="002E511F">
        <w:rPr>
          <w:rFonts w:ascii="Times New Roman" w:hAnsi="Times New Roman" w:cs="Times New Roman"/>
        </w:rPr>
        <w:t xml:space="preserve"> – </w:t>
      </w:r>
      <w:r w:rsidRPr="002E511F">
        <w:rPr>
          <w:rFonts w:ascii="Times New Roman" w:hAnsi="Times New Roman" w:cs="Times New Roman"/>
          <w:b/>
        </w:rPr>
        <w:t>Виды рисков, их последствия</w:t>
      </w:r>
    </w:p>
    <w:p w14:paraId="07509FEF" w14:textId="77777777" w:rsidR="00BD3B69" w:rsidRPr="00937B85" w:rsidRDefault="00BD3B69" w:rsidP="00BD3B69">
      <w:pPr>
        <w:tabs>
          <w:tab w:val="left" w:pos="567"/>
        </w:tabs>
        <w:spacing w:after="0" w:line="240" w:lineRule="auto"/>
        <w:jc w:val="both"/>
        <w:rPr>
          <w:rFonts w:ascii="Times New Roman" w:hAnsi="Times New Roman" w:cs="Times New Roman"/>
          <w:b/>
          <w:sz w:val="8"/>
          <w:szCs w:val="8"/>
        </w:rPr>
      </w:pPr>
    </w:p>
    <w:tbl>
      <w:tblPr>
        <w:tblW w:w="9469" w:type="dxa"/>
        <w:tblInd w:w="-5" w:type="dxa"/>
        <w:tblLayout w:type="fixed"/>
        <w:tblLook w:val="0000" w:firstRow="0" w:lastRow="0" w:firstColumn="0" w:lastColumn="0" w:noHBand="0" w:noVBand="0"/>
      </w:tblPr>
      <w:tblGrid>
        <w:gridCol w:w="3657"/>
        <w:gridCol w:w="5812"/>
      </w:tblGrid>
      <w:tr w:rsidR="00BD3B69" w:rsidRPr="002912D6" w14:paraId="66DD6280" w14:textId="77777777" w:rsidTr="00637681">
        <w:tc>
          <w:tcPr>
            <w:tcW w:w="3657"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3B144521" w14:textId="77777777" w:rsidR="00BD3B69" w:rsidRPr="002912D6" w:rsidRDefault="00BD3B69" w:rsidP="00DC557C">
            <w:pPr>
              <w:spacing w:after="0" w:line="240" w:lineRule="auto"/>
              <w:jc w:val="center"/>
              <w:rPr>
                <w:rFonts w:ascii="Times New Roman" w:hAnsi="Times New Roman" w:cs="Times New Roman"/>
                <w:b/>
                <w:bCs/>
              </w:rPr>
            </w:pPr>
            <w:r w:rsidRPr="002912D6">
              <w:rPr>
                <w:rFonts w:ascii="Times New Roman" w:hAnsi="Times New Roman" w:cs="Times New Roman"/>
                <w:b/>
                <w:bCs/>
              </w:rPr>
              <w:t>Вид риска</w:t>
            </w:r>
          </w:p>
        </w:tc>
        <w:tc>
          <w:tcPr>
            <w:tcW w:w="5812"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13ACCA66" w14:textId="77777777" w:rsidR="00BD3B69" w:rsidRPr="002912D6" w:rsidRDefault="00BD3B69" w:rsidP="00DC557C">
            <w:pPr>
              <w:spacing w:after="0" w:line="240" w:lineRule="auto"/>
              <w:jc w:val="center"/>
              <w:rPr>
                <w:rFonts w:ascii="Times New Roman" w:hAnsi="Times New Roman" w:cs="Times New Roman"/>
                <w:b/>
                <w:bCs/>
              </w:rPr>
            </w:pPr>
            <w:r w:rsidRPr="002912D6">
              <w:rPr>
                <w:rFonts w:ascii="Times New Roman" w:hAnsi="Times New Roman" w:cs="Times New Roman"/>
                <w:b/>
                <w:bCs/>
              </w:rPr>
              <w:t>Последствия возникновения рисковой ситуации</w:t>
            </w:r>
          </w:p>
        </w:tc>
      </w:tr>
      <w:tr w:rsidR="00BD3B69" w:rsidRPr="00691136" w14:paraId="433EEF01" w14:textId="77777777" w:rsidTr="00637681">
        <w:tc>
          <w:tcPr>
            <w:tcW w:w="3657" w:type="dxa"/>
            <w:tcBorders>
              <w:top w:val="single" w:sz="4" w:space="0" w:color="000000"/>
              <w:left w:val="single" w:sz="4" w:space="0" w:color="000000"/>
              <w:bottom w:val="single" w:sz="4" w:space="0" w:color="000000"/>
              <w:right w:val="single" w:sz="4" w:space="0" w:color="000000"/>
            </w:tcBorders>
            <w:shd w:val="clear" w:color="auto" w:fill="FFFFFF"/>
          </w:tcPr>
          <w:p w14:paraId="5618B239" w14:textId="77777777" w:rsidR="00BD3B69" w:rsidRPr="005B37D3" w:rsidRDefault="00BD3B69" w:rsidP="00DC557C">
            <w:pPr>
              <w:spacing w:after="0" w:line="240" w:lineRule="auto"/>
              <w:jc w:val="both"/>
              <w:rPr>
                <w:rFonts w:ascii="Times New Roman" w:hAnsi="Times New Roman" w:cs="Times New Roman"/>
              </w:rPr>
            </w:pPr>
            <w:r w:rsidRPr="005B37D3">
              <w:rPr>
                <w:rFonts w:ascii="Times New Roman" w:hAnsi="Times New Roman" w:cs="Times New Roman"/>
              </w:rPr>
              <w:t>Риск ухудшения социально-</w:t>
            </w:r>
            <w:proofErr w:type="spellStart"/>
            <w:proofErr w:type="gramStart"/>
            <w:r w:rsidRPr="005B37D3">
              <w:rPr>
                <w:rFonts w:ascii="Times New Roman" w:hAnsi="Times New Roman" w:cs="Times New Roman"/>
              </w:rPr>
              <w:t>эконо</w:t>
            </w:r>
            <w:proofErr w:type="spellEnd"/>
            <w:r>
              <w:rPr>
                <w:rFonts w:ascii="Times New Roman" w:hAnsi="Times New Roman" w:cs="Times New Roman"/>
              </w:rPr>
              <w:t>-</w:t>
            </w:r>
            <w:proofErr w:type="spellStart"/>
            <w:r w:rsidRPr="005B37D3">
              <w:rPr>
                <w:rFonts w:ascii="Times New Roman" w:hAnsi="Times New Roman" w:cs="Times New Roman"/>
              </w:rPr>
              <w:t>мической</w:t>
            </w:r>
            <w:proofErr w:type="spellEnd"/>
            <w:proofErr w:type="gramEnd"/>
            <w:r w:rsidRPr="005B37D3">
              <w:rPr>
                <w:rFonts w:ascii="Times New Roman" w:hAnsi="Times New Roman" w:cs="Times New Roman"/>
              </w:rPr>
              <w:t xml:space="preserve"> ситуации в стране</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Pr>
          <w:p w14:paraId="0C7A19DD" w14:textId="77777777" w:rsidR="00BD3B69" w:rsidRPr="00691136" w:rsidRDefault="00BD3B69" w:rsidP="00DC557C">
            <w:pPr>
              <w:spacing w:after="0" w:line="240" w:lineRule="auto"/>
              <w:jc w:val="both"/>
              <w:rPr>
                <w:rFonts w:ascii="Times New Roman" w:hAnsi="Times New Roman" w:cs="Times New Roman"/>
              </w:rPr>
            </w:pPr>
            <w:proofErr w:type="gramStart"/>
            <w:r>
              <w:rPr>
                <w:rFonts w:ascii="Times New Roman" w:hAnsi="Times New Roman" w:cs="Times New Roman"/>
              </w:rPr>
              <w:t>С</w:t>
            </w:r>
            <w:r w:rsidRPr="00691136">
              <w:rPr>
                <w:rFonts w:ascii="Times New Roman" w:hAnsi="Times New Roman" w:cs="Times New Roman"/>
              </w:rPr>
              <w:t>нижени</w:t>
            </w:r>
            <w:r>
              <w:rPr>
                <w:rFonts w:ascii="Times New Roman" w:hAnsi="Times New Roman" w:cs="Times New Roman"/>
              </w:rPr>
              <w:t>е</w:t>
            </w:r>
            <w:r w:rsidRPr="00691136">
              <w:rPr>
                <w:rFonts w:ascii="Times New Roman" w:hAnsi="Times New Roman" w:cs="Times New Roman"/>
              </w:rPr>
              <w:t xml:space="preserve">  темпов</w:t>
            </w:r>
            <w:proofErr w:type="gramEnd"/>
            <w:r w:rsidRPr="00691136">
              <w:rPr>
                <w:rFonts w:ascii="Times New Roman" w:hAnsi="Times New Roman" w:cs="Times New Roman"/>
              </w:rPr>
              <w:t xml:space="preserve">  роста  экономики  и  уровня  инвес</w:t>
            </w:r>
            <w:r>
              <w:rPr>
                <w:rFonts w:ascii="Times New Roman" w:hAnsi="Times New Roman" w:cs="Times New Roman"/>
              </w:rPr>
              <w:t>-</w:t>
            </w:r>
            <w:r w:rsidRPr="00691136">
              <w:rPr>
                <w:rFonts w:ascii="Times New Roman" w:hAnsi="Times New Roman" w:cs="Times New Roman"/>
              </w:rPr>
              <w:t>тиционной  активности, возникновении  бюджетного  де</w:t>
            </w:r>
            <w:r>
              <w:rPr>
                <w:rFonts w:ascii="Times New Roman" w:hAnsi="Times New Roman" w:cs="Times New Roman"/>
              </w:rPr>
              <w:t>-</w:t>
            </w:r>
            <w:proofErr w:type="spellStart"/>
            <w:r w:rsidRPr="00691136">
              <w:rPr>
                <w:rFonts w:ascii="Times New Roman" w:hAnsi="Times New Roman" w:cs="Times New Roman"/>
              </w:rPr>
              <w:t>фицита</w:t>
            </w:r>
            <w:proofErr w:type="spellEnd"/>
            <w:r w:rsidRPr="00691136">
              <w:rPr>
                <w:rFonts w:ascii="Times New Roman" w:hAnsi="Times New Roman" w:cs="Times New Roman"/>
              </w:rPr>
              <w:t>,  сокращения  объемов  финансирования дорожной отрасли.</w:t>
            </w:r>
          </w:p>
        </w:tc>
      </w:tr>
      <w:tr w:rsidR="00BD3B69" w:rsidRPr="00691136" w14:paraId="0C338BB7" w14:textId="77777777" w:rsidTr="00637681">
        <w:tc>
          <w:tcPr>
            <w:tcW w:w="3657" w:type="dxa"/>
            <w:tcBorders>
              <w:top w:val="single" w:sz="4" w:space="0" w:color="000000"/>
              <w:left w:val="single" w:sz="4" w:space="0" w:color="000000"/>
              <w:bottom w:val="single" w:sz="4" w:space="0" w:color="000000"/>
              <w:right w:val="single" w:sz="4" w:space="0" w:color="000000"/>
            </w:tcBorders>
            <w:shd w:val="clear" w:color="auto" w:fill="FFFFFF"/>
          </w:tcPr>
          <w:p w14:paraId="6063CA49" w14:textId="733B4D48" w:rsidR="00BD3B69" w:rsidRPr="005B37D3" w:rsidRDefault="00BD3B69" w:rsidP="00DC557C">
            <w:pPr>
              <w:spacing w:after="0" w:line="240" w:lineRule="auto"/>
              <w:jc w:val="both"/>
              <w:rPr>
                <w:rFonts w:ascii="Times New Roman" w:hAnsi="Times New Roman" w:cs="Times New Roman"/>
              </w:rPr>
            </w:pPr>
            <w:proofErr w:type="gramStart"/>
            <w:r w:rsidRPr="005B37D3">
              <w:rPr>
                <w:rFonts w:ascii="Times New Roman" w:hAnsi="Times New Roman" w:cs="Times New Roman"/>
              </w:rPr>
              <w:t>Риск  превышения</w:t>
            </w:r>
            <w:proofErr w:type="gramEnd"/>
            <w:r w:rsidRPr="00691136">
              <w:rPr>
                <w:rFonts w:ascii="Times New Roman" w:hAnsi="Times New Roman" w:cs="Times New Roman"/>
              </w:rPr>
              <w:t xml:space="preserve"> фактического  уровня  инфляции  по  сравнению  с прогнозируемым,  ускоренный  рост  цен  на  строительные  материалы,  машины, </w:t>
            </w:r>
            <w:proofErr w:type="spellStart"/>
            <w:r w:rsidRPr="00691136">
              <w:rPr>
                <w:rFonts w:ascii="Times New Roman" w:hAnsi="Times New Roman" w:cs="Times New Roman"/>
              </w:rPr>
              <w:t>специализиро</w:t>
            </w:r>
            <w:proofErr w:type="spellEnd"/>
            <w:r>
              <w:rPr>
                <w:rFonts w:ascii="Times New Roman" w:hAnsi="Times New Roman" w:cs="Times New Roman"/>
              </w:rPr>
              <w:t>-</w:t>
            </w:r>
            <w:r w:rsidRPr="00691136">
              <w:rPr>
                <w:rFonts w:ascii="Times New Roman" w:hAnsi="Times New Roman" w:cs="Times New Roman"/>
              </w:rPr>
              <w:t>ванное оборудование</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Pr>
          <w:p w14:paraId="6F5432F3" w14:textId="77777777" w:rsidR="00BD3B69" w:rsidRPr="00691136" w:rsidRDefault="00BD3B69" w:rsidP="00DC557C">
            <w:pPr>
              <w:spacing w:after="0" w:line="240" w:lineRule="auto"/>
              <w:jc w:val="both"/>
              <w:rPr>
                <w:rFonts w:ascii="Times New Roman" w:hAnsi="Times New Roman" w:cs="Times New Roman"/>
              </w:rPr>
            </w:pPr>
            <w:r>
              <w:rPr>
                <w:rFonts w:ascii="Times New Roman" w:hAnsi="Times New Roman" w:cs="Times New Roman"/>
              </w:rPr>
              <w:t>Увеличение</w:t>
            </w:r>
            <w:r w:rsidRPr="00691136">
              <w:rPr>
                <w:rFonts w:ascii="Times New Roman" w:hAnsi="Times New Roman" w:cs="Times New Roman"/>
              </w:rPr>
              <w:t xml:space="preserve"> стоимости </w:t>
            </w:r>
            <w:proofErr w:type="gramStart"/>
            <w:r w:rsidRPr="00691136">
              <w:rPr>
                <w:rFonts w:ascii="Times New Roman" w:hAnsi="Times New Roman" w:cs="Times New Roman"/>
              </w:rPr>
              <w:t>дорожных  работ</w:t>
            </w:r>
            <w:proofErr w:type="gramEnd"/>
            <w:r w:rsidRPr="00691136">
              <w:rPr>
                <w:rFonts w:ascii="Times New Roman" w:hAnsi="Times New Roman" w:cs="Times New Roman"/>
              </w:rPr>
              <w:t>,  снижению  объемов  строительства,  реконструкции,  капитального ремонта,  ремонта  и  содержания   автомобильных  дорог  общего пользования.</w:t>
            </w:r>
          </w:p>
        </w:tc>
      </w:tr>
      <w:tr w:rsidR="00BD3B69" w:rsidRPr="00691136" w14:paraId="5F3C660F" w14:textId="77777777" w:rsidTr="00637681">
        <w:tc>
          <w:tcPr>
            <w:tcW w:w="3657" w:type="dxa"/>
            <w:tcBorders>
              <w:top w:val="single" w:sz="4" w:space="0" w:color="000000"/>
              <w:left w:val="single" w:sz="4" w:space="0" w:color="000000"/>
              <w:bottom w:val="single" w:sz="4" w:space="0" w:color="000000"/>
              <w:right w:val="single" w:sz="4" w:space="0" w:color="000000"/>
            </w:tcBorders>
            <w:shd w:val="clear" w:color="auto" w:fill="FFFFFF"/>
          </w:tcPr>
          <w:p w14:paraId="3083B3A3" w14:textId="77777777" w:rsidR="00BD3B69" w:rsidRPr="005B37D3" w:rsidRDefault="00BD3B69" w:rsidP="00DC557C">
            <w:pPr>
              <w:spacing w:after="0" w:line="240" w:lineRule="auto"/>
              <w:jc w:val="both"/>
              <w:rPr>
                <w:rFonts w:ascii="Times New Roman" w:hAnsi="Times New Roman" w:cs="Times New Roman"/>
              </w:rPr>
            </w:pPr>
            <w:r w:rsidRPr="005B37D3">
              <w:rPr>
                <w:rFonts w:ascii="Times New Roman" w:hAnsi="Times New Roman" w:cs="Times New Roman"/>
              </w:rPr>
              <w:t>Риск задержки</w:t>
            </w:r>
            <w:r w:rsidRPr="00691136">
              <w:rPr>
                <w:rFonts w:ascii="Times New Roman" w:hAnsi="Times New Roman" w:cs="Times New Roman"/>
              </w:rPr>
              <w:t xml:space="preserve"> завершения </w:t>
            </w:r>
            <w:proofErr w:type="spellStart"/>
            <w:proofErr w:type="gramStart"/>
            <w:r w:rsidRPr="00691136">
              <w:rPr>
                <w:rFonts w:ascii="Times New Roman" w:hAnsi="Times New Roman" w:cs="Times New Roman"/>
              </w:rPr>
              <w:t>перехо</w:t>
            </w:r>
            <w:proofErr w:type="spellEnd"/>
            <w:r>
              <w:rPr>
                <w:rFonts w:ascii="Times New Roman" w:hAnsi="Times New Roman" w:cs="Times New Roman"/>
              </w:rPr>
              <w:t>-</w:t>
            </w:r>
            <w:r w:rsidRPr="00691136">
              <w:rPr>
                <w:rFonts w:ascii="Times New Roman" w:hAnsi="Times New Roman" w:cs="Times New Roman"/>
              </w:rPr>
              <w:t>да</w:t>
            </w:r>
            <w:proofErr w:type="gramEnd"/>
            <w:r w:rsidRPr="00691136">
              <w:rPr>
                <w:rFonts w:ascii="Times New Roman" w:hAnsi="Times New Roman" w:cs="Times New Roman"/>
              </w:rPr>
              <w:t xml:space="preserve"> на финансирование работ по содержанию, ремонту и капиталь</w:t>
            </w:r>
            <w:r>
              <w:rPr>
                <w:rFonts w:ascii="Times New Roman" w:hAnsi="Times New Roman" w:cs="Times New Roman"/>
              </w:rPr>
              <w:t>-</w:t>
            </w:r>
            <w:r w:rsidRPr="00691136">
              <w:rPr>
                <w:rFonts w:ascii="Times New Roman" w:hAnsi="Times New Roman" w:cs="Times New Roman"/>
              </w:rPr>
              <w:lastRenderedPageBreak/>
              <w:t>ному ремонту автомобильных до</w:t>
            </w:r>
            <w:r>
              <w:rPr>
                <w:rFonts w:ascii="Times New Roman" w:hAnsi="Times New Roman" w:cs="Times New Roman"/>
              </w:rPr>
              <w:t>-</w:t>
            </w:r>
            <w:r w:rsidRPr="00691136">
              <w:rPr>
                <w:rFonts w:ascii="Times New Roman" w:hAnsi="Times New Roman" w:cs="Times New Roman"/>
              </w:rPr>
              <w:t>рог общего пользования местного значения в соответствии с нормативами денежных затрат</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Pr>
          <w:p w14:paraId="478F4AFB" w14:textId="373E7C82" w:rsidR="00BD3B69" w:rsidRPr="00691136" w:rsidRDefault="00BD3B69" w:rsidP="00DC557C">
            <w:pPr>
              <w:spacing w:after="0" w:line="240" w:lineRule="auto"/>
              <w:jc w:val="both"/>
              <w:rPr>
                <w:rFonts w:ascii="Times New Roman" w:hAnsi="Times New Roman" w:cs="Times New Roman"/>
              </w:rPr>
            </w:pPr>
            <w:r>
              <w:rPr>
                <w:rFonts w:ascii="Times New Roman" w:hAnsi="Times New Roman" w:cs="Times New Roman"/>
              </w:rPr>
              <w:lastRenderedPageBreak/>
              <w:t xml:space="preserve">Отсутствие возможности </w:t>
            </w:r>
            <w:r w:rsidRPr="00691136">
              <w:rPr>
                <w:rFonts w:ascii="Times New Roman" w:hAnsi="Times New Roman" w:cs="Times New Roman"/>
              </w:rPr>
              <w:t xml:space="preserve">в период реализации Программы существенно сократить накопленное в предыдущий период отставание в выполнении ремонтных работ на сети </w:t>
            </w:r>
            <w:r w:rsidRPr="00691136">
              <w:rPr>
                <w:rFonts w:ascii="Times New Roman" w:hAnsi="Times New Roman" w:cs="Times New Roman"/>
              </w:rPr>
              <w:lastRenderedPageBreak/>
              <w:t xml:space="preserve">автомобильных дорог общего пользования и достичь запланированных в Программе величин показателей. </w:t>
            </w:r>
          </w:p>
        </w:tc>
      </w:tr>
    </w:tbl>
    <w:p w14:paraId="25C0E5FB" w14:textId="76AFA4D2" w:rsidR="00842260" w:rsidRDefault="00BD3B69" w:rsidP="00416AC8">
      <w:pPr>
        <w:tabs>
          <w:tab w:val="left" w:pos="567"/>
        </w:tabs>
        <w:spacing w:after="0" w:line="240" w:lineRule="auto"/>
        <w:jc w:val="both"/>
        <w:rPr>
          <w:rFonts w:ascii="Times New Roman" w:hAnsi="Times New Roman" w:cs="Times New Roman"/>
          <w:sz w:val="24"/>
          <w:szCs w:val="24"/>
        </w:rPr>
      </w:pPr>
      <w:r w:rsidRPr="005159D1">
        <w:rPr>
          <w:noProof/>
          <w:color w:val="0070C0"/>
          <w:lang w:eastAsia="ru-RU"/>
        </w:rPr>
        <w:drawing>
          <wp:anchor distT="0" distB="0" distL="114300" distR="114300" simplePos="0" relativeHeight="251662336" behindDoc="1" locked="0" layoutInCell="1" allowOverlap="1" wp14:anchorId="2992E503" wp14:editId="6E28DECC">
            <wp:simplePos x="0" y="0"/>
            <wp:positionH relativeFrom="column">
              <wp:posOffset>-2540</wp:posOffset>
            </wp:positionH>
            <wp:positionV relativeFrom="paragraph">
              <wp:posOffset>179070</wp:posOffset>
            </wp:positionV>
            <wp:extent cx="5683885" cy="7430770"/>
            <wp:effectExtent l="0" t="0" r="0" b="0"/>
            <wp:wrapTight wrapText="bothSides">
              <wp:wrapPolygon edited="0">
                <wp:start x="0" y="0"/>
                <wp:lineTo x="0" y="21541"/>
                <wp:lineTo x="21501" y="21541"/>
                <wp:lineTo x="21501" y="0"/>
                <wp:lineTo x="0" y="0"/>
              </wp:wrapPolygon>
            </wp:wrapTight>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683885" cy="7430770"/>
                    </a:xfrm>
                    <a:prstGeom prst="rect">
                      <a:avLst/>
                    </a:prstGeom>
                  </pic:spPr>
                </pic:pic>
              </a:graphicData>
            </a:graphic>
            <wp14:sizeRelH relativeFrom="page">
              <wp14:pctWidth>0</wp14:pctWidth>
            </wp14:sizeRelH>
            <wp14:sizeRelV relativeFrom="page">
              <wp14:pctHeight>0</wp14:pctHeight>
            </wp14:sizeRelV>
          </wp:anchor>
        </w:drawing>
      </w:r>
    </w:p>
    <w:p w14:paraId="6371ABAD" w14:textId="36BE0895" w:rsidR="00544DEC" w:rsidRPr="00544DEC" w:rsidRDefault="00544DEC" w:rsidP="00544DEC">
      <w:pPr>
        <w:tabs>
          <w:tab w:val="left" w:pos="567"/>
        </w:tabs>
        <w:spacing w:after="0" w:line="240" w:lineRule="auto"/>
        <w:jc w:val="center"/>
        <w:rPr>
          <w:rFonts w:ascii="Times New Roman" w:hAnsi="Times New Roman" w:cs="Times New Roman"/>
          <w:i/>
          <w:iCs/>
        </w:rPr>
      </w:pPr>
      <w:r w:rsidRPr="00544DEC">
        <w:rPr>
          <w:rFonts w:ascii="Times New Roman" w:hAnsi="Times New Roman" w:cs="Times New Roman"/>
          <w:i/>
          <w:iCs/>
        </w:rPr>
        <w:t xml:space="preserve">Рис. </w:t>
      </w:r>
      <w:r w:rsidR="00BD3B69">
        <w:rPr>
          <w:rFonts w:ascii="Times New Roman" w:hAnsi="Times New Roman" w:cs="Times New Roman"/>
          <w:i/>
          <w:iCs/>
        </w:rPr>
        <w:t xml:space="preserve">20 </w:t>
      </w:r>
      <w:r w:rsidRPr="00544DEC">
        <w:rPr>
          <w:rFonts w:ascii="Times New Roman" w:hAnsi="Times New Roman" w:cs="Times New Roman"/>
          <w:i/>
          <w:iCs/>
        </w:rPr>
        <w:t xml:space="preserve">– </w:t>
      </w:r>
      <w:r w:rsidR="00871585">
        <w:rPr>
          <w:rFonts w:ascii="Times New Roman" w:hAnsi="Times New Roman" w:cs="Times New Roman"/>
          <w:i/>
          <w:iCs/>
        </w:rPr>
        <w:t xml:space="preserve">Проектный план территориального планирования </w:t>
      </w:r>
      <w:r w:rsidRPr="00544DEC">
        <w:rPr>
          <w:rFonts w:ascii="Times New Roman" w:hAnsi="Times New Roman" w:cs="Times New Roman"/>
          <w:i/>
          <w:iCs/>
        </w:rPr>
        <w:t>Ханкайского муниципального округа</w:t>
      </w:r>
    </w:p>
    <w:p w14:paraId="4B8807F9" w14:textId="77777777" w:rsidR="00544DEC" w:rsidRDefault="00544DEC" w:rsidP="00416AC8">
      <w:pPr>
        <w:tabs>
          <w:tab w:val="left" w:pos="567"/>
        </w:tabs>
        <w:spacing w:after="0" w:line="240" w:lineRule="auto"/>
        <w:jc w:val="both"/>
        <w:rPr>
          <w:rFonts w:ascii="Times New Roman" w:hAnsi="Times New Roman" w:cs="Times New Roman"/>
          <w:sz w:val="24"/>
          <w:szCs w:val="24"/>
        </w:rPr>
      </w:pPr>
    </w:p>
    <w:p w14:paraId="3BFBBCF5" w14:textId="77777777" w:rsidR="00E41B08" w:rsidRPr="00842260" w:rsidRDefault="00E41B08" w:rsidP="00E41B08">
      <w:pPr>
        <w:shd w:val="clear" w:color="auto" w:fill="244061" w:themeFill="accent1" w:themeFillShade="80"/>
        <w:spacing w:after="0" w:line="240" w:lineRule="auto"/>
        <w:jc w:val="center"/>
        <w:rPr>
          <w:rFonts w:ascii="Times New Roman" w:hAnsi="Times New Roman" w:cs="Times New Roman"/>
          <w:sz w:val="28"/>
          <w:szCs w:val="28"/>
        </w:rPr>
      </w:pPr>
      <w:r w:rsidRPr="00842260">
        <w:rPr>
          <w:rFonts w:ascii="Times New Roman" w:hAnsi="Times New Roman" w:cs="Times New Roman"/>
          <w:b/>
          <w:bCs/>
          <w:sz w:val="28"/>
          <w:szCs w:val="28"/>
        </w:rPr>
        <w:lastRenderedPageBreak/>
        <w:t xml:space="preserve">3.5. </w:t>
      </w:r>
      <w:proofErr w:type="gramStart"/>
      <w:r w:rsidRPr="00842260">
        <w:rPr>
          <w:rFonts w:ascii="Times New Roman" w:hAnsi="Times New Roman" w:cs="Times New Roman"/>
          <w:b/>
          <w:bCs/>
          <w:sz w:val="28"/>
          <w:szCs w:val="28"/>
        </w:rPr>
        <w:t>ПРОГНОЗ  УРОВНЯ</w:t>
      </w:r>
      <w:proofErr w:type="gramEnd"/>
      <w:r w:rsidRPr="00842260">
        <w:rPr>
          <w:rFonts w:ascii="Times New Roman" w:hAnsi="Times New Roman" w:cs="Times New Roman"/>
          <w:b/>
          <w:bCs/>
          <w:sz w:val="28"/>
          <w:szCs w:val="28"/>
        </w:rPr>
        <w:t xml:space="preserve"> АВТОМОБИЛИЗАЦИИ, ПАРАМЕТРОВ ДОРОЖНОГО ДВИЖЕНИЯ</w:t>
      </w:r>
    </w:p>
    <w:p w14:paraId="438CCC35" w14:textId="77777777" w:rsidR="00E41B08" w:rsidRPr="002E511F" w:rsidRDefault="00E41B08" w:rsidP="002E511F">
      <w:pPr>
        <w:shd w:val="clear" w:color="auto" w:fill="DBE5F1" w:themeFill="accent1" w:themeFillTint="33"/>
        <w:tabs>
          <w:tab w:val="left" w:pos="567"/>
        </w:tabs>
        <w:spacing w:after="0" w:line="240" w:lineRule="auto"/>
        <w:jc w:val="both"/>
        <w:rPr>
          <w:rFonts w:ascii="Times New Roman" w:hAnsi="Times New Roman" w:cs="Times New Roman"/>
          <w:sz w:val="8"/>
          <w:szCs w:val="8"/>
        </w:rPr>
      </w:pPr>
    </w:p>
    <w:p w14:paraId="0B82F8DB" w14:textId="77777777" w:rsidR="002E511F" w:rsidRPr="00E41B08" w:rsidRDefault="002E511F" w:rsidP="00E41B08">
      <w:pPr>
        <w:tabs>
          <w:tab w:val="left" w:pos="567"/>
        </w:tabs>
        <w:spacing w:after="0" w:line="240" w:lineRule="auto"/>
        <w:jc w:val="both"/>
        <w:rPr>
          <w:rFonts w:ascii="Times New Roman" w:hAnsi="Times New Roman" w:cs="Times New Roman"/>
          <w:sz w:val="16"/>
          <w:szCs w:val="16"/>
        </w:rPr>
      </w:pPr>
    </w:p>
    <w:p w14:paraId="3A9196BE" w14:textId="335C1944" w:rsidR="00E41B08" w:rsidRDefault="00E41B08" w:rsidP="00937B8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Согласно прогнозу, у</w:t>
      </w:r>
      <w:r w:rsidRPr="006A63DF">
        <w:rPr>
          <w:rFonts w:ascii="Times New Roman" w:hAnsi="Times New Roman" w:cs="Times New Roman"/>
          <w:sz w:val="24"/>
          <w:szCs w:val="24"/>
        </w:rPr>
        <w:t xml:space="preserve">ровень автомобилизации </w:t>
      </w:r>
      <w:r>
        <w:rPr>
          <w:rFonts w:ascii="Times New Roman" w:hAnsi="Times New Roman" w:cs="Times New Roman"/>
          <w:sz w:val="24"/>
          <w:szCs w:val="24"/>
        </w:rPr>
        <w:t xml:space="preserve">в </w:t>
      </w:r>
      <w:r w:rsidR="00871585">
        <w:rPr>
          <w:rFonts w:ascii="Times New Roman" w:hAnsi="Times New Roman" w:cs="Times New Roman"/>
          <w:sz w:val="24"/>
          <w:szCs w:val="24"/>
        </w:rPr>
        <w:t xml:space="preserve">Ханкайском муниципальном округе </w:t>
      </w:r>
      <w:r>
        <w:rPr>
          <w:rFonts w:ascii="Times New Roman" w:hAnsi="Times New Roman" w:cs="Times New Roman"/>
          <w:sz w:val="24"/>
          <w:szCs w:val="24"/>
        </w:rPr>
        <w:t>будет расти</w:t>
      </w:r>
      <w:r w:rsidRPr="006A63DF">
        <w:rPr>
          <w:rFonts w:ascii="Times New Roman" w:hAnsi="Times New Roman" w:cs="Times New Roman"/>
          <w:sz w:val="24"/>
          <w:szCs w:val="24"/>
        </w:rPr>
        <w:t xml:space="preserve"> с каждым годом на </w:t>
      </w:r>
      <w:r w:rsidR="00871585" w:rsidRPr="00871585">
        <w:rPr>
          <w:rFonts w:ascii="Times New Roman" w:hAnsi="Times New Roman" w:cs="Times New Roman"/>
          <w:sz w:val="24"/>
          <w:szCs w:val="24"/>
          <w:shd w:val="clear" w:color="auto" w:fill="FFFFFF" w:themeFill="background1"/>
        </w:rPr>
        <w:t>2-3</w:t>
      </w:r>
      <w:r w:rsidRPr="006A63DF">
        <w:rPr>
          <w:rFonts w:ascii="Times New Roman" w:hAnsi="Times New Roman" w:cs="Times New Roman"/>
          <w:sz w:val="24"/>
          <w:szCs w:val="24"/>
        </w:rPr>
        <w:t>%, через 1</w:t>
      </w:r>
      <w:r w:rsidR="00937B85">
        <w:rPr>
          <w:rFonts w:ascii="Times New Roman" w:hAnsi="Times New Roman" w:cs="Times New Roman"/>
          <w:sz w:val="24"/>
          <w:szCs w:val="24"/>
        </w:rPr>
        <w:t>0</w:t>
      </w:r>
      <w:r w:rsidRPr="006A63DF">
        <w:rPr>
          <w:rFonts w:ascii="Times New Roman" w:hAnsi="Times New Roman" w:cs="Times New Roman"/>
          <w:sz w:val="24"/>
          <w:szCs w:val="24"/>
        </w:rPr>
        <w:t xml:space="preserve"> лет на 203</w:t>
      </w:r>
      <w:r>
        <w:rPr>
          <w:rFonts w:ascii="Times New Roman" w:hAnsi="Times New Roman" w:cs="Times New Roman"/>
          <w:sz w:val="24"/>
          <w:szCs w:val="24"/>
        </w:rPr>
        <w:t>0</w:t>
      </w:r>
      <w:r w:rsidRPr="006A63DF">
        <w:rPr>
          <w:rFonts w:ascii="Times New Roman" w:hAnsi="Times New Roman" w:cs="Times New Roman"/>
          <w:sz w:val="24"/>
          <w:szCs w:val="24"/>
        </w:rPr>
        <w:t xml:space="preserve"> год загрузка улично-дорожной сети</w:t>
      </w:r>
      <w:r w:rsidR="00871585">
        <w:rPr>
          <w:rFonts w:ascii="Times New Roman" w:hAnsi="Times New Roman" w:cs="Times New Roman"/>
          <w:sz w:val="24"/>
          <w:szCs w:val="24"/>
        </w:rPr>
        <w:t xml:space="preserve"> муниципального округа</w:t>
      </w:r>
      <w:r w:rsidRPr="006A63DF">
        <w:rPr>
          <w:rFonts w:ascii="Times New Roman" w:hAnsi="Times New Roman" w:cs="Times New Roman"/>
          <w:sz w:val="24"/>
          <w:szCs w:val="24"/>
        </w:rPr>
        <w:t xml:space="preserve">, с учетом прироста автомобилей и увеличением грузового </w:t>
      </w:r>
      <w:r>
        <w:rPr>
          <w:rFonts w:ascii="Times New Roman" w:hAnsi="Times New Roman" w:cs="Times New Roman"/>
          <w:sz w:val="24"/>
          <w:szCs w:val="24"/>
        </w:rPr>
        <w:t>движения, значительно возрастет</w:t>
      </w:r>
      <w:r w:rsidRPr="00744F8E">
        <w:rPr>
          <w:rFonts w:ascii="Times New Roman" w:hAnsi="Times New Roman" w:cs="Times New Roman"/>
          <w:sz w:val="24"/>
          <w:szCs w:val="24"/>
        </w:rPr>
        <w:t xml:space="preserve">, что скажется на изменении интенсивности </w:t>
      </w:r>
      <w:proofErr w:type="gramStart"/>
      <w:r w:rsidRPr="00744F8E">
        <w:rPr>
          <w:rFonts w:ascii="Times New Roman" w:hAnsi="Times New Roman" w:cs="Times New Roman"/>
          <w:sz w:val="24"/>
          <w:szCs w:val="24"/>
        </w:rPr>
        <w:t>движения  транспортного</w:t>
      </w:r>
      <w:proofErr w:type="gramEnd"/>
      <w:r w:rsidRPr="00744F8E">
        <w:rPr>
          <w:rFonts w:ascii="Times New Roman" w:hAnsi="Times New Roman" w:cs="Times New Roman"/>
          <w:sz w:val="24"/>
          <w:szCs w:val="24"/>
        </w:rPr>
        <w:t xml:space="preserve"> потока.</w:t>
      </w:r>
    </w:p>
    <w:p w14:paraId="53545535" w14:textId="34ABED9B" w:rsidR="00BD3B69" w:rsidRDefault="00BD3B69" w:rsidP="00BD3B69">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Прогнозное значение уровня автомобилизации показано в таблице 3</w:t>
      </w:r>
      <w:r w:rsidR="00637681">
        <w:rPr>
          <w:rFonts w:ascii="Times New Roman" w:hAnsi="Times New Roman" w:cs="Times New Roman"/>
          <w:sz w:val="24"/>
          <w:szCs w:val="24"/>
        </w:rPr>
        <w:t>5</w:t>
      </w:r>
      <w:r>
        <w:rPr>
          <w:rFonts w:ascii="Times New Roman" w:hAnsi="Times New Roman" w:cs="Times New Roman"/>
          <w:sz w:val="24"/>
          <w:szCs w:val="24"/>
        </w:rPr>
        <w:t>.</w:t>
      </w:r>
    </w:p>
    <w:p w14:paraId="6555A8A5" w14:textId="77777777" w:rsidR="00BD3B69" w:rsidRPr="008A3C91" w:rsidRDefault="00BD3B69" w:rsidP="00BD3B69">
      <w:pPr>
        <w:spacing w:after="0" w:line="240" w:lineRule="auto"/>
        <w:jc w:val="both"/>
        <w:rPr>
          <w:rFonts w:ascii="Times New Roman" w:hAnsi="Times New Roman" w:cs="Times New Roman"/>
          <w:bCs/>
          <w:sz w:val="16"/>
          <w:szCs w:val="16"/>
        </w:rPr>
      </w:pPr>
    </w:p>
    <w:p w14:paraId="2233AC57" w14:textId="6D8C22F1" w:rsidR="00BD3B69" w:rsidRPr="00B511EF" w:rsidRDefault="00BD3B69" w:rsidP="00BD3B69">
      <w:pPr>
        <w:spacing w:after="0" w:line="240" w:lineRule="auto"/>
        <w:jc w:val="both"/>
        <w:rPr>
          <w:rFonts w:ascii="Times New Roman" w:hAnsi="Times New Roman" w:cs="Times New Roman"/>
          <w:bCs/>
        </w:rPr>
      </w:pPr>
      <w:r w:rsidRPr="00B511EF">
        <w:rPr>
          <w:rFonts w:ascii="Times New Roman" w:hAnsi="Times New Roman" w:cs="Times New Roman"/>
          <w:bCs/>
          <w:i/>
          <w:iCs/>
        </w:rPr>
        <w:t xml:space="preserve">Таблица </w:t>
      </w:r>
      <w:r>
        <w:rPr>
          <w:rFonts w:ascii="Times New Roman" w:hAnsi="Times New Roman" w:cs="Times New Roman"/>
          <w:bCs/>
          <w:i/>
          <w:iCs/>
        </w:rPr>
        <w:t>3</w:t>
      </w:r>
      <w:r w:rsidR="00637681">
        <w:rPr>
          <w:rFonts w:ascii="Times New Roman" w:hAnsi="Times New Roman" w:cs="Times New Roman"/>
          <w:bCs/>
          <w:i/>
          <w:iCs/>
        </w:rPr>
        <w:t>5</w:t>
      </w:r>
      <w:r>
        <w:rPr>
          <w:rFonts w:ascii="Times New Roman" w:hAnsi="Times New Roman" w:cs="Times New Roman"/>
          <w:bCs/>
          <w:i/>
          <w:iCs/>
        </w:rPr>
        <w:t xml:space="preserve">. </w:t>
      </w:r>
      <w:r w:rsidRPr="00B511EF">
        <w:rPr>
          <w:rFonts w:ascii="Times New Roman" w:hAnsi="Times New Roman" w:cs="Times New Roman"/>
          <w:bCs/>
        </w:rPr>
        <w:t xml:space="preserve">– </w:t>
      </w:r>
      <w:r w:rsidRPr="00B511EF">
        <w:rPr>
          <w:rFonts w:ascii="Times New Roman" w:hAnsi="Times New Roman" w:cs="Times New Roman"/>
          <w:b/>
        </w:rPr>
        <w:t>Уровень автомобилизации и моторизации муниципального округа по состоянию на 2020 год, а также прогнозные значения на 2025 и 2030 годы</w:t>
      </w:r>
    </w:p>
    <w:p w14:paraId="33675CC0" w14:textId="77777777" w:rsidR="00BD3B69" w:rsidRPr="00B511EF" w:rsidRDefault="00BD3B69" w:rsidP="00BD3B69">
      <w:pPr>
        <w:spacing w:after="0" w:line="240" w:lineRule="auto"/>
        <w:jc w:val="both"/>
        <w:rPr>
          <w:rFonts w:ascii="Times New Roman" w:hAnsi="Times New Roman" w:cs="Times New Roman"/>
          <w:bCs/>
          <w:sz w:val="8"/>
          <w:szCs w:val="8"/>
        </w:rPr>
      </w:pPr>
    </w:p>
    <w:tbl>
      <w:tblPr>
        <w:tblStyle w:val="aff6"/>
        <w:tblW w:w="0" w:type="auto"/>
        <w:tblInd w:w="-5" w:type="dxa"/>
        <w:tblLook w:val="04A0" w:firstRow="1" w:lastRow="0" w:firstColumn="1" w:lastColumn="0" w:noHBand="0" w:noVBand="1"/>
      </w:tblPr>
      <w:tblGrid>
        <w:gridCol w:w="567"/>
        <w:gridCol w:w="5177"/>
        <w:gridCol w:w="1248"/>
        <w:gridCol w:w="1248"/>
        <w:gridCol w:w="1110"/>
      </w:tblGrid>
      <w:tr w:rsidR="00BD3B69" w14:paraId="4DC6F4D1" w14:textId="77777777" w:rsidTr="00637681">
        <w:tc>
          <w:tcPr>
            <w:tcW w:w="567" w:type="dxa"/>
            <w:shd w:val="clear" w:color="auto" w:fill="244061" w:themeFill="accent1" w:themeFillShade="80"/>
          </w:tcPr>
          <w:p w14:paraId="1F5DEEBE" w14:textId="77777777" w:rsidR="00BD3B69" w:rsidRPr="003A7C0F" w:rsidRDefault="00BD3B69" w:rsidP="00DC557C">
            <w:pPr>
              <w:spacing w:after="0" w:line="240" w:lineRule="auto"/>
              <w:jc w:val="both"/>
              <w:rPr>
                <w:rFonts w:ascii="Times New Roman" w:hAnsi="Times New Roman" w:cs="Times New Roman"/>
                <w:b/>
              </w:rPr>
            </w:pPr>
            <w:r w:rsidRPr="003A7C0F">
              <w:rPr>
                <w:rFonts w:ascii="Times New Roman" w:hAnsi="Times New Roman" w:cs="Times New Roman"/>
                <w:b/>
              </w:rPr>
              <w:t>№</w:t>
            </w:r>
          </w:p>
        </w:tc>
        <w:tc>
          <w:tcPr>
            <w:tcW w:w="5177" w:type="dxa"/>
            <w:shd w:val="clear" w:color="auto" w:fill="244061" w:themeFill="accent1" w:themeFillShade="80"/>
          </w:tcPr>
          <w:p w14:paraId="719CC351" w14:textId="77777777" w:rsidR="00BD3B69" w:rsidRPr="003A7C0F" w:rsidRDefault="00BD3B69" w:rsidP="00DC557C">
            <w:pPr>
              <w:spacing w:after="0" w:line="240" w:lineRule="auto"/>
              <w:jc w:val="both"/>
              <w:rPr>
                <w:rFonts w:ascii="Times New Roman" w:hAnsi="Times New Roman" w:cs="Times New Roman"/>
                <w:b/>
              </w:rPr>
            </w:pPr>
            <w:r w:rsidRPr="003A7C0F">
              <w:rPr>
                <w:rFonts w:ascii="Times New Roman" w:hAnsi="Times New Roman" w:cs="Times New Roman"/>
                <w:b/>
              </w:rPr>
              <w:t>Вид транспортного средства</w:t>
            </w:r>
          </w:p>
        </w:tc>
        <w:tc>
          <w:tcPr>
            <w:tcW w:w="1248" w:type="dxa"/>
            <w:shd w:val="clear" w:color="auto" w:fill="244061" w:themeFill="accent1" w:themeFillShade="80"/>
          </w:tcPr>
          <w:p w14:paraId="25FDE187" w14:textId="77777777" w:rsidR="00BD3B69" w:rsidRPr="003A7C0F" w:rsidRDefault="00BD3B69" w:rsidP="00DC557C">
            <w:pPr>
              <w:spacing w:after="0" w:line="240" w:lineRule="auto"/>
              <w:jc w:val="center"/>
              <w:rPr>
                <w:rFonts w:ascii="Times New Roman" w:hAnsi="Times New Roman" w:cs="Times New Roman"/>
                <w:b/>
              </w:rPr>
            </w:pPr>
            <w:r w:rsidRPr="003A7C0F">
              <w:rPr>
                <w:rFonts w:ascii="Times New Roman" w:hAnsi="Times New Roman" w:cs="Times New Roman"/>
                <w:b/>
              </w:rPr>
              <w:t>2020 год</w:t>
            </w:r>
          </w:p>
        </w:tc>
        <w:tc>
          <w:tcPr>
            <w:tcW w:w="1248" w:type="dxa"/>
            <w:shd w:val="clear" w:color="auto" w:fill="244061" w:themeFill="accent1" w:themeFillShade="80"/>
          </w:tcPr>
          <w:p w14:paraId="17C1CF7D" w14:textId="77777777" w:rsidR="00BD3B69" w:rsidRPr="003A7C0F" w:rsidRDefault="00BD3B69" w:rsidP="00DC557C">
            <w:pPr>
              <w:spacing w:after="0" w:line="240" w:lineRule="auto"/>
              <w:jc w:val="center"/>
              <w:rPr>
                <w:rFonts w:ascii="Times New Roman" w:hAnsi="Times New Roman" w:cs="Times New Roman"/>
                <w:b/>
              </w:rPr>
            </w:pPr>
            <w:r w:rsidRPr="003A7C0F">
              <w:rPr>
                <w:rFonts w:ascii="Times New Roman" w:hAnsi="Times New Roman" w:cs="Times New Roman"/>
                <w:b/>
              </w:rPr>
              <w:t>2025 год</w:t>
            </w:r>
          </w:p>
        </w:tc>
        <w:tc>
          <w:tcPr>
            <w:tcW w:w="1110" w:type="dxa"/>
            <w:shd w:val="clear" w:color="auto" w:fill="244061" w:themeFill="accent1" w:themeFillShade="80"/>
          </w:tcPr>
          <w:p w14:paraId="0141A0EA" w14:textId="77777777" w:rsidR="00BD3B69" w:rsidRPr="003A7C0F" w:rsidRDefault="00BD3B69" w:rsidP="00DC557C">
            <w:pPr>
              <w:spacing w:after="0" w:line="240" w:lineRule="auto"/>
              <w:jc w:val="center"/>
              <w:rPr>
                <w:rFonts w:ascii="Times New Roman" w:hAnsi="Times New Roman" w:cs="Times New Roman"/>
                <w:b/>
              </w:rPr>
            </w:pPr>
            <w:r w:rsidRPr="003A7C0F">
              <w:rPr>
                <w:rFonts w:ascii="Times New Roman" w:hAnsi="Times New Roman" w:cs="Times New Roman"/>
                <w:b/>
              </w:rPr>
              <w:t>2030 год</w:t>
            </w:r>
          </w:p>
        </w:tc>
      </w:tr>
      <w:tr w:rsidR="00BD3B69" w14:paraId="281C717C" w14:textId="77777777" w:rsidTr="00637681">
        <w:tc>
          <w:tcPr>
            <w:tcW w:w="567" w:type="dxa"/>
          </w:tcPr>
          <w:p w14:paraId="64AADE86" w14:textId="77777777" w:rsidR="00BD3B69" w:rsidRPr="003A7C0F" w:rsidRDefault="00BD3B69" w:rsidP="00DC557C">
            <w:pPr>
              <w:spacing w:after="0" w:line="240" w:lineRule="auto"/>
              <w:jc w:val="both"/>
              <w:rPr>
                <w:rFonts w:ascii="Times New Roman" w:hAnsi="Times New Roman" w:cs="Times New Roman"/>
                <w:bCs/>
              </w:rPr>
            </w:pPr>
            <w:r w:rsidRPr="003A7C0F">
              <w:rPr>
                <w:rFonts w:ascii="Times New Roman" w:hAnsi="Times New Roman" w:cs="Times New Roman"/>
                <w:bCs/>
              </w:rPr>
              <w:t>1.</w:t>
            </w:r>
          </w:p>
        </w:tc>
        <w:tc>
          <w:tcPr>
            <w:tcW w:w="5177" w:type="dxa"/>
          </w:tcPr>
          <w:p w14:paraId="0A27B5DE" w14:textId="77777777" w:rsidR="00BD3B69" w:rsidRPr="003A7C0F" w:rsidRDefault="00BD3B69" w:rsidP="00DC557C">
            <w:pPr>
              <w:spacing w:after="0" w:line="240" w:lineRule="auto"/>
              <w:jc w:val="both"/>
              <w:rPr>
                <w:rFonts w:ascii="Times New Roman" w:hAnsi="Times New Roman" w:cs="Times New Roman"/>
                <w:bCs/>
              </w:rPr>
            </w:pPr>
            <w:r w:rsidRPr="003A7C0F">
              <w:rPr>
                <w:rFonts w:ascii="Times New Roman" w:hAnsi="Times New Roman" w:cs="Times New Roman"/>
                <w:bCs/>
              </w:rPr>
              <w:t>Легковые автомобили</w:t>
            </w:r>
          </w:p>
        </w:tc>
        <w:tc>
          <w:tcPr>
            <w:tcW w:w="1248" w:type="dxa"/>
          </w:tcPr>
          <w:p w14:paraId="3078AA71" w14:textId="77777777" w:rsidR="00BD3B69" w:rsidRPr="003A7C0F" w:rsidRDefault="00BD3B69" w:rsidP="00DC557C">
            <w:pPr>
              <w:spacing w:after="0" w:line="240" w:lineRule="auto"/>
              <w:jc w:val="center"/>
              <w:rPr>
                <w:rFonts w:ascii="Times New Roman" w:hAnsi="Times New Roman" w:cs="Times New Roman"/>
                <w:bCs/>
              </w:rPr>
            </w:pPr>
          </w:p>
        </w:tc>
        <w:tc>
          <w:tcPr>
            <w:tcW w:w="1248" w:type="dxa"/>
          </w:tcPr>
          <w:p w14:paraId="202F6BA6" w14:textId="77777777" w:rsidR="00BD3B69" w:rsidRPr="003A7C0F" w:rsidRDefault="00BD3B69" w:rsidP="00DC557C">
            <w:pPr>
              <w:spacing w:after="0" w:line="240" w:lineRule="auto"/>
              <w:jc w:val="center"/>
              <w:rPr>
                <w:rFonts w:ascii="Times New Roman" w:hAnsi="Times New Roman" w:cs="Times New Roman"/>
                <w:bCs/>
              </w:rPr>
            </w:pPr>
          </w:p>
        </w:tc>
        <w:tc>
          <w:tcPr>
            <w:tcW w:w="1110" w:type="dxa"/>
          </w:tcPr>
          <w:p w14:paraId="5641746E" w14:textId="77777777" w:rsidR="00BD3B69" w:rsidRPr="003A7C0F" w:rsidRDefault="00BD3B69" w:rsidP="00DC557C">
            <w:pPr>
              <w:spacing w:after="0" w:line="240" w:lineRule="auto"/>
              <w:jc w:val="center"/>
              <w:rPr>
                <w:rFonts w:ascii="Times New Roman" w:hAnsi="Times New Roman" w:cs="Times New Roman"/>
                <w:bCs/>
              </w:rPr>
            </w:pPr>
          </w:p>
        </w:tc>
      </w:tr>
      <w:tr w:rsidR="00BD3B69" w14:paraId="7F132C1E" w14:textId="77777777" w:rsidTr="00637681">
        <w:tc>
          <w:tcPr>
            <w:tcW w:w="567" w:type="dxa"/>
          </w:tcPr>
          <w:p w14:paraId="663A6D7F" w14:textId="77777777" w:rsidR="00BD3B69" w:rsidRPr="003A7C0F" w:rsidRDefault="00BD3B69" w:rsidP="00DC557C">
            <w:pPr>
              <w:spacing w:after="0" w:line="240" w:lineRule="auto"/>
              <w:jc w:val="both"/>
              <w:rPr>
                <w:rFonts w:ascii="Times New Roman" w:hAnsi="Times New Roman" w:cs="Times New Roman"/>
                <w:bCs/>
              </w:rPr>
            </w:pPr>
            <w:r w:rsidRPr="003A7C0F">
              <w:rPr>
                <w:rFonts w:ascii="Times New Roman" w:hAnsi="Times New Roman" w:cs="Times New Roman"/>
                <w:bCs/>
              </w:rPr>
              <w:t>1.1</w:t>
            </w:r>
          </w:p>
        </w:tc>
        <w:tc>
          <w:tcPr>
            <w:tcW w:w="5177" w:type="dxa"/>
          </w:tcPr>
          <w:p w14:paraId="6A879DF7" w14:textId="77777777" w:rsidR="00BD3B69" w:rsidRPr="003A7C0F" w:rsidRDefault="00BD3B69" w:rsidP="00DC557C">
            <w:pPr>
              <w:spacing w:after="0" w:line="240" w:lineRule="auto"/>
              <w:jc w:val="both"/>
              <w:rPr>
                <w:rFonts w:ascii="Times New Roman" w:hAnsi="Times New Roman" w:cs="Times New Roman"/>
                <w:bCs/>
              </w:rPr>
            </w:pPr>
            <w:r w:rsidRPr="003A7C0F">
              <w:rPr>
                <w:rFonts w:ascii="Times New Roman" w:hAnsi="Times New Roman" w:cs="Times New Roman"/>
                <w:bCs/>
              </w:rPr>
              <w:t>- индивидуальные</w:t>
            </w:r>
          </w:p>
        </w:tc>
        <w:tc>
          <w:tcPr>
            <w:tcW w:w="1248" w:type="dxa"/>
          </w:tcPr>
          <w:p w14:paraId="6FC3FE18" w14:textId="77777777" w:rsidR="00BD3B69" w:rsidRPr="003A7C0F" w:rsidRDefault="00BD3B69" w:rsidP="00DC557C">
            <w:pPr>
              <w:spacing w:after="0" w:line="240" w:lineRule="auto"/>
              <w:jc w:val="center"/>
              <w:rPr>
                <w:rFonts w:ascii="Times New Roman" w:hAnsi="Times New Roman" w:cs="Times New Roman"/>
                <w:bCs/>
              </w:rPr>
            </w:pPr>
            <w:r w:rsidRPr="003A7C0F">
              <w:rPr>
                <w:rFonts w:ascii="Times New Roman" w:hAnsi="Times New Roman" w:cs="Times New Roman"/>
                <w:bCs/>
              </w:rPr>
              <w:t>4820</w:t>
            </w:r>
          </w:p>
        </w:tc>
        <w:tc>
          <w:tcPr>
            <w:tcW w:w="1248" w:type="dxa"/>
          </w:tcPr>
          <w:p w14:paraId="4CF7D81A" w14:textId="77777777" w:rsidR="00BD3B69" w:rsidRPr="003A7C0F" w:rsidRDefault="00BD3B69" w:rsidP="00DC557C">
            <w:pPr>
              <w:spacing w:after="0" w:line="240" w:lineRule="auto"/>
              <w:jc w:val="center"/>
              <w:rPr>
                <w:rFonts w:ascii="Times New Roman" w:hAnsi="Times New Roman" w:cs="Times New Roman"/>
                <w:bCs/>
              </w:rPr>
            </w:pPr>
            <w:r w:rsidRPr="003A7C0F">
              <w:rPr>
                <w:rFonts w:ascii="Times New Roman" w:hAnsi="Times New Roman" w:cs="Times New Roman"/>
                <w:bCs/>
              </w:rPr>
              <w:t>5150</w:t>
            </w:r>
          </w:p>
        </w:tc>
        <w:tc>
          <w:tcPr>
            <w:tcW w:w="1110" w:type="dxa"/>
          </w:tcPr>
          <w:p w14:paraId="5B2A412C" w14:textId="77777777" w:rsidR="00BD3B69" w:rsidRPr="003A7C0F" w:rsidRDefault="00BD3B69" w:rsidP="00DC557C">
            <w:pPr>
              <w:spacing w:after="0" w:line="240" w:lineRule="auto"/>
              <w:jc w:val="center"/>
              <w:rPr>
                <w:rFonts w:ascii="Times New Roman" w:hAnsi="Times New Roman" w:cs="Times New Roman"/>
                <w:bCs/>
              </w:rPr>
            </w:pPr>
            <w:r w:rsidRPr="003A7C0F">
              <w:rPr>
                <w:rFonts w:ascii="Times New Roman" w:hAnsi="Times New Roman" w:cs="Times New Roman"/>
                <w:bCs/>
              </w:rPr>
              <w:t>6000</w:t>
            </w:r>
          </w:p>
        </w:tc>
      </w:tr>
      <w:tr w:rsidR="00BD3B69" w14:paraId="6BAC3E9C" w14:textId="77777777" w:rsidTr="00637681">
        <w:tc>
          <w:tcPr>
            <w:tcW w:w="567" w:type="dxa"/>
          </w:tcPr>
          <w:p w14:paraId="1D9073C3" w14:textId="77777777" w:rsidR="00BD3B69" w:rsidRPr="003A7C0F" w:rsidRDefault="00BD3B69" w:rsidP="00DC557C">
            <w:pPr>
              <w:spacing w:after="0" w:line="240" w:lineRule="auto"/>
              <w:jc w:val="both"/>
              <w:rPr>
                <w:rFonts w:ascii="Times New Roman" w:hAnsi="Times New Roman" w:cs="Times New Roman"/>
                <w:bCs/>
              </w:rPr>
            </w:pPr>
            <w:r w:rsidRPr="003A7C0F">
              <w:rPr>
                <w:rFonts w:ascii="Times New Roman" w:hAnsi="Times New Roman" w:cs="Times New Roman"/>
                <w:bCs/>
              </w:rPr>
              <w:t>1.2</w:t>
            </w:r>
          </w:p>
        </w:tc>
        <w:tc>
          <w:tcPr>
            <w:tcW w:w="5177" w:type="dxa"/>
          </w:tcPr>
          <w:p w14:paraId="49B5B2DE" w14:textId="77777777" w:rsidR="00BD3B69" w:rsidRPr="003A7C0F" w:rsidRDefault="00BD3B69" w:rsidP="00DC557C">
            <w:pPr>
              <w:spacing w:after="0" w:line="240" w:lineRule="auto"/>
              <w:jc w:val="both"/>
              <w:rPr>
                <w:rFonts w:ascii="Times New Roman" w:hAnsi="Times New Roman" w:cs="Times New Roman"/>
                <w:bCs/>
              </w:rPr>
            </w:pPr>
            <w:r w:rsidRPr="003A7C0F">
              <w:rPr>
                <w:rFonts w:ascii="Times New Roman" w:hAnsi="Times New Roman" w:cs="Times New Roman"/>
                <w:bCs/>
              </w:rPr>
              <w:t>- общего пользования (такси, ведомственные)</w:t>
            </w:r>
          </w:p>
        </w:tc>
        <w:tc>
          <w:tcPr>
            <w:tcW w:w="1248" w:type="dxa"/>
          </w:tcPr>
          <w:p w14:paraId="5A9BBCDF" w14:textId="77777777" w:rsidR="00BD3B69" w:rsidRPr="003A7C0F" w:rsidRDefault="00BD3B69" w:rsidP="00DC557C">
            <w:pPr>
              <w:spacing w:after="0" w:line="240" w:lineRule="auto"/>
              <w:jc w:val="center"/>
              <w:rPr>
                <w:rFonts w:ascii="Times New Roman" w:hAnsi="Times New Roman" w:cs="Times New Roman"/>
                <w:bCs/>
              </w:rPr>
            </w:pPr>
            <w:r w:rsidRPr="003A7C0F">
              <w:rPr>
                <w:rFonts w:ascii="Times New Roman" w:hAnsi="Times New Roman" w:cs="Times New Roman"/>
                <w:bCs/>
              </w:rPr>
              <w:t>117</w:t>
            </w:r>
          </w:p>
        </w:tc>
        <w:tc>
          <w:tcPr>
            <w:tcW w:w="1248" w:type="dxa"/>
          </w:tcPr>
          <w:p w14:paraId="23A9A921" w14:textId="77777777" w:rsidR="00BD3B69" w:rsidRPr="003A7C0F" w:rsidRDefault="00BD3B69" w:rsidP="00DC557C">
            <w:pPr>
              <w:spacing w:after="0" w:line="240" w:lineRule="auto"/>
              <w:jc w:val="center"/>
              <w:rPr>
                <w:rFonts w:ascii="Times New Roman" w:hAnsi="Times New Roman" w:cs="Times New Roman"/>
                <w:bCs/>
              </w:rPr>
            </w:pPr>
            <w:r w:rsidRPr="003A7C0F">
              <w:rPr>
                <w:rFonts w:ascii="Times New Roman" w:hAnsi="Times New Roman" w:cs="Times New Roman"/>
                <w:bCs/>
              </w:rPr>
              <w:t>150</w:t>
            </w:r>
          </w:p>
        </w:tc>
        <w:tc>
          <w:tcPr>
            <w:tcW w:w="1110" w:type="dxa"/>
          </w:tcPr>
          <w:p w14:paraId="3ECA22F7" w14:textId="77777777" w:rsidR="00BD3B69" w:rsidRPr="003A7C0F" w:rsidRDefault="00BD3B69" w:rsidP="00DC557C">
            <w:pPr>
              <w:spacing w:after="0" w:line="240" w:lineRule="auto"/>
              <w:jc w:val="center"/>
              <w:rPr>
                <w:rFonts w:ascii="Times New Roman" w:hAnsi="Times New Roman" w:cs="Times New Roman"/>
                <w:bCs/>
              </w:rPr>
            </w:pPr>
            <w:r w:rsidRPr="003A7C0F">
              <w:rPr>
                <w:rFonts w:ascii="Times New Roman" w:hAnsi="Times New Roman" w:cs="Times New Roman"/>
                <w:bCs/>
              </w:rPr>
              <w:t>200</w:t>
            </w:r>
          </w:p>
        </w:tc>
      </w:tr>
      <w:tr w:rsidR="00BD3B69" w14:paraId="0543A407" w14:textId="77777777" w:rsidTr="00637681">
        <w:tc>
          <w:tcPr>
            <w:tcW w:w="567" w:type="dxa"/>
          </w:tcPr>
          <w:p w14:paraId="49EAE18E" w14:textId="77777777" w:rsidR="00BD3B69" w:rsidRPr="003A7C0F" w:rsidRDefault="00BD3B69" w:rsidP="00DC557C">
            <w:pPr>
              <w:spacing w:after="0" w:line="240" w:lineRule="auto"/>
              <w:jc w:val="both"/>
              <w:rPr>
                <w:rFonts w:ascii="Times New Roman" w:hAnsi="Times New Roman" w:cs="Times New Roman"/>
                <w:bCs/>
              </w:rPr>
            </w:pPr>
            <w:r w:rsidRPr="003A7C0F">
              <w:rPr>
                <w:rFonts w:ascii="Times New Roman" w:hAnsi="Times New Roman" w:cs="Times New Roman"/>
                <w:bCs/>
              </w:rPr>
              <w:t>2.</w:t>
            </w:r>
          </w:p>
        </w:tc>
        <w:tc>
          <w:tcPr>
            <w:tcW w:w="5177" w:type="dxa"/>
          </w:tcPr>
          <w:p w14:paraId="52DBDA3A" w14:textId="77777777" w:rsidR="00BD3B69" w:rsidRPr="003A7C0F" w:rsidRDefault="00BD3B69" w:rsidP="00DC557C">
            <w:pPr>
              <w:spacing w:after="0" w:line="240" w:lineRule="auto"/>
              <w:jc w:val="both"/>
              <w:rPr>
                <w:rFonts w:ascii="Times New Roman" w:hAnsi="Times New Roman" w:cs="Times New Roman"/>
                <w:bCs/>
              </w:rPr>
            </w:pPr>
            <w:r w:rsidRPr="003A7C0F">
              <w:rPr>
                <w:rFonts w:ascii="Times New Roman" w:hAnsi="Times New Roman" w:cs="Times New Roman"/>
                <w:bCs/>
              </w:rPr>
              <w:t>Грузовые автомобили</w:t>
            </w:r>
          </w:p>
        </w:tc>
        <w:tc>
          <w:tcPr>
            <w:tcW w:w="1248" w:type="dxa"/>
          </w:tcPr>
          <w:p w14:paraId="574FD483" w14:textId="77777777" w:rsidR="00BD3B69" w:rsidRPr="003A7C0F" w:rsidRDefault="00BD3B69" w:rsidP="00DC557C">
            <w:pPr>
              <w:spacing w:after="0" w:line="240" w:lineRule="auto"/>
              <w:jc w:val="center"/>
              <w:rPr>
                <w:rFonts w:ascii="Times New Roman" w:hAnsi="Times New Roman" w:cs="Times New Roman"/>
                <w:bCs/>
              </w:rPr>
            </w:pPr>
            <w:r w:rsidRPr="003A7C0F">
              <w:rPr>
                <w:rFonts w:ascii="Times New Roman" w:hAnsi="Times New Roman" w:cs="Times New Roman"/>
                <w:bCs/>
              </w:rPr>
              <w:t>23</w:t>
            </w:r>
          </w:p>
        </w:tc>
        <w:tc>
          <w:tcPr>
            <w:tcW w:w="1248" w:type="dxa"/>
          </w:tcPr>
          <w:p w14:paraId="2C987F95" w14:textId="77777777" w:rsidR="00BD3B69" w:rsidRPr="003A7C0F" w:rsidRDefault="00BD3B69" w:rsidP="00DC557C">
            <w:pPr>
              <w:spacing w:after="0" w:line="240" w:lineRule="auto"/>
              <w:jc w:val="center"/>
              <w:rPr>
                <w:rFonts w:ascii="Times New Roman" w:hAnsi="Times New Roman" w:cs="Times New Roman"/>
                <w:bCs/>
              </w:rPr>
            </w:pPr>
            <w:r w:rsidRPr="003A7C0F">
              <w:rPr>
                <w:rFonts w:ascii="Times New Roman" w:hAnsi="Times New Roman" w:cs="Times New Roman"/>
                <w:bCs/>
              </w:rPr>
              <w:t>33</w:t>
            </w:r>
          </w:p>
        </w:tc>
        <w:tc>
          <w:tcPr>
            <w:tcW w:w="1110" w:type="dxa"/>
          </w:tcPr>
          <w:p w14:paraId="7163305F" w14:textId="77777777" w:rsidR="00BD3B69" w:rsidRPr="003A7C0F" w:rsidRDefault="00BD3B69" w:rsidP="00DC557C">
            <w:pPr>
              <w:spacing w:after="0" w:line="240" w:lineRule="auto"/>
              <w:jc w:val="center"/>
              <w:rPr>
                <w:rFonts w:ascii="Times New Roman" w:hAnsi="Times New Roman" w:cs="Times New Roman"/>
                <w:bCs/>
              </w:rPr>
            </w:pPr>
            <w:r w:rsidRPr="003A7C0F">
              <w:rPr>
                <w:rFonts w:ascii="Times New Roman" w:hAnsi="Times New Roman" w:cs="Times New Roman"/>
                <w:bCs/>
              </w:rPr>
              <w:t>45</w:t>
            </w:r>
          </w:p>
        </w:tc>
      </w:tr>
      <w:tr w:rsidR="00BD3B69" w14:paraId="0385C4A6" w14:textId="77777777" w:rsidTr="00637681">
        <w:tc>
          <w:tcPr>
            <w:tcW w:w="5744" w:type="dxa"/>
            <w:gridSpan w:val="2"/>
          </w:tcPr>
          <w:p w14:paraId="0EF8493B" w14:textId="77777777" w:rsidR="00BD3B69" w:rsidRPr="003A7C0F" w:rsidRDefault="00BD3B69" w:rsidP="00DC557C">
            <w:pPr>
              <w:spacing w:after="0" w:line="240" w:lineRule="auto"/>
              <w:jc w:val="both"/>
              <w:rPr>
                <w:rFonts w:ascii="Times New Roman" w:hAnsi="Times New Roman" w:cs="Times New Roman"/>
                <w:b/>
              </w:rPr>
            </w:pPr>
            <w:r w:rsidRPr="003A7C0F">
              <w:rPr>
                <w:rFonts w:ascii="Times New Roman" w:hAnsi="Times New Roman" w:cs="Times New Roman"/>
                <w:b/>
              </w:rPr>
              <w:t>Всего:</w:t>
            </w:r>
          </w:p>
        </w:tc>
        <w:tc>
          <w:tcPr>
            <w:tcW w:w="1248" w:type="dxa"/>
          </w:tcPr>
          <w:p w14:paraId="661E281C" w14:textId="77777777" w:rsidR="00BD3B69" w:rsidRPr="003A7C0F" w:rsidRDefault="00BD3B69" w:rsidP="00DC557C">
            <w:pPr>
              <w:spacing w:after="0" w:line="240" w:lineRule="auto"/>
              <w:jc w:val="center"/>
              <w:rPr>
                <w:rFonts w:ascii="Times New Roman" w:hAnsi="Times New Roman" w:cs="Times New Roman"/>
                <w:b/>
              </w:rPr>
            </w:pPr>
            <w:r w:rsidRPr="003A7C0F">
              <w:rPr>
                <w:rFonts w:ascii="Times New Roman" w:hAnsi="Times New Roman" w:cs="Times New Roman"/>
                <w:b/>
              </w:rPr>
              <w:t>4960</w:t>
            </w:r>
          </w:p>
        </w:tc>
        <w:tc>
          <w:tcPr>
            <w:tcW w:w="1248" w:type="dxa"/>
          </w:tcPr>
          <w:p w14:paraId="2DF5A58C" w14:textId="77777777" w:rsidR="00BD3B69" w:rsidRPr="003A7C0F" w:rsidRDefault="00BD3B69" w:rsidP="00DC557C">
            <w:pPr>
              <w:spacing w:after="0" w:line="240" w:lineRule="auto"/>
              <w:jc w:val="center"/>
              <w:rPr>
                <w:rFonts w:ascii="Times New Roman" w:hAnsi="Times New Roman" w:cs="Times New Roman"/>
                <w:b/>
              </w:rPr>
            </w:pPr>
            <w:r w:rsidRPr="003A7C0F">
              <w:rPr>
                <w:rFonts w:ascii="Times New Roman" w:hAnsi="Times New Roman" w:cs="Times New Roman"/>
                <w:b/>
              </w:rPr>
              <w:t>5333</w:t>
            </w:r>
          </w:p>
        </w:tc>
        <w:tc>
          <w:tcPr>
            <w:tcW w:w="1110" w:type="dxa"/>
          </w:tcPr>
          <w:p w14:paraId="43DCAA80" w14:textId="77777777" w:rsidR="00BD3B69" w:rsidRPr="003A7C0F" w:rsidRDefault="00BD3B69" w:rsidP="00DC557C">
            <w:pPr>
              <w:spacing w:after="0" w:line="240" w:lineRule="auto"/>
              <w:jc w:val="center"/>
              <w:rPr>
                <w:rFonts w:ascii="Times New Roman" w:hAnsi="Times New Roman" w:cs="Times New Roman"/>
                <w:b/>
              </w:rPr>
            </w:pPr>
            <w:r w:rsidRPr="003A7C0F">
              <w:rPr>
                <w:rFonts w:ascii="Times New Roman" w:hAnsi="Times New Roman" w:cs="Times New Roman"/>
                <w:b/>
              </w:rPr>
              <w:t>6245</w:t>
            </w:r>
          </w:p>
        </w:tc>
      </w:tr>
    </w:tbl>
    <w:p w14:paraId="3DD5C71B" w14:textId="77777777" w:rsidR="00BD3B69" w:rsidRPr="00BD3B69" w:rsidRDefault="00BD3B69" w:rsidP="00BD3B69">
      <w:pPr>
        <w:spacing w:after="0" w:line="240" w:lineRule="auto"/>
        <w:jc w:val="both"/>
        <w:rPr>
          <w:rFonts w:ascii="Times New Roman" w:hAnsi="Times New Roman" w:cs="Times New Roman"/>
          <w:bCs/>
          <w:sz w:val="16"/>
          <w:szCs w:val="16"/>
        </w:rPr>
      </w:pPr>
    </w:p>
    <w:p w14:paraId="7E50BECD" w14:textId="3D8243EF" w:rsidR="00937B85" w:rsidRPr="00935C88" w:rsidRDefault="00E41B08" w:rsidP="00937B85">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937B85" w:rsidRPr="00935C88">
        <w:rPr>
          <w:rFonts w:ascii="Times New Roman" w:hAnsi="Times New Roman" w:cs="Times New Roman"/>
          <w:sz w:val="24"/>
          <w:szCs w:val="24"/>
        </w:rPr>
        <w:t xml:space="preserve">Расчетный уровень потребности в объектах транспортной инфраструктуры с учетом изменения численности населения </w:t>
      </w:r>
      <w:r w:rsidR="000F7509">
        <w:rPr>
          <w:rFonts w:ascii="Times New Roman" w:hAnsi="Times New Roman" w:cs="Times New Roman"/>
          <w:sz w:val="24"/>
          <w:szCs w:val="24"/>
        </w:rPr>
        <w:t xml:space="preserve">Ханкайского муниципального округа </w:t>
      </w:r>
      <w:r w:rsidR="00937B85" w:rsidRPr="00935C88">
        <w:rPr>
          <w:rFonts w:ascii="Times New Roman" w:hAnsi="Times New Roman" w:cs="Times New Roman"/>
          <w:sz w:val="24"/>
          <w:szCs w:val="24"/>
        </w:rPr>
        <w:t xml:space="preserve">и повышения уровня его </w:t>
      </w:r>
      <w:proofErr w:type="gramStart"/>
      <w:r w:rsidR="00937B85" w:rsidRPr="00935C88">
        <w:rPr>
          <w:rFonts w:ascii="Times New Roman" w:hAnsi="Times New Roman" w:cs="Times New Roman"/>
          <w:sz w:val="24"/>
          <w:szCs w:val="24"/>
        </w:rPr>
        <w:t>автомобили</w:t>
      </w:r>
      <w:r w:rsidR="00937B85">
        <w:rPr>
          <w:rFonts w:ascii="Times New Roman" w:hAnsi="Times New Roman" w:cs="Times New Roman"/>
          <w:sz w:val="24"/>
          <w:szCs w:val="24"/>
        </w:rPr>
        <w:t xml:space="preserve">зации  </w:t>
      </w:r>
      <w:r w:rsidR="00BD3B69">
        <w:rPr>
          <w:rFonts w:ascii="Times New Roman" w:hAnsi="Times New Roman" w:cs="Times New Roman"/>
          <w:sz w:val="24"/>
          <w:szCs w:val="24"/>
        </w:rPr>
        <w:t>описан</w:t>
      </w:r>
      <w:proofErr w:type="gramEnd"/>
      <w:r w:rsidR="00BD3B69">
        <w:rPr>
          <w:rFonts w:ascii="Times New Roman" w:hAnsi="Times New Roman" w:cs="Times New Roman"/>
          <w:sz w:val="24"/>
          <w:szCs w:val="24"/>
        </w:rPr>
        <w:t xml:space="preserve"> в разделе 3.4.</w:t>
      </w:r>
    </w:p>
    <w:p w14:paraId="31C0F6B2" w14:textId="4DBA2F63" w:rsidR="005B652A" w:rsidRDefault="00E41B08" w:rsidP="00E41B08">
      <w:pPr>
        <w:tabs>
          <w:tab w:val="left" w:pos="567"/>
        </w:tabs>
        <w:spacing w:after="0" w:line="240" w:lineRule="auto"/>
        <w:jc w:val="both"/>
        <w:rPr>
          <w:rFonts w:ascii="Times New Roman" w:hAnsi="Times New Roman" w:cs="Times New Roman"/>
          <w:sz w:val="24"/>
          <w:szCs w:val="24"/>
        </w:rPr>
      </w:pPr>
      <w:r w:rsidRPr="00744F8E">
        <w:rPr>
          <w:rFonts w:ascii="Times New Roman" w:hAnsi="Times New Roman" w:cs="Times New Roman"/>
          <w:sz w:val="24"/>
          <w:szCs w:val="24"/>
        </w:rPr>
        <w:tab/>
        <w:t>В муниципальном образовании прогнозируются изменения параметров дорожного движения с 2</w:t>
      </w:r>
      <w:r w:rsidRPr="00561C90">
        <w:rPr>
          <w:rFonts w:ascii="Times New Roman" w:hAnsi="Times New Roman" w:cs="Times New Roman"/>
          <w:sz w:val="24"/>
          <w:szCs w:val="24"/>
        </w:rPr>
        <w:t>0</w:t>
      </w:r>
      <w:r w:rsidR="005B652A">
        <w:rPr>
          <w:rFonts w:ascii="Times New Roman" w:hAnsi="Times New Roman" w:cs="Times New Roman"/>
          <w:sz w:val="24"/>
          <w:szCs w:val="24"/>
        </w:rPr>
        <w:t>2</w:t>
      </w:r>
      <w:r w:rsidR="000F7509">
        <w:rPr>
          <w:rFonts w:ascii="Times New Roman" w:hAnsi="Times New Roman" w:cs="Times New Roman"/>
          <w:sz w:val="24"/>
          <w:szCs w:val="24"/>
        </w:rPr>
        <w:t>1</w:t>
      </w:r>
      <w:r w:rsidRPr="00561C90">
        <w:rPr>
          <w:rFonts w:ascii="Times New Roman" w:hAnsi="Times New Roman" w:cs="Times New Roman"/>
          <w:sz w:val="24"/>
          <w:szCs w:val="24"/>
        </w:rPr>
        <w:t xml:space="preserve"> года по 20</w:t>
      </w:r>
      <w:r>
        <w:rPr>
          <w:rFonts w:ascii="Times New Roman" w:hAnsi="Times New Roman" w:cs="Times New Roman"/>
          <w:sz w:val="24"/>
          <w:szCs w:val="24"/>
        </w:rPr>
        <w:t>3</w:t>
      </w:r>
      <w:r w:rsidR="005B652A">
        <w:rPr>
          <w:rFonts w:ascii="Times New Roman" w:hAnsi="Times New Roman" w:cs="Times New Roman"/>
          <w:sz w:val="24"/>
          <w:szCs w:val="24"/>
        </w:rPr>
        <w:t>0</w:t>
      </w:r>
      <w:r w:rsidRPr="00561C90">
        <w:rPr>
          <w:rFonts w:ascii="Times New Roman" w:hAnsi="Times New Roman" w:cs="Times New Roman"/>
          <w:sz w:val="24"/>
          <w:szCs w:val="24"/>
        </w:rPr>
        <w:t xml:space="preserve"> год в сторону повышения интенсивности транспортных потоков</w:t>
      </w:r>
      <w:r w:rsidR="005B652A">
        <w:rPr>
          <w:rFonts w:ascii="Times New Roman" w:hAnsi="Times New Roman" w:cs="Times New Roman"/>
          <w:sz w:val="24"/>
          <w:szCs w:val="24"/>
        </w:rPr>
        <w:t>.</w:t>
      </w:r>
    </w:p>
    <w:p w14:paraId="52C4D930" w14:textId="77777777" w:rsidR="005B652A" w:rsidRDefault="005B652A" w:rsidP="00E41B08">
      <w:pPr>
        <w:tabs>
          <w:tab w:val="left" w:pos="567"/>
        </w:tabs>
        <w:spacing w:after="0" w:line="240" w:lineRule="auto"/>
        <w:jc w:val="both"/>
        <w:rPr>
          <w:rFonts w:ascii="Times New Roman" w:hAnsi="Times New Roman" w:cs="Times New Roman"/>
          <w:sz w:val="24"/>
          <w:szCs w:val="24"/>
        </w:rPr>
      </w:pPr>
    </w:p>
    <w:p w14:paraId="64CCEE10" w14:textId="77777777" w:rsidR="005B652A" w:rsidRDefault="005B652A" w:rsidP="00E41B08">
      <w:pPr>
        <w:tabs>
          <w:tab w:val="left" w:pos="567"/>
        </w:tabs>
        <w:spacing w:after="0" w:line="240" w:lineRule="auto"/>
        <w:jc w:val="both"/>
        <w:rPr>
          <w:rFonts w:ascii="Times New Roman" w:hAnsi="Times New Roman" w:cs="Times New Roman"/>
          <w:sz w:val="24"/>
          <w:szCs w:val="24"/>
        </w:rPr>
      </w:pPr>
    </w:p>
    <w:p w14:paraId="24D5BDAC" w14:textId="77777777" w:rsidR="005B652A" w:rsidRPr="00842260" w:rsidRDefault="005B652A" w:rsidP="005B652A">
      <w:pPr>
        <w:shd w:val="clear" w:color="auto" w:fill="244061" w:themeFill="accent1" w:themeFillShade="80"/>
        <w:spacing w:after="0" w:line="240" w:lineRule="auto"/>
        <w:jc w:val="center"/>
        <w:rPr>
          <w:rFonts w:ascii="Times New Roman" w:hAnsi="Times New Roman" w:cs="Times New Roman"/>
          <w:sz w:val="28"/>
          <w:szCs w:val="28"/>
        </w:rPr>
      </w:pPr>
      <w:r w:rsidRPr="00842260">
        <w:rPr>
          <w:rFonts w:ascii="Times New Roman" w:hAnsi="Times New Roman" w:cs="Times New Roman"/>
          <w:b/>
          <w:bCs/>
          <w:sz w:val="28"/>
          <w:szCs w:val="28"/>
        </w:rPr>
        <w:t xml:space="preserve">3.6. </w:t>
      </w:r>
      <w:proofErr w:type="gramStart"/>
      <w:r w:rsidRPr="00842260">
        <w:rPr>
          <w:rFonts w:ascii="Times New Roman" w:hAnsi="Times New Roman" w:cs="Times New Roman"/>
          <w:b/>
          <w:bCs/>
          <w:sz w:val="28"/>
          <w:szCs w:val="28"/>
        </w:rPr>
        <w:t>ПРОГНОЗ  ПОКАЗАТЕЛЕЙ</w:t>
      </w:r>
      <w:proofErr w:type="gramEnd"/>
      <w:r w:rsidRPr="00842260">
        <w:rPr>
          <w:rFonts w:ascii="Times New Roman" w:hAnsi="Times New Roman" w:cs="Times New Roman"/>
          <w:b/>
          <w:bCs/>
          <w:sz w:val="28"/>
          <w:szCs w:val="28"/>
        </w:rPr>
        <w:t xml:space="preserve"> БЕЗОПАСНОСТИ ДОРОЖНОГО ДВИЖЕНИЯ</w:t>
      </w:r>
    </w:p>
    <w:p w14:paraId="36DA2B81" w14:textId="77777777" w:rsidR="005B652A" w:rsidRPr="002E511F" w:rsidRDefault="005B652A" w:rsidP="002E511F">
      <w:pPr>
        <w:shd w:val="clear" w:color="auto" w:fill="DBE5F1" w:themeFill="accent1" w:themeFillTint="33"/>
        <w:tabs>
          <w:tab w:val="left" w:pos="567"/>
        </w:tabs>
        <w:spacing w:after="0" w:line="240" w:lineRule="auto"/>
        <w:jc w:val="both"/>
        <w:rPr>
          <w:rFonts w:ascii="Times New Roman" w:hAnsi="Times New Roman" w:cs="Times New Roman"/>
          <w:sz w:val="8"/>
          <w:szCs w:val="8"/>
        </w:rPr>
      </w:pPr>
    </w:p>
    <w:p w14:paraId="6AC3BA4B" w14:textId="77777777" w:rsidR="002E511F" w:rsidRPr="005B652A" w:rsidRDefault="002E511F" w:rsidP="00E41B08">
      <w:pPr>
        <w:tabs>
          <w:tab w:val="left" w:pos="567"/>
        </w:tabs>
        <w:spacing w:after="0" w:line="240" w:lineRule="auto"/>
        <w:jc w:val="both"/>
        <w:rPr>
          <w:rFonts w:ascii="Times New Roman" w:hAnsi="Times New Roman" w:cs="Times New Roman"/>
          <w:sz w:val="16"/>
          <w:szCs w:val="16"/>
        </w:rPr>
      </w:pPr>
    </w:p>
    <w:p w14:paraId="71CEC58E" w14:textId="0B8FD99B" w:rsidR="005B652A"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 xml:space="preserve">Количество зарегистрированных дорожно-транспортных происшествий в </w:t>
      </w:r>
      <w:r w:rsidR="000F7509">
        <w:rPr>
          <w:rFonts w:ascii="Times New Roman" w:hAnsi="Times New Roman" w:cs="Times New Roman"/>
          <w:sz w:val="24"/>
          <w:szCs w:val="24"/>
        </w:rPr>
        <w:t xml:space="preserve">муниципальном округе </w:t>
      </w:r>
      <w:r w:rsidRPr="00744F8E">
        <w:rPr>
          <w:rFonts w:ascii="Times New Roman" w:hAnsi="Times New Roman" w:cs="Times New Roman"/>
          <w:sz w:val="24"/>
          <w:szCs w:val="24"/>
        </w:rPr>
        <w:t>представлено ранее по тексту Программы.</w:t>
      </w:r>
    </w:p>
    <w:p w14:paraId="247DD186"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В перспективе возможно ухудшение ситуации по обеспечению безопасности на дорогах из-за следующих причин:</w:t>
      </w:r>
    </w:p>
    <w:p w14:paraId="09DBBBC1"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BD3B69">
        <w:rPr>
          <w:rFonts w:ascii="Times New Roman" w:hAnsi="Times New Roman" w:cs="Times New Roman"/>
        </w:rPr>
        <w:t>•</w:t>
      </w:r>
      <w:r w:rsidRPr="00744F8E">
        <w:rPr>
          <w:rFonts w:ascii="Times New Roman" w:hAnsi="Times New Roman" w:cs="Times New Roman"/>
          <w:sz w:val="24"/>
          <w:szCs w:val="24"/>
        </w:rPr>
        <w:t xml:space="preserve">  постоянно возрастающая автомобилизация населения;</w:t>
      </w:r>
    </w:p>
    <w:p w14:paraId="4DBE85D2"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BD3B69">
        <w:rPr>
          <w:rFonts w:ascii="Times New Roman" w:hAnsi="Times New Roman" w:cs="Times New Roman"/>
        </w:rPr>
        <w:t>•</w:t>
      </w:r>
      <w:r w:rsidRPr="00744F8E">
        <w:rPr>
          <w:rFonts w:ascii="Times New Roman" w:hAnsi="Times New Roman" w:cs="Times New Roman"/>
          <w:sz w:val="24"/>
          <w:szCs w:val="24"/>
        </w:rPr>
        <w:t xml:space="preserve"> несоблюдение правил и требований безопасности дорожного движения со стороны участников дорожного движения:</w:t>
      </w:r>
    </w:p>
    <w:p w14:paraId="2120B7A9"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BD3B69">
        <w:rPr>
          <w:rFonts w:ascii="Times New Roman" w:hAnsi="Times New Roman" w:cs="Times New Roman"/>
        </w:rPr>
        <w:t>•</w:t>
      </w:r>
      <w:r w:rsidRPr="00744F8E">
        <w:rPr>
          <w:rFonts w:ascii="Times New Roman" w:hAnsi="Times New Roman" w:cs="Times New Roman"/>
          <w:sz w:val="24"/>
          <w:szCs w:val="24"/>
        </w:rPr>
        <w:t xml:space="preserve"> неудовлетворительное состояние автомобильных дорог;</w:t>
      </w:r>
    </w:p>
    <w:p w14:paraId="7F329739"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BD3B69">
        <w:rPr>
          <w:rFonts w:ascii="Times New Roman" w:hAnsi="Times New Roman" w:cs="Times New Roman"/>
        </w:rPr>
        <w:t>•</w:t>
      </w:r>
      <w:r w:rsidRPr="00744F8E">
        <w:rPr>
          <w:rFonts w:ascii="Times New Roman" w:hAnsi="Times New Roman" w:cs="Times New Roman"/>
          <w:sz w:val="24"/>
          <w:szCs w:val="24"/>
        </w:rPr>
        <w:t xml:space="preserve"> недостаточный технический уровень дорожного хозяйства и объектов сервиса;</w:t>
      </w:r>
    </w:p>
    <w:p w14:paraId="52E054D3"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BD3B69">
        <w:rPr>
          <w:rFonts w:ascii="Times New Roman" w:hAnsi="Times New Roman" w:cs="Times New Roman"/>
        </w:rPr>
        <w:t>•</w:t>
      </w:r>
      <w:r w:rsidRPr="00744F8E">
        <w:rPr>
          <w:rFonts w:ascii="Times New Roman" w:hAnsi="Times New Roman" w:cs="Times New Roman"/>
          <w:sz w:val="24"/>
          <w:szCs w:val="24"/>
        </w:rPr>
        <w:t xml:space="preserve"> несовершенство технических средств организации дорожного движения.</w:t>
      </w:r>
    </w:p>
    <w:p w14:paraId="03230AE2"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ab/>
        <w:t>Чтобы не допустить негативного развития ситуации, необходимо:</w:t>
      </w:r>
    </w:p>
    <w:p w14:paraId="7265269D" w14:textId="5C074A71" w:rsidR="005B652A" w:rsidRPr="00744F8E" w:rsidRDefault="005B652A" w:rsidP="005B652A">
      <w:pPr>
        <w:tabs>
          <w:tab w:val="left" w:pos="567"/>
        </w:tabs>
        <w:spacing w:after="0" w:line="240" w:lineRule="auto"/>
        <w:jc w:val="both"/>
        <w:rPr>
          <w:rFonts w:ascii="Times New Roman" w:hAnsi="Times New Roman" w:cs="Times New Roman"/>
          <w:sz w:val="24"/>
          <w:szCs w:val="24"/>
        </w:rPr>
      </w:pPr>
      <w:r w:rsidRPr="00744F8E">
        <w:rPr>
          <w:rFonts w:ascii="Times New Roman" w:hAnsi="Times New Roman" w:cs="Times New Roman"/>
          <w:sz w:val="24"/>
          <w:szCs w:val="24"/>
        </w:rPr>
        <w:tab/>
      </w:r>
      <w:r w:rsidRPr="00BD3B69">
        <w:rPr>
          <w:rFonts w:ascii="Times New Roman" w:hAnsi="Times New Roman" w:cs="Times New Roman"/>
        </w:rPr>
        <w:t>•</w:t>
      </w:r>
      <w:r w:rsidRPr="00744F8E">
        <w:rPr>
          <w:rFonts w:ascii="Times New Roman" w:hAnsi="Times New Roman" w:cs="Times New Roman"/>
          <w:sz w:val="24"/>
          <w:szCs w:val="24"/>
        </w:rPr>
        <w:t xml:space="preserve">  создание современной системы обеспечения безопасности дорожного движения на автомобильных дорогах общего п</w:t>
      </w:r>
      <w:r>
        <w:rPr>
          <w:rFonts w:ascii="Times New Roman" w:hAnsi="Times New Roman" w:cs="Times New Roman"/>
          <w:sz w:val="24"/>
          <w:szCs w:val="24"/>
        </w:rPr>
        <w:t>ользования в улично-</w:t>
      </w:r>
      <w:proofErr w:type="gramStart"/>
      <w:r>
        <w:rPr>
          <w:rFonts w:ascii="Times New Roman" w:hAnsi="Times New Roman" w:cs="Times New Roman"/>
          <w:sz w:val="24"/>
          <w:szCs w:val="24"/>
        </w:rPr>
        <w:t>дорожной  сети</w:t>
      </w:r>
      <w:proofErr w:type="gramEnd"/>
      <w:r>
        <w:rPr>
          <w:rFonts w:ascii="Times New Roman" w:hAnsi="Times New Roman" w:cs="Times New Roman"/>
          <w:sz w:val="24"/>
          <w:szCs w:val="24"/>
        </w:rPr>
        <w:t xml:space="preserve"> </w:t>
      </w:r>
      <w:r w:rsidR="00052E28">
        <w:rPr>
          <w:rFonts w:ascii="Times New Roman" w:hAnsi="Times New Roman" w:cs="Times New Roman"/>
          <w:sz w:val="24"/>
          <w:szCs w:val="24"/>
        </w:rPr>
        <w:t>Ханкайского муниципального округа;</w:t>
      </w:r>
    </w:p>
    <w:p w14:paraId="2D873CD1" w14:textId="77777777" w:rsidR="005B652A" w:rsidRPr="00744F8E" w:rsidRDefault="005B652A" w:rsidP="005B652A">
      <w:pPr>
        <w:tabs>
          <w:tab w:val="left" w:pos="567"/>
        </w:tabs>
        <w:spacing w:after="0" w:line="240" w:lineRule="auto"/>
        <w:jc w:val="both"/>
        <w:rPr>
          <w:rFonts w:ascii="Times New Roman" w:hAnsi="Times New Roman" w:cs="Times New Roman"/>
          <w:sz w:val="24"/>
          <w:szCs w:val="24"/>
        </w:rPr>
      </w:pPr>
      <w:r w:rsidRPr="00744F8E">
        <w:rPr>
          <w:rFonts w:ascii="Times New Roman" w:hAnsi="Times New Roman" w:cs="Times New Roman"/>
          <w:sz w:val="24"/>
          <w:szCs w:val="24"/>
        </w:rPr>
        <w:tab/>
      </w:r>
      <w:r w:rsidRPr="00BD3B69">
        <w:rPr>
          <w:rFonts w:ascii="Times New Roman" w:hAnsi="Times New Roman" w:cs="Times New Roman"/>
        </w:rPr>
        <w:t>•</w:t>
      </w:r>
      <w:r w:rsidRPr="00744F8E">
        <w:rPr>
          <w:rFonts w:ascii="Times New Roman" w:hAnsi="Times New Roman" w:cs="Times New Roman"/>
          <w:sz w:val="24"/>
          <w:szCs w:val="24"/>
        </w:rPr>
        <w:t xml:space="preserve"> повышение правового сознания и предупреждение опасного поведения среди населения на дорогах, в том </w:t>
      </w:r>
      <w:proofErr w:type="gramStart"/>
      <w:r w:rsidRPr="00744F8E">
        <w:rPr>
          <w:rFonts w:ascii="Times New Roman" w:hAnsi="Times New Roman" w:cs="Times New Roman"/>
          <w:sz w:val="24"/>
          <w:szCs w:val="24"/>
        </w:rPr>
        <w:t>числе,  среди</w:t>
      </w:r>
      <w:proofErr w:type="gramEnd"/>
      <w:r w:rsidRPr="00744F8E">
        <w:rPr>
          <w:rFonts w:ascii="Times New Roman" w:hAnsi="Times New Roman" w:cs="Times New Roman"/>
          <w:sz w:val="24"/>
          <w:szCs w:val="24"/>
        </w:rPr>
        <w:t xml:space="preserve"> несовершеннолетних;</w:t>
      </w:r>
    </w:p>
    <w:p w14:paraId="3834D7FF" w14:textId="77777777" w:rsidR="005B652A" w:rsidRPr="00744F8E" w:rsidRDefault="005B652A" w:rsidP="005B652A">
      <w:pPr>
        <w:tabs>
          <w:tab w:val="left" w:pos="567"/>
        </w:tabs>
        <w:spacing w:after="0" w:line="240" w:lineRule="auto"/>
        <w:jc w:val="both"/>
        <w:rPr>
          <w:rFonts w:ascii="Times New Roman" w:hAnsi="Times New Roman" w:cs="Times New Roman"/>
          <w:sz w:val="24"/>
          <w:szCs w:val="24"/>
        </w:rPr>
      </w:pPr>
      <w:r w:rsidRPr="00744F8E">
        <w:rPr>
          <w:rFonts w:ascii="Times New Roman" w:hAnsi="Times New Roman" w:cs="Times New Roman"/>
          <w:sz w:val="24"/>
          <w:szCs w:val="24"/>
        </w:rPr>
        <w:tab/>
      </w:r>
      <w:r w:rsidRPr="00BD3B69">
        <w:rPr>
          <w:rFonts w:ascii="Times New Roman" w:hAnsi="Times New Roman" w:cs="Times New Roman"/>
        </w:rPr>
        <w:t>•</w:t>
      </w:r>
      <w:r w:rsidRPr="00744F8E">
        <w:rPr>
          <w:rFonts w:ascii="Times New Roman" w:hAnsi="Times New Roman" w:cs="Times New Roman"/>
          <w:sz w:val="24"/>
          <w:szCs w:val="24"/>
        </w:rPr>
        <w:t xml:space="preserve"> повышение уровня обустройства автомобильных дорог общего пользования местного значения средствами технической организации дорожного движения (дорожными знаками, искусственными дорожными неровностями, освещением, ограждениями, светофорными объектами, дорожной разметкой).</w:t>
      </w:r>
    </w:p>
    <w:p w14:paraId="5E4F22B5" w14:textId="794E4FC6" w:rsidR="005B652A" w:rsidRPr="00744F8E"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lastRenderedPageBreak/>
        <w:t xml:space="preserve">Условия введения светофорного регулирования на перекрестках и пешеходных переходах определены ГОСТ Р </w:t>
      </w:r>
      <w:proofErr w:type="gramStart"/>
      <w:r w:rsidRPr="00744F8E">
        <w:rPr>
          <w:rFonts w:ascii="Times New Roman" w:hAnsi="Times New Roman" w:cs="Times New Roman"/>
          <w:sz w:val="24"/>
          <w:szCs w:val="24"/>
        </w:rPr>
        <w:t>52289-2004</w:t>
      </w:r>
      <w:proofErr w:type="gramEnd"/>
      <w:r w:rsidRPr="00744F8E">
        <w:rPr>
          <w:rFonts w:ascii="Times New Roman" w:hAnsi="Times New Roman" w:cs="Times New Roman"/>
          <w:sz w:val="24"/>
          <w:szCs w:val="24"/>
        </w:rPr>
        <w:t xml:space="preserve">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w:t>
      </w:r>
      <w:proofErr w:type="gramStart"/>
      <w:r w:rsidRPr="00744F8E">
        <w:rPr>
          <w:rFonts w:ascii="Times New Roman" w:hAnsi="Times New Roman" w:cs="Times New Roman"/>
          <w:sz w:val="24"/>
          <w:szCs w:val="24"/>
        </w:rPr>
        <w:t>Согласно данному нормативному документу</w:t>
      </w:r>
      <w:proofErr w:type="gramEnd"/>
      <w:r w:rsidRPr="00744F8E">
        <w:rPr>
          <w:rFonts w:ascii="Times New Roman" w:hAnsi="Times New Roman" w:cs="Times New Roman"/>
          <w:sz w:val="24"/>
          <w:szCs w:val="24"/>
        </w:rPr>
        <w:t xml:space="preserve"> светофорное регулирование вводится на перекрестке или пешеходном переходе в случае выявления на нем одного из следующих четырех условий, см. табл</w:t>
      </w:r>
      <w:r w:rsidR="00BD3B69">
        <w:rPr>
          <w:rFonts w:ascii="Times New Roman" w:hAnsi="Times New Roman" w:cs="Times New Roman"/>
          <w:sz w:val="24"/>
          <w:szCs w:val="24"/>
        </w:rPr>
        <w:t xml:space="preserve">ицу </w:t>
      </w:r>
      <w:r w:rsidR="00387054">
        <w:rPr>
          <w:rFonts w:ascii="Times New Roman" w:hAnsi="Times New Roman" w:cs="Times New Roman"/>
          <w:sz w:val="24"/>
          <w:szCs w:val="24"/>
        </w:rPr>
        <w:t>3</w:t>
      </w:r>
      <w:r w:rsidR="00637681">
        <w:rPr>
          <w:rFonts w:ascii="Times New Roman" w:hAnsi="Times New Roman" w:cs="Times New Roman"/>
          <w:sz w:val="24"/>
          <w:szCs w:val="24"/>
        </w:rPr>
        <w:t>6</w:t>
      </w:r>
      <w:r w:rsidR="00387054">
        <w:rPr>
          <w:rFonts w:ascii="Times New Roman" w:hAnsi="Times New Roman" w:cs="Times New Roman"/>
          <w:sz w:val="24"/>
          <w:szCs w:val="24"/>
        </w:rPr>
        <w:t>.</w:t>
      </w:r>
    </w:p>
    <w:p w14:paraId="1CF36820" w14:textId="77777777" w:rsidR="005B652A" w:rsidRPr="00990938" w:rsidRDefault="005B652A" w:rsidP="005B652A">
      <w:pPr>
        <w:spacing w:after="0" w:line="240" w:lineRule="auto"/>
        <w:jc w:val="right"/>
        <w:rPr>
          <w:rFonts w:ascii="Times New Roman" w:hAnsi="Times New Roman" w:cs="Times New Roman"/>
          <w:sz w:val="16"/>
          <w:szCs w:val="16"/>
        </w:rPr>
      </w:pPr>
    </w:p>
    <w:p w14:paraId="40EE5C75" w14:textId="4ED26E22" w:rsidR="005B652A" w:rsidRPr="002E511F" w:rsidRDefault="005B652A" w:rsidP="005B652A">
      <w:pPr>
        <w:spacing w:after="0" w:line="240" w:lineRule="auto"/>
        <w:jc w:val="both"/>
        <w:rPr>
          <w:rFonts w:ascii="Times New Roman" w:hAnsi="Times New Roman" w:cs="Times New Roman"/>
          <w:b/>
        </w:rPr>
      </w:pPr>
      <w:r w:rsidRPr="002E511F">
        <w:rPr>
          <w:rFonts w:ascii="Times New Roman" w:hAnsi="Times New Roman" w:cs="Times New Roman"/>
          <w:i/>
          <w:iCs/>
        </w:rPr>
        <w:t>Таблица</w:t>
      </w:r>
      <w:r w:rsidR="00387054">
        <w:rPr>
          <w:rFonts w:ascii="Times New Roman" w:hAnsi="Times New Roman" w:cs="Times New Roman"/>
          <w:i/>
          <w:iCs/>
        </w:rPr>
        <w:t xml:space="preserve"> 3</w:t>
      </w:r>
      <w:r w:rsidR="00637681">
        <w:rPr>
          <w:rFonts w:ascii="Times New Roman" w:hAnsi="Times New Roman" w:cs="Times New Roman"/>
          <w:i/>
          <w:iCs/>
        </w:rPr>
        <w:t>6</w:t>
      </w:r>
      <w:r w:rsidRPr="002E511F">
        <w:rPr>
          <w:rFonts w:ascii="Times New Roman" w:hAnsi="Times New Roman" w:cs="Times New Roman"/>
          <w:i/>
          <w:iCs/>
        </w:rPr>
        <w:t>.</w:t>
      </w:r>
      <w:r w:rsidRPr="002E511F">
        <w:rPr>
          <w:rFonts w:ascii="Times New Roman" w:hAnsi="Times New Roman" w:cs="Times New Roman"/>
        </w:rPr>
        <w:t xml:space="preserve"> </w:t>
      </w:r>
      <w:r w:rsidR="00BD3B69">
        <w:rPr>
          <w:rFonts w:ascii="Times New Roman" w:hAnsi="Times New Roman" w:cs="Times New Roman"/>
        </w:rPr>
        <w:t>–</w:t>
      </w:r>
      <w:r w:rsidRPr="002E511F">
        <w:rPr>
          <w:rFonts w:ascii="Times New Roman" w:hAnsi="Times New Roman" w:cs="Times New Roman"/>
        </w:rPr>
        <w:t xml:space="preserve"> </w:t>
      </w:r>
      <w:r w:rsidRPr="002E511F">
        <w:rPr>
          <w:rFonts w:ascii="Times New Roman" w:hAnsi="Times New Roman" w:cs="Times New Roman"/>
          <w:b/>
        </w:rPr>
        <w:t>Условия введения светофорного регулирования на перекрестках и пешеходных переходах</w:t>
      </w:r>
    </w:p>
    <w:p w14:paraId="135DBD43" w14:textId="77777777" w:rsidR="005B652A" w:rsidRPr="005B652A" w:rsidRDefault="005B652A" w:rsidP="005B652A">
      <w:pPr>
        <w:spacing w:after="0" w:line="240" w:lineRule="auto"/>
        <w:jc w:val="both"/>
        <w:rPr>
          <w:rFonts w:ascii="Times New Roman" w:hAnsi="Times New Roman" w:cs="Times New Roman"/>
          <w:sz w:val="8"/>
          <w:szCs w:val="8"/>
        </w:rPr>
      </w:pP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8"/>
        <w:gridCol w:w="9030"/>
      </w:tblGrid>
      <w:tr w:rsidR="005B652A" w:rsidRPr="00744F8E" w14:paraId="7DAF5C68" w14:textId="77777777" w:rsidTr="00637681">
        <w:trPr>
          <w:tblHeader/>
        </w:trPr>
        <w:tc>
          <w:tcPr>
            <w:tcW w:w="438" w:type="dxa"/>
            <w:shd w:val="clear" w:color="auto" w:fill="244061" w:themeFill="accent1" w:themeFillShade="80"/>
          </w:tcPr>
          <w:p w14:paraId="0E327521" w14:textId="7B8245E5" w:rsidR="005B652A" w:rsidRPr="005B652A" w:rsidRDefault="005B652A" w:rsidP="005B652A">
            <w:pPr>
              <w:spacing w:after="0" w:line="240" w:lineRule="auto"/>
              <w:jc w:val="both"/>
              <w:rPr>
                <w:rFonts w:ascii="Times New Roman" w:hAnsi="Times New Roman" w:cs="Times New Roman"/>
                <w:b/>
                <w:bCs/>
              </w:rPr>
            </w:pPr>
            <w:r w:rsidRPr="005B652A">
              <w:rPr>
                <w:rFonts w:ascii="Times New Roman" w:hAnsi="Times New Roman" w:cs="Times New Roman"/>
                <w:b/>
                <w:bCs/>
              </w:rPr>
              <w:t xml:space="preserve">№ </w:t>
            </w:r>
          </w:p>
        </w:tc>
        <w:tc>
          <w:tcPr>
            <w:tcW w:w="9030" w:type="dxa"/>
            <w:shd w:val="clear" w:color="auto" w:fill="244061" w:themeFill="accent1" w:themeFillShade="80"/>
          </w:tcPr>
          <w:p w14:paraId="42C79517" w14:textId="484C8617" w:rsidR="005B652A" w:rsidRPr="005B652A" w:rsidRDefault="005B652A" w:rsidP="00F3148A">
            <w:pPr>
              <w:spacing w:after="0" w:line="240" w:lineRule="auto"/>
              <w:jc w:val="both"/>
              <w:rPr>
                <w:rFonts w:ascii="Times New Roman" w:hAnsi="Times New Roman" w:cs="Times New Roman"/>
                <w:b/>
                <w:bCs/>
              </w:rPr>
            </w:pPr>
            <w:r w:rsidRPr="005B652A">
              <w:rPr>
                <w:rFonts w:ascii="Times New Roman" w:hAnsi="Times New Roman" w:cs="Times New Roman"/>
                <w:b/>
                <w:bCs/>
              </w:rPr>
              <w:t>Условия введения светофорного регулирования на перекрестках и пешеходных переходах</w:t>
            </w:r>
          </w:p>
        </w:tc>
      </w:tr>
      <w:tr w:rsidR="005B652A" w:rsidRPr="00744F8E" w14:paraId="56A8FFC9" w14:textId="77777777" w:rsidTr="00637681">
        <w:trPr>
          <w:trHeight w:val="6740"/>
        </w:trPr>
        <w:tc>
          <w:tcPr>
            <w:tcW w:w="438" w:type="dxa"/>
            <w:shd w:val="clear" w:color="auto" w:fill="DBE5F1" w:themeFill="accent1" w:themeFillTint="33"/>
          </w:tcPr>
          <w:p w14:paraId="4B7905CE"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1.</w:t>
            </w:r>
          </w:p>
        </w:tc>
        <w:tc>
          <w:tcPr>
            <w:tcW w:w="9030" w:type="dxa"/>
          </w:tcPr>
          <w:p w14:paraId="7CE08BC5" w14:textId="6B1E8F88" w:rsidR="005B652A"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 xml:space="preserve">В течение 8 ч (суммарно) рабочего дня недели интенсивность движения транспортных средств не менее значения, указанного в таблице </w:t>
            </w:r>
            <w:r w:rsidR="00BD3B69">
              <w:rPr>
                <w:rFonts w:ascii="Times New Roman" w:hAnsi="Times New Roman" w:cs="Times New Roman"/>
              </w:rPr>
              <w:t>3</w:t>
            </w:r>
            <w:r w:rsidR="00637681">
              <w:rPr>
                <w:rFonts w:ascii="Times New Roman" w:hAnsi="Times New Roman" w:cs="Times New Roman"/>
              </w:rPr>
              <w:t>7</w:t>
            </w:r>
            <w:r w:rsidRPr="00744F8E">
              <w:rPr>
                <w:rFonts w:ascii="Times New Roman" w:hAnsi="Times New Roman" w:cs="Times New Roman"/>
              </w:rPr>
              <w:t>.</w:t>
            </w:r>
          </w:p>
          <w:p w14:paraId="35D358BB" w14:textId="77777777" w:rsidR="00F3148A" w:rsidRPr="00F3148A" w:rsidRDefault="00F3148A" w:rsidP="005B652A">
            <w:pPr>
              <w:spacing w:after="0" w:line="240" w:lineRule="auto"/>
              <w:jc w:val="both"/>
              <w:rPr>
                <w:rFonts w:ascii="Times New Roman" w:hAnsi="Times New Roman" w:cs="Times New Roman"/>
                <w:sz w:val="16"/>
                <w:szCs w:val="16"/>
              </w:rPr>
            </w:pPr>
          </w:p>
          <w:p w14:paraId="508BF3CB" w14:textId="42A99F8B" w:rsidR="005B652A" w:rsidRDefault="005B652A" w:rsidP="005B652A">
            <w:pPr>
              <w:spacing w:after="0" w:line="240" w:lineRule="auto"/>
              <w:jc w:val="both"/>
              <w:rPr>
                <w:rFonts w:ascii="Times New Roman" w:hAnsi="Times New Roman" w:cs="Times New Roman"/>
              </w:rPr>
            </w:pPr>
            <w:r w:rsidRPr="00052E28">
              <w:rPr>
                <w:rFonts w:ascii="Times New Roman" w:hAnsi="Times New Roman" w:cs="Times New Roman"/>
                <w:i/>
                <w:iCs/>
              </w:rPr>
              <w:t xml:space="preserve">Таблица </w:t>
            </w:r>
            <w:r w:rsidR="00F3148A">
              <w:rPr>
                <w:rFonts w:ascii="Times New Roman" w:hAnsi="Times New Roman" w:cs="Times New Roman"/>
                <w:i/>
                <w:iCs/>
              </w:rPr>
              <w:t>3</w:t>
            </w:r>
            <w:r w:rsidR="00637681">
              <w:rPr>
                <w:rFonts w:ascii="Times New Roman" w:hAnsi="Times New Roman" w:cs="Times New Roman"/>
                <w:i/>
                <w:iCs/>
              </w:rPr>
              <w:t>7</w:t>
            </w:r>
            <w:r w:rsidR="00F3148A">
              <w:rPr>
                <w:rFonts w:ascii="Times New Roman" w:hAnsi="Times New Roman" w:cs="Times New Roman"/>
                <w:i/>
                <w:iCs/>
              </w:rPr>
              <w:t>.</w:t>
            </w:r>
            <w:r w:rsidRPr="00052E28">
              <w:rPr>
                <w:rFonts w:ascii="Times New Roman" w:hAnsi="Times New Roman" w:cs="Times New Roman"/>
                <w:i/>
                <w:iCs/>
              </w:rPr>
              <w:t xml:space="preserve"> -</w:t>
            </w:r>
            <w:r w:rsidR="00052E28">
              <w:rPr>
                <w:rFonts w:ascii="Times New Roman" w:hAnsi="Times New Roman" w:cs="Times New Roman"/>
              </w:rPr>
              <w:t xml:space="preserve"> </w:t>
            </w:r>
            <w:r w:rsidRPr="00F3148A">
              <w:rPr>
                <w:rFonts w:ascii="Times New Roman" w:hAnsi="Times New Roman" w:cs="Times New Roman"/>
                <w:b/>
                <w:bCs/>
              </w:rPr>
              <w:t>Интенсивность движения транспортных потоков пересекающихся направлений, при котором вводится светофорное регулирование</w:t>
            </w:r>
          </w:p>
          <w:p w14:paraId="4FEB904D" w14:textId="77777777" w:rsidR="00F3148A" w:rsidRPr="00F3148A" w:rsidRDefault="00F3148A" w:rsidP="005B652A">
            <w:pPr>
              <w:spacing w:after="0" w:line="240" w:lineRule="auto"/>
              <w:jc w:val="both"/>
              <w:rPr>
                <w:rFonts w:ascii="Times New Roman" w:hAnsi="Times New Roman" w:cs="Times New Roman"/>
                <w:sz w:val="8"/>
                <w:szCs w:val="8"/>
              </w:rPr>
            </w:pPr>
          </w:p>
          <w:tbl>
            <w:tblPr>
              <w:tblW w:w="8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19"/>
              <w:gridCol w:w="1731"/>
              <w:gridCol w:w="2227"/>
              <w:gridCol w:w="3827"/>
            </w:tblGrid>
            <w:tr w:rsidR="005B652A" w:rsidRPr="00744F8E" w14:paraId="34DB4B42" w14:textId="77777777" w:rsidTr="00637681">
              <w:trPr>
                <w:tblHeader/>
              </w:trPr>
              <w:tc>
                <w:tcPr>
                  <w:tcW w:w="1019" w:type="dxa"/>
                  <w:shd w:val="clear" w:color="auto" w:fill="DBE5F1" w:themeFill="accent1" w:themeFillTint="33"/>
                </w:tcPr>
                <w:p w14:paraId="24149966" w14:textId="77777777" w:rsidR="005B652A" w:rsidRPr="00744F8E" w:rsidRDefault="005B652A" w:rsidP="00F3148A">
                  <w:pPr>
                    <w:spacing w:after="0" w:line="240" w:lineRule="auto"/>
                    <w:jc w:val="center"/>
                    <w:rPr>
                      <w:rFonts w:ascii="Times New Roman" w:hAnsi="Times New Roman" w:cs="Times New Roman"/>
                    </w:rPr>
                  </w:pPr>
                  <w:r w:rsidRPr="00744F8E">
                    <w:rPr>
                      <w:rFonts w:ascii="Times New Roman" w:hAnsi="Times New Roman" w:cs="Times New Roman"/>
                    </w:rPr>
                    <w:t>Главная дорога</w:t>
                  </w:r>
                </w:p>
              </w:tc>
              <w:tc>
                <w:tcPr>
                  <w:tcW w:w="1731" w:type="dxa"/>
                  <w:shd w:val="clear" w:color="auto" w:fill="DBE5F1" w:themeFill="accent1" w:themeFillTint="33"/>
                </w:tcPr>
                <w:p w14:paraId="454DB20D" w14:textId="77777777" w:rsidR="005B652A" w:rsidRPr="00744F8E" w:rsidRDefault="005B652A" w:rsidP="00F3148A">
                  <w:pPr>
                    <w:spacing w:after="0" w:line="240" w:lineRule="auto"/>
                    <w:jc w:val="center"/>
                    <w:rPr>
                      <w:rFonts w:ascii="Times New Roman" w:hAnsi="Times New Roman" w:cs="Times New Roman"/>
                    </w:rPr>
                  </w:pPr>
                  <w:r w:rsidRPr="00744F8E">
                    <w:rPr>
                      <w:rFonts w:ascii="Times New Roman" w:hAnsi="Times New Roman" w:cs="Times New Roman"/>
                    </w:rPr>
                    <w:t>Второстепенная дорога</w:t>
                  </w:r>
                </w:p>
              </w:tc>
              <w:tc>
                <w:tcPr>
                  <w:tcW w:w="2227" w:type="dxa"/>
                  <w:shd w:val="clear" w:color="auto" w:fill="DBE5F1" w:themeFill="accent1" w:themeFillTint="33"/>
                </w:tcPr>
                <w:p w14:paraId="50B467F3" w14:textId="77777777" w:rsidR="005B652A" w:rsidRPr="00744F8E" w:rsidRDefault="005B652A" w:rsidP="00F3148A">
                  <w:pPr>
                    <w:spacing w:after="0" w:line="240" w:lineRule="auto"/>
                    <w:jc w:val="center"/>
                    <w:rPr>
                      <w:rFonts w:ascii="Times New Roman" w:hAnsi="Times New Roman" w:cs="Times New Roman"/>
                    </w:rPr>
                  </w:pPr>
                  <w:r w:rsidRPr="00744F8E">
                    <w:rPr>
                      <w:rFonts w:ascii="Times New Roman" w:hAnsi="Times New Roman" w:cs="Times New Roman"/>
                    </w:rPr>
                    <w:t>По главной дороге в двух направлениях</w:t>
                  </w:r>
                </w:p>
              </w:tc>
              <w:tc>
                <w:tcPr>
                  <w:tcW w:w="3827" w:type="dxa"/>
                  <w:shd w:val="clear" w:color="auto" w:fill="DBE5F1" w:themeFill="accent1" w:themeFillTint="33"/>
                </w:tcPr>
                <w:p w14:paraId="3404BD34" w14:textId="77777777" w:rsidR="005B652A" w:rsidRPr="00744F8E" w:rsidRDefault="005B652A" w:rsidP="00F3148A">
                  <w:pPr>
                    <w:spacing w:after="0" w:line="240" w:lineRule="auto"/>
                    <w:jc w:val="center"/>
                    <w:rPr>
                      <w:rFonts w:ascii="Times New Roman" w:hAnsi="Times New Roman" w:cs="Times New Roman"/>
                    </w:rPr>
                  </w:pPr>
                  <w:r w:rsidRPr="00744F8E">
                    <w:rPr>
                      <w:rFonts w:ascii="Times New Roman" w:hAnsi="Times New Roman" w:cs="Times New Roman"/>
                    </w:rPr>
                    <w:t>По второстепенной дороге в одном, наиболее загруженном, направлении</w:t>
                  </w:r>
                </w:p>
              </w:tc>
            </w:tr>
            <w:tr w:rsidR="005B652A" w:rsidRPr="00744F8E" w14:paraId="70068D5C" w14:textId="77777777" w:rsidTr="00637681">
              <w:tc>
                <w:tcPr>
                  <w:tcW w:w="1019" w:type="dxa"/>
                  <w:vAlign w:val="center"/>
                </w:tcPr>
                <w:p w14:paraId="5BE2F4DF"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w:t>
                  </w:r>
                </w:p>
                <w:p w14:paraId="2CD8FD4F"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w:t>
                  </w:r>
                </w:p>
              </w:tc>
              <w:tc>
                <w:tcPr>
                  <w:tcW w:w="1731" w:type="dxa"/>
                  <w:vAlign w:val="center"/>
                </w:tcPr>
                <w:p w14:paraId="1B7A8190"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w:t>
                  </w:r>
                </w:p>
                <w:p w14:paraId="45C93E30"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w:t>
                  </w:r>
                </w:p>
              </w:tc>
              <w:tc>
                <w:tcPr>
                  <w:tcW w:w="2227" w:type="dxa"/>
                </w:tcPr>
                <w:p w14:paraId="54639F36"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750</w:t>
                  </w:r>
                </w:p>
                <w:p w14:paraId="0CDFCA6A"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670</w:t>
                  </w:r>
                </w:p>
                <w:p w14:paraId="0064F84A"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580</w:t>
                  </w:r>
                </w:p>
                <w:p w14:paraId="3C95CFB4"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500</w:t>
                  </w:r>
                </w:p>
                <w:p w14:paraId="5A4DF54C"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410</w:t>
                  </w:r>
                </w:p>
                <w:p w14:paraId="7BC842B7"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380</w:t>
                  </w:r>
                </w:p>
              </w:tc>
              <w:tc>
                <w:tcPr>
                  <w:tcW w:w="3827" w:type="dxa"/>
                </w:tcPr>
                <w:p w14:paraId="4CB46C14"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75</w:t>
                  </w:r>
                </w:p>
                <w:p w14:paraId="40A31003"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100</w:t>
                  </w:r>
                </w:p>
                <w:p w14:paraId="4AAA0746"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125</w:t>
                  </w:r>
                </w:p>
                <w:p w14:paraId="77E5ED81"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150</w:t>
                  </w:r>
                </w:p>
                <w:p w14:paraId="4AD56F57"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175</w:t>
                  </w:r>
                </w:p>
                <w:p w14:paraId="791D31A5"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190</w:t>
                  </w:r>
                </w:p>
              </w:tc>
            </w:tr>
            <w:tr w:rsidR="005B652A" w:rsidRPr="00744F8E" w14:paraId="25881514" w14:textId="77777777" w:rsidTr="00637681">
              <w:tc>
                <w:tcPr>
                  <w:tcW w:w="1019" w:type="dxa"/>
                  <w:vAlign w:val="center"/>
                </w:tcPr>
                <w:p w14:paraId="4669FD87" w14:textId="77777777" w:rsidR="005B652A" w:rsidRPr="00744F8E" w:rsidRDefault="005B652A" w:rsidP="005B652A">
                  <w:pPr>
                    <w:spacing w:after="0" w:line="240" w:lineRule="auto"/>
                    <w:jc w:val="center"/>
                    <w:rPr>
                      <w:rFonts w:ascii="Times New Roman" w:hAnsi="Times New Roman" w:cs="Times New Roman"/>
                    </w:rPr>
                  </w:pPr>
                </w:p>
                <w:p w14:paraId="6B300EAA" w14:textId="77777777" w:rsidR="005B652A" w:rsidRPr="00744F8E" w:rsidRDefault="005B652A" w:rsidP="005B652A">
                  <w:pPr>
                    <w:spacing w:after="0" w:line="240" w:lineRule="auto"/>
                    <w:jc w:val="center"/>
                    <w:rPr>
                      <w:rFonts w:ascii="Times New Roman" w:hAnsi="Times New Roman" w:cs="Times New Roman"/>
                    </w:rPr>
                  </w:pPr>
                </w:p>
                <w:p w14:paraId="2DAF7BCE"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2 и более</w:t>
                  </w:r>
                </w:p>
              </w:tc>
              <w:tc>
                <w:tcPr>
                  <w:tcW w:w="1731" w:type="dxa"/>
                  <w:vAlign w:val="center"/>
                </w:tcPr>
                <w:p w14:paraId="402D64FA" w14:textId="77777777" w:rsidR="005B652A" w:rsidRPr="00744F8E" w:rsidRDefault="005B652A" w:rsidP="005B652A">
                  <w:pPr>
                    <w:spacing w:after="0" w:line="240" w:lineRule="auto"/>
                    <w:jc w:val="center"/>
                    <w:rPr>
                      <w:rFonts w:ascii="Times New Roman" w:hAnsi="Times New Roman" w:cs="Times New Roman"/>
                    </w:rPr>
                  </w:pPr>
                </w:p>
                <w:p w14:paraId="2887AE2D" w14:textId="77777777" w:rsidR="005B652A" w:rsidRPr="00744F8E" w:rsidRDefault="005B652A" w:rsidP="005B652A">
                  <w:pPr>
                    <w:spacing w:after="0" w:line="240" w:lineRule="auto"/>
                    <w:jc w:val="center"/>
                    <w:rPr>
                      <w:rFonts w:ascii="Times New Roman" w:hAnsi="Times New Roman" w:cs="Times New Roman"/>
                    </w:rPr>
                  </w:pPr>
                </w:p>
                <w:p w14:paraId="7831C8A4"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w:t>
                  </w:r>
                </w:p>
              </w:tc>
              <w:tc>
                <w:tcPr>
                  <w:tcW w:w="2227" w:type="dxa"/>
                </w:tcPr>
                <w:p w14:paraId="28EB22AE"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900</w:t>
                  </w:r>
                </w:p>
                <w:p w14:paraId="5F9E44A7"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800</w:t>
                  </w:r>
                </w:p>
                <w:p w14:paraId="55BC9388"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700</w:t>
                  </w:r>
                </w:p>
                <w:p w14:paraId="3E74B294"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600</w:t>
                  </w:r>
                </w:p>
                <w:p w14:paraId="1DF3C05E"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500</w:t>
                  </w:r>
                </w:p>
                <w:p w14:paraId="2B279F81"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400</w:t>
                  </w:r>
                </w:p>
              </w:tc>
              <w:tc>
                <w:tcPr>
                  <w:tcW w:w="3827" w:type="dxa"/>
                </w:tcPr>
                <w:p w14:paraId="2A1EEB09"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75</w:t>
                  </w:r>
                </w:p>
                <w:p w14:paraId="7F2B8392"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100</w:t>
                  </w:r>
                </w:p>
                <w:p w14:paraId="436366EF"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125</w:t>
                  </w:r>
                </w:p>
                <w:p w14:paraId="5770B212"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150</w:t>
                  </w:r>
                </w:p>
                <w:p w14:paraId="196C2ED0"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175</w:t>
                  </w:r>
                </w:p>
                <w:p w14:paraId="664CA5F8"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200</w:t>
                  </w:r>
                </w:p>
              </w:tc>
            </w:tr>
            <w:tr w:rsidR="005B652A" w:rsidRPr="00744F8E" w14:paraId="734A7A2A" w14:textId="77777777" w:rsidTr="00637681">
              <w:tc>
                <w:tcPr>
                  <w:tcW w:w="1019" w:type="dxa"/>
                </w:tcPr>
                <w:p w14:paraId="709D6F03"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2 или более</w:t>
                  </w:r>
                </w:p>
              </w:tc>
              <w:tc>
                <w:tcPr>
                  <w:tcW w:w="1731" w:type="dxa"/>
                </w:tcPr>
                <w:p w14:paraId="62B8C29E"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2 или более</w:t>
                  </w:r>
                </w:p>
              </w:tc>
              <w:tc>
                <w:tcPr>
                  <w:tcW w:w="2227" w:type="dxa"/>
                </w:tcPr>
                <w:p w14:paraId="650F2367"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900</w:t>
                  </w:r>
                </w:p>
                <w:p w14:paraId="10CE17DD"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820</w:t>
                  </w:r>
                </w:p>
                <w:p w14:paraId="4D762CE9"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750</w:t>
                  </w:r>
                </w:p>
                <w:p w14:paraId="49A5C641"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675</w:t>
                  </w:r>
                </w:p>
                <w:p w14:paraId="77B37CC2"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600</w:t>
                  </w:r>
                </w:p>
                <w:p w14:paraId="3BC613D1"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525</w:t>
                  </w:r>
                </w:p>
                <w:p w14:paraId="38F2FDC9"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480</w:t>
                  </w:r>
                </w:p>
              </w:tc>
              <w:tc>
                <w:tcPr>
                  <w:tcW w:w="3827" w:type="dxa"/>
                </w:tcPr>
                <w:p w14:paraId="5CFEDF16"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100</w:t>
                  </w:r>
                </w:p>
                <w:p w14:paraId="38C12B61"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125</w:t>
                  </w:r>
                </w:p>
                <w:p w14:paraId="65AA00A7"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150</w:t>
                  </w:r>
                </w:p>
                <w:p w14:paraId="45E7ED65"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175</w:t>
                  </w:r>
                </w:p>
                <w:p w14:paraId="6D8B16A7"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200</w:t>
                  </w:r>
                </w:p>
                <w:p w14:paraId="0BF0F224"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225</w:t>
                  </w:r>
                </w:p>
                <w:p w14:paraId="35861117" w14:textId="77777777" w:rsidR="005B652A" w:rsidRPr="00744F8E" w:rsidRDefault="005B652A" w:rsidP="005B652A">
                  <w:pPr>
                    <w:spacing w:after="0" w:line="240" w:lineRule="auto"/>
                    <w:jc w:val="center"/>
                    <w:rPr>
                      <w:rFonts w:ascii="Times New Roman" w:hAnsi="Times New Roman" w:cs="Times New Roman"/>
                    </w:rPr>
                  </w:pPr>
                  <w:r w:rsidRPr="00744F8E">
                    <w:rPr>
                      <w:rFonts w:ascii="Times New Roman" w:hAnsi="Times New Roman" w:cs="Times New Roman"/>
                    </w:rPr>
                    <w:t>240</w:t>
                  </w:r>
                </w:p>
              </w:tc>
            </w:tr>
          </w:tbl>
          <w:p w14:paraId="0B3DA329" w14:textId="77777777" w:rsidR="005B652A" w:rsidRPr="00744F8E" w:rsidRDefault="005B652A" w:rsidP="005B652A">
            <w:pPr>
              <w:spacing w:after="0" w:line="240" w:lineRule="auto"/>
              <w:jc w:val="both"/>
              <w:rPr>
                <w:rFonts w:ascii="Times New Roman" w:hAnsi="Times New Roman" w:cs="Times New Roman"/>
              </w:rPr>
            </w:pPr>
          </w:p>
        </w:tc>
      </w:tr>
      <w:tr w:rsidR="005B652A" w:rsidRPr="00744F8E" w14:paraId="2E519866" w14:textId="77777777" w:rsidTr="00637681">
        <w:tc>
          <w:tcPr>
            <w:tcW w:w="438" w:type="dxa"/>
            <w:shd w:val="clear" w:color="auto" w:fill="DBE5F1" w:themeFill="accent1" w:themeFillTint="33"/>
          </w:tcPr>
          <w:p w14:paraId="2C699C16"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2.</w:t>
            </w:r>
          </w:p>
        </w:tc>
        <w:tc>
          <w:tcPr>
            <w:tcW w:w="9030" w:type="dxa"/>
          </w:tcPr>
          <w:p w14:paraId="6A95B834"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 xml:space="preserve">В течение 8 ч (суммарно) рабочего дня недели интенсивность движения не менее: </w:t>
            </w:r>
          </w:p>
          <w:p w14:paraId="0CC89649"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 xml:space="preserve">-  600 ед./ч (для дорог с разделительной полосой 1000 ед./ч) по главной дороге в двух направлениях; </w:t>
            </w:r>
          </w:p>
          <w:p w14:paraId="7DA49769" w14:textId="17C5A07B" w:rsidR="005B652A" w:rsidRPr="00744F8E" w:rsidRDefault="005B652A" w:rsidP="00F3148A">
            <w:pPr>
              <w:spacing w:after="0" w:line="240" w:lineRule="auto"/>
              <w:jc w:val="both"/>
              <w:rPr>
                <w:rFonts w:ascii="Times New Roman" w:hAnsi="Times New Roman" w:cs="Times New Roman"/>
              </w:rPr>
            </w:pPr>
            <w:r w:rsidRPr="00744F8E">
              <w:rPr>
                <w:rFonts w:ascii="Times New Roman" w:hAnsi="Times New Roman" w:cs="Times New Roman"/>
              </w:rPr>
              <w:t xml:space="preserve">- 150 пешеходов пересекают проезжую часть в одном, наиболее загруженном направлении в каждый из тех же 8 ч. </w:t>
            </w:r>
          </w:p>
        </w:tc>
      </w:tr>
      <w:tr w:rsidR="005B652A" w:rsidRPr="00744F8E" w14:paraId="02D08512" w14:textId="77777777" w:rsidTr="00637681">
        <w:tc>
          <w:tcPr>
            <w:tcW w:w="438" w:type="dxa"/>
            <w:shd w:val="clear" w:color="auto" w:fill="DBE5F1" w:themeFill="accent1" w:themeFillTint="33"/>
          </w:tcPr>
          <w:p w14:paraId="0B504146"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3.</w:t>
            </w:r>
          </w:p>
        </w:tc>
        <w:tc>
          <w:tcPr>
            <w:tcW w:w="9030" w:type="dxa"/>
          </w:tcPr>
          <w:p w14:paraId="20E4C118"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В случае если выполняются условия 1 и 2 одновременно по каждому отдельному нормативу на 80 % и более.</w:t>
            </w:r>
          </w:p>
        </w:tc>
      </w:tr>
      <w:tr w:rsidR="005B652A" w:rsidRPr="00744F8E" w14:paraId="5B38BC15" w14:textId="77777777" w:rsidTr="00637681">
        <w:tc>
          <w:tcPr>
            <w:tcW w:w="438" w:type="dxa"/>
            <w:shd w:val="clear" w:color="auto" w:fill="DBE5F1" w:themeFill="accent1" w:themeFillTint="33"/>
          </w:tcPr>
          <w:p w14:paraId="148DC4BB"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4.</w:t>
            </w:r>
          </w:p>
        </w:tc>
        <w:tc>
          <w:tcPr>
            <w:tcW w:w="9030" w:type="dxa"/>
          </w:tcPr>
          <w:p w14:paraId="1DC0EE77"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 xml:space="preserve">За последние 12 мес. на перекрестке совершено не менее трех дорожно-транспортных происшествий, которые могли бы быть предотвращены при наличии светофорной сигнализации (например, столкновения транспортных средств, движущихся с поперечных направлений, наезды транспортных средств на пешеходов, переходящих дорогу, столкновения между транспортными средствами, движущимися в прямом направлении и поворачивающими налево со встречного направления). </w:t>
            </w:r>
          </w:p>
          <w:p w14:paraId="0D88FC03"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При этом условия 1 или 2 должны выполняться на 80 % или более.</w:t>
            </w:r>
          </w:p>
        </w:tc>
      </w:tr>
      <w:tr w:rsidR="005B652A" w:rsidRPr="00744F8E" w14:paraId="0628CA30" w14:textId="77777777" w:rsidTr="00637681">
        <w:tc>
          <w:tcPr>
            <w:tcW w:w="438" w:type="dxa"/>
            <w:shd w:val="clear" w:color="auto" w:fill="DBE5F1" w:themeFill="accent1" w:themeFillTint="33"/>
          </w:tcPr>
          <w:p w14:paraId="2A9445ED" w14:textId="77777777" w:rsidR="005B652A" w:rsidRPr="00744F8E" w:rsidRDefault="005B652A" w:rsidP="005B652A">
            <w:pPr>
              <w:spacing w:after="0" w:line="240" w:lineRule="auto"/>
              <w:jc w:val="both"/>
              <w:rPr>
                <w:rFonts w:ascii="Times New Roman" w:hAnsi="Times New Roman" w:cs="Times New Roman"/>
              </w:rPr>
            </w:pPr>
          </w:p>
        </w:tc>
        <w:tc>
          <w:tcPr>
            <w:tcW w:w="9030" w:type="dxa"/>
            <w:shd w:val="clear" w:color="auto" w:fill="DBE5F1" w:themeFill="accent1" w:themeFillTint="33"/>
          </w:tcPr>
          <w:p w14:paraId="154B55D7"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Примечание:</w:t>
            </w:r>
          </w:p>
        </w:tc>
      </w:tr>
      <w:tr w:rsidR="005B652A" w:rsidRPr="00744F8E" w14:paraId="0E44F25D" w14:textId="77777777" w:rsidTr="00637681">
        <w:tc>
          <w:tcPr>
            <w:tcW w:w="9468" w:type="dxa"/>
            <w:gridSpan w:val="2"/>
            <w:shd w:val="clear" w:color="auto" w:fill="FFFFFF" w:themeFill="background1"/>
          </w:tcPr>
          <w:p w14:paraId="65E145F0"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lastRenderedPageBreak/>
              <w:t>Светофорное регулирование с применением вызывной фазы для движения пешеходов на пешеходном переходе вводится на дороге с числом полос две и более в каждом направлении, если условие 2 не выполняется по значению интенсивности пешеходного движения.</w:t>
            </w:r>
          </w:p>
        </w:tc>
      </w:tr>
      <w:tr w:rsidR="005B652A" w:rsidRPr="00744F8E" w14:paraId="12F85B8A" w14:textId="77777777" w:rsidTr="00637681">
        <w:tc>
          <w:tcPr>
            <w:tcW w:w="9468" w:type="dxa"/>
            <w:gridSpan w:val="2"/>
            <w:shd w:val="clear" w:color="auto" w:fill="FFFFFF" w:themeFill="background1"/>
          </w:tcPr>
          <w:p w14:paraId="06129C07" w14:textId="77777777" w:rsidR="005B652A" w:rsidRPr="00744F8E" w:rsidRDefault="005B652A" w:rsidP="005B652A">
            <w:pPr>
              <w:spacing w:after="0" w:line="240" w:lineRule="auto"/>
              <w:jc w:val="both"/>
              <w:rPr>
                <w:rFonts w:ascii="Times New Roman" w:hAnsi="Times New Roman" w:cs="Times New Roman"/>
              </w:rPr>
            </w:pPr>
            <w:r w:rsidRPr="00744F8E">
              <w:rPr>
                <w:rFonts w:ascii="Times New Roman" w:hAnsi="Times New Roman" w:cs="Times New Roman"/>
              </w:rPr>
              <w:t xml:space="preserve">Светофорное регулирование в местах пересечения дороги с велосипедной дорожкой вводится, если интенсивность велосипедного движения превышает 50 </w:t>
            </w:r>
            <w:proofErr w:type="gramStart"/>
            <w:r w:rsidRPr="00744F8E">
              <w:rPr>
                <w:rFonts w:ascii="Times New Roman" w:hAnsi="Times New Roman" w:cs="Times New Roman"/>
              </w:rPr>
              <w:t>вел./</w:t>
            </w:r>
            <w:proofErr w:type="gramEnd"/>
            <w:r w:rsidRPr="00744F8E">
              <w:rPr>
                <w:rFonts w:ascii="Times New Roman" w:hAnsi="Times New Roman" w:cs="Times New Roman"/>
              </w:rPr>
              <w:t>ч при отсутствии регулируемого пешеходного перехода в этом направлении.</w:t>
            </w:r>
          </w:p>
        </w:tc>
      </w:tr>
    </w:tbl>
    <w:p w14:paraId="5CDC69F0" w14:textId="77777777" w:rsidR="005B652A" w:rsidRPr="00267338" w:rsidRDefault="005B652A" w:rsidP="005B652A">
      <w:pPr>
        <w:spacing w:after="0" w:line="240" w:lineRule="auto"/>
        <w:jc w:val="both"/>
        <w:rPr>
          <w:rFonts w:ascii="Times New Roman" w:hAnsi="Times New Roman" w:cs="Times New Roman"/>
          <w:sz w:val="16"/>
          <w:szCs w:val="16"/>
        </w:rPr>
      </w:pPr>
    </w:p>
    <w:p w14:paraId="59816C99" w14:textId="77777777" w:rsidR="005B652A" w:rsidRPr="00744F8E" w:rsidRDefault="005B652A" w:rsidP="00387054">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Четкое выполнение мероприятий Программы позволит снизить количество ДТП при создании удовлетворительных дорожных условий.</w:t>
      </w:r>
    </w:p>
    <w:p w14:paraId="55302237" w14:textId="3AC10177" w:rsidR="005B652A" w:rsidRDefault="005B652A" w:rsidP="00E41B08">
      <w:pPr>
        <w:tabs>
          <w:tab w:val="left" w:pos="567"/>
        </w:tabs>
        <w:spacing w:after="0" w:line="240" w:lineRule="auto"/>
        <w:jc w:val="both"/>
        <w:rPr>
          <w:rFonts w:ascii="Times New Roman" w:hAnsi="Times New Roman" w:cs="Times New Roman"/>
          <w:sz w:val="24"/>
          <w:szCs w:val="24"/>
        </w:rPr>
      </w:pPr>
    </w:p>
    <w:p w14:paraId="1961F54B" w14:textId="77777777" w:rsidR="00F3148A" w:rsidRDefault="00F3148A" w:rsidP="00E41B08">
      <w:pPr>
        <w:tabs>
          <w:tab w:val="left" w:pos="567"/>
        </w:tabs>
        <w:spacing w:after="0" w:line="240" w:lineRule="auto"/>
        <w:jc w:val="both"/>
        <w:rPr>
          <w:rFonts w:ascii="Times New Roman" w:hAnsi="Times New Roman" w:cs="Times New Roman"/>
          <w:sz w:val="24"/>
          <w:szCs w:val="24"/>
        </w:rPr>
      </w:pPr>
    </w:p>
    <w:p w14:paraId="5FADF9BB" w14:textId="77777777" w:rsidR="005B652A" w:rsidRPr="00842260" w:rsidRDefault="005B652A" w:rsidP="005B652A">
      <w:pPr>
        <w:shd w:val="clear" w:color="auto" w:fill="244061" w:themeFill="accent1" w:themeFillShade="80"/>
        <w:spacing w:after="0" w:line="240" w:lineRule="auto"/>
        <w:jc w:val="center"/>
        <w:rPr>
          <w:rFonts w:ascii="Times New Roman" w:hAnsi="Times New Roman" w:cs="Times New Roman"/>
          <w:sz w:val="28"/>
          <w:szCs w:val="28"/>
        </w:rPr>
      </w:pPr>
      <w:r w:rsidRPr="00842260">
        <w:rPr>
          <w:rFonts w:ascii="Times New Roman" w:hAnsi="Times New Roman" w:cs="Times New Roman"/>
          <w:b/>
          <w:bCs/>
          <w:sz w:val="28"/>
          <w:szCs w:val="28"/>
        </w:rPr>
        <w:t xml:space="preserve">3.7. </w:t>
      </w:r>
      <w:proofErr w:type="gramStart"/>
      <w:r w:rsidRPr="00842260">
        <w:rPr>
          <w:rFonts w:ascii="Times New Roman" w:hAnsi="Times New Roman" w:cs="Times New Roman"/>
          <w:b/>
          <w:bCs/>
          <w:sz w:val="28"/>
          <w:szCs w:val="28"/>
        </w:rPr>
        <w:t>ПРОГНОЗ  НЕГАТИВНОГО</w:t>
      </w:r>
      <w:proofErr w:type="gramEnd"/>
      <w:r w:rsidRPr="00842260">
        <w:rPr>
          <w:rFonts w:ascii="Times New Roman" w:hAnsi="Times New Roman" w:cs="Times New Roman"/>
          <w:b/>
          <w:bCs/>
          <w:sz w:val="28"/>
          <w:szCs w:val="28"/>
        </w:rPr>
        <w:t xml:space="preserve"> ВОЗДЕЙСТВИЯ ТРАНСПОРТНОЙ ИНФРАСТРУКТУРЫ НА ОКРУЖАЮЩУЮ СРЕДУ И ЗДОРОВЬЕ НАСЕЛЕНИЯ</w:t>
      </w:r>
    </w:p>
    <w:p w14:paraId="3052700C" w14:textId="77777777" w:rsidR="005B652A" w:rsidRPr="002E511F" w:rsidRDefault="005B652A" w:rsidP="002E511F">
      <w:pPr>
        <w:shd w:val="clear" w:color="auto" w:fill="DBE5F1" w:themeFill="accent1" w:themeFillTint="33"/>
        <w:spacing w:after="0" w:line="240" w:lineRule="auto"/>
        <w:ind w:firstLine="567"/>
        <w:jc w:val="both"/>
        <w:rPr>
          <w:rFonts w:ascii="Times New Roman" w:hAnsi="Times New Roman" w:cs="Times New Roman"/>
          <w:sz w:val="8"/>
          <w:szCs w:val="8"/>
        </w:rPr>
      </w:pPr>
    </w:p>
    <w:p w14:paraId="65A15286" w14:textId="77777777" w:rsidR="002E511F" w:rsidRPr="005B652A" w:rsidRDefault="002E511F" w:rsidP="005B652A">
      <w:pPr>
        <w:spacing w:after="0" w:line="240" w:lineRule="auto"/>
        <w:ind w:firstLine="567"/>
        <w:jc w:val="both"/>
        <w:rPr>
          <w:rFonts w:ascii="Times New Roman" w:hAnsi="Times New Roman" w:cs="Times New Roman"/>
          <w:sz w:val="16"/>
          <w:szCs w:val="16"/>
        </w:rPr>
      </w:pPr>
    </w:p>
    <w:p w14:paraId="0E899240" w14:textId="77777777" w:rsidR="00F3148A"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Количество автомобильного транспорта в последние десятилетия</w:t>
      </w:r>
      <w:r>
        <w:rPr>
          <w:rFonts w:ascii="Times New Roman" w:hAnsi="Times New Roman" w:cs="Times New Roman"/>
          <w:sz w:val="24"/>
          <w:szCs w:val="24"/>
        </w:rPr>
        <w:t xml:space="preserve"> быстро растет. Прогнозы на 2030 </w:t>
      </w:r>
      <w:proofErr w:type="gramStart"/>
      <w:r>
        <w:rPr>
          <w:rFonts w:ascii="Times New Roman" w:hAnsi="Times New Roman" w:cs="Times New Roman"/>
          <w:sz w:val="24"/>
          <w:szCs w:val="24"/>
        </w:rPr>
        <w:t>год  для</w:t>
      </w:r>
      <w:proofErr w:type="gramEnd"/>
      <w:r>
        <w:rPr>
          <w:rFonts w:ascii="Times New Roman" w:hAnsi="Times New Roman" w:cs="Times New Roman"/>
          <w:sz w:val="24"/>
          <w:szCs w:val="24"/>
        </w:rPr>
        <w:t xml:space="preserve"> </w:t>
      </w:r>
      <w:r w:rsidR="00052E28">
        <w:rPr>
          <w:rFonts w:ascii="Times New Roman" w:hAnsi="Times New Roman" w:cs="Times New Roman"/>
          <w:sz w:val="24"/>
          <w:szCs w:val="24"/>
        </w:rPr>
        <w:t xml:space="preserve">Ханкайского муниципального округа </w:t>
      </w:r>
      <w:r w:rsidRPr="00744F8E">
        <w:rPr>
          <w:rFonts w:ascii="Times New Roman" w:hAnsi="Times New Roman" w:cs="Times New Roman"/>
          <w:sz w:val="24"/>
          <w:szCs w:val="24"/>
        </w:rPr>
        <w:t xml:space="preserve">предполагают дальнейший рост легкового и грузового транспорта. </w:t>
      </w:r>
    </w:p>
    <w:p w14:paraId="78E7DA88" w14:textId="5682C43D" w:rsidR="005B652A" w:rsidRPr="00744F8E" w:rsidRDefault="00F3148A" w:rsidP="005B652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Автомобильный </w:t>
      </w:r>
      <w:r w:rsidR="005B652A" w:rsidRPr="00744F8E">
        <w:rPr>
          <w:rFonts w:ascii="Times New Roman" w:hAnsi="Times New Roman" w:cs="Times New Roman"/>
          <w:sz w:val="24"/>
          <w:szCs w:val="24"/>
        </w:rPr>
        <w:t>транспорт воздействует на окружающую среду, загрязняя атмосферу, изменяя климат, увеличивая бытовой шум</w:t>
      </w:r>
      <w:r>
        <w:rPr>
          <w:rFonts w:ascii="Times New Roman" w:hAnsi="Times New Roman" w:cs="Times New Roman"/>
          <w:sz w:val="24"/>
          <w:szCs w:val="24"/>
        </w:rPr>
        <w:t>, оказывает негативное влияние на здоровье населения</w:t>
      </w:r>
      <w:r w:rsidR="005B652A" w:rsidRPr="00744F8E">
        <w:rPr>
          <w:rFonts w:ascii="Times New Roman" w:hAnsi="Times New Roman" w:cs="Times New Roman"/>
          <w:sz w:val="24"/>
          <w:szCs w:val="24"/>
        </w:rPr>
        <w:t xml:space="preserve">. </w:t>
      </w:r>
    </w:p>
    <w:p w14:paraId="59F17DD7"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 xml:space="preserve">Для </w:t>
      </w:r>
      <w:proofErr w:type="gramStart"/>
      <w:r w:rsidRPr="00744F8E">
        <w:rPr>
          <w:rFonts w:ascii="Times New Roman" w:hAnsi="Times New Roman" w:cs="Times New Roman"/>
          <w:sz w:val="24"/>
          <w:szCs w:val="24"/>
        </w:rPr>
        <w:t>снижения  вредного</w:t>
      </w:r>
      <w:proofErr w:type="gramEnd"/>
      <w:r w:rsidRPr="00744F8E">
        <w:rPr>
          <w:rFonts w:ascii="Times New Roman" w:hAnsi="Times New Roman" w:cs="Times New Roman"/>
          <w:sz w:val="24"/>
          <w:szCs w:val="24"/>
        </w:rPr>
        <w:t xml:space="preserve"> воздействия транспорта на окружающую среду и возникающих ущербов необходимо:</w:t>
      </w:r>
    </w:p>
    <w:p w14:paraId="20757D32"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401694">
        <w:rPr>
          <w:rFonts w:ascii="Times New Roman" w:hAnsi="Times New Roman" w:cs="Times New Roman"/>
        </w:rPr>
        <w:t>•</w:t>
      </w:r>
      <w:r w:rsidRPr="00744F8E">
        <w:rPr>
          <w:rFonts w:ascii="Times New Roman" w:hAnsi="Times New Roman" w:cs="Times New Roman"/>
          <w:sz w:val="24"/>
          <w:szCs w:val="24"/>
        </w:rPr>
        <w:t xml:space="preserve"> уменьшить вредное воздействие транспорта на воздушную и водную среду и на </w:t>
      </w:r>
      <w:proofErr w:type="gramStart"/>
      <w:r w:rsidRPr="00744F8E">
        <w:rPr>
          <w:rFonts w:ascii="Times New Roman" w:hAnsi="Times New Roman" w:cs="Times New Roman"/>
          <w:sz w:val="24"/>
          <w:szCs w:val="24"/>
        </w:rPr>
        <w:t>здоровье  человека</w:t>
      </w:r>
      <w:proofErr w:type="gramEnd"/>
      <w:r w:rsidRPr="00744F8E">
        <w:rPr>
          <w:rFonts w:ascii="Times New Roman" w:hAnsi="Times New Roman" w:cs="Times New Roman"/>
          <w:sz w:val="24"/>
          <w:szCs w:val="24"/>
        </w:rPr>
        <w:t xml:space="preserve"> за счет применения экологически безопасных видов транспортных средств;</w:t>
      </w:r>
    </w:p>
    <w:p w14:paraId="5650A3B5"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401694">
        <w:rPr>
          <w:rFonts w:ascii="Times New Roman" w:hAnsi="Times New Roman" w:cs="Times New Roman"/>
        </w:rPr>
        <w:t>•</w:t>
      </w:r>
      <w:r>
        <w:rPr>
          <w:rFonts w:ascii="Times New Roman" w:hAnsi="Times New Roman" w:cs="Times New Roman"/>
          <w:sz w:val="24"/>
          <w:szCs w:val="24"/>
        </w:rPr>
        <w:t xml:space="preserve"> </w:t>
      </w:r>
      <w:r w:rsidRPr="00744F8E">
        <w:rPr>
          <w:rFonts w:ascii="Times New Roman" w:hAnsi="Times New Roman" w:cs="Times New Roman"/>
          <w:sz w:val="24"/>
          <w:szCs w:val="24"/>
        </w:rPr>
        <w:t xml:space="preserve">стимулировать использование транспортных средств, работающих на </w:t>
      </w:r>
      <w:proofErr w:type="spellStart"/>
      <w:r w:rsidRPr="00744F8E">
        <w:rPr>
          <w:rFonts w:ascii="Times New Roman" w:hAnsi="Times New Roman" w:cs="Times New Roman"/>
          <w:sz w:val="24"/>
          <w:szCs w:val="24"/>
        </w:rPr>
        <w:t>альтерна</w:t>
      </w:r>
      <w:r>
        <w:rPr>
          <w:rFonts w:ascii="Times New Roman" w:hAnsi="Times New Roman" w:cs="Times New Roman"/>
          <w:sz w:val="24"/>
          <w:szCs w:val="24"/>
        </w:rPr>
        <w:t>-</w:t>
      </w:r>
      <w:r w:rsidRPr="00744F8E">
        <w:rPr>
          <w:rFonts w:ascii="Times New Roman" w:hAnsi="Times New Roman" w:cs="Times New Roman"/>
          <w:sz w:val="24"/>
          <w:szCs w:val="24"/>
        </w:rPr>
        <w:t>тивных</w:t>
      </w:r>
      <w:proofErr w:type="spellEnd"/>
      <w:r w:rsidRPr="00744F8E">
        <w:rPr>
          <w:rFonts w:ascii="Times New Roman" w:hAnsi="Times New Roman" w:cs="Times New Roman"/>
          <w:sz w:val="24"/>
          <w:szCs w:val="24"/>
        </w:rPr>
        <w:t xml:space="preserve"> источниках (не нефтяного происхождения) топливо-энергетических ресурсов.</w:t>
      </w:r>
    </w:p>
    <w:p w14:paraId="6EA52799"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Для снижения негативного воздействия транспортно-дорожного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 предусматривается реализация следующих мероприятий:</w:t>
      </w:r>
    </w:p>
    <w:p w14:paraId="50ED1869"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401694">
        <w:rPr>
          <w:rFonts w:ascii="Times New Roman" w:hAnsi="Times New Roman" w:cs="Times New Roman"/>
        </w:rPr>
        <w:t>•</w:t>
      </w:r>
      <w:r w:rsidRPr="00744F8E">
        <w:rPr>
          <w:rFonts w:ascii="Times New Roman" w:hAnsi="Times New Roman" w:cs="Times New Roman"/>
          <w:sz w:val="24"/>
          <w:szCs w:val="24"/>
        </w:rPr>
        <w:t xml:space="preserve"> разработка и внедрение новых способов содержания, особенно в зимний период, автомобильных дорог общего пользования, позволяющих уменьшить отрицательное влияние противогололедных материалов;</w:t>
      </w:r>
    </w:p>
    <w:p w14:paraId="32CE497D"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401694">
        <w:rPr>
          <w:rFonts w:ascii="Times New Roman" w:hAnsi="Times New Roman" w:cs="Times New Roman"/>
        </w:rPr>
        <w:t>•</w:t>
      </w:r>
      <w:r w:rsidRPr="00744F8E">
        <w:rPr>
          <w:rFonts w:ascii="Times New Roman" w:hAnsi="Times New Roman" w:cs="Times New Roman"/>
          <w:sz w:val="24"/>
          <w:szCs w:val="24"/>
        </w:rPr>
        <w:t xml:space="preserve"> обустройство автомобильных дорог средствами защиты окружающей среды от вредных воздействий, включая применение искусственных и растительных барьеров вдоль них для снижения уровня шумового воздействия и загрязнения прилегающих территорий.</w:t>
      </w:r>
    </w:p>
    <w:p w14:paraId="2EE615FB"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 xml:space="preserve">Реализация </w:t>
      </w:r>
      <w:proofErr w:type="gramStart"/>
      <w:r w:rsidRPr="00744F8E">
        <w:rPr>
          <w:rFonts w:ascii="Times New Roman" w:hAnsi="Times New Roman" w:cs="Times New Roman"/>
          <w:sz w:val="24"/>
          <w:szCs w:val="24"/>
        </w:rPr>
        <w:t>указанных  мер</w:t>
      </w:r>
      <w:proofErr w:type="gramEnd"/>
      <w:r w:rsidRPr="00744F8E">
        <w:rPr>
          <w:rFonts w:ascii="Times New Roman" w:hAnsi="Times New Roman" w:cs="Times New Roman"/>
          <w:sz w:val="24"/>
          <w:szCs w:val="24"/>
        </w:rPr>
        <w:t xml:space="preserve"> будет осуществляться на основе повышения экологических требований к проектированию, строительству, ремонту и содержанию автомобильных дорог.</w:t>
      </w:r>
    </w:p>
    <w:p w14:paraId="4BE6024B"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 xml:space="preserve">Основной задачей в этой области является сокращение объемов выбросов </w:t>
      </w:r>
      <w:proofErr w:type="gramStart"/>
      <w:r w:rsidRPr="00744F8E">
        <w:rPr>
          <w:rFonts w:ascii="Times New Roman" w:hAnsi="Times New Roman" w:cs="Times New Roman"/>
          <w:sz w:val="24"/>
          <w:szCs w:val="24"/>
        </w:rPr>
        <w:t>автотранспортных  средств</w:t>
      </w:r>
      <w:proofErr w:type="gramEnd"/>
      <w:r w:rsidRPr="00744F8E">
        <w:rPr>
          <w:rFonts w:ascii="Times New Roman" w:hAnsi="Times New Roman" w:cs="Times New Roman"/>
          <w:sz w:val="24"/>
          <w:szCs w:val="24"/>
        </w:rPr>
        <w:t>, количества отходов при строительстве,  реконструкции, ремонте и содержании автомобильных дорог.</w:t>
      </w:r>
    </w:p>
    <w:p w14:paraId="51F2D55B" w14:textId="77777777" w:rsidR="005B652A" w:rsidRPr="00744F8E" w:rsidRDefault="005B652A" w:rsidP="005B652A">
      <w:pPr>
        <w:spacing w:after="0" w:line="240" w:lineRule="auto"/>
        <w:ind w:firstLine="567"/>
        <w:jc w:val="both"/>
        <w:rPr>
          <w:rFonts w:ascii="Times New Roman" w:hAnsi="Times New Roman" w:cs="Times New Roman"/>
          <w:sz w:val="24"/>
          <w:szCs w:val="24"/>
        </w:rPr>
      </w:pPr>
      <w:r w:rsidRPr="00744F8E">
        <w:rPr>
          <w:rFonts w:ascii="Times New Roman" w:hAnsi="Times New Roman" w:cs="Times New Roman"/>
          <w:sz w:val="24"/>
          <w:szCs w:val="24"/>
        </w:rPr>
        <w:t xml:space="preserve">Для </w:t>
      </w:r>
      <w:proofErr w:type="gramStart"/>
      <w:r w:rsidRPr="00744F8E">
        <w:rPr>
          <w:rFonts w:ascii="Times New Roman" w:hAnsi="Times New Roman" w:cs="Times New Roman"/>
          <w:sz w:val="24"/>
          <w:szCs w:val="24"/>
        </w:rPr>
        <w:t>снижения  вредного</w:t>
      </w:r>
      <w:proofErr w:type="gramEnd"/>
      <w:r w:rsidRPr="00744F8E">
        <w:rPr>
          <w:rFonts w:ascii="Times New Roman" w:hAnsi="Times New Roman" w:cs="Times New Roman"/>
          <w:sz w:val="24"/>
          <w:szCs w:val="24"/>
        </w:rPr>
        <w:t xml:space="preserve">  воздействия автомобильного транспорта на окружающую среду необходимо обеспечить увеличение применения более экономичных автомобилей с  более низким расходом моторного топлива.</w:t>
      </w:r>
    </w:p>
    <w:p w14:paraId="3C645CBD" w14:textId="77777777" w:rsidR="0080502B" w:rsidRPr="00D76BE8" w:rsidRDefault="00387054" w:rsidP="00D76BE8">
      <w:pPr>
        <w:shd w:val="clear" w:color="auto" w:fill="244061" w:themeFill="accent1" w:themeFillShade="80"/>
        <w:tabs>
          <w:tab w:val="left" w:pos="1353"/>
        </w:tabs>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lang w:val="en-US"/>
        </w:rPr>
        <w:lastRenderedPageBreak/>
        <w:t>I</w:t>
      </w:r>
      <w:r w:rsidR="00D76BE8" w:rsidRPr="00D76BE8">
        <w:rPr>
          <w:rFonts w:ascii="Times New Roman" w:hAnsi="Times New Roman" w:cs="Times New Roman"/>
          <w:b/>
          <w:bCs/>
          <w:sz w:val="32"/>
          <w:szCs w:val="32"/>
          <w:lang w:val="en-US"/>
        </w:rPr>
        <w:t>V</w:t>
      </w:r>
      <w:r w:rsidR="00D76BE8" w:rsidRPr="00D76BE8">
        <w:rPr>
          <w:rFonts w:ascii="Times New Roman" w:hAnsi="Times New Roman" w:cs="Times New Roman"/>
          <w:b/>
          <w:bCs/>
          <w:sz w:val="32"/>
          <w:szCs w:val="32"/>
        </w:rPr>
        <w:t>. ПРИНЦИПИАЛЬНЫЕ ВАРИАНТЫ РАЗВИТИЯ ТРАНСПОРТНОЙ ИНФРАСТРУКТУРЫ И ИХ УКРУПНЕННАЯ ОЦЕНКА ПО ЦЕЛЕВЫМ ПОКАЗАТЕЛЯМ (ИНДИКАТОРАМ) РАЗВИТИЯ ТРАНСПОРТНОЙ ИНФРАСТРУКТУРЫ С ПОСЛЕДУЮЩИМ ВЫБОРОМ ПРЕДЛАГАЕМОГО К РЕАЛИЗАЦИИ ВАРИАНТА</w:t>
      </w:r>
    </w:p>
    <w:p w14:paraId="71468F81" w14:textId="77777777" w:rsidR="00D76BE8" w:rsidRPr="00B95ECC" w:rsidRDefault="00D76BE8" w:rsidP="00B95ECC">
      <w:pPr>
        <w:shd w:val="clear" w:color="auto" w:fill="DBE5F1" w:themeFill="accent1" w:themeFillTint="33"/>
        <w:tabs>
          <w:tab w:val="left" w:pos="567"/>
        </w:tabs>
        <w:spacing w:after="0" w:line="240" w:lineRule="auto"/>
        <w:ind w:firstLine="567"/>
        <w:jc w:val="both"/>
        <w:rPr>
          <w:rFonts w:ascii="Times New Roman" w:hAnsi="Times New Roman" w:cs="Times New Roman"/>
          <w:sz w:val="8"/>
          <w:szCs w:val="8"/>
        </w:rPr>
      </w:pPr>
    </w:p>
    <w:p w14:paraId="3AFC47B1" w14:textId="77777777" w:rsidR="00B95ECC" w:rsidRPr="00B95ECC" w:rsidRDefault="00B95ECC" w:rsidP="00D76BE8">
      <w:pPr>
        <w:tabs>
          <w:tab w:val="left" w:pos="567"/>
        </w:tabs>
        <w:spacing w:after="0" w:line="240" w:lineRule="auto"/>
        <w:ind w:firstLine="567"/>
        <w:jc w:val="both"/>
        <w:rPr>
          <w:rFonts w:ascii="Times New Roman" w:hAnsi="Times New Roman" w:cs="Times New Roman"/>
          <w:sz w:val="16"/>
          <w:szCs w:val="16"/>
        </w:rPr>
      </w:pPr>
    </w:p>
    <w:p w14:paraId="7B5726A4" w14:textId="642A311C" w:rsidR="00D76BE8" w:rsidRDefault="00D76BE8" w:rsidP="00D76BE8">
      <w:pPr>
        <w:tabs>
          <w:tab w:val="left" w:pos="567"/>
        </w:tabs>
        <w:spacing w:after="0" w:line="240" w:lineRule="auto"/>
        <w:ind w:firstLine="567"/>
        <w:jc w:val="both"/>
      </w:pPr>
      <w:r>
        <w:rPr>
          <w:rFonts w:ascii="Times New Roman" w:hAnsi="Times New Roman" w:cs="Times New Roman"/>
          <w:sz w:val="24"/>
          <w:szCs w:val="24"/>
        </w:rPr>
        <w:t xml:space="preserve">При рассмотрении принципиальных вариантов развития транспортной инфраструктуры </w:t>
      </w:r>
      <w:r w:rsidR="00052E28">
        <w:rPr>
          <w:rFonts w:ascii="Times New Roman" w:hAnsi="Times New Roman" w:cs="Times New Roman"/>
          <w:sz w:val="24"/>
          <w:szCs w:val="24"/>
        </w:rPr>
        <w:t xml:space="preserve">Ханкайского муниципального округа </w:t>
      </w:r>
      <w:r>
        <w:rPr>
          <w:rFonts w:ascii="Times New Roman" w:hAnsi="Times New Roman" w:cs="Times New Roman"/>
          <w:sz w:val="24"/>
          <w:szCs w:val="24"/>
        </w:rPr>
        <w:t>учитывался  прогноз численности населения, прогноз социально-экономического и градостроительного развития, деловая активность на территории муниципального образования, размер выделяемых финансовых средств на поддержание и развитие транспортного комплекса, в результате анализа которых  были разработаны 3 сценария:  1</w:t>
      </w:r>
      <w:r w:rsidR="008E4208">
        <w:rPr>
          <w:rFonts w:ascii="Times New Roman" w:hAnsi="Times New Roman" w:cs="Times New Roman"/>
          <w:sz w:val="24"/>
          <w:szCs w:val="24"/>
        </w:rPr>
        <w:t>–</w:t>
      </w:r>
      <w:r>
        <w:rPr>
          <w:rFonts w:ascii="Times New Roman" w:hAnsi="Times New Roman" w:cs="Times New Roman"/>
          <w:sz w:val="24"/>
          <w:szCs w:val="24"/>
        </w:rPr>
        <w:t xml:space="preserve"> базовый, 2 – экономически обоснованный, 3 – умеренно-оптимистический. </w:t>
      </w:r>
    </w:p>
    <w:p w14:paraId="59725D82" w14:textId="525BE4AD" w:rsidR="00D76BE8" w:rsidRDefault="00D76BE8" w:rsidP="00D76BE8">
      <w:pPr>
        <w:tabs>
          <w:tab w:val="left" w:pos="567"/>
        </w:tabs>
        <w:spacing w:after="0" w:line="240" w:lineRule="auto"/>
        <w:jc w:val="both"/>
      </w:pPr>
      <w:r>
        <w:rPr>
          <w:rFonts w:ascii="Times New Roman" w:hAnsi="Times New Roman" w:cs="Times New Roman"/>
          <w:sz w:val="24"/>
          <w:szCs w:val="24"/>
        </w:rPr>
        <w:tab/>
        <w:t xml:space="preserve">За верхний предел, относительно которого проводилось сценарное проектирование, был взят высоко оптимистический вариант, при котором наиболее полно удовлетворялись бы потребности населения </w:t>
      </w:r>
      <w:r w:rsidR="00052E28">
        <w:rPr>
          <w:rFonts w:ascii="Times New Roman" w:hAnsi="Times New Roman" w:cs="Times New Roman"/>
          <w:sz w:val="24"/>
          <w:szCs w:val="24"/>
        </w:rPr>
        <w:t xml:space="preserve">Ханкайского муниципального округа </w:t>
      </w:r>
      <w:r>
        <w:rPr>
          <w:rFonts w:ascii="Times New Roman" w:hAnsi="Times New Roman" w:cs="Times New Roman"/>
          <w:sz w:val="24"/>
          <w:szCs w:val="24"/>
        </w:rPr>
        <w:t>в соответствии со сложившейся социально-экономической картиной состояния территории.</w:t>
      </w:r>
    </w:p>
    <w:p w14:paraId="137A2EDA" w14:textId="77777777" w:rsidR="00D76BE8" w:rsidRDefault="00D76BE8" w:rsidP="00D76BE8">
      <w:pPr>
        <w:tabs>
          <w:tab w:val="left" w:pos="567"/>
        </w:tabs>
        <w:spacing w:after="0" w:line="240" w:lineRule="auto"/>
        <w:jc w:val="both"/>
      </w:pPr>
      <w:r>
        <w:rPr>
          <w:rFonts w:ascii="Times New Roman" w:hAnsi="Times New Roman" w:cs="Times New Roman"/>
          <w:sz w:val="24"/>
          <w:szCs w:val="24"/>
        </w:rPr>
        <w:tab/>
        <w:t>Согласно данному сценарию рекомендовано запланировать следующие работы:</w:t>
      </w:r>
    </w:p>
    <w:p w14:paraId="516426E1" w14:textId="4986C361" w:rsidR="00D76BE8" w:rsidRDefault="00D76BE8" w:rsidP="00D76BE8">
      <w:pPr>
        <w:tabs>
          <w:tab w:val="left" w:pos="567"/>
        </w:tabs>
        <w:spacing w:after="0" w:line="240" w:lineRule="auto"/>
        <w:jc w:val="both"/>
      </w:pPr>
      <w:r>
        <w:rPr>
          <w:rFonts w:ascii="Times New Roman" w:hAnsi="Times New Roman" w:cs="Times New Roman"/>
          <w:sz w:val="24"/>
          <w:szCs w:val="24"/>
        </w:rPr>
        <w:tab/>
      </w:r>
      <w:r w:rsidRPr="008E4208">
        <w:rPr>
          <w:rFonts w:ascii="Times New Roman" w:hAnsi="Times New Roman" w:cs="Times New Roman"/>
        </w:rPr>
        <w:t>•</w:t>
      </w:r>
      <w:r>
        <w:rPr>
          <w:rFonts w:ascii="Times New Roman" w:hAnsi="Times New Roman" w:cs="Times New Roman"/>
          <w:sz w:val="24"/>
          <w:szCs w:val="24"/>
        </w:rPr>
        <w:t xml:space="preserve"> приведение всех дорог местного значения, </w:t>
      </w:r>
      <w:proofErr w:type="gramStart"/>
      <w:r>
        <w:rPr>
          <w:rFonts w:ascii="Times New Roman" w:hAnsi="Times New Roman" w:cs="Times New Roman"/>
          <w:sz w:val="24"/>
          <w:szCs w:val="24"/>
        </w:rPr>
        <w:t>относящихся  к</w:t>
      </w:r>
      <w:proofErr w:type="gramEnd"/>
      <w:r>
        <w:rPr>
          <w:rFonts w:ascii="Times New Roman" w:hAnsi="Times New Roman" w:cs="Times New Roman"/>
          <w:sz w:val="24"/>
          <w:szCs w:val="24"/>
        </w:rPr>
        <w:t xml:space="preserve"> </w:t>
      </w:r>
      <w:r w:rsidR="00052E28">
        <w:rPr>
          <w:rFonts w:ascii="Times New Roman" w:hAnsi="Times New Roman" w:cs="Times New Roman"/>
          <w:sz w:val="24"/>
          <w:szCs w:val="24"/>
        </w:rPr>
        <w:t xml:space="preserve">Ханкайскому муниципальному округу </w:t>
      </w:r>
      <w:r>
        <w:rPr>
          <w:rFonts w:ascii="Times New Roman" w:hAnsi="Times New Roman" w:cs="Times New Roman"/>
          <w:sz w:val="24"/>
          <w:szCs w:val="24"/>
        </w:rPr>
        <w:t>в  соответствие с нормативными требованиями к их содержанию и соответствию технико-эксплуатационным характеристикам;</w:t>
      </w:r>
    </w:p>
    <w:p w14:paraId="0A345CBC" w14:textId="47ABD8A3" w:rsidR="00D76BE8" w:rsidRDefault="00D76BE8" w:rsidP="00D76BE8">
      <w:pPr>
        <w:tabs>
          <w:tab w:val="left" w:pos="567"/>
        </w:tabs>
        <w:spacing w:after="0" w:line="240" w:lineRule="auto"/>
        <w:jc w:val="both"/>
      </w:pPr>
      <w:r>
        <w:rPr>
          <w:rFonts w:ascii="Times New Roman" w:hAnsi="Times New Roman" w:cs="Times New Roman"/>
          <w:sz w:val="24"/>
          <w:szCs w:val="24"/>
        </w:rPr>
        <w:tab/>
      </w:r>
      <w:r w:rsidRPr="008E4208">
        <w:rPr>
          <w:rFonts w:ascii="Times New Roman" w:hAnsi="Times New Roman" w:cs="Times New Roman"/>
        </w:rPr>
        <w:t>•</w:t>
      </w:r>
      <w:r>
        <w:rPr>
          <w:rFonts w:ascii="Times New Roman" w:hAnsi="Times New Roman" w:cs="Times New Roman"/>
          <w:sz w:val="24"/>
          <w:szCs w:val="24"/>
        </w:rPr>
        <w:t xml:space="preserve"> устройство в полном объеме дорожных знаков, искусственных неровностей на дорогах общего пользования местного значения </w:t>
      </w:r>
      <w:r w:rsidR="00052E28">
        <w:rPr>
          <w:rFonts w:ascii="Times New Roman" w:hAnsi="Times New Roman" w:cs="Times New Roman"/>
          <w:sz w:val="24"/>
          <w:szCs w:val="24"/>
        </w:rPr>
        <w:t xml:space="preserve">Ханкайского муниципального округа </w:t>
      </w:r>
      <w:r>
        <w:rPr>
          <w:rFonts w:ascii="Times New Roman" w:hAnsi="Times New Roman" w:cs="Times New Roman"/>
          <w:sz w:val="24"/>
          <w:szCs w:val="24"/>
        </w:rPr>
        <w:t xml:space="preserve">в соответствии с нормативными требованиями по обеспечению дорожной безопасности. </w:t>
      </w:r>
    </w:p>
    <w:p w14:paraId="1249A430" w14:textId="73AA2BA2" w:rsidR="00D76BE8" w:rsidRPr="00227D65" w:rsidRDefault="00D76BE8" w:rsidP="00173E4D">
      <w:pPr>
        <w:tabs>
          <w:tab w:val="left" w:pos="567"/>
        </w:tabs>
        <w:spacing w:after="0" w:line="240" w:lineRule="auto"/>
        <w:jc w:val="both"/>
      </w:pPr>
      <w:r>
        <w:rPr>
          <w:rFonts w:ascii="Times New Roman" w:hAnsi="Times New Roman" w:cs="Times New Roman"/>
          <w:sz w:val="24"/>
          <w:szCs w:val="24"/>
        </w:rPr>
        <w:tab/>
        <w:t>Однако, в силу ограниченности выделяемых финансовых средств на содержание и развитие транспортной инфраструктуры муниципального образования, расчет по нему                не производился. Данный предельный сценарий служил ориентиром достижения целей, более приближенных к современной реальности.</w:t>
      </w:r>
    </w:p>
    <w:p w14:paraId="2E2C85E1" w14:textId="5FE593A1" w:rsidR="00D76BE8" w:rsidRDefault="00D76BE8" w:rsidP="008B185B">
      <w:pPr>
        <w:tabs>
          <w:tab w:val="left" w:pos="567"/>
        </w:tabs>
        <w:spacing w:after="0" w:line="240" w:lineRule="auto"/>
        <w:jc w:val="both"/>
      </w:pPr>
      <w:r>
        <w:rPr>
          <w:rFonts w:ascii="Times New Roman" w:hAnsi="Times New Roman" w:cs="Times New Roman"/>
          <w:sz w:val="24"/>
          <w:szCs w:val="24"/>
        </w:rPr>
        <w:tab/>
        <w:t>Укрупненная структура мероприятий согласно обозначенным сценариям развития транспортной инфраструктуры муниципального образования представлена в табл.</w:t>
      </w:r>
      <w:r w:rsidR="00980069">
        <w:rPr>
          <w:rFonts w:ascii="Times New Roman" w:hAnsi="Times New Roman" w:cs="Times New Roman"/>
          <w:sz w:val="24"/>
          <w:szCs w:val="24"/>
        </w:rPr>
        <w:t>3</w:t>
      </w:r>
      <w:r w:rsidR="0082400F">
        <w:rPr>
          <w:rFonts w:ascii="Times New Roman" w:hAnsi="Times New Roman" w:cs="Times New Roman"/>
          <w:sz w:val="24"/>
          <w:szCs w:val="24"/>
        </w:rPr>
        <w:t>8</w:t>
      </w:r>
      <w:r w:rsidR="000F4A68">
        <w:rPr>
          <w:rFonts w:ascii="Times New Roman" w:hAnsi="Times New Roman" w:cs="Times New Roman"/>
          <w:sz w:val="24"/>
          <w:szCs w:val="24"/>
        </w:rPr>
        <w:t>-</w:t>
      </w:r>
      <w:r w:rsidR="0082400F">
        <w:rPr>
          <w:rFonts w:ascii="Times New Roman" w:hAnsi="Times New Roman" w:cs="Times New Roman"/>
          <w:sz w:val="24"/>
          <w:szCs w:val="24"/>
        </w:rPr>
        <w:t>40</w:t>
      </w:r>
      <w:r w:rsidR="000F4A68">
        <w:rPr>
          <w:rFonts w:ascii="Times New Roman" w:hAnsi="Times New Roman" w:cs="Times New Roman"/>
          <w:sz w:val="24"/>
          <w:szCs w:val="24"/>
        </w:rPr>
        <w:t>.</w:t>
      </w:r>
    </w:p>
    <w:p w14:paraId="7D18C44E" w14:textId="413F54EA" w:rsidR="00D76BE8" w:rsidRPr="000F4A68" w:rsidRDefault="00D76BE8" w:rsidP="00D76BE8">
      <w:pPr>
        <w:spacing w:after="0" w:line="240" w:lineRule="auto"/>
        <w:ind w:firstLine="567"/>
        <w:jc w:val="both"/>
      </w:pPr>
      <w:r>
        <w:rPr>
          <w:rFonts w:ascii="Times New Roman" w:hAnsi="Times New Roman" w:cs="Times New Roman"/>
          <w:sz w:val="24"/>
          <w:szCs w:val="24"/>
        </w:rPr>
        <w:t>Сравнительный обзор запланированных мероприятий, в соответствии с выбранными сценариями действий по развитию транспортной инфраструктуры</w:t>
      </w:r>
      <w:r w:rsidR="008B185B">
        <w:rPr>
          <w:rFonts w:ascii="Times New Roman" w:hAnsi="Times New Roman" w:cs="Times New Roman"/>
          <w:sz w:val="24"/>
          <w:szCs w:val="24"/>
        </w:rPr>
        <w:t xml:space="preserve"> </w:t>
      </w:r>
      <w:r w:rsidR="00052E28">
        <w:rPr>
          <w:rFonts w:ascii="Times New Roman" w:hAnsi="Times New Roman" w:cs="Times New Roman"/>
          <w:sz w:val="24"/>
          <w:szCs w:val="24"/>
        </w:rPr>
        <w:t>Ханкайского муниципального округа</w:t>
      </w:r>
      <w:r>
        <w:rPr>
          <w:rFonts w:ascii="Times New Roman" w:hAnsi="Times New Roman" w:cs="Times New Roman"/>
          <w:sz w:val="24"/>
          <w:szCs w:val="24"/>
        </w:rPr>
        <w:t>, приведен в табл</w:t>
      </w:r>
      <w:r w:rsidR="00401694">
        <w:rPr>
          <w:rFonts w:ascii="Times New Roman" w:hAnsi="Times New Roman" w:cs="Times New Roman"/>
          <w:sz w:val="24"/>
          <w:szCs w:val="24"/>
        </w:rPr>
        <w:t xml:space="preserve">ице </w:t>
      </w:r>
      <w:r w:rsidR="0082400F">
        <w:rPr>
          <w:rFonts w:ascii="Times New Roman" w:hAnsi="Times New Roman" w:cs="Times New Roman"/>
          <w:sz w:val="24"/>
          <w:szCs w:val="24"/>
        </w:rPr>
        <w:t>41</w:t>
      </w:r>
      <w:r w:rsidR="000F4A68">
        <w:rPr>
          <w:rFonts w:ascii="Times New Roman" w:hAnsi="Times New Roman" w:cs="Times New Roman"/>
          <w:sz w:val="24"/>
          <w:szCs w:val="24"/>
        </w:rPr>
        <w:t>.</w:t>
      </w:r>
    </w:p>
    <w:p w14:paraId="3A2FCDB0" w14:textId="77777777" w:rsidR="005B652A" w:rsidRDefault="005B652A" w:rsidP="004639C1">
      <w:pPr>
        <w:tabs>
          <w:tab w:val="left" w:pos="1353"/>
        </w:tabs>
        <w:rPr>
          <w:rFonts w:ascii="Times New Roman" w:hAnsi="Times New Roman" w:cs="Times New Roman"/>
          <w:b/>
          <w:bCs/>
          <w:sz w:val="24"/>
          <w:szCs w:val="24"/>
        </w:rPr>
      </w:pPr>
    </w:p>
    <w:p w14:paraId="56F29B66" w14:textId="77777777" w:rsidR="008B185B" w:rsidRDefault="008B185B" w:rsidP="004639C1">
      <w:pPr>
        <w:tabs>
          <w:tab w:val="left" w:pos="1353"/>
        </w:tabs>
        <w:rPr>
          <w:rFonts w:ascii="Times New Roman" w:hAnsi="Times New Roman" w:cs="Times New Roman"/>
          <w:b/>
          <w:bCs/>
          <w:sz w:val="24"/>
          <w:szCs w:val="24"/>
        </w:rPr>
        <w:sectPr w:rsidR="008B185B" w:rsidSect="00743ACE">
          <w:pgSz w:w="11906" w:h="16838"/>
          <w:pgMar w:top="1134" w:right="850" w:bottom="1134" w:left="1701" w:header="720" w:footer="708" w:gutter="0"/>
          <w:cols w:space="720"/>
          <w:docGrid w:linePitch="360"/>
        </w:sectPr>
      </w:pPr>
    </w:p>
    <w:p w14:paraId="094494D0" w14:textId="77777777" w:rsidR="0082400F" w:rsidRDefault="008B185B" w:rsidP="0082400F">
      <w:pPr>
        <w:tabs>
          <w:tab w:val="left" w:pos="2018"/>
        </w:tabs>
        <w:spacing w:after="0" w:line="240" w:lineRule="auto"/>
        <w:ind w:hanging="851"/>
        <w:jc w:val="both"/>
        <w:rPr>
          <w:rFonts w:ascii="Times New Roman" w:hAnsi="Times New Roman" w:cs="Times New Roman"/>
          <w:b/>
        </w:rPr>
      </w:pPr>
      <w:r w:rsidRPr="00360120">
        <w:rPr>
          <w:rFonts w:ascii="Times New Roman" w:hAnsi="Times New Roman" w:cs="Times New Roman"/>
          <w:i/>
          <w:iCs/>
        </w:rPr>
        <w:lastRenderedPageBreak/>
        <w:t>Таблица</w:t>
      </w:r>
      <w:r w:rsidR="00401694">
        <w:rPr>
          <w:rFonts w:ascii="Times New Roman" w:hAnsi="Times New Roman" w:cs="Times New Roman"/>
          <w:i/>
          <w:iCs/>
        </w:rPr>
        <w:t xml:space="preserve"> </w:t>
      </w:r>
      <w:r w:rsidR="00980069">
        <w:rPr>
          <w:rFonts w:ascii="Times New Roman" w:hAnsi="Times New Roman" w:cs="Times New Roman"/>
          <w:i/>
          <w:iCs/>
        </w:rPr>
        <w:t>3</w:t>
      </w:r>
      <w:r w:rsidR="0082400F">
        <w:rPr>
          <w:rFonts w:ascii="Times New Roman" w:hAnsi="Times New Roman" w:cs="Times New Roman"/>
          <w:i/>
          <w:iCs/>
        </w:rPr>
        <w:t>8</w:t>
      </w:r>
      <w:r w:rsidRPr="00360120">
        <w:rPr>
          <w:rFonts w:ascii="Times New Roman" w:hAnsi="Times New Roman" w:cs="Times New Roman"/>
          <w:i/>
          <w:iCs/>
        </w:rPr>
        <w:t>.</w:t>
      </w:r>
      <w:r w:rsidRPr="00360120">
        <w:rPr>
          <w:rFonts w:ascii="Times New Roman" w:hAnsi="Times New Roman" w:cs="Times New Roman"/>
        </w:rPr>
        <w:t xml:space="preserve"> </w:t>
      </w:r>
      <w:r w:rsidR="00E714DE">
        <w:rPr>
          <w:rFonts w:ascii="Times New Roman" w:hAnsi="Times New Roman" w:cs="Times New Roman"/>
        </w:rPr>
        <w:t>–</w:t>
      </w:r>
      <w:r w:rsidRPr="00360120">
        <w:rPr>
          <w:rFonts w:ascii="Times New Roman" w:hAnsi="Times New Roman" w:cs="Times New Roman"/>
        </w:rPr>
        <w:t xml:space="preserve"> </w:t>
      </w:r>
      <w:r w:rsidRPr="00360120">
        <w:rPr>
          <w:rFonts w:ascii="Times New Roman" w:hAnsi="Times New Roman" w:cs="Times New Roman"/>
          <w:b/>
        </w:rPr>
        <w:t xml:space="preserve">Мероприятия по развитию транспортной инфраструктуры </w:t>
      </w:r>
      <w:r w:rsidR="00052E28">
        <w:rPr>
          <w:rFonts w:ascii="Times New Roman" w:hAnsi="Times New Roman" w:cs="Times New Roman"/>
          <w:b/>
        </w:rPr>
        <w:t>Ханкайского муниципального округа</w:t>
      </w:r>
    </w:p>
    <w:p w14:paraId="34407651" w14:textId="270DAA9C" w:rsidR="008B185B" w:rsidRPr="00360120" w:rsidRDefault="008B185B" w:rsidP="0082400F">
      <w:pPr>
        <w:tabs>
          <w:tab w:val="left" w:pos="2018"/>
        </w:tabs>
        <w:spacing w:after="0" w:line="240" w:lineRule="auto"/>
        <w:ind w:hanging="851"/>
        <w:jc w:val="both"/>
        <w:rPr>
          <w:rFonts w:ascii="Times New Roman" w:hAnsi="Times New Roman" w:cs="Times New Roman"/>
        </w:rPr>
      </w:pPr>
      <w:r w:rsidRPr="00360120">
        <w:rPr>
          <w:rFonts w:ascii="Times New Roman" w:hAnsi="Times New Roman" w:cs="Times New Roman"/>
          <w:b/>
        </w:rPr>
        <w:t xml:space="preserve">(базовый вариант </w:t>
      </w:r>
      <w:r w:rsidR="00D51A92">
        <w:rPr>
          <w:rFonts w:ascii="Times New Roman" w:hAnsi="Times New Roman" w:cs="Times New Roman"/>
          <w:b/>
        </w:rPr>
        <w:t xml:space="preserve">– программа </w:t>
      </w:r>
      <w:r w:rsidR="00D51A92">
        <w:rPr>
          <w:rFonts w:ascii="Times New Roman" w:hAnsi="Times New Roman" w:cs="Times New Roman"/>
          <w:b/>
          <w:lang w:val="en-US"/>
        </w:rPr>
        <w:t>min</w:t>
      </w:r>
      <w:r w:rsidR="00D51A92" w:rsidRPr="00D51A92">
        <w:rPr>
          <w:rFonts w:ascii="Times New Roman" w:hAnsi="Times New Roman" w:cs="Times New Roman"/>
          <w:b/>
        </w:rPr>
        <w:t xml:space="preserve"> </w:t>
      </w:r>
      <w:r w:rsidRPr="00360120">
        <w:rPr>
          <w:rFonts w:ascii="Times New Roman" w:hAnsi="Times New Roman" w:cs="Times New Roman"/>
          <w:b/>
        </w:rPr>
        <w:t>– вариант 1)</w:t>
      </w:r>
    </w:p>
    <w:p w14:paraId="2807C83C" w14:textId="77777777" w:rsidR="008B185B" w:rsidRPr="008B185B" w:rsidRDefault="008B185B" w:rsidP="008B185B">
      <w:pPr>
        <w:tabs>
          <w:tab w:val="left" w:pos="2018"/>
        </w:tabs>
        <w:spacing w:after="0" w:line="240" w:lineRule="auto"/>
        <w:jc w:val="center"/>
        <w:rPr>
          <w:rFonts w:ascii="Times New Roman" w:hAnsi="Times New Roman" w:cs="Times New Roman"/>
          <w:b/>
          <w:sz w:val="8"/>
          <w:szCs w:val="8"/>
        </w:rPr>
      </w:pPr>
    </w:p>
    <w:tbl>
      <w:tblPr>
        <w:tblW w:w="16302" w:type="dxa"/>
        <w:tblInd w:w="-859" w:type="dxa"/>
        <w:tblLayout w:type="fixed"/>
        <w:tblLook w:val="0000" w:firstRow="0" w:lastRow="0" w:firstColumn="0" w:lastColumn="0" w:noHBand="0" w:noVBand="0"/>
      </w:tblPr>
      <w:tblGrid>
        <w:gridCol w:w="567"/>
        <w:gridCol w:w="6947"/>
        <w:gridCol w:w="850"/>
        <w:gridCol w:w="1134"/>
        <w:gridCol w:w="1134"/>
        <w:gridCol w:w="1134"/>
        <w:gridCol w:w="1134"/>
        <w:gridCol w:w="1134"/>
        <w:gridCol w:w="1134"/>
        <w:gridCol w:w="1134"/>
      </w:tblGrid>
      <w:tr w:rsidR="008A169E" w:rsidRPr="00AA09B5" w14:paraId="52D441DB" w14:textId="77777777" w:rsidTr="0082400F">
        <w:trPr>
          <w:trHeight w:val="555"/>
          <w:tblHeader/>
        </w:trPr>
        <w:tc>
          <w:tcPr>
            <w:tcW w:w="567" w:type="dxa"/>
            <w:tcBorders>
              <w:top w:val="single" w:sz="6" w:space="0" w:color="000000"/>
              <w:left w:val="single" w:sz="6" w:space="0" w:color="000000"/>
              <w:bottom w:val="single" w:sz="6" w:space="0" w:color="000000"/>
            </w:tcBorders>
            <w:shd w:val="clear" w:color="auto" w:fill="244061" w:themeFill="accent1" w:themeFillShade="80"/>
          </w:tcPr>
          <w:p w14:paraId="4D997239" w14:textId="77777777"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w:t>
            </w:r>
          </w:p>
          <w:p w14:paraId="12BFD90A" w14:textId="77777777" w:rsidR="008A169E" w:rsidRPr="008B185B" w:rsidRDefault="008A169E" w:rsidP="008B185B">
            <w:pPr>
              <w:spacing w:after="0" w:line="240" w:lineRule="auto"/>
              <w:jc w:val="center"/>
              <w:rPr>
                <w:rFonts w:ascii="Times New Roman" w:hAnsi="Times New Roman" w:cs="Times New Roman"/>
                <w:b/>
                <w:bCs/>
                <w:color w:val="FFFFFF" w:themeColor="background1"/>
              </w:rPr>
            </w:pPr>
          </w:p>
        </w:tc>
        <w:tc>
          <w:tcPr>
            <w:tcW w:w="6947" w:type="dxa"/>
            <w:tcBorders>
              <w:top w:val="single" w:sz="6" w:space="0" w:color="000000"/>
              <w:left w:val="single" w:sz="6" w:space="0" w:color="000000"/>
              <w:bottom w:val="single" w:sz="6" w:space="0" w:color="000000"/>
            </w:tcBorders>
            <w:shd w:val="clear" w:color="auto" w:fill="244061" w:themeFill="accent1" w:themeFillShade="80"/>
          </w:tcPr>
          <w:p w14:paraId="64F6106C" w14:textId="77777777"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Мероприятия</w:t>
            </w:r>
          </w:p>
        </w:tc>
        <w:tc>
          <w:tcPr>
            <w:tcW w:w="850" w:type="dxa"/>
            <w:tcBorders>
              <w:top w:val="single" w:sz="6" w:space="0" w:color="000000"/>
              <w:left w:val="single" w:sz="6" w:space="0" w:color="000000"/>
              <w:bottom w:val="single" w:sz="6" w:space="0" w:color="000000"/>
            </w:tcBorders>
            <w:shd w:val="clear" w:color="auto" w:fill="244061" w:themeFill="accent1" w:themeFillShade="80"/>
          </w:tcPr>
          <w:p w14:paraId="4EE0FD7D" w14:textId="77777777"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Ед.</w:t>
            </w:r>
          </w:p>
          <w:p w14:paraId="286980B9" w14:textId="77777777" w:rsidR="008A169E" w:rsidRPr="008B185B" w:rsidRDefault="008A169E" w:rsidP="008B185B">
            <w:pPr>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изм.</w:t>
            </w:r>
          </w:p>
        </w:tc>
        <w:tc>
          <w:tcPr>
            <w:tcW w:w="1134" w:type="dxa"/>
            <w:tcBorders>
              <w:top w:val="single" w:sz="6" w:space="0" w:color="000000"/>
              <w:left w:val="single" w:sz="6" w:space="0" w:color="000000"/>
              <w:bottom w:val="single" w:sz="6" w:space="0" w:color="000000"/>
              <w:right w:val="single" w:sz="6" w:space="0" w:color="000000"/>
            </w:tcBorders>
            <w:shd w:val="clear" w:color="auto" w:fill="244061" w:themeFill="accent1" w:themeFillShade="80"/>
          </w:tcPr>
          <w:p w14:paraId="49C9F70C" w14:textId="104164D6"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r>
              <w:rPr>
                <w:rFonts w:ascii="Times New Roman" w:hAnsi="Times New Roman" w:cs="Times New Roman"/>
                <w:b/>
                <w:bCs/>
                <w:color w:val="FFFFFF" w:themeColor="background1"/>
              </w:rPr>
              <w:t>2020г. факт</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727C0AA7" w14:textId="6B7D87A7"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1</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1BB19385" w14:textId="05021C95"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2</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067509B2" w14:textId="5982F3DB"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3</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5301A3DD" w14:textId="5BA28752"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4</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00F849F4" w14:textId="1BF31941"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5</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right w:val="single" w:sz="6" w:space="0" w:color="000000"/>
            </w:tcBorders>
            <w:shd w:val="clear" w:color="auto" w:fill="244061" w:themeFill="accent1" w:themeFillShade="80"/>
          </w:tcPr>
          <w:p w14:paraId="5039C1FF" w14:textId="007BC972" w:rsidR="008A169E" w:rsidRPr="008B185B" w:rsidRDefault="008A169E" w:rsidP="008B185B">
            <w:pPr>
              <w:snapToGrid w:val="0"/>
              <w:spacing w:after="0" w:line="240" w:lineRule="auto"/>
              <w:jc w:val="center"/>
              <w:rPr>
                <w:rFonts w:ascii="Times New Roman" w:hAnsi="Times New Roman" w:cs="Times New Roman"/>
                <w:b/>
                <w:bCs/>
                <w:color w:val="FFFFFF" w:themeColor="background1"/>
              </w:rPr>
            </w:pPr>
            <w:proofErr w:type="gramStart"/>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6</w:t>
            </w:r>
            <w:r w:rsidRPr="008B185B">
              <w:rPr>
                <w:rFonts w:ascii="Times New Roman" w:hAnsi="Times New Roman" w:cs="Times New Roman"/>
                <w:b/>
                <w:bCs/>
                <w:color w:val="FFFFFF" w:themeColor="background1"/>
              </w:rPr>
              <w:t>-2030</w:t>
            </w:r>
            <w:proofErr w:type="gramEnd"/>
            <w:r w:rsidRPr="008B185B">
              <w:rPr>
                <w:rFonts w:ascii="Times New Roman" w:hAnsi="Times New Roman" w:cs="Times New Roman"/>
                <w:b/>
                <w:bCs/>
                <w:color w:val="FFFFFF" w:themeColor="background1"/>
              </w:rPr>
              <w:t xml:space="preserve"> гг.</w:t>
            </w:r>
          </w:p>
        </w:tc>
      </w:tr>
      <w:tr w:rsidR="008A169E" w:rsidRPr="00AA09B5" w14:paraId="4D4E82F8" w14:textId="77777777" w:rsidTr="0082400F">
        <w:trPr>
          <w:trHeight w:val="55"/>
        </w:trPr>
        <w:tc>
          <w:tcPr>
            <w:tcW w:w="567" w:type="dxa"/>
            <w:tcBorders>
              <w:top w:val="single" w:sz="6" w:space="0" w:color="000000"/>
              <w:left w:val="single" w:sz="6" w:space="0" w:color="000000"/>
              <w:bottom w:val="single" w:sz="6" w:space="0" w:color="000000"/>
            </w:tcBorders>
            <w:shd w:val="clear" w:color="auto" w:fill="auto"/>
            <w:vAlign w:val="center"/>
          </w:tcPr>
          <w:p w14:paraId="33EF5B48" w14:textId="77777777" w:rsidR="008A169E" w:rsidRPr="00AA09B5" w:rsidRDefault="008A169E" w:rsidP="008B185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1</w:t>
            </w:r>
          </w:p>
        </w:tc>
        <w:tc>
          <w:tcPr>
            <w:tcW w:w="6947" w:type="dxa"/>
            <w:tcBorders>
              <w:top w:val="single" w:sz="6" w:space="0" w:color="000000"/>
              <w:left w:val="single" w:sz="6" w:space="0" w:color="000000"/>
              <w:bottom w:val="single" w:sz="6" w:space="0" w:color="000000"/>
            </w:tcBorders>
            <w:shd w:val="clear" w:color="auto" w:fill="auto"/>
            <w:vAlign w:val="center"/>
          </w:tcPr>
          <w:p w14:paraId="008DA224" w14:textId="77777777" w:rsidR="008A169E" w:rsidRPr="00AA09B5" w:rsidRDefault="008A169E" w:rsidP="00A73D1B">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Зимнее и летнее содержание дорог(протяженность)</w:t>
            </w:r>
          </w:p>
        </w:tc>
        <w:tc>
          <w:tcPr>
            <w:tcW w:w="850" w:type="dxa"/>
            <w:tcBorders>
              <w:top w:val="single" w:sz="6" w:space="0" w:color="000000"/>
              <w:left w:val="single" w:sz="6" w:space="0" w:color="000000"/>
              <w:bottom w:val="single" w:sz="6" w:space="0" w:color="000000"/>
            </w:tcBorders>
            <w:shd w:val="clear" w:color="auto" w:fill="auto"/>
            <w:vAlign w:val="center"/>
          </w:tcPr>
          <w:p w14:paraId="5491EF68" w14:textId="77777777" w:rsidR="008A169E" w:rsidRPr="00AA09B5" w:rsidRDefault="008A169E" w:rsidP="008B185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6E9A02F9" w14:textId="6B66182A" w:rsidR="008A169E"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D9A48B0" w14:textId="6417580E"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2E3806D" w14:textId="748DFB34"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CC28C13" w14:textId="579D4F6F"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E846A67" w14:textId="7480D6A4"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8F2BF6B" w14:textId="0E4CC077"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157,3</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3A64914" w14:textId="33001952" w:rsidR="008A169E" w:rsidRPr="0082400F" w:rsidRDefault="003974DD" w:rsidP="008B185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786,5</w:t>
            </w:r>
          </w:p>
        </w:tc>
      </w:tr>
      <w:tr w:rsidR="008A169E" w:rsidRPr="00AA09B5" w14:paraId="234CC08F" w14:textId="77777777" w:rsidTr="0082400F">
        <w:trPr>
          <w:trHeight w:val="60"/>
        </w:trPr>
        <w:tc>
          <w:tcPr>
            <w:tcW w:w="567" w:type="dxa"/>
            <w:tcBorders>
              <w:top w:val="single" w:sz="6" w:space="0" w:color="000000"/>
              <w:left w:val="single" w:sz="6" w:space="0" w:color="000000"/>
              <w:bottom w:val="single" w:sz="6" w:space="0" w:color="000000"/>
            </w:tcBorders>
            <w:shd w:val="clear" w:color="auto" w:fill="auto"/>
            <w:vAlign w:val="center"/>
          </w:tcPr>
          <w:p w14:paraId="580343ED" w14:textId="77777777" w:rsidR="008A169E" w:rsidRPr="00AA09B5" w:rsidRDefault="008A169E" w:rsidP="008B185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2</w:t>
            </w:r>
          </w:p>
        </w:tc>
        <w:tc>
          <w:tcPr>
            <w:tcW w:w="6947" w:type="dxa"/>
            <w:tcBorders>
              <w:top w:val="single" w:sz="6" w:space="0" w:color="000000"/>
              <w:left w:val="single" w:sz="6" w:space="0" w:color="000000"/>
              <w:bottom w:val="single" w:sz="6" w:space="0" w:color="000000"/>
            </w:tcBorders>
            <w:shd w:val="clear" w:color="auto" w:fill="auto"/>
            <w:vAlign w:val="center"/>
          </w:tcPr>
          <w:p w14:paraId="1051C127" w14:textId="77777777" w:rsidR="008A169E" w:rsidRPr="00AA09B5" w:rsidRDefault="008A169E" w:rsidP="00A73D1B">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Содержание искусственных сооружений (протяженность)</w:t>
            </w:r>
          </w:p>
        </w:tc>
        <w:tc>
          <w:tcPr>
            <w:tcW w:w="850" w:type="dxa"/>
            <w:tcBorders>
              <w:top w:val="single" w:sz="6" w:space="0" w:color="000000"/>
              <w:left w:val="single" w:sz="6" w:space="0" w:color="000000"/>
              <w:bottom w:val="single" w:sz="6" w:space="0" w:color="000000"/>
            </w:tcBorders>
            <w:shd w:val="clear" w:color="auto" w:fill="auto"/>
            <w:vAlign w:val="center"/>
          </w:tcPr>
          <w:p w14:paraId="2B6BB7C8" w14:textId="77777777" w:rsidR="008A169E" w:rsidRPr="00AA09B5" w:rsidRDefault="008A169E" w:rsidP="008B185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7D3CC0EE" w14:textId="09BC47D4"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E76397D" w14:textId="1852B0DC"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8885556" w14:textId="79BC5781"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13EB7C9" w14:textId="268FB94A"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E1D5117" w14:textId="6AE69DE3"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5BCCC9A" w14:textId="05F4D135" w:rsidR="008A169E" w:rsidRPr="00AA09B5" w:rsidRDefault="008A169E" w:rsidP="008B185B">
            <w:pPr>
              <w:snapToGrid w:val="0"/>
              <w:spacing w:after="0" w:line="240" w:lineRule="auto"/>
              <w:jc w:val="center"/>
              <w:rPr>
                <w:rFonts w:ascii="Times New Roman" w:hAnsi="Times New Roman" w:cs="Times New Roman"/>
              </w:rPr>
            </w:pPr>
            <w:r>
              <w:rPr>
                <w:rFonts w:ascii="Times New Roman" w:hAnsi="Times New Roman" w:cs="Times New Roman"/>
              </w:rPr>
              <w:t>0,14</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702037D" w14:textId="27275A76" w:rsidR="008A169E" w:rsidRPr="0082400F" w:rsidRDefault="003974DD" w:rsidP="008B185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0,7</w:t>
            </w:r>
          </w:p>
        </w:tc>
      </w:tr>
      <w:tr w:rsidR="008A169E" w:rsidRPr="00AA09B5" w14:paraId="724A5A11" w14:textId="77777777" w:rsidTr="0082400F">
        <w:trPr>
          <w:trHeight w:val="60"/>
        </w:trPr>
        <w:tc>
          <w:tcPr>
            <w:tcW w:w="567" w:type="dxa"/>
            <w:tcBorders>
              <w:top w:val="single" w:sz="6" w:space="0" w:color="000000"/>
              <w:left w:val="single" w:sz="6" w:space="0" w:color="000000"/>
              <w:bottom w:val="single" w:sz="6" w:space="0" w:color="000000"/>
            </w:tcBorders>
            <w:shd w:val="clear" w:color="auto" w:fill="auto"/>
            <w:vAlign w:val="center"/>
          </w:tcPr>
          <w:p w14:paraId="5283E206" w14:textId="77777777" w:rsidR="008A169E" w:rsidRPr="00AA09B5" w:rsidRDefault="008A169E" w:rsidP="000F4A68">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3</w:t>
            </w:r>
          </w:p>
        </w:tc>
        <w:tc>
          <w:tcPr>
            <w:tcW w:w="6947" w:type="dxa"/>
            <w:tcBorders>
              <w:top w:val="single" w:sz="6" w:space="0" w:color="000000"/>
              <w:left w:val="single" w:sz="6" w:space="0" w:color="000000"/>
              <w:bottom w:val="single" w:sz="6" w:space="0" w:color="000000"/>
            </w:tcBorders>
            <w:shd w:val="clear" w:color="auto" w:fill="auto"/>
            <w:vAlign w:val="center"/>
          </w:tcPr>
          <w:p w14:paraId="2882E33D" w14:textId="77777777" w:rsidR="008A169E" w:rsidRPr="00AA09B5" w:rsidRDefault="008A169E" w:rsidP="00A73D1B">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Установка дорожных знаков (количество)</w:t>
            </w:r>
          </w:p>
        </w:tc>
        <w:tc>
          <w:tcPr>
            <w:tcW w:w="850" w:type="dxa"/>
            <w:tcBorders>
              <w:top w:val="single" w:sz="6" w:space="0" w:color="000000"/>
              <w:left w:val="single" w:sz="6" w:space="0" w:color="000000"/>
              <w:bottom w:val="single" w:sz="6" w:space="0" w:color="000000"/>
            </w:tcBorders>
            <w:shd w:val="clear" w:color="auto" w:fill="auto"/>
            <w:vAlign w:val="center"/>
          </w:tcPr>
          <w:p w14:paraId="40545395" w14:textId="77777777" w:rsidR="008A169E" w:rsidRPr="00AA09B5" w:rsidRDefault="008A169E" w:rsidP="000F4A68">
            <w:pPr>
              <w:snapToGrid w:val="0"/>
              <w:spacing w:after="0" w:line="240" w:lineRule="auto"/>
              <w:jc w:val="center"/>
              <w:rPr>
                <w:rFonts w:ascii="Times New Roman" w:hAnsi="Times New Roman" w:cs="Times New Roman"/>
                <w:color w:val="000000"/>
              </w:rPr>
            </w:pPr>
            <w:proofErr w:type="spellStart"/>
            <w:r w:rsidRPr="00AA09B5">
              <w:rPr>
                <w:rFonts w:ascii="Times New Roman" w:hAnsi="Times New Roman" w:cs="Times New Roman"/>
                <w:color w:val="000000"/>
              </w:rPr>
              <w:t>шт</w:t>
            </w:r>
            <w:proofErr w:type="spellEnd"/>
          </w:p>
        </w:tc>
        <w:tc>
          <w:tcPr>
            <w:tcW w:w="1134" w:type="dxa"/>
            <w:tcBorders>
              <w:top w:val="single" w:sz="6" w:space="0" w:color="000000"/>
              <w:left w:val="single" w:sz="6" w:space="0" w:color="000000"/>
              <w:bottom w:val="single" w:sz="6" w:space="0" w:color="000000"/>
              <w:right w:val="single" w:sz="6" w:space="0" w:color="000000"/>
            </w:tcBorders>
          </w:tcPr>
          <w:p w14:paraId="2396ECAD" w14:textId="1C0A9840"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E174C59" w14:textId="5D7F995A"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ED8EEA3" w14:textId="032B0431"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347CA3E" w14:textId="244C6DE5"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4267CFF" w14:textId="2320B679"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3961F9F" w14:textId="390506FD"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2</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148008F" w14:textId="176EA561" w:rsidR="008A169E" w:rsidRPr="0082400F" w:rsidRDefault="003974DD" w:rsidP="000F4A6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w:t>
            </w:r>
          </w:p>
        </w:tc>
      </w:tr>
      <w:tr w:rsidR="008A169E" w:rsidRPr="00AA09B5" w14:paraId="5E590275" w14:textId="77777777" w:rsidTr="0082400F">
        <w:trPr>
          <w:trHeight w:val="60"/>
        </w:trPr>
        <w:tc>
          <w:tcPr>
            <w:tcW w:w="567" w:type="dxa"/>
            <w:tcBorders>
              <w:top w:val="single" w:sz="6" w:space="0" w:color="000000"/>
              <w:left w:val="single" w:sz="6" w:space="0" w:color="000000"/>
              <w:bottom w:val="single" w:sz="6" w:space="0" w:color="000000"/>
            </w:tcBorders>
            <w:shd w:val="clear" w:color="auto" w:fill="auto"/>
            <w:vAlign w:val="center"/>
          </w:tcPr>
          <w:p w14:paraId="296E4293" w14:textId="77777777" w:rsidR="008A169E" w:rsidRPr="00AA09B5" w:rsidRDefault="008A169E" w:rsidP="000F4A68">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4</w:t>
            </w:r>
          </w:p>
        </w:tc>
        <w:tc>
          <w:tcPr>
            <w:tcW w:w="6947" w:type="dxa"/>
            <w:tcBorders>
              <w:top w:val="single" w:sz="6" w:space="0" w:color="000000"/>
              <w:left w:val="single" w:sz="6" w:space="0" w:color="000000"/>
              <w:bottom w:val="single" w:sz="6" w:space="0" w:color="000000"/>
            </w:tcBorders>
            <w:shd w:val="clear" w:color="auto" w:fill="auto"/>
            <w:vAlign w:val="center"/>
          </w:tcPr>
          <w:p w14:paraId="05FCD9BF" w14:textId="77777777" w:rsidR="008A169E" w:rsidRPr="00AA09B5" w:rsidRDefault="008A169E" w:rsidP="00A73D1B">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Устройство искусственных дорожных неровностей («лежачих полицейских») (количество)</w:t>
            </w:r>
          </w:p>
        </w:tc>
        <w:tc>
          <w:tcPr>
            <w:tcW w:w="850" w:type="dxa"/>
            <w:tcBorders>
              <w:top w:val="single" w:sz="6" w:space="0" w:color="000000"/>
              <w:left w:val="single" w:sz="6" w:space="0" w:color="000000"/>
              <w:bottom w:val="single" w:sz="6" w:space="0" w:color="000000"/>
            </w:tcBorders>
            <w:shd w:val="clear" w:color="auto" w:fill="auto"/>
            <w:vAlign w:val="center"/>
          </w:tcPr>
          <w:p w14:paraId="503A2DC8" w14:textId="77777777" w:rsidR="008A169E" w:rsidRPr="00AA09B5" w:rsidRDefault="008A169E" w:rsidP="000F4A68">
            <w:pPr>
              <w:snapToGrid w:val="0"/>
              <w:spacing w:after="0" w:line="240" w:lineRule="auto"/>
              <w:jc w:val="center"/>
              <w:rPr>
                <w:rFonts w:ascii="Times New Roman" w:hAnsi="Times New Roman" w:cs="Times New Roman"/>
                <w:color w:val="000000"/>
              </w:rPr>
            </w:pPr>
            <w:proofErr w:type="spellStart"/>
            <w:r w:rsidRPr="00AA09B5">
              <w:rPr>
                <w:rFonts w:ascii="Times New Roman" w:hAnsi="Times New Roman" w:cs="Times New Roman"/>
                <w:color w:val="000000"/>
              </w:rPr>
              <w:t>шт</w:t>
            </w:r>
            <w:proofErr w:type="spellEnd"/>
          </w:p>
        </w:tc>
        <w:tc>
          <w:tcPr>
            <w:tcW w:w="1134" w:type="dxa"/>
            <w:tcBorders>
              <w:top w:val="single" w:sz="6" w:space="0" w:color="000000"/>
              <w:left w:val="single" w:sz="6" w:space="0" w:color="000000"/>
              <w:bottom w:val="single" w:sz="6" w:space="0" w:color="000000"/>
              <w:right w:val="single" w:sz="6" w:space="0" w:color="000000"/>
            </w:tcBorders>
          </w:tcPr>
          <w:p w14:paraId="290F261F" w14:textId="58D4C0F4"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2FB30BD" w14:textId="7B0B977C"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0</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989AFC1" w14:textId="06BF79B2"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2286AF0" w14:textId="7AAC48B3"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39B3B46" w14:textId="3E6DED38"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0</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53DCE36" w14:textId="1A32504B"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0</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F1CC908" w14:textId="320987EE" w:rsidR="008A169E" w:rsidRPr="0082400F" w:rsidRDefault="003974DD" w:rsidP="000F4A6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r>
      <w:tr w:rsidR="008A169E" w:rsidRPr="00AA09B5" w14:paraId="73CD4220" w14:textId="77777777" w:rsidTr="0082400F">
        <w:trPr>
          <w:trHeight w:val="287"/>
        </w:trPr>
        <w:tc>
          <w:tcPr>
            <w:tcW w:w="567" w:type="dxa"/>
            <w:tcBorders>
              <w:top w:val="single" w:sz="6" w:space="0" w:color="000000"/>
              <w:left w:val="single" w:sz="6" w:space="0" w:color="000000"/>
              <w:bottom w:val="single" w:sz="6" w:space="0" w:color="000000"/>
            </w:tcBorders>
            <w:shd w:val="clear" w:color="auto" w:fill="auto"/>
            <w:vAlign w:val="center"/>
          </w:tcPr>
          <w:p w14:paraId="17C03872" w14:textId="77777777" w:rsidR="008A169E" w:rsidRPr="00AA09B5" w:rsidRDefault="008A169E" w:rsidP="000F4A6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5</w:t>
            </w:r>
          </w:p>
        </w:tc>
        <w:tc>
          <w:tcPr>
            <w:tcW w:w="6947" w:type="dxa"/>
            <w:tcBorders>
              <w:top w:val="single" w:sz="6" w:space="0" w:color="000000"/>
              <w:left w:val="single" w:sz="6" w:space="0" w:color="000000"/>
              <w:bottom w:val="single" w:sz="6" w:space="0" w:color="000000"/>
            </w:tcBorders>
            <w:shd w:val="clear" w:color="auto" w:fill="auto"/>
            <w:vAlign w:val="center"/>
          </w:tcPr>
          <w:p w14:paraId="44421D25" w14:textId="77777777" w:rsidR="008A169E" w:rsidRPr="00AA09B5" w:rsidRDefault="008A169E" w:rsidP="00A73D1B">
            <w:pPr>
              <w:snapToGrid w:val="0"/>
              <w:spacing w:after="0" w:line="240" w:lineRule="auto"/>
              <w:jc w:val="both"/>
              <w:rPr>
                <w:rFonts w:ascii="Times New Roman" w:hAnsi="Times New Roman" w:cs="Times New Roman"/>
              </w:rPr>
            </w:pPr>
            <w:proofErr w:type="gramStart"/>
            <w:r w:rsidRPr="00AA09B5">
              <w:rPr>
                <w:rFonts w:ascii="Times New Roman" w:hAnsi="Times New Roman" w:cs="Times New Roman"/>
                <w:color w:val="000000"/>
              </w:rPr>
              <w:t>Изготовление  проектно</w:t>
            </w:r>
            <w:proofErr w:type="gramEnd"/>
            <w:r w:rsidRPr="00AA09B5">
              <w:rPr>
                <w:rFonts w:ascii="Times New Roman" w:hAnsi="Times New Roman" w:cs="Times New Roman"/>
                <w:color w:val="000000"/>
              </w:rPr>
              <w:t>-сметной документации на ремонт дорог, строительство тротуаров и искусственных неровностей</w:t>
            </w:r>
            <w:r>
              <w:rPr>
                <w:rFonts w:ascii="Times New Roman" w:hAnsi="Times New Roman" w:cs="Times New Roman"/>
                <w:color w:val="000000"/>
              </w:rPr>
              <w:t>, паспорта а/дорог</w:t>
            </w:r>
          </w:p>
        </w:tc>
        <w:tc>
          <w:tcPr>
            <w:tcW w:w="850" w:type="dxa"/>
            <w:tcBorders>
              <w:top w:val="single" w:sz="6" w:space="0" w:color="000000"/>
              <w:left w:val="single" w:sz="6" w:space="0" w:color="000000"/>
              <w:bottom w:val="single" w:sz="6" w:space="0" w:color="000000"/>
            </w:tcBorders>
            <w:shd w:val="clear" w:color="auto" w:fill="auto"/>
            <w:vAlign w:val="center"/>
          </w:tcPr>
          <w:p w14:paraId="3764E2F8" w14:textId="77777777" w:rsidR="008A169E" w:rsidRPr="00AA09B5" w:rsidRDefault="008A169E" w:rsidP="000F4A6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ед.</w:t>
            </w:r>
          </w:p>
        </w:tc>
        <w:tc>
          <w:tcPr>
            <w:tcW w:w="1134" w:type="dxa"/>
            <w:tcBorders>
              <w:top w:val="single" w:sz="6" w:space="0" w:color="000000"/>
              <w:left w:val="single" w:sz="6" w:space="0" w:color="000000"/>
              <w:bottom w:val="single" w:sz="6" w:space="0" w:color="000000"/>
              <w:right w:val="single" w:sz="6" w:space="0" w:color="000000"/>
            </w:tcBorders>
          </w:tcPr>
          <w:p w14:paraId="2037AB96" w14:textId="77777777" w:rsidR="008A169E" w:rsidRDefault="008A169E" w:rsidP="000F4A68">
            <w:pPr>
              <w:snapToGrid w:val="0"/>
              <w:spacing w:after="0" w:line="240" w:lineRule="auto"/>
              <w:jc w:val="center"/>
              <w:rPr>
                <w:rFonts w:ascii="Times New Roman" w:hAnsi="Times New Roman" w:cs="Times New Roman"/>
              </w:rPr>
            </w:pPr>
          </w:p>
          <w:p w14:paraId="4F49EF57" w14:textId="2DD6B056"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464055B" w14:textId="677BA5D5"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9</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C2E55E9" w14:textId="0D95D4DE"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8A2D464" w14:textId="4813FF1F" w:rsidR="008A169E" w:rsidRPr="00AA09B5" w:rsidRDefault="008A169E" w:rsidP="00111DD0">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9BAC6D6" w14:textId="422F2420"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D6AD6A9" w14:textId="2589ADA1" w:rsidR="008A169E" w:rsidRPr="00AA09B5" w:rsidRDefault="008A169E" w:rsidP="000F4A68">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6B9DFD9" w14:textId="4E46918A" w:rsidR="008A169E" w:rsidRPr="0082400F" w:rsidRDefault="003974DD" w:rsidP="000F4A6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20</w:t>
            </w:r>
          </w:p>
        </w:tc>
      </w:tr>
      <w:tr w:rsidR="008A169E" w:rsidRPr="00AA09B5" w14:paraId="5B3E139E" w14:textId="77777777" w:rsidTr="0082400F">
        <w:trPr>
          <w:trHeight w:val="40"/>
        </w:trPr>
        <w:tc>
          <w:tcPr>
            <w:tcW w:w="567" w:type="dxa"/>
            <w:tcBorders>
              <w:top w:val="single" w:sz="6" w:space="0" w:color="000000"/>
              <w:left w:val="single" w:sz="6" w:space="0" w:color="000000"/>
              <w:bottom w:val="single" w:sz="6" w:space="0" w:color="000000"/>
            </w:tcBorders>
            <w:shd w:val="clear" w:color="auto" w:fill="auto"/>
            <w:vAlign w:val="center"/>
          </w:tcPr>
          <w:p w14:paraId="246EAB9B" w14:textId="77777777" w:rsidR="008A169E" w:rsidRPr="00AA09B5" w:rsidRDefault="008A169E" w:rsidP="00A73D1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6</w:t>
            </w:r>
          </w:p>
        </w:tc>
        <w:tc>
          <w:tcPr>
            <w:tcW w:w="6947" w:type="dxa"/>
            <w:tcBorders>
              <w:top w:val="single" w:sz="6" w:space="0" w:color="000000"/>
              <w:left w:val="single" w:sz="6" w:space="0" w:color="000000"/>
              <w:bottom w:val="single" w:sz="6" w:space="0" w:color="000000"/>
            </w:tcBorders>
            <w:shd w:val="clear" w:color="auto" w:fill="auto"/>
            <w:vAlign w:val="center"/>
          </w:tcPr>
          <w:p w14:paraId="44BA1507" w14:textId="77777777" w:rsidR="008A169E" w:rsidRPr="00AA09B5" w:rsidRDefault="008A169E" w:rsidP="00A73D1B">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Проведение экспертизы проектно-сметной документации</w:t>
            </w:r>
          </w:p>
        </w:tc>
        <w:tc>
          <w:tcPr>
            <w:tcW w:w="850" w:type="dxa"/>
            <w:tcBorders>
              <w:top w:val="single" w:sz="6" w:space="0" w:color="000000"/>
              <w:left w:val="single" w:sz="6" w:space="0" w:color="000000"/>
              <w:bottom w:val="single" w:sz="6" w:space="0" w:color="000000"/>
            </w:tcBorders>
            <w:shd w:val="clear" w:color="auto" w:fill="auto"/>
            <w:vAlign w:val="center"/>
          </w:tcPr>
          <w:p w14:paraId="31C57E77" w14:textId="77777777" w:rsidR="008A169E" w:rsidRPr="00AA09B5" w:rsidRDefault="008A169E" w:rsidP="00A73D1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ед.</w:t>
            </w:r>
          </w:p>
        </w:tc>
        <w:tc>
          <w:tcPr>
            <w:tcW w:w="1134" w:type="dxa"/>
            <w:tcBorders>
              <w:top w:val="single" w:sz="6" w:space="0" w:color="000000"/>
              <w:left w:val="single" w:sz="6" w:space="0" w:color="000000"/>
              <w:bottom w:val="single" w:sz="6" w:space="0" w:color="000000"/>
              <w:right w:val="single" w:sz="6" w:space="0" w:color="000000"/>
            </w:tcBorders>
          </w:tcPr>
          <w:p w14:paraId="74B0EE52" w14:textId="654B6351"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0917BAB" w14:textId="182DFC5C"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9</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841F9D4" w14:textId="37371869"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61A2863" w14:textId="57B03674"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48C3242" w14:textId="1E25F6D4"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170F514" w14:textId="317AF211"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4</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576D7B5" w14:textId="2F299742" w:rsidR="008A169E" w:rsidRPr="0082400F" w:rsidRDefault="003974DD" w:rsidP="00A73D1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20</w:t>
            </w:r>
          </w:p>
        </w:tc>
      </w:tr>
      <w:tr w:rsidR="008A169E" w:rsidRPr="00AA09B5" w14:paraId="1B4A801A" w14:textId="77777777" w:rsidTr="0082400F">
        <w:trPr>
          <w:trHeight w:val="40"/>
        </w:trPr>
        <w:tc>
          <w:tcPr>
            <w:tcW w:w="567" w:type="dxa"/>
            <w:tcBorders>
              <w:top w:val="single" w:sz="6" w:space="0" w:color="000000"/>
              <w:left w:val="single" w:sz="6" w:space="0" w:color="000000"/>
              <w:bottom w:val="single" w:sz="6" w:space="0" w:color="000000"/>
            </w:tcBorders>
            <w:shd w:val="clear" w:color="auto" w:fill="auto"/>
            <w:vAlign w:val="center"/>
          </w:tcPr>
          <w:p w14:paraId="77837E92" w14:textId="77777777" w:rsidR="008A169E" w:rsidRPr="00AA09B5" w:rsidRDefault="008A169E" w:rsidP="00A73D1B">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7.</w:t>
            </w:r>
          </w:p>
        </w:tc>
        <w:tc>
          <w:tcPr>
            <w:tcW w:w="6947" w:type="dxa"/>
            <w:tcBorders>
              <w:top w:val="single" w:sz="6" w:space="0" w:color="000000"/>
              <w:left w:val="single" w:sz="6" w:space="0" w:color="000000"/>
              <w:bottom w:val="single" w:sz="6" w:space="0" w:color="000000"/>
            </w:tcBorders>
            <w:shd w:val="clear" w:color="auto" w:fill="auto"/>
            <w:vAlign w:val="center"/>
          </w:tcPr>
          <w:p w14:paraId="0A9B8FA4" w14:textId="54A541DA" w:rsidR="008A169E" w:rsidRPr="00AA09B5" w:rsidRDefault="008A169E" w:rsidP="00A73D1B">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Отдельные мероприятия по технической эксплуатации автомобильных дорог</w:t>
            </w:r>
          </w:p>
        </w:tc>
        <w:tc>
          <w:tcPr>
            <w:tcW w:w="850" w:type="dxa"/>
            <w:tcBorders>
              <w:top w:val="single" w:sz="6" w:space="0" w:color="000000"/>
              <w:left w:val="single" w:sz="6" w:space="0" w:color="000000"/>
              <w:bottom w:val="single" w:sz="6" w:space="0" w:color="000000"/>
            </w:tcBorders>
            <w:shd w:val="clear" w:color="auto" w:fill="auto"/>
            <w:vAlign w:val="center"/>
          </w:tcPr>
          <w:p w14:paraId="0CE24FF0" w14:textId="77777777" w:rsidR="008A169E" w:rsidRPr="00AA09B5" w:rsidRDefault="008A169E" w:rsidP="00A73D1B">
            <w:pPr>
              <w:snapToGrid w:val="0"/>
              <w:spacing w:after="0" w:line="240" w:lineRule="auto"/>
              <w:jc w:val="center"/>
              <w:rPr>
                <w:rFonts w:ascii="Times New Roman" w:hAnsi="Times New Roman" w:cs="Times New Roman"/>
                <w:color w:val="000000"/>
              </w:rPr>
            </w:pPr>
          </w:p>
        </w:tc>
        <w:tc>
          <w:tcPr>
            <w:tcW w:w="1134" w:type="dxa"/>
            <w:tcBorders>
              <w:top w:val="single" w:sz="6" w:space="0" w:color="000000"/>
              <w:left w:val="single" w:sz="6" w:space="0" w:color="000000"/>
              <w:bottom w:val="single" w:sz="6" w:space="0" w:color="000000"/>
              <w:right w:val="single" w:sz="6" w:space="0" w:color="000000"/>
            </w:tcBorders>
          </w:tcPr>
          <w:p w14:paraId="0551FF98" w14:textId="77777777" w:rsidR="008A169E" w:rsidRPr="00AA09B5" w:rsidRDefault="008A169E" w:rsidP="00A73D1B">
            <w:pPr>
              <w:snapToGrid w:val="0"/>
              <w:spacing w:after="0" w:line="240" w:lineRule="auto"/>
              <w:jc w:val="center"/>
              <w:rPr>
                <w:rFonts w:ascii="Times New Roman" w:hAnsi="Times New Roman" w:cs="Times New Roman"/>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12156FE" w14:textId="42B3C323" w:rsidR="008A169E" w:rsidRPr="00AA09B5" w:rsidRDefault="008A169E" w:rsidP="00A73D1B">
            <w:pPr>
              <w:snapToGrid w:val="0"/>
              <w:spacing w:after="0" w:line="240" w:lineRule="auto"/>
              <w:jc w:val="center"/>
              <w:rPr>
                <w:rFonts w:ascii="Times New Roman" w:hAnsi="Times New Roman" w:cs="Times New Roman"/>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7133FF0" w14:textId="77777777" w:rsidR="008A169E" w:rsidRPr="00AA09B5" w:rsidRDefault="008A169E" w:rsidP="00A73D1B">
            <w:pPr>
              <w:snapToGrid w:val="0"/>
              <w:spacing w:after="0" w:line="240" w:lineRule="auto"/>
              <w:jc w:val="center"/>
              <w:rPr>
                <w:rFonts w:ascii="Times New Roman" w:hAnsi="Times New Roman" w:cs="Times New Roman"/>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888C916" w14:textId="77777777" w:rsidR="008A169E" w:rsidRPr="00AA09B5" w:rsidRDefault="008A169E" w:rsidP="00A73D1B">
            <w:pPr>
              <w:snapToGrid w:val="0"/>
              <w:spacing w:after="0" w:line="240" w:lineRule="auto"/>
              <w:jc w:val="center"/>
              <w:rPr>
                <w:rFonts w:ascii="Times New Roman" w:hAnsi="Times New Roman" w:cs="Times New Roman"/>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296FDE0" w14:textId="77777777" w:rsidR="008A169E" w:rsidRPr="00AA09B5" w:rsidRDefault="008A169E" w:rsidP="00A73D1B">
            <w:pPr>
              <w:snapToGrid w:val="0"/>
              <w:spacing w:after="0" w:line="240" w:lineRule="auto"/>
              <w:jc w:val="center"/>
              <w:rPr>
                <w:rFonts w:ascii="Times New Roman" w:hAnsi="Times New Roman" w:cs="Times New Roman"/>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5964CA6" w14:textId="77777777" w:rsidR="008A169E" w:rsidRPr="00AA09B5" w:rsidRDefault="008A169E" w:rsidP="00A73D1B">
            <w:pPr>
              <w:snapToGrid w:val="0"/>
              <w:spacing w:after="0" w:line="240" w:lineRule="auto"/>
              <w:jc w:val="center"/>
              <w:rPr>
                <w:rFonts w:ascii="Times New Roman" w:hAnsi="Times New Roman" w:cs="Times New Roman"/>
              </w:rPr>
            </w:pP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20740B6" w14:textId="77777777" w:rsidR="008A169E" w:rsidRPr="0082400F" w:rsidRDefault="008A169E" w:rsidP="00A73D1B">
            <w:pPr>
              <w:snapToGrid w:val="0"/>
              <w:spacing w:after="0" w:line="240" w:lineRule="auto"/>
              <w:jc w:val="center"/>
              <w:rPr>
                <w:rFonts w:ascii="Times New Roman" w:hAnsi="Times New Roman" w:cs="Times New Roman"/>
                <w:color w:val="000000" w:themeColor="text1"/>
              </w:rPr>
            </w:pPr>
          </w:p>
        </w:tc>
      </w:tr>
      <w:tr w:rsidR="008A169E" w:rsidRPr="00AA09B5" w14:paraId="13F6DB2E" w14:textId="77777777" w:rsidTr="0082400F">
        <w:trPr>
          <w:trHeight w:val="40"/>
        </w:trPr>
        <w:tc>
          <w:tcPr>
            <w:tcW w:w="567" w:type="dxa"/>
            <w:tcBorders>
              <w:top w:val="single" w:sz="6" w:space="0" w:color="000000"/>
              <w:left w:val="single" w:sz="6" w:space="0" w:color="000000"/>
              <w:bottom w:val="single" w:sz="6" w:space="0" w:color="000000"/>
            </w:tcBorders>
            <w:shd w:val="clear" w:color="auto" w:fill="auto"/>
            <w:vAlign w:val="center"/>
          </w:tcPr>
          <w:p w14:paraId="14213433" w14:textId="77777777" w:rsidR="008A169E" w:rsidRPr="00AA09B5" w:rsidRDefault="008A169E" w:rsidP="00A73D1B">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7.1</w:t>
            </w:r>
          </w:p>
        </w:tc>
        <w:tc>
          <w:tcPr>
            <w:tcW w:w="6947" w:type="dxa"/>
            <w:tcBorders>
              <w:top w:val="single" w:sz="6" w:space="0" w:color="000000"/>
              <w:left w:val="single" w:sz="6" w:space="0" w:color="000000"/>
              <w:bottom w:val="single" w:sz="6" w:space="0" w:color="000000"/>
            </w:tcBorders>
            <w:shd w:val="clear" w:color="auto" w:fill="auto"/>
            <w:vAlign w:val="center"/>
          </w:tcPr>
          <w:p w14:paraId="58DC3855" w14:textId="77777777" w:rsidR="008A169E" w:rsidRPr="00AA09B5" w:rsidRDefault="008A169E" w:rsidP="00A73D1B">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 </w:t>
            </w:r>
            <w:r w:rsidRPr="00AA09B5">
              <w:rPr>
                <w:rFonts w:ascii="Times New Roman" w:hAnsi="Times New Roman" w:cs="Times New Roman"/>
                <w:color w:val="000000"/>
              </w:rPr>
              <w:t>установка барьерных ограждений</w:t>
            </w:r>
          </w:p>
        </w:tc>
        <w:tc>
          <w:tcPr>
            <w:tcW w:w="850" w:type="dxa"/>
            <w:tcBorders>
              <w:top w:val="single" w:sz="6" w:space="0" w:color="000000"/>
              <w:left w:val="single" w:sz="6" w:space="0" w:color="000000"/>
              <w:bottom w:val="single" w:sz="6" w:space="0" w:color="000000"/>
            </w:tcBorders>
            <w:shd w:val="clear" w:color="auto" w:fill="auto"/>
            <w:vAlign w:val="center"/>
          </w:tcPr>
          <w:p w14:paraId="1369EA60" w14:textId="77777777" w:rsidR="008A169E" w:rsidRPr="00AA09B5" w:rsidRDefault="008A169E" w:rsidP="00A73D1B">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м</w:t>
            </w:r>
          </w:p>
        </w:tc>
        <w:tc>
          <w:tcPr>
            <w:tcW w:w="1134" w:type="dxa"/>
            <w:tcBorders>
              <w:top w:val="single" w:sz="6" w:space="0" w:color="000000"/>
              <w:left w:val="single" w:sz="6" w:space="0" w:color="000000"/>
              <w:bottom w:val="single" w:sz="6" w:space="0" w:color="000000"/>
              <w:right w:val="single" w:sz="6" w:space="0" w:color="000000"/>
            </w:tcBorders>
          </w:tcPr>
          <w:p w14:paraId="30D3FDF8" w14:textId="62DC3391"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1512204" w14:textId="34B326AE"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092D5B0" w14:textId="57DFB55B"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C1C7970" w14:textId="3C3D3D39"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B6B6F85" w14:textId="14629365"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3A1F847" w14:textId="24BD3B72"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7BE8B67" w14:textId="0A9E4F45" w:rsidR="008A169E" w:rsidRPr="0082400F" w:rsidRDefault="008A169E" w:rsidP="00A73D1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8A169E" w:rsidRPr="00AA09B5" w14:paraId="524FD85B" w14:textId="77777777" w:rsidTr="0082400F">
        <w:trPr>
          <w:trHeight w:val="40"/>
        </w:trPr>
        <w:tc>
          <w:tcPr>
            <w:tcW w:w="567" w:type="dxa"/>
            <w:tcBorders>
              <w:top w:val="single" w:sz="6" w:space="0" w:color="000000"/>
              <w:left w:val="single" w:sz="6" w:space="0" w:color="000000"/>
              <w:bottom w:val="single" w:sz="6" w:space="0" w:color="000000"/>
            </w:tcBorders>
            <w:shd w:val="clear" w:color="auto" w:fill="auto"/>
            <w:vAlign w:val="center"/>
          </w:tcPr>
          <w:p w14:paraId="00432CF6" w14:textId="77777777" w:rsidR="008A169E" w:rsidRPr="00AA09B5" w:rsidRDefault="008A169E" w:rsidP="00A73D1B">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7.2</w:t>
            </w:r>
          </w:p>
        </w:tc>
        <w:tc>
          <w:tcPr>
            <w:tcW w:w="6947" w:type="dxa"/>
            <w:tcBorders>
              <w:top w:val="single" w:sz="6" w:space="0" w:color="000000"/>
              <w:left w:val="single" w:sz="6" w:space="0" w:color="000000"/>
              <w:bottom w:val="single" w:sz="6" w:space="0" w:color="000000"/>
            </w:tcBorders>
            <w:shd w:val="clear" w:color="auto" w:fill="auto"/>
            <w:vAlign w:val="center"/>
          </w:tcPr>
          <w:p w14:paraId="2C208427" w14:textId="77777777" w:rsidR="008A169E" w:rsidRPr="00AA09B5" w:rsidRDefault="008A169E" w:rsidP="00A73D1B">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 </w:t>
            </w:r>
            <w:r w:rsidRPr="00AA09B5">
              <w:rPr>
                <w:rFonts w:ascii="Times New Roman" w:hAnsi="Times New Roman" w:cs="Times New Roman"/>
                <w:color w:val="000000"/>
              </w:rPr>
              <w:t>установка светофорных объектов Т7</w:t>
            </w:r>
          </w:p>
        </w:tc>
        <w:tc>
          <w:tcPr>
            <w:tcW w:w="850" w:type="dxa"/>
            <w:tcBorders>
              <w:top w:val="single" w:sz="6" w:space="0" w:color="000000"/>
              <w:left w:val="single" w:sz="6" w:space="0" w:color="000000"/>
              <w:bottom w:val="single" w:sz="6" w:space="0" w:color="000000"/>
            </w:tcBorders>
            <w:shd w:val="clear" w:color="auto" w:fill="auto"/>
            <w:vAlign w:val="center"/>
          </w:tcPr>
          <w:p w14:paraId="767A9B24" w14:textId="77777777" w:rsidR="008A169E" w:rsidRPr="00AA09B5" w:rsidRDefault="008A169E" w:rsidP="00A73D1B">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шт.</w:t>
            </w:r>
          </w:p>
        </w:tc>
        <w:tc>
          <w:tcPr>
            <w:tcW w:w="1134" w:type="dxa"/>
            <w:tcBorders>
              <w:top w:val="single" w:sz="6" w:space="0" w:color="000000"/>
              <w:left w:val="single" w:sz="6" w:space="0" w:color="000000"/>
              <w:bottom w:val="single" w:sz="6" w:space="0" w:color="000000"/>
              <w:right w:val="single" w:sz="6" w:space="0" w:color="000000"/>
            </w:tcBorders>
          </w:tcPr>
          <w:p w14:paraId="02CF0C99" w14:textId="7653CF26"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89EAD89" w14:textId="083ED0C8"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A744B8B" w14:textId="6CDC3264"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A82E71E" w14:textId="568606D6"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AE938A6" w14:textId="6EC117C8"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02F0E78" w14:textId="00BA3DE9"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84B0D73" w14:textId="03E5B6A4" w:rsidR="008A169E" w:rsidRPr="0082400F" w:rsidRDefault="008A169E" w:rsidP="00A73D1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8A169E" w:rsidRPr="00AA09B5" w14:paraId="6BB44662" w14:textId="77777777" w:rsidTr="0082400F">
        <w:trPr>
          <w:trHeight w:val="125"/>
        </w:trPr>
        <w:tc>
          <w:tcPr>
            <w:tcW w:w="567" w:type="dxa"/>
            <w:tcBorders>
              <w:top w:val="single" w:sz="6" w:space="0" w:color="000000"/>
              <w:left w:val="single" w:sz="6" w:space="0" w:color="000000"/>
              <w:bottom w:val="single" w:sz="6" w:space="0" w:color="000000"/>
            </w:tcBorders>
            <w:shd w:val="clear" w:color="auto" w:fill="FFFFFF" w:themeFill="background1"/>
            <w:vAlign w:val="center"/>
          </w:tcPr>
          <w:p w14:paraId="5C2C0442" w14:textId="77777777" w:rsidR="008A169E" w:rsidRPr="00D51A92" w:rsidRDefault="008A169E" w:rsidP="00A73D1B">
            <w:pPr>
              <w:snapToGrid w:val="0"/>
              <w:spacing w:after="0" w:line="240" w:lineRule="auto"/>
              <w:jc w:val="center"/>
              <w:rPr>
                <w:rFonts w:ascii="Times New Roman" w:hAnsi="Times New Roman" w:cs="Times New Roman"/>
                <w:color w:val="000000" w:themeColor="text1"/>
              </w:rPr>
            </w:pPr>
            <w:r w:rsidRPr="00D51A92">
              <w:rPr>
                <w:rFonts w:ascii="Times New Roman" w:hAnsi="Times New Roman" w:cs="Times New Roman"/>
                <w:color w:val="000000" w:themeColor="text1"/>
              </w:rPr>
              <w:t>8.</w:t>
            </w:r>
          </w:p>
        </w:tc>
        <w:tc>
          <w:tcPr>
            <w:tcW w:w="6947" w:type="dxa"/>
            <w:tcBorders>
              <w:top w:val="single" w:sz="6" w:space="0" w:color="000000"/>
              <w:left w:val="single" w:sz="6" w:space="0" w:color="000000"/>
              <w:bottom w:val="single" w:sz="6" w:space="0" w:color="000000"/>
            </w:tcBorders>
            <w:shd w:val="clear" w:color="auto" w:fill="FFFFFF" w:themeFill="background1"/>
            <w:vAlign w:val="center"/>
          </w:tcPr>
          <w:p w14:paraId="1FAC32B8" w14:textId="77777777" w:rsidR="008A169E" w:rsidRPr="00AA09B5" w:rsidRDefault="008A169E" w:rsidP="00A73D1B">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Ремонт улиц внутри населенных пунктов</w:t>
            </w:r>
          </w:p>
        </w:tc>
        <w:tc>
          <w:tcPr>
            <w:tcW w:w="850" w:type="dxa"/>
            <w:tcBorders>
              <w:top w:val="single" w:sz="6" w:space="0" w:color="000000"/>
              <w:left w:val="single" w:sz="6" w:space="0" w:color="000000"/>
              <w:bottom w:val="single" w:sz="6" w:space="0" w:color="000000"/>
            </w:tcBorders>
            <w:shd w:val="clear" w:color="auto" w:fill="auto"/>
            <w:vAlign w:val="center"/>
          </w:tcPr>
          <w:p w14:paraId="2C226F0C" w14:textId="77777777" w:rsidR="008A169E" w:rsidRPr="00AA09B5" w:rsidRDefault="008A169E" w:rsidP="00A73D1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43956E2B" w14:textId="2BEB78BE"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00AEDA9" w14:textId="67DE83E1"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E4C3F1D" w14:textId="1FD71A6E"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E1E29C1" w14:textId="12F1A561"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634B271" w14:textId="07581F36"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EAE9761" w14:textId="34ADA5F6"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3,2</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AF247AA" w14:textId="3585D3C8" w:rsidR="008A169E" w:rsidRPr="0082400F" w:rsidRDefault="003974DD" w:rsidP="00A73D1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16</w:t>
            </w:r>
          </w:p>
        </w:tc>
      </w:tr>
      <w:tr w:rsidR="008A169E" w:rsidRPr="00AA09B5" w14:paraId="02219CAF" w14:textId="77777777" w:rsidTr="0082400F">
        <w:trPr>
          <w:trHeight w:val="40"/>
        </w:trPr>
        <w:tc>
          <w:tcPr>
            <w:tcW w:w="567" w:type="dxa"/>
            <w:tcBorders>
              <w:top w:val="single" w:sz="6" w:space="0" w:color="000000"/>
              <w:left w:val="single" w:sz="6" w:space="0" w:color="000000"/>
              <w:bottom w:val="single" w:sz="6" w:space="0" w:color="000000"/>
            </w:tcBorders>
            <w:shd w:val="clear" w:color="auto" w:fill="FFFFFF" w:themeFill="background1"/>
            <w:vAlign w:val="center"/>
          </w:tcPr>
          <w:p w14:paraId="7DFD00BA" w14:textId="77777777" w:rsidR="008A169E" w:rsidRPr="00D51A92" w:rsidRDefault="008A169E" w:rsidP="00A73D1B">
            <w:pPr>
              <w:snapToGrid w:val="0"/>
              <w:spacing w:after="0" w:line="240" w:lineRule="auto"/>
              <w:jc w:val="center"/>
              <w:rPr>
                <w:rFonts w:ascii="Times New Roman" w:hAnsi="Times New Roman" w:cs="Times New Roman"/>
                <w:color w:val="000000" w:themeColor="text1"/>
              </w:rPr>
            </w:pPr>
            <w:r w:rsidRPr="00D51A92">
              <w:rPr>
                <w:rFonts w:ascii="Times New Roman" w:hAnsi="Times New Roman" w:cs="Times New Roman"/>
                <w:color w:val="000000" w:themeColor="text1"/>
              </w:rPr>
              <w:t>9.</w:t>
            </w:r>
          </w:p>
        </w:tc>
        <w:tc>
          <w:tcPr>
            <w:tcW w:w="6947" w:type="dxa"/>
            <w:tcBorders>
              <w:top w:val="single" w:sz="6" w:space="0" w:color="000000"/>
              <w:left w:val="single" w:sz="6" w:space="0" w:color="000000"/>
              <w:bottom w:val="single" w:sz="6" w:space="0" w:color="000000"/>
            </w:tcBorders>
            <w:shd w:val="clear" w:color="auto" w:fill="FFFFFF" w:themeFill="background1"/>
            <w:vAlign w:val="center"/>
          </w:tcPr>
          <w:p w14:paraId="6E11EBC2" w14:textId="77777777" w:rsidR="008A169E" w:rsidRPr="00AA09B5" w:rsidRDefault="008A169E" w:rsidP="00A73D1B">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 xml:space="preserve">Капитальный ремонт улиц внутри населенных пунктов </w:t>
            </w:r>
          </w:p>
        </w:tc>
        <w:tc>
          <w:tcPr>
            <w:tcW w:w="850" w:type="dxa"/>
            <w:tcBorders>
              <w:top w:val="single" w:sz="6" w:space="0" w:color="000000"/>
              <w:left w:val="single" w:sz="6" w:space="0" w:color="000000"/>
              <w:bottom w:val="single" w:sz="6" w:space="0" w:color="000000"/>
            </w:tcBorders>
            <w:shd w:val="clear" w:color="auto" w:fill="auto"/>
            <w:vAlign w:val="center"/>
          </w:tcPr>
          <w:p w14:paraId="408E6BFC" w14:textId="77777777" w:rsidR="008A169E" w:rsidRPr="00AA09B5" w:rsidRDefault="008A169E" w:rsidP="00A73D1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442ACDC3" w14:textId="04C49A6C"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2D17BCA" w14:textId="0564E2BA"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986B4AC" w14:textId="0A5AA39C"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1</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FCDFE7B" w14:textId="52434753"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1</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CA87FEA" w14:textId="7A142912"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1</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73FF592" w14:textId="72788349"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1</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BBCB968" w14:textId="6A1A7C6A" w:rsidR="008A169E" w:rsidRPr="0082400F" w:rsidRDefault="003974DD" w:rsidP="00A73D1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r>
      <w:tr w:rsidR="008A169E" w:rsidRPr="00AA09B5" w14:paraId="3ED1ECF2" w14:textId="77777777" w:rsidTr="0082400F">
        <w:trPr>
          <w:trHeight w:val="161"/>
        </w:trPr>
        <w:tc>
          <w:tcPr>
            <w:tcW w:w="567" w:type="dxa"/>
            <w:tcBorders>
              <w:top w:val="single" w:sz="6" w:space="0" w:color="000000"/>
              <w:left w:val="single" w:sz="6" w:space="0" w:color="000000"/>
              <w:bottom w:val="single" w:sz="6" w:space="0" w:color="000000"/>
            </w:tcBorders>
            <w:shd w:val="clear" w:color="auto" w:fill="FFFFFF" w:themeFill="background1"/>
            <w:vAlign w:val="center"/>
          </w:tcPr>
          <w:p w14:paraId="5E848724" w14:textId="77777777" w:rsidR="008A169E" w:rsidRPr="00D51A92" w:rsidRDefault="008A169E" w:rsidP="00A73D1B">
            <w:pPr>
              <w:snapToGrid w:val="0"/>
              <w:spacing w:after="0" w:line="240" w:lineRule="auto"/>
              <w:jc w:val="center"/>
              <w:rPr>
                <w:rFonts w:ascii="Times New Roman" w:hAnsi="Times New Roman" w:cs="Times New Roman"/>
                <w:color w:val="000000" w:themeColor="text1"/>
              </w:rPr>
            </w:pPr>
            <w:r w:rsidRPr="00D51A92">
              <w:rPr>
                <w:rFonts w:ascii="Times New Roman" w:hAnsi="Times New Roman" w:cs="Times New Roman"/>
                <w:color w:val="000000" w:themeColor="text1"/>
              </w:rPr>
              <w:t>10.</w:t>
            </w:r>
          </w:p>
        </w:tc>
        <w:tc>
          <w:tcPr>
            <w:tcW w:w="6947" w:type="dxa"/>
            <w:tcBorders>
              <w:top w:val="single" w:sz="6" w:space="0" w:color="000000"/>
              <w:left w:val="single" w:sz="6" w:space="0" w:color="000000"/>
              <w:bottom w:val="single" w:sz="6" w:space="0" w:color="000000"/>
            </w:tcBorders>
            <w:shd w:val="clear" w:color="auto" w:fill="FFFFFF" w:themeFill="background1"/>
            <w:vAlign w:val="center"/>
          </w:tcPr>
          <w:p w14:paraId="1D41584F" w14:textId="77777777" w:rsidR="008A169E" w:rsidRPr="00AA09B5" w:rsidRDefault="008A169E" w:rsidP="00A73D1B">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Строительство дорог внутри населенных пунктов</w:t>
            </w:r>
          </w:p>
        </w:tc>
        <w:tc>
          <w:tcPr>
            <w:tcW w:w="850" w:type="dxa"/>
            <w:tcBorders>
              <w:top w:val="single" w:sz="6" w:space="0" w:color="000000"/>
              <w:left w:val="single" w:sz="6" w:space="0" w:color="000000"/>
              <w:bottom w:val="single" w:sz="6" w:space="0" w:color="000000"/>
            </w:tcBorders>
            <w:shd w:val="clear" w:color="auto" w:fill="auto"/>
            <w:vAlign w:val="center"/>
          </w:tcPr>
          <w:p w14:paraId="6EE58C36" w14:textId="77777777" w:rsidR="008A169E" w:rsidRPr="00AA09B5" w:rsidRDefault="008A169E" w:rsidP="00A73D1B">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4962EBA4" w14:textId="14516927"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740F8B0" w14:textId="123BCAB9"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291688F" w14:textId="1ADCCE9C"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F64E9B9" w14:textId="23EF0161"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D674BC1" w14:textId="23149D63"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ED1F42B" w14:textId="68E6ACD0"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790F348" w14:textId="1523E9C5" w:rsidR="008A169E" w:rsidRPr="0082400F" w:rsidRDefault="003974DD" w:rsidP="00A73D1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8A169E" w:rsidRPr="00AA09B5" w14:paraId="4DA5B2BD" w14:textId="77777777" w:rsidTr="0082400F">
        <w:trPr>
          <w:trHeight w:val="449"/>
        </w:trPr>
        <w:tc>
          <w:tcPr>
            <w:tcW w:w="567" w:type="dxa"/>
            <w:tcBorders>
              <w:top w:val="single" w:sz="6" w:space="0" w:color="000000"/>
              <w:left w:val="single" w:sz="6" w:space="0" w:color="000000"/>
              <w:bottom w:val="single" w:sz="6" w:space="0" w:color="000000"/>
            </w:tcBorders>
            <w:shd w:val="clear" w:color="auto" w:fill="auto"/>
            <w:vAlign w:val="center"/>
          </w:tcPr>
          <w:p w14:paraId="167BC6F3" w14:textId="77777777" w:rsidR="008A169E" w:rsidRPr="00AA09B5" w:rsidRDefault="008A169E" w:rsidP="00A73D1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1</w:t>
            </w:r>
            <w:r>
              <w:rPr>
                <w:rFonts w:ascii="Times New Roman" w:hAnsi="Times New Roman" w:cs="Times New Roman"/>
                <w:color w:val="000000"/>
              </w:rPr>
              <w:t>1</w:t>
            </w:r>
          </w:p>
        </w:tc>
        <w:tc>
          <w:tcPr>
            <w:tcW w:w="6947" w:type="dxa"/>
            <w:tcBorders>
              <w:top w:val="single" w:sz="6" w:space="0" w:color="000000"/>
              <w:left w:val="single" w:sz="6" w:space="0" w:color="000000"/>
              <w:bottom w:val="single" w:sz="6" w:space="0" w:color="000000"/>
            </w:tcBorders>
            <w:shd w:val="clear" w:color="auto" w:fill="auto"/>
            <w:vAlign w:val="center"/>
          </w:tcPr>
          <w:p w14:paraId="258C133F" w14:textId="4AC2A2FE" w:rsidR="008A169E" w:rsidRPr="00AA09B5" w:rsidRDefault="008A169E" w:rsidP="00A73D1B">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 xml:space="preserve">Протяженность приведенных в нормативное состояние автомобильных дорог общего пользования местного значения </w:t>
            </w:r>
          </w:p>
        </w:tc>
        <w:tc>
          <w:tcPr>
            <w:tcW w:w="850" w:type="dxa"/>
            <w:tcBorders>
              <w:top w:val="single" w:sz="6" w:space="0" w:color="000000"/>
              <w:left w:val="single" w:sz="6" w:space="0" w:color="000000"/>
              <w:bottom w:val="single" w:sz="6" w:space="0" w:color="000000"/>
            </w:tcBorders>
            <w:shd w:val="clear" w:color="auto" w:fill="auto"/>
            <w:vAlign w:val="center"/>
          </w:tcPr>
          <w:p w14:paraId="09CB2FDB" w14:textId="77777777" w:rsidR="008A169E" w:rsidRPr="00AA09B5" w:rsidRDefault="008A169E" w:rsidP="00A73D1B">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070767B4" w14:textId="77777777" w:rsidR="008A169E" w:rsidRDefault="008A169E" w:rsidP="00A73D1B">
            <w:pPr>
              <w:snapToGrid w:val="0"/>
              <w:spacing w:after="0" w:line="240" w:lineRule="auto"/>
              <w:jc w:val="center"/>
              <w:rPr>
                <w:rFonts w:ascii="Times New Roman" w:hAnsi="Times New Roman" w:cs="Times New Roman"/>
              </w:rPr>
            </w:pPr>
          </w:p>
          <w:p w14:paraId="038B19D6" w14:textId="72A03468"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1,5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2F7A179" w14:textId="21DCABDB"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4,8</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0FA92A7" w14:textId="29B9ABFB"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7D8AF2A" w14:textId="5307883C"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EC4B553" w14:textId="63024DA5"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B6D190B" w14:textId="6A69A9B3" w:rsidR="008A169E" w:rsidRPr="00AA09B5"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3667BBC" w14:textId="2FEA0AFD" w:rsidR="008A169E" w:rsidRPr="0082400F" w:rsidRDefault="003974DD" w:rsidP="00A73D1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w:t>
            </w:r>
          </w:p>
        </w:tc>
      </w:tr>
      <w:tr w:rsidR="008A169E" w:rsidRPr="00AA09B5" w14:paraId="2DA0EB1C" w14:textId="77777777" w:rsidTr="0082400F">
        <w:trPr>
          <w:trHeight w:val="449"/>
        </w:trPr>
        <w:tc>
          <w:tcPr>
            <w:tcW w:w="567" w:type="dxa"/>
            <w:tcBorders>
              <w:top w:val="single" w:sz="6" w:space="0" w:color="000000"/>
              <w:left w:val="single" w:sz="6" w:space="0" w:color="000000"/>
              <w:bottom w:val="single" w:sz="6" w:space="0" w:color="000000"/>
            </w:tcBorders>
            <w:shd w:val="clear" w:color="auto" w:fill="auto"/>
            <w:vAlign w:val="center"/>
          </w:tcPr>
          <w:p w14:paraId="68C6D586" w14:textId="77777777" w:rsidR="008A169E" w:rsidRPr="00AA09B5" w:rsidRDefault="008A169E" w:rsidP="00A73D1B">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12</w:t>
            </w:r>
          </w:p>
        </w:tc>
        <w:tc>
          <w:tcPr>
            <w:tcW w:w="6947" w:type="dxa"/>
            <w:tcBorders>
              <w:top w:val="single" w:sz="6" w:space="0" w:color="000000"/>
              <w:left w:val="single" w:sz="6" w:space="0" w:color="000000"/>
              <w:bottom w:val="single" w:sz="6" w:space="0" w:color="000000"/>
            </w:tcBorders>
            <w:shd w:val="clear" w:color="auto" w:fill="auto"/>
            <w:vAlign w:val="center"/>
          </w:tcPr>
          <w:p w14:paraId="2EFA5FDB" w14:textId="27F3B86D" w:rsidR="008A169E" w:rsidRPr="00AA09B5" w:rsidRDefault="008A169E" w:rsidP="00A73D1B">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 приведенных в нормативное состояние а/дорог от общей протяженности а/дорог общего пользования местного значения</w:t>
            </w:r>
          </w:p>
        </w:tc>
        <w:tc>
          <w:tcPr>
            <w:tcW w:w="850" w:type="dxa"/>
            <w:tcBorders>
              <w:top w:val="single" w:sz="6" w:space="0" w:color="000000"/>
              <w:left w:val="single" w:sz="6" w:space="0" w:color="000000"/>
              <w:bottom w:val="single" w:sz="6" w:space="0" w:color="000000"/>
            </w:tcBorders>
            <w:shd w:val="clear" w:color="auto" w:fill="auto"/>
            <w:vAlign w:val="center"/>
          </w:tcPr>
          <w:p w14:paraId="563C16CB" w14:textId="77777777" w:rsidR="008A169E" w:rsidRPr="00AA09B5" w:rsidRDefault="008A169E" w:rsidP="00A73D1B">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w:t>
            </w:r>
          </w:p>
        </w:tc>
        <w:tc>
          <w:tcPr>
            <w:tcW w:w="1134" w:type="dxa"/>
            <w:tcBorders>
              <w:top w:val="single" w:sz="6" w:space="0" w:color="000000"/>
              <w:left w:val="single" w:sz="6" w:space="0" w:color="000000"/>
              <w:bottom w:val="single" w:sz="6" w:space="0" w:color="000000"/>
              <w:right w:val="single" w:sz="6" w:space="0" w:color="000000"/>
            </w:tcBorders>
          </w:tcPr>
          <w:p w14:paraId="36AA558B" w14:textId="77777777" w:rsidR="008A169E" w:rsidRDefault="008A169E" w:rsidP="00A73D1B">
            <w:pPr>
              <w:snapToGrid w:val="0"/>
              <w:spacing w:after="0" w:line="240" w:lineRule="auto"/>
              <w:jc w:val="center"/>
              <w:rPr>
                <w:rFonts w:ascii="Times New Roman" w:hAnsi="Times New Roman" w:cs="Times New Roman"/>
              </w:rPr>
            </w:pPr>
          </w:p>
          <w:p w14:paraId="41115EB4" w14:textId="5230D6B9"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1</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A435977" w14:textId="6F025399"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4CBFD66" w14:textId="474E0580"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0C523BA" w14:textId="1735CF27"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5F838BD" w14:textId="0658C1DF"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EA57DE8" w14:textId="16122C0E" w:rsidR="008A169E" w:rsidRDefault="008A169E" w:rsidP="00A73D1B">
            <w:pPr>
              <w:snapToGrid w:val="0"/>
              <w:spacing w:after="0" w:line="240" w:lineRule="auto"/>
              <w:jc w:val="center"/>
              <w:rPr>
                <w:rFonts w:ascii="Times New Roman" w:hAnsi="Times New Roman" w:cs="Times New Roman"/>
              </w:rPr>
            </w:pPr>
            <w:r>
              <w:rPr>
                <w:rFonts w:ascii="Times New Roman" w:hAnsi="Times New Roman" w:cs="Times New Roman"/>
              </w:rPr>
              <w:t>2</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DDC0B0D" w14:textId="045D2E22" w:rsidR="008A169E" w:rsidRPr="0082400F" w:rsidRDefault="002B2579" w:rsidP="00A73D1B">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p>
        </w:tc>
      </w:tr>
    </w:tbl>
    <w:p w14:paraId="11684E8B" w14:textId="77777777" w:rsidR="008B185B" w:rsidRPr="00AA09B5" w:rsidRDefault="008B185B" w:rsidP="008B185B">
      <w:pPr>
        <w:tabs>
          <w:tab w:val="left" w:pos="2018"/>
        </w:tabs>
        <w:spacing w:after="0" w:line="240" w:lineRule="auto"/>
        <w:jc w:val="center"/>
        <w:rPr>
          <w:rFonts w:ascii="Times New Roman" w:hAnsi="Times New Roman" w:cs="Times New Roman"/>
          <w:b/>
        </w:rPr>
      </w:pPr>
    </w:p>
    <w:p w14:paraId="6999D4E7" w14:textId="77777777" w:rsidR="008B185B" w:rsidRPr="00AA09B5" w:rsidRDefault="008B185B" w:rsidP="008B185B">
      <w:pPr>
        <w:tabs>
          <w:tab w:val="left" w:pos="2018"/>
        </w:tabs>
        <w:spacing w:after="0" w:line="240" w:lineRule="auto"/>
        <w:jc w:val="right"/>
        <w:rPr>
          <w:rFonts w:ascii="Times New Roman" w:hAnsi="Times New Roman" w:cs="Times New Roman"/>
          <w:b/>
        </w:rPr>
      </w:pPr>
    </w:p>
    <w:p w14:paraId="4D899AC7" w14:textId="77777777" w:rsidR="008B185B" w:rsidRPr="00AA09B5" w:rsidRDefault="008B185B" w:rsidP="008B185B">
      <w:pPr>
        <w:tabs>
          <w:tab w:val="left" w:pos="2018"/>
        </w:tabs>
        <w:spacing w:after="0" w:line="240" w:lineRule="auto"/>
        <w:jc w:val="right"/>
        <w:rPr>
          <w:rFonts w:ascii="Times New Roman" w:hAnsi="Times New Roman" w:cs="Times New Roman"/>
        </w:rPr>
      </w:pPr>
    </w:p>
    <w:p w14:paraId="33039D9C" w14:textId="77777777" w:rsidR="008B185B" w:rsidRPr="00AA09B5" w:rsidRDefault="008B185B" w:rsidP="008B185B">
      <w:pPr>
        <w:tabs>
          <w:tab w:val="left" w:pos="2018"/>
        </w:tabs>
        <w:spacing w:after="0" w:line="240" w:lineRule="auto"/>
        <w:jc w:val="right"/>
        <w:rPr>
          <w:rFonts w:ascii="Times New Roman" w:hAnsi="Times New Roman" w:cs="Times New Roman"/>
        </w:rPr>
      </w:pPr>
    </w:p>
    <w:p w14:paraId="2CC230EE" w14:textId="77777777" w:rsidR="008B185B" w:rsidRDefault="008B185B" w:rsidP="008B185B">
      <w:pPr>
        <w:tabs>
          <w:tab w:val="left" w:pos="2018"/>
        </w:tabs>
        <w:spacing w:after="0" w:line="240" w:lineRule="auto"/>
        <w:jc w:val="both"/>
        <w:rPr>
          <w:rFonts w:ascii="Times New Roman" w:hAnsi="Times New Roman" w:cs="Times New Roman"/>
          <w:sz w:val="24"/>
          <w:szCs w:val="24"/>
        </w:rPr>
        <w:sectPr w:rsidR="008B185B" w:rsidSect="00743ACE">
          <w:footerReference w:type="even" r:id="rId124"/>
          <w:footerReference w:type="default" r:id="rId125"/>
          <w:footerReference w:type="first" r:id="rId126"/>
          <w:pgSz w:w="16838" w:h="11906" w:orient="landscape"/>
          <w:pgMar w:top="850" w:right="1134" w:bottom="1701" w:left="1134" w:header="720" w:footer="708" w:gutter="0"/>
          <w:cols w:space="720"/>
          <w:docGrid w:linePitch="360"/>
        </w:sectPr>
      </w:pPr>
    </w:p>
    <w:p w14:paraId="337D8EC3" w14:textId="77777777" w:rsidR="0082400F" w:rsidRDefault="008B185B" w:rsidP="0082400F">
      <w:pPr>
        <w:tabs>
          <w:tab w:val="left" w:pos="2018"/>
        </w:tabs>
        <w:spacing w:after="0" w:line="240" w:lineRule="auto"/>
        <w:ind w:hanging="851"/>
        <w:jc w:val="both"/>
        <w:rPr>
          <w:rFonts w:ascii="Times New Roman" w:hAnsi="Times New Roman" w:cs="Times New Roman"/>
          <w:b/>
        </w:rPr>
      </w:pPr>
      <w:r w:rsidRPr="00360120">
        <w:rPr>
          <w:rFonts w:ascii="Times New Roman" w:hAnsi="Times New Roman" w:cs="Times New Roman"/>
          <w:i/>
          <w:iCs/>
        </w:rPr>
        <w:lastRenderedPageBreak/>
        <w:t>Таблица</w:t>
      </w:r>
      <w:r w:rsidR="00401694">
        <w:rPr>
          <w:rFonts w:ascii="Times New Roman" w:hAnsi="Times New Roman" w:cs="Times New Roman"/>
          <w:i/>
          <w:iCs/>
        </w:rPr>
        <w:t xml:space="preserve"> </w:t>
      </w:r>
      <w:r w:rsidR="002C5126">
        <w:rPr>
          <w:rFonts w:ascii="Times New Roman" w:hAnsi="Times New Roman" w:cs="Times New Roman"/>
          <w:i/>
          <w:iCs/>
        </w:rPr>
        <w:t>3</w:t>
      </w:r>
      <w:r w:rsidR="0082400F">
        <w:rPr>
          <w:rFonts w:ascii="Times New Roman" w:hAnsi="Times New Roman" w:cs="Times New Roman"/>
          <w:i/>
          <w:iCs/>
        </w:rPr>
        <w:t>9</w:t>
      </w:r>
      <w:r w:rsidRPr="00360120">
        <w:rPr>
          <w:rFonts w:ascii="Times New Roman" w:hAnsi="Times New Roman" w:cs="Times New Roman"/>
          <w:i/>
          <w:iCs/>
        </w:rPr>
        <w:t>.</w:t>
      </w:r>
      <w:r w:rsidRPr="00360120">
        <w:rPr>
          <w:rFonts w:ascii="Times New Roman" w:hAnsi="Times New Roman" w:cs="Times New Roman"/>
        </w:rPr>
        <w:t xml:space="preserve"> </w:t>
      </w:r>
      <w:r w:rsidR="00E714DE">
        <w:rPr>
          <w:rFonts w:ascii="Times New Roman" w:hAnsi="Times New Roman" w:cs="Times New Roman"/>
        </w:rPr>
        <w:t>–</w:t>
      </w:r>
      <w:r w:rsidRPr="00360120">
        <w:rPr>
          <w:rFonts w:ascii="Times New Roman" w:hAnsi="Times New Roman" w:cs="Times New Roman"/>
        </w:rPr>
        <w:t xml:space="preserve"> </w:t>
      </w:r>
      <w:r w:rsidRPr="00360120">
        <w:rPr>
          <w:rFonts w:ascii="Times New Roman" w:hAnsi="Times New Roman" w:cs="Times New Roman"/>
          <w:b/>
        </w:rPr>
        <w:t xml:space="preserve">Мероприятия по развитию транспортной инфраструктуры </w:t>
      </w:r>
      <w:r w:rsidR="00052E28">
        <w:rPr>
          <w:rFonts w:ascii="Times New Roman" w:hAnsi="Times New Roman" w:cs="Times New Roman"/>
          <w:b/>
        </w:rPr>
        <w:t>Ханкайского муниципального округа</w:t>
      </w:r>
    </w:p>
    <w:p w14:paraId="3CD15BEC" w14:textId="72DA90DA" w:rsidR="008E4208" w:rsidRPr="00360120" w:rsidRDefault="008B185B" w:rsidP="0082400F">
      <w:pPr>
        <w:tabs>
          <w:tab w:val="left" w:pos="2018"/>
        </w:tabs>
        <w:spacing w:after="0" w:line="240" w:lineRule="auto"/>
        <w:ind w:hanging="851"/>
        <w:jc w:val="both"/>
        <w:rPr>
          <w:rFonts w:ascii="Times New Roman" w:hAnsi="Times New Roman" w:cs="Times New Roman"/>
        </w:rPr>
      </w:pPr>
      <w:r w:rsidRPr="00360120">
        <w:rPr>
          <w:rFonts w:ascii="Times New Roman" w:hAnsi="Times New Roman" w:cs="Times New Roman"/>
          <w:b/>
        </w:rPr>
        <w:t>(экономически обоснованный вариант – вариант 2)</w:t>
      </w:r>
    </w:p>
    <w:p w14:paraId="46C03D6F" w14:textId="77777777" w:rsidR="008E4208" w:rsidRPr="008B185B" w:rsidRDefault="008E4208" w:rsidP="008E4208">
      <w:pPr>
        <w:tabs>
          <w:tab w:val="left" w:pos="2018"/>
        </w:tabs>
        <w:spacing w:after="0" w:line="240" w:lineRule="auto"/>
        <w:jc w:val="center"/>
        <w:rPr>
          <w:rFonts w:ascii="Times New Roman" w:hAnsi="Times New Roman" w:cs="Times New Roman"/>
          <w:b/>
          <w:sz w:val="8"/>
          <w:szCs w:val="8"/>
        </w:rPr>
      </w:pPr>
    </w:p>
    <w:tbl>
      <w:tblPr>
        <w:tblW w:w="16302" w:type="dxa"/>
        <w:tblInd w:w="-859" w:type="dxa"/>
        <w:tblLayout w:type="fixed"/>
        <w:tblLook w:val="0000" w:firstRow="0" w:lastRow="0" w:firstColumn="0" w:lastColumn="0" w:noHBand="0" w:noVBand="0"/>
      </w:tblPr>
      <w:tblGrid>
        <w:gridCol w:w="683"/>
        <w:gridCol w:w="6947"/>
        <w:gridCol w:w="850"/>
        <w:gridCol w:w="1134"/>
        <w:gridCol w:w="1134"/>
        <w:gridCol w:w="1134"/>
        <w:gridCol w:w="1134"/>
        <w:gridCol w:w="1134"/>
        <w:gridCol w:w="1134"/>
        <w:gridCol w:w="1018"/>
      </w:tblGrid>
      <w:tr w:rsidR="008E4208" w:rsidRPr="00AA09B5" w14:paraId="25181379" w14:textId="77777777" w:rsidTr="0082400F">
        <w:trPr>
          <w:trHeight w:val="555"/>
          <w:tblHeader/>
        </w:trPr>
        <w:tc>
          <w:tcPr>
            <w:tcW w:w="683" w:type="dxa"/>
            <w:tcBorders>
              <w:top w:val="single" w:sz="6" w:space="0" w:color="000000"/>
              <w:left w:val="single" w:sz="6" w:space="0" w:color="000000"/>
              <w:bottom w:val="single" w:sz="6" w:space="0" w:color="000000"/>
            </w:tcBorders>
            <w:shd w:val="clear" w:color="auto" w:fill="244061" w:themeFill="accent1" w:themeFillShade="80"/>
          </w:tcPr>
          <w:p w14:paraId="580196DA"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w:t>
            </w:r>
          </w:p>
          <w:p w14:paraId="500506A1" w14:textId="77777777" w:rsidR="008E4208" w:rsidRPr="008B185B" w:rsidRDefault="008E4208" w:rsidP="003974DD">
            <w:pPr>
              <w:spacing w:after="0" w:line="240" w:lineRule="auto"/>
              <w:jc w:val="center"/>
              <w:rPr>
                <w:rFonts w:ascii="Times New Roman" w:hAnsi="Times New Roman" w:cs="Times New Roman"/>
                <w:b/>
                <w:bCs/>
                <w:color w:val="FFFFFF" w:themeColor="background1"/>
              </w:rPr>
            </w:pPr>
          </w:p>
        </w:tc>
        <w:tc>
          <w:tcPr>
            <w:tcW w:w="6947" w:type="dxa"/>
            <w:tcBorders>
              <w:top w:val="single" w:sz="6" w:space="0" w:color="000000"/>
              <w:left w:val="single" w:sz="6" w:space="0" w:color="000000"/>
              <w:bottom w:val="single" w:sz="6" w:space="0" w:color="000000"/>
            </w:tcBorders>
            <w:shd w:val="clear" w:color="auto" w:fill="244061" w:themeFill="accent1" w:themeFillShade="80"/>
          </w:tcPr>
          <w:p w14:paraId="6BDC3BBB"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Мероприятия</w:t>
            </w:r>
          </w:p>
        </w:tc>
        <w:tc>
          <w:tcPr>
            <w:tcW w:w="850" w:type="dxa"/>
            <w:tcBorders>
              <w:top w:val="single" w:sz="6" w:space="0" w:color="000000"/>
              <w:left w:val="single" w:sz="6" w:space="0" w:color="000000"/>
              <w:bottom w:val="single" w:sz="6" w:space="0" w:color="000000"/>
            </w:tcBorders>
            <w:shd w:val="clear" w:color="auto" w:fill="244061" w:themeFill="accent1" w:themeFillShade="80"/>
          </w:tcPr>
          <w:p w14:paraId="7AEC6EB0"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Ед.</w:t>
            </w:r>
          </w:p>
          <w:p w14:paraId="5B5F5C95" w14:textId="77777777" w:rsidR="008E4208" w:rsidRPr="008B185B" w:rsidRDefault="008E4208" w:rsidP="003974DD">
            <w:pPr>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изм.</w:t>
            </w:r>
          </w:p>
        </w:tc>
        <w:tc>
          <w:tcPr>
            <w:tcW w:w="1134" w:type="dxa"/>
            <w:tcBorders>
              <w:top w:val="single" w:sz="6" w:space="0" w:color="000000"/>
              <w:left w:val="single" w:sz="6" w:space="0" w:color="000000"/>
              <w:bottom w:val="single" w:sz="6" w:space="0" w:color="000000"/>
              <w:right w:val="single" w:sz="6" w:space="0" w:color="000000"/>
            </w:tcBorders>
            <w:shd w:val="clear" w:color="auto" w:fill="244061" w:themeFill="accent1" w:themeFillShade="80"/>
          </w:tcPr>
          <w:p w14:paraId="746FA9B3"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Pr>
                <w:rFonts w:ascii="Times New Roman" w:hAnsi="Times New Roman" w:cs="Times New Roman"/>
                <w:b/>
                <w:bCs/>
                <w:color w:val="FFFFFF" w:themeColor="background1"/>
              </w:rPr>
              <w:t>2020г. факт</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7ACE359B"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1</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53EB65A2"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2</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08A6C81A"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3</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01575588"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4</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0E78EBD8"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5</w:t>
            </w:r>
            <w:r w:rsidRPr="008B185B">
              <w:rPr>
                <w:rFonts w:ascii="Times New Roman" w:hAnsi="Times New Roman" w:cs="Times New Roman"/>
                <w:b/>
                <w:bCs/>
                <w:color w:val="FFFFFF" w:themeColor="background1"/>
              </w:rPr>
              <w:t xml:space="preserve"> г.</w:t>
            </w:r>
          </w:p>
        </w:tc>
        <w:tc>
          <w:tcPr>
            <w:tcW w:w="1018" w:type="dxa"/>
            <w:tcBorders>
              <w:top w:val="single" w:sz="6" w:space="0" w:color="000000"/>
              <w:left w:val="single" w:sz="6" w:space="0" w:color="000000"/>
              <w:bottom w:val="single" w:sz="6" w:space="0" w:color="000000"/>
              <w:right w:val="single" w:sz="6" w:space="0" w:color="000000"/>
            </w:tcBorders>
            <w:shd w:val="clear" w:color="auto" w:fill="244061" w:themeFill="accent1" w:themeFillShade="80"/>
          </w:tcPr>
          <w:p w14:paraId="4FFC821B"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proofErr w:type="gramStart"/>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6</w:t>
            </w:r>
            <w:r w:rsidRPr="008B185B">
              <w:rPr>
                <w:rFonts w:ascii="Times New Roman" w:hAnsi="Times New Roman" w:cs="Times New Roman"/>
                <w:b/>
                <w:bCs/>
                <w:color w:val="FFFFFF" w:themeColor="background1"/>
              </w:rPr>
              <w:t>-2030</w:t>
            </w:r>
            <w:proofErr w:type="gramEnd"/>
            <w:r w:rsidRPr="008B185B">
              <w:rPr>
                <w:rFonts w:ascii="Times New Roman" w:hAnsi="Times New Roman" w:cs="Times New Roman"/>
                <w:b/>
                <w:bCs/>
                <w:color w:val="FFFFFF" w:themeColor="background1"/>
              </w:rPr>
              <w:t xml:space="preserve"> гг.</w:t>
            </w:r>
          </w:p>
        </w:tc>
      </w:tr>
      <w:tr w:rsidR="00465E28" w:rsidRPr="00AA09B5" w14:paraId="1D998D13" w14:textId="77777777" w:rsidTr="0082400F">
        <w:trPr>
          <w:trHeight w:val="55"/>
        </w:trPr>
        <w:tc>
          <w:tcPr>
            <w:tcW w:w="683" w:type="dxa"/>
            <w:tcBorders>
              <w:top w:val="single" w:sz="6" w:space="0" w:color="000000"/>
              <w:left w:val="single" w:sz="6" w:space="0" w:color="000000"/>
              <w:bottom w:val="single" w:sz="6" w:space="0" w:color="000000"/>
            </w:tcBorders>
            <w:shd w:val="clear" w:color="auto" w:fill="auto"/>
            <w:vAlign w:val="center"/>
          </w:tcPr>
          <w:p w14:paraId="27AFDA08"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1</w:t>
            </w:r>
          </w:p>
        </w:tc>
        <w:tc>
          <w:tcPr>
            <w:tcW w:w="6947" w:type="dxa"/>
            <w:tcBorders>
              <w:top w:val="single" w:sz="6" w:space="0" w:color="000000"/>
              <w:left w:val="single" w:sz="6" w:space="0" w:color="000000"/>
              <w:bottom w:val="single" w:sz="6" w:space="0" w:color="000000"/>
            </w:tcBorders>
            <w:shd w:val="clear" w:color="auto" w:fill="auto"/>
            <w:vAlign w:val="center"/>
          </w:tcPr>
          <w:p w14:paraId="204C2CEA" w14:textId="77777777" w:rsidR="00465E28" w:rsidRPr="00AA09B5" w:rsidRDefault="00465E28" w:rsidP="00465E28">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Зимнее и летнее содержание дорог(протяженность)</w:t>
            </w:r>
          </w:p>
        </w:tc>
        <w:tc>
          <w:tcPr>
            <w:tcW w:w="850" w:type="dxa"/>
            <w:tcBorders>
              <w:top w:val="single" w:sz="6" w:space="0" w:color="000000"/>
              <w:left w:val="single" w:sz="6" w:space="0" w:color="000000"/>
              <w:bottom w:val="single" w:sz="6" w:space="0" w:color="000000"/>
            </w:tcBorders>
            <w:shd w:val="clear" w:color="auto" w:fill="auto"/>
            <w:vAlign w:val="center"/>
          </w:tcPr>
          <w:p w14:paraId="2563D5D7"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020F61DD" w14:textId="41E3D14C"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32A1D13" w14:textId="5BE131CA"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1AA27D1" w14:textId="694002C6"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7C6331A" w14:textId="57B7517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9A32C70" w14:textId="2EBC9BB8"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3EC7CCE" w14:textId="14AEADC0"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27CECE9" w14:textId="0C4C524E"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786,5</w:t>
            </w:r>
          </w:p>
        </w:tc>
      </w:tr>
      <w:tr w:rsidR="00465E28" w:rsidRPr="00AA09B5" w14:paraId="463DAEDF" w14:textId="77777777" w:rsidTr="0082400F">
        <w:trPr>
          <w:trHeight w:val="60"/>
        </w:trPr>
        <w:tc>
          <w:tcPr>
            <w:tcW w:w="683" w:type="dxa"/>
            <w:tcBorders>
              <w:top w:val="single" w:sz="6" w:space="0" w:color="000000"/>
              <w:left w:val="single" w:sz="6" w:space="0" w:color="000000"/>
              <w:bottom w:val="single" w:sz="6" w:space="0" w:color="000000"/>
            </w:tcBorders>
            <w:shd w:val="clear" w:color="auto" w:fill="auto"/>
            <w:vAlign w:val="center"/>
          </w:tcPr>
          <w:p w14:paraId="26C5D0FE"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2</w:t>
            </w:r>
          </w:p>
        </w:tc>
        <w:tc>
          <w:tcPr>
            <w:tcW w:w="6947" w:type="dxa"/>
            <w:tcBorders>
              <w:top w:val="single" w:sz="6" w:space="0" w:color="000000"/>
              <w:left w:val="single" w:sz="6" w:space="0" w:color="000000"/>
              <w:bottom w:val="single" w:sz="6" w:space="0" w:color="000000"/>
            </w:tcBorders>
            <w:shd w:val="clear" w:color="auto" w:fill="auto"/>
            <w:vAlign w:val="center"/>
          </w:tcPr>
          <w:p w14:paraId="0DEF77DE" w14:textId="77777777" w:rsidR="00465E28" w:rsidRPr="00AA09B5" w:rsidRDefault="00465E28" w:rsidP="00465E28">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Содержание искусственных сооружений (протяженность)</w:t>
            </w:r>
          </w:p>
        </w:tc>
        <w:tc>
          <w:tcPr>
            <w:tcW w:w="850" w:type="dxa"/>
            <w:tcBorders>
              <w:top w:val="single" w:sz="6" w:space="0" w:color="000000"/>
              <w:left w:val="single" w:sz="6" w:space="0" w:color="000000"/>
              <w:bottom w:val="single" w:sz="6" w:space="0" w:color="000000"/>
            </w:tcBorders>
            <w:shd w:val="clear" w:color="auto" w:fill="auto"/>
            <w:vAlign w:val="center"/>
          </w:tcPr>
          <w:p w14:paraId="36D64016"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54656DEC" w14:textId="66FE2C9C"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236E015" w14:textId="4002584E"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E3F6E4E" w14:textId="350276F0"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27776AA" w14:textId="3A999D6B"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C100072" w14:textId="3238EF9C"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CEDE118" w14:textId="4D4CF010"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CE131BB" w14:textId="1BA27F17"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0,7</w:t>
            </w:r>
          </w:p>
        </w:tc>
      </w:tr>
      <w:tr w:rsidR="00465E28" w:rsidRPr="00AA09B5" w14:paraId="0867C302" w14:textId="77777777" w:rsidTr="0082400F">
        <w:trPr>
          <w:trHeight w:val="60"/>
        </w:trPr>
        <w:tc>
          <w:tcPr>
            <w:tcW w:w="683" w:type="dxa"/>
            <w:tcBorders>
              <w:top w:val="single" w:sz="6" w:space="0" w:color="000000"/>
              <w:left w:val="single" w:sz="6" w:space="0" w:color="000000"/>
              <w:bottom w:val="single" w:sz="6" w:space="0" w:color="000000"/>
            </w:tcBorders>
            <w:shd w:val="clear" w:color="auto" w:fill="auto"/>
            <w:vAlign w:val="center"/>
          </w:tcPr>
          <w:p w14:paraId="476A75FB" w14:textId="77777777" w:rsidR="00465E28" w:rsidRPr="00AA09B5" w:rsidRDefault="00465E28" w:rsidP="00465E28">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3</w:t>
            </w:r>
          </w:p>
        </w:tc>
        <w:tc>
          <w:tcPr>
            <w:tcW w:w="6947" w:type="dxa"/>
            <w:tcBorders>
              <w:top w:val="single" w:sz="6" w:space="0" w:color="000000"/>
              <w:left w:val="single" w:sz="6" w:space="0" w:color="000000"/>
              <w:bottom w:val="single" w:sz="6" w:space="0" w:color="000000"/>
            </w:tcBorders>
            <w:shd w:val="clear" w:color="auto" w:fill="auto"/>
            <w:vAlign w:val="center"/>
          </w:tcPr>
          <w:p w14:paraId="5A3CF746" w14:textId="77777777" w:rsidR="00465E28" w:rsidRPr="00AA09B5" w:rsidRDefault="00465E28" w:rsidP="00465E28">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Установка дорожных знаков (количество)</w:t>
            </w:r>
          </w:p>
        </w:tc>
        <w:tc>
          <w:tcPr>
            <w:tcW w:w="850" w:type="dxa"/>
            <w:tcBorders>
              <w:top w:val="single" w:sz="6" w:space="0" w:color="000000"/>
              <w:left w:val="single" w:sz="6" w:space="0" w:color="000000"/>
              <w:bottom w:val="single" w:sz="6" w:space="0" w:color="000000"/>
            </w:tcBorders>
            <w:shd w:val="clear" w:color="auto" w:fill="auto"/>
            <w:vAlign w:val="center"/>
          </w:tcPr>
          <w:p w14:paraId="6FE71124" w14:textId="77777777" w:rsidR="00465E28" w:rsidRPr="00AA09B5" w:rsidRDefault="00465E28" w:rsidP="00465E28">
            <w:pPr>
              <w:snapToGrid w:val="0"/>
              <w:spacing w:after="0" w:line="240" w:lineRule="auto"/>
              <w:jc w:val="center"/>
              <w:rPr>
                <w:rFonts w:ascii="Times New Roman" w:hAnsi="Times New Roman" w:cs="Times New Roman"/>
                <w:color w:val="000000"/>
              </w:rPr>
            </w:pPr>
            <w:proofErr w:type="spellStart"/>
            <w:r w:rsidRPr="00AA09B5">
              <w:rPr>
                <w:rFonts w:ascii="Times New Roman" w:hAnsi="Times New Roman" w:cs="Times New Roman"/>
                <w:color w:val="000000"/>
              </w:rPr>
              <w:t>шт</w:t>
            </w:r>
            <w:proofErr w:type="spellEnd"/>
          </w:p>
        </w:tc>
        <w:tc>
          <w:tcPr>
            <w:tcW w:w="1134" w:type="dxa"/>
            <w:tcBorders>
              <w:top w:val="single" w:sz="6" w:space="0" w:color="000000"/>
              <w:left w:val="single" w:sz="6" w:space="0" w:color="000000"/>
              <w:bottom w:val="single" w:sz="6" w:space="0" w:color="000000"/>
              <w:right w:val="single" w:sz="6" w:space="0" w:color="000000"/>
            </w:tcBorders>
          </w:tcPr>
          <w:p w14:paraId="0E8994AE" w14:textId="43F250B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F19A1C4" w14:textId="420EB779"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55FABC7" w14:textId="5BBD69B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24DC762" w14:textId="125BD7D0"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CE6EF7D" w14:textId="2064A6FC"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27E760A" w14:textId="144A8A34"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8831920" w14:textId="7427F50C"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20</w:t>
            </w:r>
          </w:p>
        </w:tc>
      </w:tr>
      <w:tr w:rsidR="00465E28" w:rsidRPr="00AA09B5" w14:paraId="5910E1B8" w14:textId="77777777" w:rsidTr="0082400F">
        <w:trPr>
          <w:trHeight w:val="60"/>
        </w:trPr>
        <w:tc>
          <w:tcPr>
            <w:tcW w:w="683" w:type="dxa"/>
            <w:tcBorders>
              <w:top w:val="single" w:sz="6" w:space="0" w:color="000000"/>
              <w:left w:val="single" w:sz="6" w:space="0" w:color="000000"/>
              <w:bottom w:val="single" w:sz="6" w:space="0" w:color="000000"/>
            </w:tcBorders>
            <w:shd w:val="clear" w:color="auto" w:fill="auto"/>
            <w:vAlign w:val="center"/>
          </w:tcPr>
          <w:p w14:paraId="0FB0EA2A" w14:textId="77777777" w:rsidR="00465E28" w:rsidRPr="00AA09B5" w:rsidRDefault="00465E28" w:rsidP="00465E28">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4</w:t>
            </w:r>
          </w:p>
        </w:tc>
        <w:tc>
          <w:tcPr>
            <w:tcW w:w="6947" w:type="dxa"/>
            <w:tcBorders>
              <w:top w:val="single" w:sz="6" w:space="0" w:color="000000"/>
              <w:left w:val="single" w:sz="6" w:space="0" w:color="000000"/>
              <w:bottom w:val="single" w:sz="6" w:space="0" w:color="000000"/>
            </w:tcBorders>
            <w:shd w:val="clear" w:color="auto" w:fill="auto"/>
            <w:vAlign w:val="center"/>
          </w:tcPr>
          <w:p w14:paraId="1113F6D9" w14:textId="77777777" w:rsidR="00465E28" w:rsidRPr="00AA09B5" w:rsidRDefault="00465E28" w:rsidP="00465E28">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Устройство искусственных дорожных неровностей («лежачих полицейских») (количество)</w:t>
            </w:r>
          </w:p>
        </w:tc>
        <w:tc>
          <w:tcPr>
            <w:tcW w:w="850" w:type="dxa"/>
            <w:tcBorders>
              <w:top w:val="single" w:sz="6" w:space="0" w:color="000000"/>
              <w:left w:val="single" w:sz="6" w:space="0" w:color="000000"/>
              <w:bottom w:val="single" w:sz="6" w:space="0" w:color="000000"/>
            </w:tcBorders>
            <w:shd w:val="clear" w:color="auto" w:fill="auto"/>
            <w:vAlign w:val="center"/>
          </w:tcPr>
          <w:p w14:paraId="45F18F0A" w14:textId="77777777" w:rsidR="00465E28" w:rsidRPr="00AA09B5" w:rsidRDefault="00465E28" w:rsidP="00465E28">
            <w:pPr>
              <w:snapToGrid w:val="0"/>
              <w:spacing w:after="0" w:line="240" w:lineRule="auto"/>
              <w:jc w:val="center"/>
              <w:rPr>
                <w:rFonts w:ascii="Times New Roman" w:hAnsi="Times New Roman" w:cs="Times New Roman"/>
                <w:color w:val="000000"/>
              </w:rPr>
            </w:pPr>
            <w:proofErr w:type="spellStart"/>
            <w:r w:rsidRPr="00AA09B5">
              <w:rPr>
                <w:rFonts w:ascii="Times New Roman" w:hAnsi="Times New Roman" w:cs="Times New Roman"/>
                <w:color w:val="000000"/>
              </w:rPr>
              <w:t>шт</w:t>
            </w:r>
            <w:proofErr w:type="spellEnd"/>
          </w:p>
        </w:tc>
        <w:tc>
          <w:tcPr>
            <w:tcW w:w="1134" w:type="dxa"/>
            <w:tcBorders>
              <w:top w:val="single" w:sz="6" w:space="0" w:color="000000"/>
              <w:left w:val="single" w:sz="6" w:space="0" w:color="000000"/>
              <w:bottom w:val="single" w:sz="6" w:space="0" w:color="000000"/>
              <w:right w:val="single" w:sz="6" w:space="0" w:color="000000"/>
            </w:tcBorders>
          </w:tcPr>
          <w:p w14:paraId="73A2BD98" w14:textId="77777777" w:rsidR="00DF771F" w:rsidRPr="0082400F" w:rsidRDefault="00DF771F" w:rsidP="00465E28">
            <w:pPr>
              <w:snapToGrid w:val="0"/>
              <w:spacing w:after="0" w:line="240" w:lineRule="auto"/>
              <w:jc w:val="center"/>
              <w:rPr>
                <w:rFonts w:ascii="Times New Roman" w:hAnsi="Times New Roman" w:cs="Times New Roman"/>
                <w:color w:val="000000" w:themeColor="text1"/>
              </w:rPr>
            </w:pPr>
          </w:p>
          <w:p w14:paraId="5F0952EA" w14:textId="4205CD5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8496454" w14:textId="77777777" w:rsidR="00DF771F" w:rsidRPr="0082400F" w:rsidRDefault="00DF771F" w:rsidP="00465E28">
            <w:pPr>
              <w:snapToGrid w:val="0"/>
              <w:spacing w:after="0" w:line="240" w:lineRule="auto"/>
              <w:jc w:val="center"/>
              <w:rPr>
                <w:rFonts w:ascii="Times New Roman" w:hAnsi="Times New Roman" w:cs="Times New Roman"/>
                <w:color w:val="000000" w:themeColor="text1"/>
              </w:rPr>
            </w:pPr>
          </w:p>
          <w:p w14:paraId="03BEC483" w14:textId="45506542"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2B9F348" w14:textId="77777777" w:rsidR="00DF771F" w:rsidRPr="0082400F" w:rsidRDefault="00DF771F" w:rsidP="00465E28">
            <w:pPr>
              <w:snapToGrid w:val="0"/>
              <w:spacing w:after="0" w:line="240" w:lineRule="auto"/>
              <w:jc w:val="center"/>
              <w:rPr>
                <w:rFonts w:ascii="Times New Roman" w:hAnsi="Times New Roman" w:cs="Times New Roman"/>
                <w:color w:val="000000" w:themeColor="text1"/>
              </w:rPr>
            </w:pPr>
          </w:p>
          <w:p w14:paraId="48857F79" w14:textId="729AABB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A8AF689" w14:textId="77777777" w:rsidR="00DF771F" w:rsidRPr="0082400F" w:rsidRDefault="00DF771F" w:rsidP="00465E28">
            <w:pPr>
              <w:snapToGrid w:val="0"/>
              <w:spacing w:after="0" w:line="240" w:lineRule="auto"/>
              <w:jc w:val="center"/>
              <w:rPr>
                <w:rFonts w:ascii="Times New Roman" w:hAnsi="Times New Roman" w:cs="Times New Roman"/>
                <w:color w:val="000000" w:themeColor="text1"/>
              </w:rPr>
            </w:pPr>
          </w:p>
          <w:p w14:paraId="44783367" w14:textId="22B6D15F"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790E53C" w14:textId="77777777" w:rsidR="00DF771F" w:rsidRPr="0082400F" w:rsidRDefault="00DF771F" w:rsidP="00465E28">
            <w:pPr>
              <w:snapToGrid w:val="0"/>
              <w:spacing w:after="0" w:line="240" w:lineRule="auto"/>
              <w:jc w:val="center"/>
              <w:rPr>
                <w:rFonts w:ascii="Times New Roman" w:hAnsi="Times New Roman" w:cs="Times New Roman"/>
                <w:color w:val="000000" w:themeColor="text1"/>
              </w:rPr>
            </w:pPr>
          </w:p>
          <w:p w14:paraId="5258C637" w14:textId="2020DB7C"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4FB6514" w14:textId="77777777" w:rsidR="00DF771F" w:rsidRPr="0082400F" w:rsidRDefault="00DF771F" w:rsidP="00465E28">
            <w:pPr>
              <w:snapToGrid w:val="0"/>
              <w:spacing w:after="0" w:line="240" w:lineRule="auto"/>
              <w:jc w:val="center"/>
              <w:rPr>
                <w:rFonts w:ascii="Times New Roman" w:hAnsi="Times New Roman" w:cs="Times New Roman"/>
                <w:color w:val="000000" w:themeColor="text1"/>
              </w:rPr>
            </w:pPr>
          </w:p>
          <w:p w14:paraId="32B916FB" w14:textId="7CB709AE"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50521A0" w14:textId="77777777" w:rsidR="00DF771F" w:rsidRPr="0082400F" w:rsidRDefault="00DF771F" w:rsidP="00465E28">
            <w:pPr>
              <w:snapToGrid w:val="0"/>
              <w:spacing w:after="0" w:line="240" w:lineRule="auto"/>
              <w:jc w:val="center"/>
              <w:rPr>
                <w:rFonts w:ascii="Times New Roman" w:hAnsi="Times New Roman" w:cs="Times New Roman"/>
                <w:color w:val="000000" w:themeColor="text1"/>
              </w:rPr>
            </w:pPr>
          </w:p>
          <w:p w14:paraId="01B35D59" w14:textId="0B617654"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r>
      <w:tr w:rsidR="00465E28" w:rsidRPr="00AA09B5" w14:paraId="631E234A" w14:textId="77777777" w:rsidTr="0082400F">
        <w:trPr>
          <w:trHeight w:val="287"/>
        </w:trPr>
        <w:tc>
          <w:tcPr>
            <w:tcW w:w="683" w:type="dxa"/>
            <w:tcBorders>
              <w:top w:val="single" w:sz="6" w:space="0" w:color="000000"/>
              <w:left w:val="single" w:sz="6" w:space="0" w:color="000000"/>
              <w:bottom w:val="single" w:sz="6" w:space="0" w:color="000000"/>
            </w:tcBorders>
            <w:shd w:val="clear" w:color="auto" w:fill="auto"/>
            <w:vAlign w:val="center"/>
          </w:tcPr>
          <w:p w14:paraId="77B02722"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5</w:t>
            </w:r>
          </w:p>
        </w:tc>
        <w:tc>
          <w:tcPr>
            <w:tcW w:w="6947" w:type="dxa"/>
            <w:tcBorders>
              <w:top w:val="single" w:sz="6" w:space="0" w:color="000000"/>
              <w:left w:val="single" w:sz="6" w:space="0" w:color="000000"/>
              <w:bottom w:val="single" w:sz="6" w:space="0" w:color="000000"/>
            </w:tcBorders>
            <w:shd w:val="clear" w:color="auto" w:fill="auto"/>
            <w:vAlign w:val="center"/>
          </w:tcPr>
          <w:p w14:paraId="3BDA4BA6" w14:textId="77777777" w:rsidR="00465E28" w:rsidRPr="00AA09B5" w:rsidRDefault="00465E28" w:rsidP="00465E28">
            <w:pPr>
              <w:snapToGrid w:val="0"/>
              <w:spacing w:after="0" w:line="240" w:lineRule="auto"/>
              <w:jc w:val="both"/>
              <w:rPr>
                <w:rFonts w:ascii="Times New Roman" w:hAnsi="Times New Roman" w:cs="Times New Roman"/>
              </w:rPr>
            </w:pPr>
            <w:proofErr w:type="gramStart"/>
            <w:r w:rsidRPr="00AA09B5">
              <w:rPr>
                <w:rFonts w:ascii="Times New Roman" w:hAnsi="Times New Roman" w:cs="Times New Roman"/>
                <w:color w:val="000000"/>
              </w:rPr>
              <w:t>Изготовление  проектно</w:t>
            </w:r>
            <w:proofErr w:type="gramEnd"/>
            <w:r w:rsidRPr="00AA09B5">
              <w:rPr>
                <w:rFonts w:ascii="Times New Roman" w:hAnsi="Times New Roman" w:cs="Times New Roman"/>
                <w:color w:val="000000"/>
              </w:rPr>
              <w:t>-сметной документации на ремонт дорог, строительство тротуаров и искусственных неровностей</w:t>
            </w:r>
            <w:r>
              <w:rPr>
                <w:rFonts w:ascii="Times New Roman" w:hAnsi="Times New Roman" w:cs="Times New Roman"/>
                <w:color w:val="000000"/>
              </w:rPr>
              <w:t>, паспорта а/дорог</w:t>
            </w:r>
          </w:p>
        </w:tc>
        <w:tc>
          <w:tcPr>
            <w:tcW w:w="850" w:type="dxa"/>
            <w:tcBorders>
              <w:top w:val="single" w:sz="6" w:space="0" w:color="000000"/>
              <w:left w:val="single" w:sz="6" w:space="0" w:color="000000"/>
              <w:bottom w:val="single" w:sz="6" w:space="0" w:color="000000"/>
            </w:tcBorders>
            <w:shd w:val="clear" w:color="auto" w:fill="auto"/>
            <w:vAlign w:val="center"/>
          </w:tcPr>
          <w:p w14:paraId="4094E25E"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ед.</w:t>
            </w:r>
          </w:p>
        </w:tc>
        <w:tc>
          <w:tcPr>
            <w:tcW w:w="1134" w:type="dxa"/>
            <w:tcBorders>
              <w:top w:val="single" w:sz="6" w:space="0" w:color="000000"/>
              <w:left w:val="single" w:sz="6" w:space="0" w:color="000000"/>
              <w:bottom w:val="single" w:sz="6" w:space="0" w:color="000000"/>
              <w:right w:val="single" w:sz="6" w:space="0" w:color="000000"/>
            </w:tcBorders>
          </w:tcPr>
          <w:p w14:paraId="01AA3037" w14:textId="77777777" w:rsidR="00465E28" w:rsidRPr="0082400F" w:rsidRDefault="00465E28" w:rsidP="00465E28">
            <w:pPr>
              <w:snapToGrid w:val="0"/>
              <w:spacing w:after="0" w:line="240" w:lineRule="auto"/>
              <w:jc w:val="center"/>
              <w:rPr>
                <w:rFonts w:ascii="Times New Roman" w:hAnsi="Times New Roman" w:cs="Times New Roman"/>
                <w:color w:val="000000" w:themeColor="text1"/>
              </w:rPr>
            </w:pPr>
          </w:p>
          <w:p w14:paraId="2EB9BD2A" w14:textId="7908647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69AC3AF" w14:textId="52029201"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9</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A51D8BC" w14:textId="1DA751AF" w:rsidR="00465E28" w:rsidRPr="0082400F" w:rsidRDefault="00D51A92"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0F454B3" w14:textId="36F56BE2" w:rsidR="00465E28" w:rsidRPr="0082400F" w:rsidRDefault="00D51A92"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8623DE7" w14:textId="0038979F" w:rsidR="00465E28" w:rsidRPr="0082400F" w:rsidRDefault="00D51A92"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BEDAFD0" w14:textId="161D4C10" w:rsidR="00465E28" w:rsidRPr="0082400F" w:rsidRDefault="00D51A92"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87ECA27" w14:textId="5F86567F"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r w:rsidR="00D51A92" w:rsidRPr="0082400F">
              <w:rPr>
                <w:rFonts w:ascii="Times New Roman" w:hAnsi="Times New Roman" w:cs="Times New Roman"/>
                <w:color w:val="000000" w:themeColor="text1"/>
              </w:rPr>
              <w:t>5</w:t>
            </w:r>
          </w:p>
        </w:tc>
      </w:tr>
      <w:tr w:rsidR="00465E28" w:rsidRPr="00AA09B5" w14:paraId="5E184A84" w14:textId="77777777" w:rsidTr="0082400F">
        <w:trPr>
          <w:trHeight w:val="40"/>
        </w:trPr>
        <w:tc>
          <w:tcPr>
            <w:tcW w:w="683" w:type="dxa"/>
            <w:tcBorders>
              <w:top w:val="single" w:sz="6" w:space="0" w:color="000000"/>
              <w:left w:val="single" w:sz="6" w:space="0" w:color="000000"/>
              <w:bottom w:val="single" w:sz="6" w:space="0" w:color="000000"/>
            </w:tcBorders>
            <w:shd w:val="clear" w:color="auto" w:fill="auto"/>
            <w:vAlign w:val="center"/>
          </w:tcPr>
          <w:p w14:paraId="163CC805"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6</w:t>
            </w:r>
          </w:p>
        </w:tc>
        <w:tc>
          <w:tcPr>
            <w:tcW w:w="6947" w:type="dxa"/>
            <w:tcBorders>
              <w:top w:val="single" w:sz="6" w:space="0" w:color="000000"/>
              <w:left w:val="single" w:sz="6" w:space="0" w:color="000000"/>
              <w:bottom w:val="single" w:sz="6" w:space="0" w:color="000000"/>
            </w:tcBorders>
            <w:shd w:val="clear" w:color="auto" w:fill="auto"/>
            <w:vAlign w:val="center"/>
          </w:tcPr>
          <w:p w14:paraId="34D21E24" w14:textId="77777777" w:rsidR="00465E28" w:rsidRPr="00AA09B5" w:rsidRDefault="00465E28" w:rsidP="00465E28">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Проведение экспертизы проектно-сметной документации</w:t>
            </w:r>
          </w:p>
        </w:tc>
        <w:tc>
          <w:tcPr>
            <w:tcW w:w="850" w:type="dxa"/>
            <w:tcBorders>
              <w:top w:val="single" w:sz="6" w:space="0" w:color="000000"/>
              <w:left w:val="single" w:sz="6" w:space="0" w:color="000000"/>
              <w:bottom w:val="single" w:sz="6" w:space="0" w:color="000000"/>
            </w:tcBorders>
            <w:shd w:val="clear" w:color="auto" w:fill="auto"/>
            <w:vAlign w:val="center"/>
          </w:tcPr>
          <w:p w14:paraId="7BDB1900"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ед.</w:t>
            </w:r>
          </w:p>
        </w:tc>
        <w:tc>
          <w:tcPr>
            <w:tcW w:w="1134" w:type="dxa"/>
            <w:tcBorders>
              <w:top w:val="single" w:sz="6" w:space="0" w:color="000000"/>
              <w:left w:val="single" w:sz="6" w:space="0" w:color="000000"/>
              <w:bottom w:val="single" w:sz="6" w:space="0" w:color="000000"/>
              <w:right w:val="single" w:sz="6" w:space="0" w:color="000000"/>
            </w:tcBorders>
          </w:tcPr>
          <w:p w14:paraId="1F5B119C" w14:textId="1D2A8B86"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3BF43D9" w14:textId="043746B6"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9</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B9A9BD2" w14:textId="031E8EB8" w:rsidR="00465E28" w:rsidRPr="0082400F" w:rsidRDefault="00D51A92"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558A5C6" w14:textId="4655E190" w:rsidR="00465E28" w:rsidRPr="0082400F" w:rsidRDefault="00D51A92"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4DC78A4" w14:textId="67BB3E69" w:rsidR="00465E28" w:rsidRPr="0082400F" w:rsidRDefault="00D51A92"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90D1201" w14:textId="15561E9C" w:rsidR="00465E28" w:rsidRPr="0082400F" w:rsidRDefault="00D51A92"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57895D0" w14:textId="09BE0BE9" w:rsidR="00465E28" w:rsidRPr="0082400F" w:rsidRDefault="00D51A92"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25</w:t>
            </w:r>
          </w:p>
        </w:tc>
      </w:tr>
      <w:tr w:rsidR="00465E28" w:rsidRPr="00AA09B5" w14:paraId="78353028" w14:textId="77777777" w:rsidTr="0082400F">
        <w:trPr>
          <w:trHeight w:val="40"/>
        </w:trPr>
        <w:tc>
          <w:tcPr>
            <w:tcW w:w="683" w:type="dxa"/>
            <w:tcBorders>
              <w:top w:val="single" w:sz="6" w:space="0" w:color="000000"/>
              <w:left w:val="single" w:sz="6" w:space="0" w:color="000000"/>
              <w:bottom w:val="single" w:sz="6" w:space="0" w:color="000000"/>
            </w:tcBorders>
            <w:shd w:val="clear" w:color="auto" w:fill="auto"/>
            <w:vAlign w:val="center"/>
          </w:tcPr>
          <w:p w14:paraId="64EF90C1" w14:textId="77777777" w:rsidR="00465E28" w:rsidRPr="00AA09B5" w:rsidRDefault="00465E28" w:rsidP="00465E28">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7.</w:t>
            </w:r>
          </w:p>
        </w:tc>
        <w:tc>
          <w:tcPr>
            <w:tcW w:w="6947" w:type="dxa"/>
            <w:tcBorders>
              <w:top w:val="single" w:sz="6" w:space="0" w:color="000000"/>
              <w:left w:val="single" w:sz="6" w:space="0" w:color="000000"/>
              <w:bottom w:val="single" w:sz="6" w:space="0" w:color="000000"/>
            </w:tcBorders>
            <w:shd w:val="clear" w:color="auto" w:fill="auto"/>
            <w:vAlign w:val="center"/>
          </w:tcPr>
          <w:p w14:paraId="55911E0B" w14:textId="77777777" w:rsidR="00465E28" w:rsidRPr="00AA09B5" w:rsidRDefault="00465E28" w:rsidP="00465E28">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Отдельные мероприятия по технической эксплуатации автомобильных дорог</w:t>
            </w:r>
          </w:p>
        </w:tc>
        <w:tc>
          <w:tcPr>
            <w:tcW w:w="850" w:type="dxa"/>
            <w:tcBorders>
              <w:top w:val="single" w:sz="6" w:space="0" w:color="000000"/>
              <w:left w:val="single" w:sz="6" w:space="0" w:color="000000"/>
              <w:bottom w:val="single" w:sz="6" w:space="0" w:color="000000"/>
            </w:tcBorders>
            <w:shd w:val="clear" w:color="auto" w:fill="auto"/>
            <w:vAlign w:val="center"/>
          </w:tcPr>
          <w:p w14:paraId="3B3A7559" w14:textId="77777777" w:rsidR="00465E28" w:rsidRPr="00AA09B5" w:rsidRDefault="00465E28" w:rsidP="00465E28">
            <w:pPr>
              <w:snapToGrid w:val="0"/>
              <w:spacing w:after="0" w:line="240" w:lineRule="auto"/>
              <w:jc w:val="center"/>
              <w:rPr>
                <w:rFonts w:ascii="Times New Roman" w:hAnsi="Times New Roman" w:cs="Times New Roman"/>
                <w:color w:val="000000"/>
              </w:rPr>
            </w:pPr>
          </w:p>
        </w:tc>
        <w:tc>
          <w:tcPr>
            <w:tcW w:w="1134" w:type="dxa"/>
            <w:tcBorders>
              <w:top w:val="single" w:sz="6" w:space="0" w:color="000000"/>
              <w:left w:val="single" w:sz="6" w:space="0" w:color="000000"/>
              <w:bottom w:val="single" w:sz="6" w:space="0" w:color="000000"/>
              <w:right w:val="single" w:sz="6" w:space="0" w:color="000000"/>
            </w:tcBorders>
          </w:tcPr>
          <w:p w14:paraId="4CB499A5" w14:textId="77777777" w:rsidR="00465E28" w:rsidRPr="0082400F" w:rsidRDefault="00465E28" w:rsidP="00465E28">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7771F44" w14:textId="77777777" w:rsidR="00465E28" w:rsidRPr="0082400F" w:rsidRDefault="00465E28" w:rsidP="00465E28">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FF742C1" w14:textId="77777777" w:rsidR="00465E28" w:rsidRPr="0082400F" w:rsidRDefault="00465E28" w:rsidP="00465E28">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BC8B1CB" w14:textId="77777777" w:rsidR="00465E28" w:rsidRPr="0082400F" w:rsidRDefault="00465E28" w:rsidP="00465E28">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D597DC2" w14:textId="77777777" w:rsidR="00465E28" w:rsidRPr="0082400F" w:rsidRDefault="00465E28" w:rsidP="00465E28">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D3A3A1D" w14:textId="77777777" w:rsidR="00465E28" w:rsidRPr="0082400F" w:rsidRDefault="00465E28" w:rsidP="00465E28">
            <w:pPr>
              <w:snapToGrid w:val="0"/>
              <w:spacing w:after="0" w:line="240" w:lineRule="auto"/>
              <w:jc w:val="center"/>
              <w:rPr>
                <w:rFonts w:ascii="Times New Roman" w:hAnsi="Times New Roman" w:cs="Times New Roman"/>
                <w:color w:val="000000" w:themeColor="text1"/>
              </w:rPr>
            </w:pP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DD4650C" w14:textId="77777777" w:rsidR="00465E28" w:rsidRPr="0082400F" w:rsidRDefault="00465E28" w:rsidP="00465E28">
            <w:pPr>
              <w:snapToGrid w:val="0"/>
              <w:spacing w:after="0" w:line="240" w:lineRule="auto"/>
              <w:jc w:val="center"/>
              <w:rPr>
                <w:rFonts w:ascii="Times New Roman" w:hAnsi="Times New Roman" w:cs="Times New Roman"/>
                <w:color w:val="000000" w:themeColor="text1"/>
              </w:rPr>
            </w:pPr>
          </w:p>
        </w:tc>
      </w:tr>
      <w:tr w:rsidR="00465E28" w:rsidRPr="00AA09B5" w14:paraId="16AE049B" w14:textId="77777777" w:rsidTr="0082400F">
        <w:trPr>
          <w:trHeight w:val="40"/>
        </w:trPr>
        <w:tc>
          <w:tcPr>
            <w:tcW w:w="683" w:type="dxa"/>
            <w:tcBorders>
              <w:top w:val="single" w:sz="6" w:space="0" w:color="000000"/>
              <w:left w:val="single" w:sz="6" w:space="0" w:color="000000"/>
              <w:bottom w:val="single" w:sz="6" w:space="0" w:color="000000"/>
            </w:tcBorders>
            <w:shd w:val="clear" w:color="auto" w:fill="auto"/>
            <w:vAlign w:val="center"/>
          </w:tcPr>
          <w:p w14:paraId="2B857494" w14:textId="77777777" w:rsidR="00465E28" w:rsidRPr="00AA09B5" w:rsidRDefault="00465E28" w:rsidP="00465E28">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7.1</w:t>
            </w:r>
          </w:p>
        </w:tc>
        <w:tc>
          <w:tcPr>
            <w:tcW w:w="6947" w:type="dxa"/>
            <w:tcBorders>
              <w:top w:val="single" w:sz="6" w:space="0" w:color="000000"/>
              <w:left w:val="single" w:sz="6" w:space="0" w:color="000000"/>
              <w:bottom w:val="single" w:sz="6" w:space="0" w:color="000000"/>
            </w:tcBorders>
            <w:shd w:val="clear" w:color="auto" w:fill="auto"/>
            <w:vAlign w:val="center"/>
          </w:tcPr>
          <w:p w14:paraId="39D629F5" w14:textId="77777777" w:rsidR="00465E28" w:rsidRPr="00AA09B5" w:rsidRDefault="00465E28" w:rsidP="00465E28">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 </w:t>
            </w:r>
            <w:r w:rsidRPr="00AA09B5">
              <w:rPr>
                <w:rFonts w:ascii="Times New Roman" w:hAnsi="Times New Roman" w:cs="Times New Roman"/>
                <w:color w:val="000000"/>
              </w:rPr>
              <w:t>установка барьерных ограждений</w:t>
            </w:r>
          </w:p>
        </w:tc>
        <w:tc>
          <w:tcPr>
            <w:tcW w:w="850" w:type="dxa"/>
            <w:tcBorders>
              <w:top w:val="single" w:sz="6" w:space="0" w:color="000000"/>
              <w:left w:val="single" w:sz="6" w:space="0" w:color="000000"/>
              <w:bottom w:val="single" w:sz="6" w:space="0" w:color="000000"/>
            </w:tcBorders>
            <w:shd w:val="clear" w:color="auto" w:fill="auto"/>
            <w:vAlign w:val="center"/>
          </w:tcPr>
          <w:p w14:paraId="68146DD3" w14:textId="77777777" w:rsidR="00465E28" w:rsidRPr="00AA09B5" w:rsidRDefault="00465E28" w:rsidP="00465E28">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м</w:t>
            </w:r>
          </w:p>
        </w:tc>
        <w:tc>
          <w:tcPr>
            <w:tcW w:w="1134" w:type="dxa"/>
            <w:tcBorders>
              <w:top w:val="single" w:sz="6" w:space="0" w:color="000000"/>
              <w:left w:val="single" w:sz="6" w:space="0" w:color="000000"/>
              <w:bottom w:val="single" w:sz="6" w:space="0" w:color="000000"/>
              <w:right w:val="single" w:sz="6" w:space="0" w:color="000000"/>
            </w:tcBorders>
          </w:tcPr>
          <w:p w14:paraId="72C61EFA" w14:textId="7454FA39"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59F492B" w14:textId="7B104E25"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AC6C346" w14:textId="3B92E1F2"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63E274C" w14:textId="0CF2C82D"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9768AC4" w14:textId="58F60FDB"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3B65A4A" w14:textId="72CB3686"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5B2C7F6" w14:textId="78F79715"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465E28" w:rsidRPr="00AA09B5" w14:paraId="0E48AE52" w14:textId="77777777" w:rsidTr="0082400F">
        <w:trPr>
          <w:trHeight w:val="40"/>
        </w:trPr>
        <w:tc>
          <w:tcPr>
            <w:tcW w:w="683" w:type="dxa"/>
            <w:tcBorders>
              <w:top w:val="single" w:sz="6" w:space="0" w:color="000000"/>
              <w:left w:val="single" w:sz="6" w:space="0" w:color="000000"/>
              <w:bottom w:val="single" w:sz="6" w:space="0" w:color="000000"/>
            </w:tcBorders>
            <w:shd w:val="clear" w:color="auto" w:fill="auto"/>
            <w:vAlign w:val="center"/>
          </w:tcPr>
          <w:p w14:paraId="2CF378CA" w14:textId="77777777" w:rsidR="00465E28" w:rsidRPr="00AA09B5" w:rsidRDefault="00465E28" w:rsidP="00465E28">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7.2</w:t>
            </w:r>
          </w:p>
        </w:tc>
        <w:tc>
          <w:tcPr>
            <w:tcW w:w="6947" w:type="dxa"/>
            <w:tcBorders>
              <w:top w:val="single" w:sz="6" w:space="0" w:color="000000"/>
              <w:left w:val="single" w:sz="6" w:space="0" w:color="000000"/>
              <w:bottom w:val="single" w:sz="6" w:space="0" w:color="000000"/>
            </w:tcBorders>
            <w:shd w:val="clear" w:color="auto" w:fill="auto"/>
            <w:vAlign w:val="center"/>
          </w:tcPr>
          <w:p w14:paraId="136DA5FE" w14:textId="77777777" w:rsidR="00465E28" w:rsidRPr="00AA09B5" w:rsidRDefault="00465E28" w:rsidP="00465E28">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 </w:t>
            </w:r>
            <w:r w:rsidRPr="00AA09B5">
              <w:rPr>
                <w:rFonts w:ascii="Times New Roman" w:hAnsi="Times New Roman" w:cs="Times New Roman"/>
                <w:color w:val="000000"/>
              </w:rPr>
              <w:t>установка светофорных объектов Т7</w:t>
            </w:r>
          </w:p>
        </w:tc>
        <w:tc>
          <w:tcPr>
            <w:tcW w:w="850" w:type="dxa"/>
            <w:tcBorders>
              <w:top w:val="single" w:sz="6" w:space="0" w:color="000000"/>
              <w:left w:val="single" w:sz="6" w:space="0" w:color="000000"/>
              <w:bottom w:val="single" w:sz="6" w:space="0" w:color="000000"/>
            </w:tcBorders>
            <w:shd w:val="clear" w:color="auto" w:fill="auto"/>
            <w:vAlign w:val="center"/>
          </w:tcPr>
          <w:p w14:paraId="7085B51F" w14:textId="77777777" w:rsidR="00465E28" w:rsidRPr="00AA09B5" w:rsidRDefault="00465E28" w:rsidP="00465E28">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шт.</w:t>
            </w:r>
          </w:p>
        </w:tc>
        <w:tc>
          <w:tcPr>
            <w:tcW w:w="1134" w:type="dxa"/>
            <w:tcBorders>
              <w:top w:val="single" w:sz="6" w:space="0" w:color="000000"/>
              <w:left w:val="single" w:sz="6" w:space="0" w:color="000000"/>
              <w:bottom w:val="single" w:sz="6" w:space="0" w:color="000000"/>
              <w:right w:val="single" w:sz="6" w:space="0" w:color="000000"/>
            </w:tcBorders>
          </w:tcPr>
          <w:p w14:paraId="54825AC6" w14:textId="4D6BE9C1"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7E14927" w14:textId="3FF364F5"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8C0343D" w14:textId="7774EEA8"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0A0BE2F" w14:textId="5BF4933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1ACE97D" w14:textId="50BFE238"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1864724" w14:textId="6C565E40"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763E4AE" w14:textId="486AAA45"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465E28" w:rsidRPr="00AA09B5" w14:paraId="6666FAF9" w14:textId="77777777" w:rsidTr="0082400F">
        <w:trPr>
          <w:trHeight w:val="125"/>
        </w:trPr>
        <w:tc>
          <w:tcPr>
            <w:tcW w:w="683" w:type="dxa"/>
            <w:tcBorders>
              <w:top w:val="single" w:sz="6" w:space="0" w:color="000000"/>
              <w:left w:val="single" w:sz="6" w:space="0" w:color="000000"/>
              <w:bottom w:val="single" w:sz="6" w:space="0" w:color="000000"/>
            </w:tcBorders>
            <w:shd w:val="clear" w:color="auto" w:fill="FFFFFF" w:themeFill="background1"/>
            <w:vAlign w:val="center"/>
          </w:tcPr>
          <w:p w14:paraId="155441BB"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8</w:t>
            </w:r>
            <w:r>
              <w:rPr>
                <w:rFonts w:ascii="Times New Roman" w:hAnsi="Times New Roman" w:cs="Times New Roman"/>
                <w:color w:val="000000"/>
              </w:rPr>
              <w:t>.</w:t>
            </w:r>
          </w:p>
        </w:tc>
        <w:tc>
          <w:tcPr>
            <w:tcW w:w="6947" w:type="dxa"/>
            <w:tcBorders>
              <w:top w:val="single" w:sz="6" w:space="0" w:color="000000"/>
              <w:left w:val="single" w:sz="6" w:space="0" w:color="000000"/>
              <w:bottom w:val="single" w:sz="6" w:space="0" w:color="000000"/>
            </w:tcBorders>
            <w:shd w:val="clear" w:color="auto" w:fill="FFFFFF" w:themeFill="background1"/>
            <w:vAlign w:val="center"/>
          </w:tcPr>
          <w:p w14:paraId="5C6A506A" w14:textId="77777777" w:rsidR="00465E28" w:rsidRPr="00AA09B5" w:rsidRDefault="00465E28" w:rsidP="00465E28">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Ремонт улиц внутри населенных пунктов</w:t>
            </w:r>
          </w:p>
        </w:tc>
        <w:tc>
          <w:tcPr>
            <w:tcW w:w="850" w:type="dxa"/>
            <w:tcBorders>
              <w:top w:val="single" w:sz="6" w:space="0" w:color="000000"/>
              <w:left w:val="single" w:sz="6" w:space="0" w:color="000000"/>
              <w:bottom w:val="single" w:sz="6" w:space="0" w:color="000000"/>
            </w:tcBorders>
            <w:shd w:val="clear" w:color="auto" w:fill="auto"/>
            <w:vAlign w:val="center"/>
          </w:tcPr>
          <w:p w14:paraId="759BD629"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7673D30F" w14:textId="3F12FDFF"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474E381" w14:textId="56A6ECD0"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348ABD9" w14:textId="0274B6A2"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5F57175" w14:textId="5665E309"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40E763D" w14:textId="7619E91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9DAC8BE" w14:textId="7A85991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4,2</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953FEE9" w14:textId="32824506"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r w:rsidR="0074441C" w:rsidRPr="0082400F">
              <w:rPr>
                <w:rFonts w:ascii="Times New Roman" w:hAnsi="Times New Roman" w:cs="Times New Roman"/>
                <w:color w:val="000000" w:themeColor="text1"/>
              </w:rPr>
              <w:t>1</w:t>
            </w:r>
          </w:p>
        </w:tc>
      </w:tr>
      <w:tr w:rsidR="00465E28" w:rsidRPr="00AA09B5" w14:paraId="00F56BF3" w14:textId="77777777" w:rsidTr="0082400F">
        <w:trPr>
          <w:trHeight w:val="40"/>
        </w:trPr>
        <w:tc>
          <w:tcPr>
            <w:tcW w:w="683" w:type="dxa"/>
            <w:tcBorders>
              <w:top w:val="single" w:sz="6" w:space="0" w:color="000000"/>
              <w:left w:val="single" w:sz="6" w:space="0" w:color="000000"/>
              <w:bottom w:val="single" w:sz="6" w:space="0" w:color="000000"/>
            </w:tcBorders>
            <w:shd w:val="clear" w:color="auto" w:fill="FFFFFF" w:themeFill="background1"/>
            <w:vAlign w:val="center"/>
          </w:tcPr>
          <w:p w14:paraId="17B7037E"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9</w:t>
            </w:r>
            <w:r>
              <w:rPr>
                <w:rFonts w:ascii="Times New Roman" w:hAnsi="Times New Roman" w:cs="Times New Roman"/>
                <w:color w:val="000000"/>
              </w:rPr>
              <w:t>.</w:t>
            </w:r>
          </w:p>
        </w:tc>
        <w:tc>
          <w:tcPr>
            <w:tcW w:w="6947" w:type="dxa"/>
            <w:tcBorders>
              <w:top w:val="single" w:sz="6" w:space="0" w:color="000000"/>
              <w:left w:val="single" w:sz="6" w:space="0" w:color="000000"/>
              <w:bottom w:val="single" w:sz="6" w:space="0" w:color="000000"/>
            </w:tcBorders>
            <w:shd w:val="clear" w:color="auto" w:fill="FFFFFF" w:themeFill="background1"/>
            <w:vAlign w:val="center"/>
          </w:tcPr>
          <w:p w14:paraId="630DB4DD" w14:textId="77777777" w:rsidR="00465E28" w:rsidRPr="00AA09B5" w:rsidRDefault="00465E28" w:rsidP="00465E28">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 xml:space="preserve">Капитальный ремонт улиц внутри населенных пунктов </w:t>
            </w:r>
          </w:p>
        </w:tc>
        <w:tc>
          <w:tcPr>
            <w:tcW w:w="850" w:type="dxa"/>
            <w:tcBorders>
              <w:top w:val="single" w:sz="6" w:space="0" w:color="000000"/>
              <w:left w:val="single" w:sz="6" w:space="0" w:color="000000"/>
              <w:bottom w:val="single" w:sz="6" w:space="0" w:color="000000"/>
            </w:tcBorders>
            <w:shd w:val="clear" w:color="auto" w:fill="auto"/>
            <w:vAlign w:val="center"/>
          </w:tcPr>
          <w:p w14:paraId="1FE0760D" w14:textId="77777777" w:rsidR="00465E28" w:rsidRPr="00AA09B5" w:rsidRDefault="00465E28" w:rsidP="00465E28">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011D9C8E" w14:textId="6083AB0E"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80BA02B" w14:textId="36462269"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10C6E63" w14:textId="5928F962"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4F385F5" w14:textId="1466505A"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D66F879" w14:textId="166EAEE3"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2570629" w14:textId="1402B66F"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F942251" w14:textId="7378D818"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7,5</w:t>
            </w:r>
          </w:p>
        </w:tc>
      </w:tr>
      <w:tr w:rsidR="00465E28" w:rsidRPr="00AA09B5" w14:paraId="03E5ED8E" w14:textId="77777777" w:rsidTr="0082400F">
        <w:trPr>
          <w:trHeight w:val="161"/>
        </w:trPr>
        <w:tc>
          <w:tcPr>
            <w:tcW w:w="683" w:type="dxa"/>
            <w:tcBorders>
              <w:top w:val="single" w:sz="6" w:space="0" w:color="000000"/>
              <w:left w:val="single" w:sz="6" w:space="0" w:color="000000"/>
              <w:bottom w:val="single" w:sz="6" w:space="0" w:color="000000"/>
            </w:tcBorders>
            <w:shd w:val="clear" w:color="auto" w:fill="FFFFFF" w:themeFill="background1"/>
            <w:vAlign w:val="center"/>
          </w:tcPr>
          <w:p w14:paraId="623AF9AE" w14:textId="77777777" w:rsidR="00465E28" w:rsidRPr="00AA09B5" w:rsidRDefault="00465E28" w:rsidP="00465E28">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10.</w:t>
            </w:r>
          </w:p>
        </w:tc>
        <w:tc>
          <w:tcPr>
            <w:tcW w:w="6947" w:type="dxa"/>
            <w:tcBorders>
              <w:top w:val="single" w:sz="6" w:space="0" w:color="000000"/>
              <w:left w:val="single" w:sz="6" w:space="0" w:color="000000"/>
              <w:bottom w:val="single" w:sz="6" w:space="0" w:color="000000"/>
            </w:tcBorders>
            <w:shd w:val="clear" w:color="auto" w:fill="FFFFFF" w:themeFill="background1"/>
            <w:vAlign w:val="center"/>
          </w:tcPr>
          <w:p w14:paraId="0B896F18" w14:textId="77777777" w:rsidR="00465E28" w:rsidRPr="00AA09B5" w:rsidRDefault="00465E28" w:rsidP="00465E28">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Строительство дорог внутри населенных пунктов</w:t>
            </w:r>
          </w:p>
        </w:tc>
        <w:tc>
          <w:tcPr>
            <w:tcW w:w="850" w:type="dxa"/>
            <w:tcBorders>
              <w:top w:val="single" w:sz="6" w:space="0" w:color="000000"/>
              <w:left w:val="single" w:sz="6" w:space="0" w:color="000000"/>
              <w:bottom w:val="single" w:sz="6" w:space="0" w:color="000000"/>
            </w:tcBorders>
            <w:shd w:val="clear" w:color="auto" w:fill="auto"/>
            <w:vAlign w:val="center"/>
          </w:tcPr>
          <w:p w14:paraId="3277935B" w14:textId="77777777" w:rsidR="00465E28" w:rsidRPr="00AA09B5" w:rsidRDefault="00465E28" w:rsidP="00465E28">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305CE745" w14:textId="59317A5F"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7211A67" w14:textId="5A3063EE"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BFEE78A" w14:textId="0D767E00"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D05785F" w14:textId="15CC85FE"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5E782D2" w14:textId="623D1965"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D926F82" w14:textId="5D041367"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5CC9110" w14:textId="00693CD9" w:rsidR="00465E28" w:rsidRPr="0082400F" w:rsidRDefault="00465E28" w:rsidP="00465E28">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D51A92" w:rsidRPr="00AA09B5" w14:paraId="384A7BF5" w14:textId="77777777" w:rsidTr="0082400F">
        <w:trPr>
          <w:trHeight w:val="161"/>
        </w:trPr>
        <w:tc>
          <w:tcPr>
            <w:tcW w:w="683" w:type="dxa"/>
            <w:tcBorders>
              <w:top w:val="single" w:sz="6" w:space="0" w:color="000000"/>
              <w:left w:val="single" w:sz="6" w:space="0" w:color="000000"/>
              <w:bottom w:val="single" w:sz="6" w:space="0" w:color="000000"/>
            </w:tcBorders>
            <w:shd w:val="clear" w:color="auto" w:fill="FFFFFF" w:themeFill="background1"/>
            <w:vAlign w:val="center"/>
          </w:tcPr>
          <w:p w14:paraId="0B1B737B" w14:textId="02C56B7C" w:rsidR="00D51A92" w:rsidRDefault="00D51A92" w:rsidP="00D51A92">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1</w:t>
            </w:r>
            <w:r>
              <w:rPr>
                <w:rFonts w:ascii="Times New Roman" w:hAnsi="Times New Roman" w:cs="Times New Roman"/>
                <w:color w:val="000000"/>
              </w:rPr>
              <w:t>1</w:t>
            </w:r>
          </w:p>
        </w:tc>
        <w:tc>
          <w:tcPr>
            <w:tcW w:w="6947" w:type="dxa"/>
            <w:tcBorders>
              <w:top w:val="single" w:sz="6" w:space="0" w:color="000000"/>
              <w:left w:val="single" w:sz="6" w:space="0" w:color="000000"/>
              <w:bottom w:val="single" w:sz="6" w:space="0" w:color="000000"/>
            </w:tcBorders>
            <w:shd w:val="clear" w:color="auto" w:fill="FFFFFF" w:themeFill="background1"/>
            <w:vAlign w:val="center"/>
          </w:tcPr>
          <w:p w14:paraId="3729EB68" w14:textId="6AB92D97" w:rsidR="00D51A92" w:rsidRDefault="00D51A92" w:rsidP="00D51A92">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 xml:space="preserve">Протяженность приведенных в нормативное состояние автомобильных дорог общего пользования местного значения </w:t>
            </w:r>
          </w:p>
        </w:tc>
        <w:tc>
          <w:tcPr>
            <w:tcW w:w="850" w:type="dxa"/>
            <w:tcBorders>
              <w:top w:val="single" w:sz="6" w:space="0" w:color="000000"/>
              <w:left w:val="single" w:sz="6" w:space="0" w:color="000000"/>
              <w:bottom w:val="single" w:sz="6" w:space="0" w:color="000000"/>
            </w:tcBorders>
            <w:shd w:val="clear" w:color="auto" w:fill="auto"/>
            <w:vAlign w:val="center"/>
          </w:tcPr>
          <w:p w14:paraId="5E38D7AF" w14:textId="5D16E6E1" w:rsidR="00D51A92" w:rsidRDefault="00D51A92" w:rsidP="00D51A92">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07D08F5F"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45B74BC9" w14:textId="2A6535E0"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9772389"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23E3377C" w14:textId="135BF29D"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4,8</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D7E8E27"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5ED4653D" w14:textId="7A9B28F1"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DFEE2D9"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153CC328" w14:textId="6B203785"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22706C6"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5717A1E2" w14:textId="465190A6"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13337D9"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40AA3876" w14:textId="6E3BA4EE"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C229E4C"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5D44ED25" w14:textId="24F23D33"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20</w:t>
            </w:r>
          </w:p>
        </w:tc>
      </w:tr>
      <w:tr w:rsidR="00D51A92" w:rsidRPr="00AA09B5" w14:paraId="32050286" w14:textId="77777777" w:rsidTr="0082400F">
        <w:trPr>
          <w:trHeight w:val="449"/>
        </w:trPr>
        <w:tc>
          <w:tcPr>
            <w:tcW w:w="683" w:type="dxa"/>
            <w:tcBorders>
              <w:top w:val="single" w:sz="6" w:space="0" w:color="000000"/>
              <w:left w:val="single" w:sz="6" w:space="0" w:color="000000"/>
              <w:bottom w:val="single" w:sz="6" w:space="0" w:color="000000"/>
            </w:tcBorders>
            <w:shd w:val="clear" w:color="auto" w:fill="auto"/>
            <w:vAlign w:val="center"/>
          </w:tcPr>
          <w:p w14:paraId="19D728C2" w14:textId="77777777" w:rsidR="00D51A92" w:rsidRPr="00AA09B5" w:rsidRDefault="00D51A92" w:rsidP="00D51A92">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12</w:t>
            </w:r>
          </w:p>
        </w:tc>
        <w:tc>
          <w:tcPr>
            <w:tcW w:w="6947" w:type="dxa"/>
            <w:tcBorders>
              <w:top w:val="single" w:sz="6" w:space="0" w:color="000000"/>
              <w:left w:val="single" w:sz="6" w:space="0" w:color="000000"/>
              <w:bottom w:val="single" w:sz="6" w:space="0" w:color="000000"/>
            </w:tcBorders>
            <w:shd w:val="clear" w:color="auto" w:fill="auto"/>
            <w:vAlign w:val="center"/>
          </w:tcPr>
          <w:p w14:paraId="6E435657" w14:textId="700A0083" w:rsidR="00D51A92" w:rsidRPr="00AA09B5" w:rsidRDefault="00D51A92" w:rsidP="00D51A92">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 приведенных в нормативное состояние а/дорог от общей протяженности а/дорог общего пользования местного значения</w:t>
            </w:r>
          </w:p>
        </w:tc>
        <w:tc>
          <w:tcPr>
            <w:tcW w:w="850" w:type="dxa"/>
            <w:tcBorders>
              <w:top w:val="single" w:sz="6" w:space="0" w:color="000000"/>
              <w:left w:val="single" w:sz="6" w:space="0" w:color="000000"/>
              <w:bottom w:val="single" w:sz="6" w:space="0" w:color="000000"/>
            </w:tcBorders>
            <w:shd w:val="clear" w:color="auto" w:fill="auto"/>
            <w:vAlign w:val="center"/>
          </w:tcPr>
          <w:p w14:paraId="28544CD4" w14:textId="77777777" w:rsidR="00D51A92" w:rsidRPr="00AA09B5" w:rsidRDefault="00D51A92" w:rsidP="00D51A92">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w:t>
            </w:r>
          </w:p>
        </w:tc>
        <w:tc>
          <w:tcPr>
            <w:tcW w:w="1134" w:type="dxa"/>
            <w:tcBorders>
              <w:top w:val="single" w:sz="6" w:space="0" w:color="000000"/>
              <w:left w:val="single" w:sz="6" w:space="0" w:color="000000"/>
              <w:bottom w:val="single" w:sz="6" w:space="0" w:color="000000"/>
              <w:right w:val="single" w:sz="6" w:space="0" w:color="000000"/>
            </w:tcBorders>
          </w:tcPr>
          <w:p w14:paraId="2ADF02D6"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33E937D1" w14:textId="487C84EA"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A2D8B2A"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150F2C03" w14:textId="571FCDF8"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25BAEC1"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021835D4" w14:textId="4040D5ED"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57B4EEE"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75D5A51C" w14:textId="624BEACB"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55808EF"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202C0BA0" w14:textId="368FCA7E"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B198C53"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54C6CB9F" w14:textId="5D5B8566"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2,5</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5E67508" w14:textId="77777777" w:rsidR="00D51A92" w:rsidRPr="0082400F" w:rsidRDefault="00D51A92" w:rsidP="00D51A92">
            <w:pPr>
              <w:snapToGrid w:val="0"/>
              <w:spacing w:after="0" w:line="240" w:lineRule="auto"/>
              <w:jc w:val="center"/>
              <w:rPr>
                <w:rFonts w:ascii="Times New Roman" w:hAnsi="Times New Roman" w:cs="Times New Roman"/>
                <w:color w:val="000000" w:themeColor="text1"/>
              </w:rPr>
            </w:pPr>
          </w:p>
          <w:p w14:paraId="697E6C13" w14:textId="3E28FFB4" w:rsidR="00D51A92" w:rsidRPr="0082400F" w:rsidRDefault="00D51A92" w:rsidP="00D51A9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2,5</w:t>
            </w:r>
          </w:p>
        </w:tc>
      </w:tr>
    </w:tbl>
    <w:p w14:paraId="053E9E8F" w14:textId="77777777" w:rsidR="008E4208" w:rsidRPr="00AA09B5" w:rsidRDefault="008E4208" w:rsidP="008E4208">
      <w:pPr>
        <w:tabs>
          <w:tab w:val="left" w:pos="2018"/>
        </w:tabs>
        <w:spacing w:after="0" w:line="240" w:lineRule="auto"/>
        <w:jc w:val="center"/>
        <w:rPr>
          <w:rFonts w:ascii="Times New Roman" w:hAnsi="Times New Roman" w:cs="Times New Roman"/>
          <w:b/>
        </w:rPr>
      </w:pPr>
    </w:p>
    <w:p w14:paraId="4E557930" w14:textId="77777777" w:rsidR="008E4208" w:rsidRPr="00AA09B5" w:rsidRDefault="008E4208" w:rsidP="008E4208">
      <w:pPr>
        <w:tabs>
          <w:tab w:val="left" w:pos="2018"/>
        </w:tabs>
        <w:spacing w:after="0" w:line="240" w:lineRule="auto"/>
        <w:jc w:val="right"/>
        <w:rPr>
          <w:rFonts w:ascii="Times New Roman" w:hAnsi="Times New Roman" w:cs="Times New Roman"/>
          <w:b/>
        </w:rPr>
      </w:pPr>
    </w:p>
    <w:p w14:paraId="55AF51F2" w14:textId="77777777" w:rsidR="00D51A92" w:rsidRDefault="00D51A92" w:rsidP="000F4A68">
      <w:pPr>
        <w:tabs>
          <w:tab w:val="left" w:pos="2018"/>
        </w:tabs>
        <w:spacing w:after="0" w:line="240" w:lineRule="auto"/>
        <w:jc w:val="both"/>
        <w:rPr>
          <w:rFonts w:ascii="Times New Roman" w:hAnsi="Times New Roman" w:cs="Times New Roman"/>
          <w:i/>
          <w:iCs/>
        </w:rPr>
      </w:pPr>
    </w:p>
    <w:p w14:paraId="6DDF1BF6" w14:textId="77777777" w:rsidR="00D51A92" w:rsidRDefault="00D51A92" w:rsidP="000F4A68">
      <w:pPr>
        <w:tabs>
          <w:tab w:val="left" w:pos="2018"/>
        </w:tabs>
        <w:spacing w:after="0" w:line="240" w:lineRule="auto"/>
        <w:jc w:val="both"/>
        <w:rPr>
          <w:rFonts w:ascii="Times New Roman" w:hAnsi="Times New Roman" w:cs="Times New Roman"/>
          <w:i/>
          <w:iCs/>
        </w:rPr>
      </w:pPr>
    </w:p>
    <w:p w14:paraId="7EBF81AF" w14:textId="77777777" w:rsidR="00D51A92" w:rsidRDefault="00D51A92" w:rsidP="000F4A68">
      <w:pPr>
        <w:tabs>
          <w:tab w:val="left" w:pos="2018"/>
        </w:tabs>
        <w:spacing w:after="0" w:line="240" w:lineRule="auto"/>
        <w:jc w:val="both"/>
        <w:rPr>
          <w:rFonts w:ascii="Times New Roman" w:hAnsi="Times New Roman" w:cs="Times New Roman"/>
          <w:i/>
          <w:iCs/>
        </w:rPr>
      </w:pPr>
    </w:p>
    <w:p w14:paraId="6DFE5EB1" w14:textId="77777777" w:rsidR="00D51A92" w:rsidRDefault="00D51A92" w:rsidP="000F4A68">
      <w:pPr>
        <w:tabs>
          <w:tab w:val="left" w:pos="2018"/>
        </w:tabs>
        <w:spacing w:after="0" w:line="240" w:lineRule="auto"/>
        <w:jc w:val="both"/>
        <w:rPr>
          <w:rFonts w:ascii="Times New Roman" w:hAnsi="Times New Roman" w:cs="Times New Roman"/>
          <w:i/>
          <w:iCs/>
        </w:rPr>
      </w:pPr>
    </w:p>
    <w:p w14:paraId="2104BC9C" w14:textId="77777777" w:rsidR="00D51A92" w:rsidRDefault="00D51A92" w:rsidP="000F4A68">
      <w:pPr>
        <w:tabs>
          <w:tab w:val="left" w:pos="2018"/>
        </w:tabs>
        <w:spacing w:after="0" w:line="240" w:lineRule="auto"/>
        <w:jc w:val="both"/>
        <w:rPr>
          <w:rFonts w:ascii="Times New Roman" w:hAnsi="Times New Roman" w:cs="Times New Roman"/>
          <w:i/>
          <w:iCs/>
        </w:rPr>
      </w:pPr>
    </w:p>
    <w:p w14:paraId="0366EF6F" w14:textId="23F60CEB" w:rsidR="00D51A92" w:rsidRDefault="00D51A92" w:rsidP="000F4A68">
      <w:pPr>
        <w:tabs>
          <w:tab w:val="left" w:pos="2018"/>
        </w:tabs>
        <w:spacing w:after="0" w:line="240" w:lineRule="auto"/>
        <w:jc w:val="both"/>
        <w:rPr>
          <w:rFonts w:ascii="Times New Roman" w:hAnsi="Times New Roman" w:cs="Times New Roman"/>
          <w:i/>
          <w:iCs/>
        </w:rPr>
      </w:pPr>
    </w:p>
    <w:p w14:paraId="315A523D" w14:textId="77777777" w:rsidR="0082400F" w:rsidRDefault="0082400F" w:rsidP="000F4A68">
      <w:pPr>
        <w:tabs>
          <w:tab w:val="left" w:pos="2018"/>
        </w:tabs>
        <w:spacing w:after="0" w:line="240" w:lineRule="auto"/>
        <w:jc w:val="both"/>
        <w:rPr>
          <w:rFonts w:ascii="Times New Roman" w:hAnsi="Times New Roman" w:cs="Times New Roman"/>
          <w:i/>
          <w:iCs/>
        </w:rPr>
      </w:pPr>
    </w:p>
    <w:p w14:paraId="786709F6" w14:textId="77777777" w:rsidR="0082400F" w:rsidRDefault="008B185B" w:rsidP="0082400F">
      <w:pPr>
        <w:tabs>
          <w:tab w:val="left" w:pos="2018"/>
        </w:tabs>
        <w:spacing w:after="0" w:line="240" w:lineRule="auto"/>
        <w:ind w:hanging="851"/>
        <w:jc w:val="both"/>
        <w:rPr>
          <w:rFonts w:ascii="Times New Roman" w:hAnsi="Times New Roman" w:cs="Times New Roman"/>
          <w:b/>
        </w:rPr>
      </w:pPr>
      <w:r w:rsidRPr="00360120">
        <w:rPr>
          <w:rFonts w:ascii="Times New Roman" w:hAnsi="Times New Roman" w:cs="Times New Roman"/>
          <w:i/>
          <w:iCs/>
        </w:rPr>
        <w:lastRenderedPageBreak/>
        <w:t xml:space="preserve">Таблица </w:t>
      </w:r>
      <w:r w:rsidR="0082400F">
        <w:rPr>
          <w:rFonts w:ascii="Times New Roman" w:hAnsi="Times New Roman" w:cs="Times New Roman"/>
          <w:i/>
          <w:iCs/>
        </w:rPr>
        <w:t>40</w:t>
      </w:r>
      <w:r w:rsidRPr="00360120">
        <w:rPr>
          <w:rFonts w:ascii="Times New Roman" w:hAnsi="Times New Roman" w:cs="Times New Roman"/>
          <w:i/>
          <w:iCs/>
        </w:rPr>
        <w:t>.</w:t>
      </w:r>
      <w:r w:rsidRPr="00360120">
        <w:rPr>
          <w:rFonts w:ascii="Times New Roman" w:hAnsi="Times New Roman" w:cs="Times New Roman"/>
        </w:rPr>
        <w:t xml:space="preserve"> </w:t>
      </w:r>
      <w:r w:rsidR="00E714DE">
        <w:rPr>
          <w:rFonts w:ascii="Times New Roman" w:hAnsi="Times New Roman" w:cs="Times New Roman"/>
        </w:rPr>
        <w:t>–</w:t>
      </w:r>
      <w:r w:rsidRPr="00360120">
        <w:rPr>
          <w:rFonts w:ascii="Times New Roman" w:hAnsi="Times New Roman" w:cs="Times New Roman"/>
        </w:rPr>
        <w:t xml:space="preserve"> </w:t>
      </w:r>
      <w:r w:rsidRPr="00360120">
        <w:rPr>
          <w:rFonts w:ascii="Times New Roman" w:hAnsi="Times New Roman" w:cs="Times New Roman"/>
          <w:b/>
        </w:rPr>
        <w:t xml:space="preserve">Мероприятия по развитию транспортной инфраструктуры </w:t>
      </w:r>
      <w:r w:rsidR="00052E28">
        <w:rPr>
          <w:rFonts w:ascii="Times New Roman" w:hAnsi="Times New Roman" w:cs="Times New Roman"/>
          <w:b/>
        </w:rPr>
        <w:t>Ханкайского муниципального округа</w:t>
      </w:r>
      <w:r w:rsidR="0082400F">
        <w:rPr>
          <w:rFonts w:ascii="Times New Roman" w:hAnsi="Times New Roman" w:cs="Times New Roman"/>
          <w:b/>
        </w:rPr>
        <w:t xml:space="preserve">          </w:t>
      </w:r>
      <w:r w:rsidR="00052E28">
        <w:rPr>
          <w:rFonts w:ascii="Times New Roman" w:hAnsi="Times New Roman" w:cs="Times New Roman"/>
          <w:b/>
        </w:rPr>
        <w:t xml:space="preserve"> </w:t>
      </w:r>
    </w:p>
    <w:p w14:paraId="1A48354E" w14:textId="257E4698" w:rsidR="00B72097" w:rsidRDefault="008B185B" w:rsidP="0082400F">
      <w:pPr>
        <w:tabs>
          <w:tab w:val="left" w:pos="2018"/>
        </w:tabs>
        <w:spacing w:after="0" w:line="240" w:lineRule="auto"/>
        <w:ind w:hanging="851"/>
        <w:jc w:val="both"/>
        <w:rPr>
          <w:rFonts w:ascii="Times New Roman" w:hAnsi="Times New Roman" w:cs="Times New Roman"/>
          <w:b/>
        </w:rPr>
      </w:pPr>
      <w:r w:rsidRPr="00360120">
        <w:rPr>
          <w:rFonts w:ascii="Times New Roman" w:hAnsi="Times New Roman" w:cs="Times New Roman"/>
          <w:b/>
        </w:rPr>
        <w:t>(</w:t>
      </w:r>
      <w:r w:rsidR="00B95ECC" w:rsidRPr="00360120">
        <w:rPr>
          <w:rFonts w:ascii="Times New Roman" w:hAnsi="Times New Roman" w:cs="Times New Roman"/>
          <w:b/>
        </w:rPr>
        <w:t xml:space="preserve">умеренно-оптимистический </w:t>
      </w:r>
      <w:r w:rsidRPr="00360120">
        <w:rPr>
          <w:rFonts w:ascii="Times New Roman" w:hAnsi="Times New Roman" w:cs="Times New Roman"/>
          <w:b/>
        </w:rPr>
        <w:t>вариант –</w:t>
      </w:r>
      <w:r w:rsidR="00D51A92">
        <w:rPr>
          <w:rFonts w:ascii="Times New Roman" w:hAnsi="Times New Roman" w:cs="Times New Roman"/>
          <w:b/>
        </w:rPr>
        <w:t xml:space="preserve"> </w:t>
      </w:r>
      <w:r w:rsidRPr="00360120">
        <w:rPr>
          <w:rFonts w:ascii="Times New Roman" w:hAnsi="Times New Roman" w:cs="Times New Roman"/>
          <w:b/>
        </w:rPr>
        <w:t>вариант 3)</w:t>
      </w:r>
    </w:p>
    <w:p w14:paraId="64871F62" w14:textId="77777777" w:rsidR="008E4208" w:rsidRPr="008B185B" w:rsidRDefault="008E4208" w:rsidP="008E4208">
      <w:pPr>
        <w:tabs>
          <w:tab w:val="left" w:pos="2018"/>
        </w:tabs>
        <w:spacing w:after="0" w:line="240" w:lineRule="auto"/>
        <w:jc w:val="center"/>
        <w:rPr>
          <w:rFonts w:ascii="Times New Roman" w:hAnsi="Times New Roman" w:cs="Times New Roman"/>
          <w:b/>
          <w:sz w:val="8"/>
          <w:szCs w:val="8"/>
        </w:rPr>
      </w:pPr>
    </w:p>
    <w:tbl>
      <w:tblPr>
        <w:tblW w:w="16302" w:type="dxa"/>
        <w:tblInd w:w="-859" w:type="dxa"/>
        <w:tblLayout w:type="fixed"/>
        <w:tblLook w:val="0000" w:firstRow="0" w:lastRow="0" w:firstColumn="0" w:lastColumn="0" w:noHBand="0" w:noVBand="0"/>
      </w:tblPr>
      <w:tblGrid>
        <w:gridCol w:w="567"/>
        <w:gridCol w:w="7063"/>
        <w:gridCol w:w="850"/>
        <w:gridCol w:w="1134"/>
        <w:gridCol w:w="1134"/>
        <w:gridCol w:w="1134"/>
        <w:gridCol w:w="1134"/>
        <w:gridCol w:w="1134"/>
        <w:gridCol w:w="1134"/>
        <w:gridCol w:w="1018"/>
      </w:tblGrid>
      <w:tr w:rsidR="008E4208" w:rsidRPr="00AA09B5" w14:paraId="25EAE612" w14:textId="77777777" w:rsidTr="0082400F">
        <w:trPr>
          <w:trHeight w:val="555"/>
          <w:tblHeader/>
        </w:trPr>
        <w:tc>
          <w:tcPr>
            <w:tcW w:w="567" w:type="dxa"/>
            <w:tcBorders>
              <w:top w:val="single" w:sz="6" w:space="0" w:color="000000"/>
              <w:left w:val="single" w:sz="6" w:space="0" w:color="000000"/>
              <w:bottom w:val="single" w:sz="6" w:space="0" w:color="000000"/>
            </w:tcBorders>
            <w:shd w:val="clear" w:color="auto" w:fill="244061" w:themeFill="accent1" w:themeFillShade="80"/>
          </w:tcPr>
          <w:p w14:paraId="2ECBE000"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w:t>
            </w:r>
          </w:p>
          <w:p w14:paraId="5E5D1AF8" w14:textId="77777777" w:rsidR="008E4208" w:rsidRPr="008B185B" w:rsidRDefault="008E4208" w:rsidP="003974DD">
            <w:pPr>
              <w:spacing w:after="0" w:line="240" w:lineRule="auto"/>
              <w:jc w:val="center"/>
              <w:rPr>
                <w:rFonts w:ascii="Times New Roman" w:hAnsi="Times New Roman" w:cs="Times New Roman"/>
                <w:b/>
                <w:bCs/>
                <w:color w:val="FFFFFF" w:themeColor="background1"/>
              </w:rPr>
            </w:pPr>
          </w:p>
        </w:tc>
        <w:tc>
          <w:tcPr>
            <w:tcW w:w="7063" w:type="dxa"/>
            <w:tcBorders>
              <w:top w:val="single" w:sz="6" w:space="0" w:color="000000"/>
              <w:left w:val="single" w:sz="6" w:space="0" w:color="000000"/>
              <w:bottom w:val="single" w:sz="6" w:space="0" w:color="000000"/>
            </w:tcBorders>
            <w:shd w:val="clear" w:color="auto" w:fill="244061" w:themeFill="accent1" w:themeFillShade="80"/>
          </w:tcPr>
          <w:p w14:paraId="34E07410"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Мероприятия</w:t>
            </w:r>
          </w:p>
        </w:tc>
        <w:tc>
          <w:tcPr>
            <w:tcW w:w="850" w:type="dxa"/>
            <w:tcBorders>
              <w:top w:val="single" w:sz="6" w:space="0" w:color="000000"/>
              <w:left w:val="single" w:sz="6" w:space="0" w:color="000000"/>
              <w:bottom w:val="single" w:sz="6" w:space="0" w:color="000000"/>
            </w:tcBorders>
            <w:shd w:val="clear" w:color="auto" w:fill="244061" w:themeFill="accent1" w:themeFillShade="80"/>
          </w:tcPr>
          <w:p w14:paraId="21D146BB"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Ед.</w:t>
            </w:r>
          </w:p>
          <w:p w14:paraId="74934142" w14:textId="77777777" w:rsidR="008E4208" w:rsidRPr="008B185B" w:rsidRDefault="008E4208" w:rsidP="003974DD">
            <w:pPr>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изм.</w:t>
            </w:r>
          </w:p>
        </w:tc>
        <w:tc>
          <w:tcPr>
            <w:tcW w:w="1134" w:type="dxa"/>
            <w:tcBorders>
              <w:top w:val="single" w:sz="6" w:space="0" w:color="000000"/>
              <w:left w:val="single" w:sz="6" w:space="0" w:color="000000"/>
              <w:bottom w:val="single" w:sz="6" w:space="0" w:color="000000"/>
              <w:right w:val="single" w:sz="6" w:space="0" w:color="000000"/>
            </w:tcBorders>
            <w:shd w:val="clear" w:color="auto" w:fill="244061" w:themeFill="accent1" w:themeFillShade="80"/>
          </w:tcPr>
          <w:p w14:paraId="503B6C33"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Pr>
                <w:rFonts w:ascii="Times New Roman" w:hAnsi="Times New Roman" w:cs="Times New Roman"/>
                <w:b/>
                <w:bCs/>
                <w:color w:val="FFFFFF" w:themeColor="background1"/>
              </w:rPr>
              <w:t>2020г. факт</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12B2B7AC"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1</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6D3CFE79"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2</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57FB629D"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3</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62030836"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4</w:t>
            </w:r>
            <w:r w:rsidRPr="008B185B">
              <w:rPr>
                <w:rFonts w:ascii="Times New Roman" w:hAnsi="Times New Roman" w:cs="Times New Roman"/>
                <w:b/>
                <w:bCs/>
                <w:color w:val="FFFFFF" w:themeColor="background1"/>
              </w:rPr>
              <w:t xml:space="preserve"> г.</w:t>
            </w:r>
          </w:p>
        </w:tc>
        <w:tc>
          <w:tcPr>
            <w:tcW w:w="1134" w:type="dxa"/>
            <w:tcBorders>
              <w:top w:val="single" w:sz="6" w:space="0" w:color="000000"/>
              <w:left w:val="single" w:sz="6" w:space="0" w:color="000000"/>
              <w:bottom w:val="single" w:sz="6" w:space="0" w:color="000000"/>
            </w:tcBorders>
            <w:shd w:val="clear" w:color="auto" w:fill="244061" w:themeFill="accent1" w:themeFillShade="80"/>
          </w:tcPr>
          <w:p w14:paraId="295EDE07"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5</w:t>
            </w:r>
            <w:r w:rsidRPr="008B185B">
              <w:rPr>
                <w:rFonts w:ascii="Times New Roman" w:hAnsi="Times New Roman" w:cs="Times New Roman"/>
                <w:b/>
                <w:bCs/>
                <w:color w:val="FFFFFF" w:themeColor="background1"/>
              </w:rPr>
              <w:t xml:space="preserve"> г.</w:t>
            </w:r>
          </w:p>
        </w:tc>
        <w:tc>
          <w:tcPr>
            <w:tcW w:w="1018" w:type="dxa"/>
            <w:tcBorders>
              <w:top w:val="single" w:sz="6" w:space="0" w:color="000000"/>
              <w:left w:val="single" w:sz="6" w:space="0" w:color="000000"/>
              <w:bottom w:val="single" w:sz="6" w:space="0" w:color="000000"/>
              <w:right w:val="single" w:sz="6" w:space="0" w:color="000000"/>
            </w:tcBorders>
            <w:shd w:val="clear" w:color="auto" w:fill="244061" w:themeFill="accent1" w:themeFillShade="80"/>
          </w:tcPr>
          <w:p w14:paraId="3778874A" w14:textId="77777777" w:rsidR="008E4208" w:rsidRPr="008B185B" w:rsidRDefault="008E4208" w:rsidP="003974DD">
            <w:pPr>
              <w:snapToGrid w:val="0"/>
              <w:spacing w:after="0" w:line="240" w:lineRule="auto"/>
              <w:jc w:val="center"/>
              <w:rPr>
                <w:rFonts w:ascii="Times New Roman" w:hAnsi="Times New Roman" w:cs="Times New Roman"/>
                <w:b/>
                <w:bCs/>
                <w:color w:val="FFFFFF" w:themeColor="background1"/>
              </w:rPr>
            </w:pPr>
            <w:proofErr w:type="gramStart"/>
            <w:r w:rsidRPr="008B185B">
              <w:rPr>
                <w:rFonts w:ascii="Times New Roman" w:hAnsi="Times New Roman" w:cs="Times New Roman"/>
                <w:b/>
                <w:bCs/>
                <w:color w:val="FFFFFF" w:themeColor="background1"/>
              </w:rPr>
              <w:t>202</w:t>
            </w:r>
            <w:r>
              <w:rPr>
                <w:rFonts w:ascii="Times New Roman" w:hAnsi="Times New Roman" w:cs="Times New Roman"/>
                <w:b/>
                <w:bCs/>
                <w:color w:val="FFFFFF" w:themeColor="background1"/>
              </w:rPr>
              <w:t>6</w:t>
            </w:r>
            <w:r w:rsidRPr="008B185B">
              <w:rPr>
                <w:rFonts w:ascii="Times New Roman" w:hAnsi="Times New Roman" w:cs="Times New Roman"/>
                <w:b/>
                <w:bCs/>
                <w:color w:val="FFFFFF" w:themeColor="background1"/>
              </w:rPr>
              <w:t>-2030</w:t>
            </w:r>
            <w:proofErr w:type="gramEnd"/>
            <w:r w:rsidRPr="008B185B">
              <w:rPr>
                <w:rFonts w:ascii="Times New Roman" w:hAnsi="Times New Roman" w:cs="Times New Roman"/>
                <w:b/>
                <w:bCs/>
                <w:color w:val="FFFFFF" w:themeColor="background1"/>
              </w:rPr>
              <w:t xml:space="preserve"> гг.</w:t>
            </w:r>
          </w:p>
        </w:tc>
      </w:tr>
      <w:tr w:rsidR="0074441C" w:rsidRPr="00AA09B5" w14:paraId="21E83345" w14:textId="77777777" w:rsidTr="0082400F">
        <w:trPr>
          <w:trHeight w:val="55"/>
        </w:trPr>
        <w:tc>
          <w:tcPr>
            <w:tcW w:w="567" w:type="dxa"/>
            <w:tcBorders>
              <w:top w:val="single" w:sz="6" w:space="0" w:color="000000"/>
              <w:left w:val="single" w:sz="6" w:space="0" w:color="000000"/>
              <w:bottom w:val="single" w:sz="6" w:space="0" w:color="000000"/>
            </w:tcBorders>
            <w:shd w:val="clear" w:color="auto" w:fill="auto"/>
            <w:vAlign w:val="center"/>
          </w:tcPr>
          <w:p w14:paraId="3F88FF41"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1</w:t>
            </w:r>
          </w:p>
        </w:tc>
        <w:tc>
          <w:tcPr>
            <w:tcW w:w="7063" w:type="dxa"/>
            <w:tcBorders>
              <w:top w:val="single" w:sz="6" w:space="0" w:color="000000"/>
              <w:left w:val="single" w:sz="6" w:space="0" w:color="000000"/>
              <w:bottom w:val="single" w:sz="6" w:space="0" w:color="000000"/>
            </w:tcBorders>
            <w:shd w:val="clear" w:color="auto" w:fill="auto"/>
            <w:vAlign w:val="center"/>
          </w:tcPr>
          <w:p w14:paraId="05B53BBB" w14:textId="77777777" w:rsidR="0074441C" w:rsidRPr="00AA09B5" w:rsidRDefault="0074441C" w:rsidP="0074441C">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Зимнее и летнее содержание дорог(протяженность)</w:t>
            </w:r>
          </w:p>
        </w:tc>
        <w:tc>
          <w:tcPr>
            <w:tcW w:w="850" w:type="dxa"/>
            <w:tcBorders>
              <w:top w:val="single" w:sz="6" w:space="0" w:color="000000"/>
              <w:left w:val="single" w:sz="6" w:space="0" w:color="000000"/>
              <w:bottom w:val="single" w:sz="6" w:space="0" w:color="000000"/>
            </w:tcBorders>
            <w:shd w:val="clear" w:color="auto" w:fill="auto"/>
            <w:vAlign w:val="center"/>
          </w:tcPr>
          <w:p w14:paraId="14C1239E"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50801E18" w14:textId="43AB6BFB"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E0F5350" w14:textId="225A6768"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CFC00AD" w14:textId="013DD7D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AB2B3CE" w14:textId="3C8E7C38"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4A8C032" w14:textId="414048C3"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8E2409E" w14:textId="5A342CA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157,3</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6AD5AA03" w14:textId="1EA26F12"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786,5</w:t>
            </w:r>
          </w:p>
        </w:tc>
      </w:tr>
      <w:tr w:rsidR="0074441C" w:rsidRPr="00AA09B5" w14:paraId="539FBE3B" w14:textId="77777777" w:rsidTr="0082400F">
        <w:trPr>
          <w:trHeight w:val="60"/>
        </w:trPr>
        <w:tc>
          <w:tcPr>
            <w:tcW w:w="567" w:type="dxa"/>
            <w:tcBorders>
              <w:top w:val="single" w:sz="6" w:space="0" w:color="000000"/>
              <w:left w:val="single" w:sz="6" w:space="0" w:color="000000"/>
              <w:bottom w:val="single" w:sz="6" w:space="0" w:color="000000"/>
            </w:tcBorders>
            <w:shd w:val="clear" w:color="auto" w:fill="auto"/>
            <w:vAlign w:val="center"/>
          </w:tcPr>
          <w:p w14:paraId="6403B368"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2</w:t>
            </w:r>
          </w:p>
        </w:tc>
        <w:tc>
          <w:tcPr>
            <w:tcW w:w="7063" w:type="dxa"/>
            <w:tcBorders>
              <w:top w:val="single" w:sz="6" w:space="0" w:color="000000"/>
              <w:left w:val="single" w:sz="6" w:space="0" w:color="000000"/>
              <w:bottom w:val="single" w:sz="6" w:space="0" w:color="000000"/>
            </w:tcBorders>
            <w:shd w:val="clear" w:color="auto" w:fill="auto"/>
            <w:vAlign w:val="center"/>
          </w:tcPr>
          <w:p w14:paraId="7D0698B6" w14:textId="77777777" w:rsidR="0074441C" w:rsidRPr="00AA09B5" w:rsidRDefault="0074441C" w:rsidP="0074441C">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Содержание искусственных сооружений (протяженность)</w:t>
            </w:r>
          </w:p>
        </w:tc>
        <w:tc>
          <w:tcPr>
            <w:tcW w:w="850" w:type="dxa"/>
            <w:tcBorders>
              <w:top w:val="single" w:sz="6" w:space="0" w:color="000000"/>
              <w:left w:val="single" w:sz="6" w:space="0" w:color="000000"/>
              <w:bottom w:val="single" w:sz="6" w:space="0" w:color="000000"/>
            </w:tcBorders>
            <w:shd w:val="clear" w:color="auto" w:fill="auto"/>
            <w:vAlign w:val="center"/>
          </w:tcPr>
          <w:p w14:paraId="011D6898"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6042470A" w14:textId="588BBBF0"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9AC30D5" w14:textId="03B5BB16"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DDA5DC2" w14:textId="6DD6E6BF"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D4B910E" w14:textId="685F3096"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70874B1" w14:textId="26D7C66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A718365" w14:textId="3EE43EE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0,14</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FCA6C0B" w14:textId="554F098D"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0,7</w:t>
            </w:r>
          </w:p>
        </w:tc>
      </w:tr>
      <w:tr w:rsidR="0074441C" w:rsidRPr="00AA09B5" w14:paraId="000F2B53" w14:textId="77777777" w:rsidTr="0082400F">
        <w:trPr>
          <w:trHeight w:val="60"/>
        </w:trPr>
        <w:tc>
          <w:tcPr>
            <w:tcW w:w="567" w:type="dxa"/>
            <w:tcBorders>
              <w:top w:val="single" w:sz="6" w:space="0" w:color="000000"/>
              <w:left w:val="single" w:sz="6" w:space="0" w:color="000000"/>
              <w:bottom w:val="single" w:sz="6" w:space="0" w:color="000000"/>
            </w:tcBorders>
            <w:shd w:val="clear" w:color="auto" w:fill="auto"/>
            <w:vAlign w:val="center"/>
          </w:tcPr>
          <w:p w14:paraId="3251CE47" w14:textId="77777777" w:rsidR="0074441C" w:rsidRPr="00AA09B5" w:rsidRDefault="0074441C" w:rsidP="0074441C">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3</w:t>
            </w:r>
          </w:p>
        </w:tc>
        <w:tc>
          <w:tcPr>
            <w:tcW w:w="7063" w:type="dxa"/>
            <w:tcBorders>
              <w:top w:val="single" w:sz="6" w:space="0" w:color="000000"/>
              <w:left w:val="single" w:sz="6" w:space="0" w:color="000000"/>
              <w:bottom w:val="single" w:sz="6" w:space="0" w:color="000000"/>
            </w:tcBorders>
            <w:shd w:val="clear" w:color="auto" w:fill="auto"/>
            <w:vAlign w:val="center"/>
          </w:tcPr>
          <w:p w14:paraId="07634267" w14:textId="77777777" w:rsidR="0074441C" w:rsidRPr="00AA09B5" w:rsidRDefault="0074441C" w:rsidP="0074441C">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Установка дорожных знаков (количество)</w:t>
            </w:r>
          </w:p>
        </w:tc>
        <w:tc>
          <w:tcPr>
            <w:tcW w:w="850" w:type="dxa"/>
            <w:tcBorders>
              <w:top w:val="single" w:sz="6" w:space="0" w:color="000000"/>
              <w:left w:val="single" w:sz="6" w:space="0" w:color="000000"/>
              <w:bottom w:val="single" w:sz="6" w:space="0" w:color="000000"/>
            </w:tcBorders>
            <w:shd w:val="clear" w:color="auto" w:fill="auto"/>
            <w:vAlign w:val="center"/>
          </w:tcPr>
          <w:p w14:paraId="05F71D46" w14:textId="77777777" w:rsidR="0074441C" w:rsidRPr="00AA09B5" w:rsidRDefault="0074441C" w:rsidP="0074441C">
            <w:pPr>
              <w:snapToGrid w:val="0"/>
              <w:spacing w:after="0" w:line="240" w:lineRule="auto"/>
              <w:jc w:val="center"/>
              <w:rPr>
                <w:rFonts w:ascii="Times New Roman" w:hAnsi="Times New Roman" w:cs="Times New Roman"/>
                <w:color w:val="000000"/>
              </w:rPr>
            </w:pPr>
            <w:proofErr w:type="spellStart"/>
            <w:r w:rsidRPr="00AA09B5">
              <w:rPr>
                <w:rFonts w:ascii="Times New Roman" w:hAnsi="Times New Roman" w:cs="Times New Roman"/>
                <w:color w:val="000000"/>
              </w:rPr>
              <w:t>шт</w:t>
            </w:r>
            <w:proofErr w:type="spellEnd"/>
          </w:p>
        </w:tc>
        <w:tc>
          <w:tcPr>
            <w:tcW w:w="1134" w:type="dxa"/>
            <w:tcBorders>
              <w:top w:val="single" w:sz="6" w:space="0" w:color="000000"/>
              <w:left w:val="single" w:sz="6" w:space="0" w:color="000000"/>
              <w:bottom w:val="single" w:sz="6" w:space="0" w:color="000000"/>
              <w:right w:val="single" w:sz="6" w:space="0" w:color="000000"/>
            </w:tcBorders>
          </w:tcPr>
          <w:p w14:paraId="742AAE37" w14:textId="542E3EF0"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46A5F21" w14:textId="0D31596D"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FD0453D" w14:textId="39407514"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3FCFD3F" w14:textId="78D848D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B8C0352" w14:textId="1C706D3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5684BC9" w14:textId="201B1839"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3D30468C" w14:textId="4A7D077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20</w:t>
            </w:r>
          </w:p>
        </w:tc>
      </w:tr>
      <w:tr w:rsidR="0074441C" w:rsidRPr="00AA09B5" w14:paraId="1FD523BB" w14:textId="77777777" w:rsidTr="0082400F">
        <w:trPr>
          <w:trHeight w:val="60"/>
        </w:trPr>
        <w:tc>
          <w:tcPr>
            <w:tcW w:w="567" w:type="dxa"/>
            <w:tcBorders>
              <w:top w:val="single" w:sz="6" w:space="0" w:color="000000"/>
              <w:left w:val="single" w:sz="6" w:space="0" w:color="000000"/>
              <w:bottom w:val="single" w:sz="6" w:space="0" w:color="000000"/>
            </w:tcBorders>
            <w:shd w:val="clear" w:color="auto" w:fill="auto"/>
            <w:vAlign w:val="center"/>
          </w:tcPr>
          <w:p w14:paraId="60FDC70C" w14:textId="77777777" w:rsidR="0074441C" w:rsidRPr="00AA09B5" w:rsidRDefault="0074441C" w:rsidP="0074441C">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4</w:t>
            </w:r>
          </w:p>
        </w:tc>
        <w:tc>
          <w:tcPr>
            <w:tcW w:w="7063" w:type="dxa"/>
            <w:tcBorders>
              <w:top w:val="single" w:sz="6" w:space="0" w:color="000000"/>
              <w:left w:val="single" w:sz="6" w:space="0" w:color="000000"/>
              <w:bottom w:val="single" w:sz="6" w:space="0" w:color="000000"/>
            </w:tcBorders>
            <w:shd w:val="clear" w:color="auto" w:fill="auto"/>
            <w:vAlign w:val="center"/>
          </w:tcPr>
          <w:p w14:paraId="02CA0489" w14:textId="77777777" w:rsidR="0074441C" w:rsidRPr="00AA09B5" w:rsidRDefault="0074441C" w:rsidP="0074441C">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Устройство искусственных дорожных неровностей («лежачих полицейских») (количество)</w:t>
            </w:r>
          </w:p>
        </w:tc>
        <w:tc>
          <w:tcPr>
            <w:tcW w:w="850" w:type="dxa"/>
            <w:tcBorders>
              <w:top w:val="single" w:sz="6" w:space="0" w:color="000000"/>
              <w:left w:val="single" w:sz="6" w:space="0" w:color="000000"/>
              <w:bottom w:val="single" w:sz="6" w:space="0" w:color="000000"/>
            </w:tcBorders>
            <w:shd w:val="clear" w:color="auto" w:fill="auto"/>
            <w:vAlign w:val="center"/>
          </w:tcPr>
          <w:p w14:paraId="1B1CAF79" w14:textId="77777777" w:rsidR="0074441C" w:rsidRPr="00AA09B5" w:rsidRDefault="0074441C" w:rsidP="0074441C">
            <w:pPr>
              <w:snapToGrid w:val="0"/>
              <w:spacing w:after="0" w:line="240" w:lineRule="auto"/>
              <w:jc w:val="center"/>
              <w:rPr>
                <w:rFonts w:ascii="Times New Roman" w:hAnsi="Times New Roman" w:cs="Times New Roman"/>
                <w:color w:val="000000"/>
              </w:rPr>
            </w:pPr>
            <w:proofErr w:type="spellStart"/>
            <w:r w:rsidRPr="00AA09B5">
              <w:rPr>
                <w:rFonts w:ascii="Times New Roman" w:hAnsi="Times New Roman" w:cs="Times New Roman"/>
                <w:color w:val="000000"/>
              </w:rPr>
              <w:t>шт</w:t>
            </w:r>
            <w:proofErr w:type="spellEnd"/>
          </w:p>
        </w:tc>
        <w:tc>
          <w:tcPr>
            <w:tcW w:w="1134" w:type="dxa"/>
            <w:tcBorders>
              <w:top w:val="single" w:sz="6" w:space="0" w:color="000000"/>
              <w:left w:val="single" w:sz="6" w:space="0" w:color="000000"/>
              <w:bottom w:val="single" w:sz="6" w:space="0" w:color="000000"/>
              <w:right w:val="single" w:sz="6" w:space="0" w:color="000000"/>
            </w:tcBorders>
          </w:tcPr>
          <w:p w14:paraId="39953CDF"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3684752C" w14:textId="2D4D1785"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18C215C"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128FFD04" w14:textId="77E88A4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F0EC1E8"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38EA48BD" w14:textId="6431B221"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18B7573"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0EF53CAD" w14:textId="3E25B856"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81D82E0"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71256D4B" w14:textId="2F3297B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2F397EE"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43DEDC25" w14:textId="16186BB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0</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41EA092D"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57B041B2" w14:textId="4A6EE32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w:t>
            </w:r>
          </w:p>
        </w:tc>
      </w:tr>
      <w:tr w:rsidR="0074441C" w:rsidRPr="00AA09B5" w14:paraId="7E45B342" w14:textId="77777777" w:rsidTr="0082400F">
        <w:trPr>
          <w:trHeight w:val="287"/>
        </w:trPr>
        <w:tc>
          <w:tcPr>
            <w:tcW w:w="567" w:type="dxa"/>
            <w:tcBorders>
              <w:top w:val="single" w:sz="6" w:space="0" w:color="000000"/>
              <w:left w:val="single" w:sz="6" w:space="0" w:color="000000"/>
              <w:bottom w:val="single" w:sz="6" w:space="0" w:color="000000"/>
            </w:tcBorders>
            <w:shd w:val="clear" w:color="auto" w:fill="auto"/>
            <w:vAlign w:val="center"/>
          </w:tcPr>
          <w:p w14:paraId="4EC87D26"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5</w:t>
            </w:r>
          </w:p>
        </w:tc>
        <w:tc>
          <w:tcPr>
            <w:tcW w:w="7063" w:type="dxa"/>
            <w:tcBorders>
              <w:top w:val="single" w:sz="6" w:space="0" w:color="000000"/>
              <w:left w:val="single" w:sz="6" w:space="0" w:color="000000"/>
              <w:bottom w:val="single" w:sz="6" w:space="0" w:color="000000"/>
            </w:tcBorders>
            <w:shd w:val="clear" w:color="auto" w:fill="auto"/>
            <w:vAlign w:val="center"/>
          </w:tcPr>
          <w:p w14:paraId="7C75E7D4" w14:textId="77777777" w:rsidR="0074441C" w:rsidRPr="00AA09B5" w:rsidRDefault="0074441C" w:rsidP="0074441C">
            <w:pPr>
              <w:snapToGrid w:val="0"/>
              <w:spacing w:after="0" w:line="240" w:lineRule="auto"/>
              <w:jc w:val="both"/>
              <w:rPr>
                <w:rFonts w:ascii="Times New Roman" w:hAnsi="Times New Roman" w:cs="Times New Roman"/>
              </w:rPr>
            </w:pPr>
            <w:proofErr w:type="gramStart"/>
            <w:r w:rsidRPr="00AA09B5">
              <w:rPr>
                <w:rFonts w:ascii="Times New Roman" w:hAnsi="Times New Roman" w:cs="Times New Roman"/>
                <w:color w:val="000000"/>
              </w:rPr>
              <w:t>Изготовление  проектно</w:t>
            </w:r>
            <w:proofErr w:type="gramEnd"/>
            <w:r w:rsidRPr="00AA09B5">
              <w:rPr>
                <w:rFonts w:ascii="Times New Roman" w:hAnsi="Times New Roman" w:cs="Times New Roman"/>
                <w:color w:val="000000"/>
              </w:rPr>
              <w:t>-сметной документации на ремонт дорог, строительство тротуаров и искусственных неровностей</w:t>
            </w:r>
            <w:r>
              <w:rPr>
                <w:rFonts w:ascii="Times New Roman" w:hAnsi="Times New Roman" w:cs="Times New Roman"/>
                <w:color w:val="000000"/>
              </w:rPr>
              <w:t>, паспорта а/дорог</w:t>
            </w:r>
          </w:p>
        </w:tc>
        <w:tc>
          <w:tcPr>
            <w:tcW w:w="850" w:type="dxa"/>
            <w:tcBorders>
              <w:top w:val="single" w:sz="6" w:space="0" w:color="000000"/>
              <w:left w:val="single" w:sz="6" w:space="0" w:color="000000"/>
              <w:bottom w:val="single" w:sz="6" w:space="0" w:color="000000"/>
            </w:tcBorders>
            <w:shd w:val="clear" w:color="auto" w:fill="auto"/>
            <w:vAlign w:val="center"/>
          </w:tcPr>
          <w:p w14:paraId="524BA5BA"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ед.</w:t>
            </w:r>
          </w:p>
        </w:tc>
        <w:tc>
          <w:tcPr>
            <w:tcW w:w="1134" w:type="dxa"/>
            <w:tcBorders>
              <w:top w:val="single" w:sz="6" w:space="0" w:color="000000"/>
              <w:left w:val="single" w:sz="6" w:space="0" w:color="000000"/>
              <w:bottom w:val="single" w:sz="6" w:space="0" w:color="000000"/>
              <w:right w:val="single" w:sz="6" w:space="0" w:color="000000"/>
            </w:tcBorders>
          </w:tcPr>
          <w:p w14:paraId="1B0E41C4"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17A43806" w14:textId="0CFDBED1"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205FA33" w14:textId="7D8E1DC1"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9</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A5C3CF7" w14:textId="50188068"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F9B7952" w14:textId="5702E308"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A89EAFF" w14:textId="24CC8E2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80918EB" w14:textId="56769615"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100DD8E0" w14:textId="1E687FA5"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25</w:t>
            </w:r>
          </w:p>
        </w:tc>
      </w:tr>
      <w:tr w:rsidR="0074441C" w:rsidRPr="00AA09B5" w14:paraId="7E0A3352" w14:textId="77777777" w:rsidTr="0082400F">
        <w:trPr>
          <w:trHeight w:val="40"/>
        </w:trPr>
        <w:tc>
          <w:tcPr>
            <w:tcW w:w="567" w:type="dxa"/>
            <w:tcBorders>
              <w:top w:val="single" w:sz="6" w:space="0" w:color="000000"/>
              <w:left w:val="single" w:sz="6" w:space="0" w:color="000000"/>
              <w:bottom w:val="single" w:sz="6" w:space="0" w:color="000000"/>
            </w:tcBorders>
            <w:shd w:val="clear" w:color="auto" w:fill="auto"/>
            <w:vAlign w:val="center"/>
          </w:tcPr>
          <w:p w14:paraId="52FAD96C"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6</w:t>
            </w:r>
          </w:p>
        </w:tc>
        <w:tc>
          <w:tcPr>
            <w:tcW w:w="7063" w:type="dxa"/>
            <w:tcBorders>
              <w:top w:val="single" w:sz="6" w:space="0" w:color="000000"/>
              <w:left w:val="single" w:sz="6" w:space="0" w:color="000000"/>
              <w:bottom w:val="single" w:sz="6" w:space="0" w:color="000000"/>
            </w:tcBorders>
            <w:shd w:val="clear" w:color="auto" w:fill="auto"/>
            <w:vAlign w:val="center"/>
          </w:tcPr>
          <w:p w14:paraId="7C73D42E" w14:textId="77777777" w:rsidR="0074441C" w:rsidRPr="00AA09B5" w:rsidRDefault="0074441C" w:rsidP="0074441C">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Проведение экспертизы проектно-сметной документации</w:t>
            </w:r>
          </w:p>
        </w:tc>
        <w:tc>
          <w:tcPr>
            <w:tcW w:w="850" w:type="dxa"/>
            <w:tcBorders>
              <w:top w:val="single" w:sz="6" w:space="0" w:color="000000"/>
              <w:left w:val="single" w:sz="6" w:space="0" w:color="000000"/>
              <w:bottom w:val="single" w:sz="6" w:space="0" w:color="000000"/>
            </w:tcBorders>
            <w:shd w:val="clear" w:color="auto" w:fill="auto"/>
            <w:vAlign w:val="center"/>
          </w:tcPr>
          <w:p w14:paraId="029FE1A6"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ед.</w:t>
            </w:r>
          </w:p>
        </w:tc>
        <w:tc>
          <w:tcPr>
            <w:tcW w:w="1134" w:type="dxa"/>
            <w:tcBorders>
              <w:top w:val="single" w:sz="6" w:space="0" w:color="000000"/>
              <w:left w:val="single" w:sz="6" w:space="0" w:color="000000"/>
              <w:bottom w:val="single" w:sz="6" w:space="0" w:color="000000"/>
              <w:right w:val="single" w:sz="6" w:space="0" w:color="000000"/>
            </w:tcBorders>
          </w:tcPr>
          <w:p w14:paraId="4AA05760" w14:textId="29F59284"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444CEF4" w14:textId="4D02A6EC"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9</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EC41F49" w14:textId="79CA84D2"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4F119A6" w14:textId="69566B5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071BEE2" w14:textId="3361D163"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6B4CC2E" w14:textId="4AAA8D71"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109BFA6" w14:textId="0C011706"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25</w:t>
            </w:r>
          </w:p>
        </w:tc>
      </w:tr>
      <w:tr w:rsidR="0074441C" w:rsidRPr="00AA09B5" w14:paraId="058DCECE" w14:textId="77777777" w:rsidTr="0082400F">
        <w:trPr>
          <w:trHeight w:val="40"/>
        </w:trPr>
        <w:tc>
          <w:tcPr>
            <w:tcW w:w="567" w:type="dxa"/>
            <w:tcBorders>
              <w:top w:val="single" w:sz="6" w:space="0" w:color="000000"/>
              <w:left w:val="single" w:sz="6" w:space="0" w:color="000000"/>
              <w:bottom w:val="single" w:sz="6" w:space="0" w:color="000000"/>
            </w:tcBorders>
            <w:shd w:val="clear" w:color="auto" w:fill="auto"/>
            <w:vAlign w:val="center"/>
          </w:tcPr>
          <w:p w14:paraId="685FBFD5" w14:textId="77777777" w:rsidR="0074441C" w:rsidRPr="00AA09B5" w:rsidRDefault="0074441C" w:rsidP="0074441C">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7.</w:t>
            </w:r>
          </w:p>
        </w:tc>
        <w:tc>
          <w:tcPr>
            <w:tcW w:w="7063" w:type="dxa"/>
            <w:tcBorders>
              <w:top w:val="single" w:sz="6" w:space="0" w:color="000000"/>
              <w:left w:val="single" w:sz="6" w:space="0" w:color="000000"/>
              <w:bottom w:val="single" w:sz="6" w:space="0" w:color="000000"/>
            </w:tcBorders>
            <w:shd w:val="clear" w:color="auto" w:fill="auto"/>
            <w:vAlign w:val="center"/>
          </w:tcPr>
          <w:p w14:paraId="3C4F2FB6" w14:textId="77777777" w:rsidR="0074441C" w:rsidRPr="00AA09B5" w:rsidRDefault="0074441C" w:rsidP="0074441C">
            <w:pPr>
              <w:snapToGrid w:val="0"/>
              <w:spacing w:after="0" w:line="240" w:lineRule="auto"/>
              <w:jc w:val="both"/>
              <w:rPr>
                <w:rFonts w:ascii="Times New Roman" w:hAnsi="Times New Roman" w:cs="Times New Roman"/>
                <w:color w:val="000000"/>
              </w:rPr>
            </w:pPr>
            <w:r w:rsidRPr="00AA09B5">
              <w:rPr>
                <w:rFonts w:ascii="Times New Roman" w:hAnsi="Times New Roman" w:cs="Times New Roman"/>
                <w:color w:val="000000"/>
              </w:rPr>
              <w:t>Отдельные мероприятия по технической эксплуатации автомобильных дорог</w:t>
            </w:r>
          </w:p>
        </w:tc>
        <w:tc>
          <w:tcPr>
            <w:tcW w:w="850" w:type="dxa"/>
            <w:tcBorders>
              <w:top w:val="single" w:sz="6" w:space="0" w:color="000000"/>
              <w:left w:val="single" w:sz="6" w:space="0" w:color="000000"/>
              <w:bottom w:val="single" w:sz="6" w:space="0" w:color="000000"/>
            </w:tcBorders>
            <w:shd w:val="clear" w:color="auto" w:fill="auto"/>
            <w:vAlign w:val="center"/>
          </w:tcPr>
          <w:p w14:paraId="44E63115" w14:textId="77777777" w:rsidR="0074441C" w:rsidRPr="00AA09B5" w:rsidRDefault="0074441C" w:rsidP="0074441C">
            <w:pPr>
              <w:snapToGrid w:val="0"/>
              <w:spacing w:after="0" w:line="240" w:lineRule="auto"/>
              <w:jc w:val="center"/>
              <w:rPr>
                <w:rFonts w:ascii="Times New Roman" w:hAnsi="Times New Roman" w:cs="Times New Roman"/>
                <w:color w:val="000000"/>
              </w:rPr>
            </w:pPr>
          </w:p>
        </w:tc>
        <w:tc>
          <w:tcPr>
            <w:tcW w:w="1134" w:type="dxa"/>
            <w:tcBorders>
              <w:top w:val="single" w:sz="6" w:space="0" w:color="000000"/>
              <w:left w:val="single" w:sz="6" w:space="0" w:color="000000"/>
              <w:bottom w:val="single" w:sz="6" w:space="0" w:color="000000"/>
              <w:right w:val="single" w:sz="6" w:space="0" w:color="000000"/>
            </w:tcBorders>
          </w:tcPr>
          <w:p w14:paraId="4DF5D5E9"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B1C18F8"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FF6CD51"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A2F7392"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9716507"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E3DB834"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0D063B3"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tc>
      </w:tr>
      <w:tr w:rsidR="0074441C" w:rsidRPr="00AA09B5" w14:paraId="399BD787" w14:textId="77777777" w:rsidTr="0082400F">
        <w:trPr>
          <w:trHeight w:val="40"/>
        </w:trPr>
        <w:tc>
          <w:tcPr>
            <w:tcW w:w="567" w:type="dxa"/>
            <w:tcBorders>
              <w:top w:val="single" w:sz="6" w:space="0" w:color="000000"/>
              <w:left w:val="single" w:sz="6" w:space="0" w:color="000000"/>
              <w:bottom w:val="single" w:sz="6" w:space="0" w:color="000000"/>
            </w:tcBorders>
            <w:shd w:val="clear" w:color="auto" w:fill="auto"/>
            <w:vAlign w:val="center"/>
          </w:tcPr>
          <w:p w14:paraId="2C436338" w14:textId="77777777" w:rsidR="0074441C" w:rsidRPr="00AA09B5" w:rsidRDefault="0074441C" w:rsidP="0074441C">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7.1</w:t>
            </w:r>
          </w:p>
        </w:tc>
        <w:tc>
          <w:tcPr>
            <w:tcW w:w="7063" w:type="dxa"/>
            <w:tcBorders>
              <w:top w:val="single" w:sz="6" w:space="0" w:color="000000"/>
              <w:left w:val="single" w:sz="6" w:space="0" w:color="000000"/>
              <w:bottom w:val="single" w:sz="6" w:space="0" w:color="000000"/>
            </w:tcBorders>
            <w:shd w:val="clear" w:color="auto" w:fill="auto"/>
            <w:vAlign w:val="center"/>
          </w:tcPr>
          <w:p w14:paraId="30421F88" w14:textId="77777777" w:rsidR="0074441C" w:rsidRPr="00AA09B5" w:rsidRDefault="0074441C" w:rsidP="0074441C">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 </w:t>
            </w:r>
            <w:r w:rsidRPr="00AA09B5">
              <w:rPr>
                <w:rFonts w:ascii="Times New Roman" w:hAnsi="Times New Roman" w:cs="Times New Roman"/>
                <w:color w:val="000000"/>
              </w:rPr>
              <w:t>установка барьерных ограждений</w:t>
            </w:r>
          </w:p>
        </w:tc>
        <w:tc>
          <w:tcPr>
            <w:tcW w:w="850" w:type="dxa"/>
            <w:tcBorders>
              <w:top w:val="single" w:sz="6" w:space="0" w:color="000000"/>
              <w:left w:val="single" w:sz="6" w:space="0" w:color="000000"/>
              <w:bottom w:val="single" w:sz="6" w:space="0" w:color="000000"/>
            </w:tcBorders>
            <w:shd w:val="clear" w:color="auto" w:fill="auto"/>
            <w:vAlign w:val="center"/>
          </w:tcPr>
          <w:p w14:paraId="73C0631E" w14:textId="77777777" w:rsidR="0074441C" w:rsidRPr="00AA09B5" w:rsidRDefault="0074441C" w:rsidP="0074441C">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м</w:t>
            </w:r>
          </w:p>
        </w:tc>
        <w:tc>
          <w:tcPr>
            <w:tcW w:w="1134" w:type="dxa"/>
            <w:tcBorders>
              <w:top w:val="single" w:sz="6" w:space="0" w:color="000000"/>
              <w:left w:val="single" w:sz="6" w:space="0" w:color="000000"/>
              <w:bottom w:val="single" w:sz="6" w:space="0" w:color="000000"/>
              <w:right w:val="single" w:sz="6" w:space="0" w:color="000000"/>
            </w:tcBorders>
          </w:tcPr>
          <w:p w14:paraId="36A77760" w14:textId="20DCF508"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19B72EB" w14:textId="57B1020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394816E" w14:textId="3CA8BE3C"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3362D8F" w14:textId="3096D3E6"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07E7D32" w14:textId="254BD8B3"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F95D47D" w14:textId="69C52311"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2058A6A" w14:textId="4ADF2D6C"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74441C" w:rsidRPr="00AA09B5" w14:paraId="33BC5958" w14:textId="77777777" w:rsidTr="0082400F">
        <w:trPr>
          <w:trHeight w:val="40"/>
        </w:trPr>
        <w:tc>
          <w:tcPr>
            <w:tcW w:w="567" w:type="dxa"/>
            <w:tcBorders>
              <w:top w:val="single" w:sz="6" w:space="0" w:color="000000"/>
              <w:left w:val="single" w:sz="6" w:space="0" w:color="000000"/>
              <w:bottom w:val="single" w:sz="6" w:space="0" w:color="000000"/>
            </w:tcBorders>
            <w:shd w:val="clear" w:color="auto" w:fill="auto"/>
            <w:vAlign w:val="center"/>
          </w:tcPr>
          <w:p w14:paraId="2AA839C6" w14:textId="77777777" w:rsidR="0074441C" w:rsidRPr="00AA09B5" w:rsidRDefault="0074441C" w:rsidP="0074441C">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7.2</w:t>
            </w:r>
          </w:p>
        </w:tc>
        <w:tc>
          <w:tcPr>
            <w:tcW w:w="7063" w:type="dxa"/>
            <w:tcBorders>
              <w:top w:val="single" w:sz="6" w:space="0" w:color="000000"/>
              <w:left w:val="single" w:sz="6" w:space="0" w:color="000000"/>
              <w:bottom w:val="single" w:sz="6" w:space="0" w:color="000000"/>
            </w:tcBorders>
            <w:shd w:val="clear" w:color="auto" w:fill="auto"/>
            <w:vAlign w:val="center"/>
          </w:tcPr>
          <w:p w14:paraId="12BD31B5" w14:textId="77777777" w:rsidR="0074441C" w:rsidRPr="00AA09B5" w:rsidRDefault="0074441C" w:rsidP="0074441C">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 xml:space="preserve">- </w:t>
            </w:r>
            <w:r w:rsidRPr="00AA09B5">
              <w:rPr>
                <w:rFonts w:ascii="Times New Roman" w:hAnsi="Times New Roman" w:cs="Times New Roman"/>
                <w:color w:val="000000"/>
              </w:rPr>
              <w:t>установка светофорных объектов Т7</w:t>
            </w:r>
          </w:p>
        </w:tc>
        <w:tc>
          <w:tcPr>
            <w:tcW w:w="850" w:type="dxa"/>
            <w:tcBorders>
              <w:top w:val="single" w:sz="6" w:space="0" w:color="000000"/>
              <w:left w:val="single" w:sz="6" w:space="0" w:color="000000"/>
              <w:bottom w:val="single" w:sz="6" w:space="0" w:color="000000"/>
            </w:tcBorders>
            <w:shd w:val="clear" w:color="auto" w:fill="auto"/>
            <w:vAlign w:val="center"/>
          </w:tcPr>
          <w:p w14:paraId="7F2898E2" w14:textId="77777777" w:rsidR="0074441C" w:rsidRPr="00AA09B5" w:rsidRDefault="0074441C" w:rsidP="0074441C">
            <w:pPr>
              <w:snapToGrid w:val="0"/>
              <w:spacing w:after="0" w:line="240" w:lineRule="auto"/>
              <w:jc w:val="center"/>
              <w:rPr>
                <w:rFonts w:ascii="Times New Roman" w:hAnsi="Times New Roman" w:cs="Times New Roman"/>
                <w:color w:val="000000"/>
              </w:rPr>
            </w:pPr>
            <w:r w:rsidRPr="00AA09B5">
              <w:rPr>
                <w:rFonts w:ascii="Times New Roman" w:hAnsi="Times New Roman" w:cs="Times New Roman"/>
                <w:color w:val="000000"/>
              </w:rPr>
              <w:t>шт.</w:t>
            </w:r>
          </w:p>
        </w:tc>
        <w:tc>
          <w:tcPr>
            <w:tcW w:w="1134" w:type="dxa"/>
            <w:tcBorders>
              <w:top w:val="single" w:sz="6" w:space="0" w:color="000000"/>
              <w:left w:val="single" w:sz="6" w:space="0" w:color="000000"/>
              <w:bottom w:val="single" w:sz="6" w:space="0" w:color="000000"/>
              <w:right w:val="single" w:sz="6" w:space="0" w:color="000000"/>
            </w:tcBorders>
          </w:tcPr>
          <w:p w14:paraId="537E15C7" w14:textId="6EDE77CD"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71660EA" w14:textId="67A6DF11"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090C0E2" w14:textId="07C88916"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C4469B4" w14:textId="333FD8C6"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79802CC" w14:textId="336BFE38"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DB00EDF" w14:textId="51047F76"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63754C9" w14:textId="349AB8E5"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74441C" w:rsidRPr="00AA09B5" w14:paraId="2431AC9A" w14:textId="77777777" w:rsidTr="0082400F">
        <w:trPr>
          <w:trHeight w:val="125"/>
        </w:trPr>
        <w:tc>
          <w:tcPr>
            <w:tcW w:w="567" w:type="dxa"/>
            <w:tcBorders>
              <w:top w:val="single" w:sz="6" w:space="0" w:color="000000"/>
              <w:left w:val="single" w:sz="6" w:space="0" w:color="000000"/>
              <w:bottom w:val="single" w:sz="6" w:space="0" w:color="000000"/>
            </w:tcBorders>
            <w:shd w:val="clear" w:color="auto" w:fill="FFFFFF" w:themeFill="background1"/>
            <w:vAlign w:val="center"/>
          </w:tcPr>
          <w:p w14:paraId="5BBC52E5"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8</w:t>
            </w:r>
            <w:r>
              <w:rPr>
                <w:rFonts w:ascii="Times New Roman" w:hAnsi="Times New Roman" w:cs="Times New Roman"/>
                <w:color w:val="000000"/>
              </w:rPr>
              <w:t>.</w:t>
            </w:r>
          </w:p>
        </w:tc>
        <w:tc>
          <w:tcPr>
            <w:tcW w:w="7063" w:type="dxa"/>
            <w:tcBorders>
              <w:top w:val="single" w:sz="6" w:space="0" w:color="000000"/>
              <w:left w:val="single" w:sz="6" w:space="0" w:color="000000"/>
              <w:bottom w:val="single" w:sz="6" w:space="0" w:color="000000"/>
            </w:tcBorders>
            <w:shd w:val="clear" w:color="auto" w:fill="FFFFFF" w:themeFill="background1"/>
            <w:vAlign w:val="center"/>
          </w:tcPr>
          <w:p w14:paraId="62C4F16F" w14:textId="77777777" w:rsidR="0074441C" w:rsidRPr="00AA09B5" w:rsidRDefault="0074441C" w:rsidP="0074441C">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Ремонт улиц внутри населенных пунктов</w:t>
            </w:r>
          </w:p>
        </w:tc>
        <w:tc>
          <w:tcPr>
            <w:tcW w:w="850" w:type="dxa"/>
            <w:tcBorders>
              <w:top w:val="single" w:sz="6" w:space="0" w:color="000000"/>
              <w:left w:val="single" w:sz="6" w:space="0" w:color="000000"/>
              <w:bottom w:val="single" w:sz="6" w:space="0" w:color="000000"/>
            </w:tcBorders>
            <w:shd w:val="clear" w:color="auto" w:fill="auto"/>
            <w:vAlign w:val="center"/>
          </w:tcPr>
          <w:p w14:paraId="386F0BC9"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1723FD68" w14:textId="2EB3F9A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ABD3B06" w14:textId="497DCBB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288E3085" w14:textId="79FE21D2"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1E821E6" w14:textId="7423AEB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1696E9C" w14:textId="5B36AC3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4C552D3" w14:textId="0BC8718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5,2</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107681B" w14:textId="5002416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26</w:t>
            </w:r>
          </w:p>
        </w:tc>
      </w:tr>
      <w:tr w:rsidR="0074441C" w:rsidRPr="00AA09B5" w14:paraId="0B4655CC" w14:textId="77777777" w:rsidTr="0082400F">
        <w:trPr>
          <w:trHeight w:val="40"/>
        </w:trPr>
        <w:tc>
          <w:tcPr>
            <w:tcW w:w="567" w:type="dxa"/>
            <w:tcBorders>
              <w:top w:val="single" w:sz="6" w:space="0" w:color="000000"/>
              <w:left w:val="single" w:sz="6" w:space="0" w:color="000000"/>
              <w:bottom w:val="single" w:sz="6" w:space="0" w:color="000000"/>
            </w:tcBorders>
            <w:shd w:val="clear" w:color="auto" w:fill="FFFFFF" w:themeFill="background1"/>
            <w:vAlign w:val="center"/>
          </w:tcPr>
          <w:p w14:paraId="20B74CCA"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9</w:t>
            </w:r>
            <w:r>
              <w:rPr>
                <w:rFonts w:ascii="Times New Roman" w:hAnsi="Times New Roman" w:cs="Times New Roman"/>
                <w:color w:val="000000"/>
              </w:rPr>
              <w:t>.</w:t>
            </w:r>
          </w:p>
        </w:tc>
        <w:tc>
          <w:tcPr>
            <w:tcW w:w="7063" w:type="dxa"/>
            <w:tcBorders>
              <w:top w:val="single" w:sz="6" w:space="0" w:color="000000"/>
              <w:left w:val="single" w:sz="6" w:space="0" w:color="000000"/>
              <w:bottom w:val="single" w:sz="6" w:space="0" w:color="000000"/>
            </w:tcBorders>
            <w:shd w:val="clear" w:color="auto" w:fill="FFFFFF" w:themeFill="background1"/>
            <w:vAlign w:val="center"/>
          </w:tcPr>
          <w:p w14:paraId="3309A7BE" w14:textId="77777777" w:rsidR="0074441C" w:rsidRPr="00AA09B5" w:rsidRDefault="0074441C" w:rsidP="0074441C">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 xml:space="preserve">Капитальный ремонт улиц внутри населенных пунктов </w:t>
            </w:r>
          </w:p>
        </w:tc>
        <w:tc>
          <w:tcPr>
            <w:tcW w:w="850" w:type="dxa"/>
            <w:tcBorders>
              <w:top w:val="single" w:sz="6" w:space="0" w:color="000000"/>
              <w:left w:val="single" w:sz="6" w:space="0" w:color="000000"/>
              <w:bottom w:val="single" w:sz="6" w:space="0" w:color="000000"/>
            </w:tcBorders>
            <w:shd w:val="clear" w:color="auto" w:fill="auto"/>
            <w:vAlign w:val="center"/>
          </w:tcPr>
          <w:p w14:paraId="1474ED02"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64B5160E" w14:textId="6448C5E0"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21BF6FF" w14:textId="56DC0F18"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55DF5B4B" w14:textId="031A90DD"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w:t>
            </w:r>
            <w:r w:rsidR="00622522" w:rsidRPr="0082400F">
              <w:rPr>
                <w:rFonts w:ascii="Times New Roman" w:hAnsi="Times New Roman" w:cs="Times New Roman"/>
                <w:color w:val="000000" w:themeColor="text1"/>
              </w:rPr>
              <w:t>8</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4BE3119" w14:textId="427BF8F9"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w:t>
            </w:r>
            <w:r w:rsidR="00622522" w:rsidRPr="0082400F">
              <w:rPr>
                <w:rFonts w:ascii="Times New Roman" w:hAnsi="Times New Roman" w:cs="Times New Roman"/>
                <w:color w:val="000000" w:themeColor="text1"/>
              </w:rPr>
              <w:t>8</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F6E78A7" w14:textId="307F6955"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w:t>
            </w:r>
            <w:r w:rsidR="00622522" w:rsidRPr="0082400F">
              <w:rPr>
                <w:rFonts w:ascii="Times New Roman" w:hAnsi="Times New Roman" w:cs="Times New Roman"/>
                <w:color w:val="000000" w:themeColor="text1"/>
              </w:rPr>
              <w:t>8</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C178027" w14:textId="3B8B506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w:t>
            </w:r>
            <w:r w:rsidR="00622522" w:rsidRPr="0082400F">
              <w:rPr>
                <w:rFonts w:ascii="Times New Roman" w:hAnsi="Times New Roman" w:cs="Times New Roman"/>
                <w:color w:val="000000" w:themeColor="text1"/>
              </w:rPr>
              <w:t>8</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7C9C17B4" w14:textId="0023242F" w:rsidR="0074441C" w:rsidRPr="0082400F" w:rsidRDefault="00622522" w:rsidP="00622522">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9</w:t>
            </w:r>
          </w:p>
        </w:tc>
      </w:tr>
      <w:tr w:rsidR="0074441C" w:rsidRPr="00AA09B5" w14:paraId="4DAB939B" w14:textId="77777777" w:rsidTr="0082400F">
        <w:trPr>
          <w:trHeight w:val="161"/>
        </w:trPr>
        <w:tc>
          <w:tcPr>
            <w:tcW w:w="567" w:type="dxa"/>
            <w:tcBorders>
              <w:top w:val="single" w:sz="6" w:space="0" w:color="000000"/>
              <w:left w:val="single" w:sz="6" w:space="0" w:color="000000"/>
              <w:bottom w:val="single" w:sz="6" w:space="0" w:color="000000"/>
            </w:tcBorders>
            <w:shd w:val="clear" w:color="auto" w:fill="FFFFFF" w:themeFill="background1"/>
            <w:vAlign w:val="center"/>
          </w:tcPr>
          <w:p w14:paraId="24561AE6" w14:textId="77777777" w:rsidR="0074441C" w:rsidRPr="00AA09B5" w:rsidRDefault="0074441C" w:rsidP="0074441C">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10.</w:t>
            </w:r>
          </w:p>
        </w:tc>
        <w:tc>
          <w:tcPr>
            <w:tcW w:w="7063" w:type="dxa"/>
            <w:tcBorders>
              <w:top w:val="single" w:sz="6" w:space="0" w:color="000000"/>
              <w:left w:val="single" w:sz="6" w:space="0" w:color="000000"/>
              <w:bottom w:val="single" w:sz="6" w:space="0" w:color="000000"/>
            </w:tcBorders>
            <w:shd w:val="clear" w:color="auto" w:fill="FFFFFF" w:themeFill="background1"/>
            <w:vAlign w:val="center"/>
          </w:tcPr>
          <w:p w14:paraId="1652AE57" w14:textId="77777777" w:rsidR="0074441C" w:rsidRPr="00AA09B5" w:rsidRDefault="0074441C" w:rsidP="0074441C">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Строительство дорог внутри населенных пунктов</w:t>
            </w:r>
          </w:p>
        </w:tc>
        <w:tc>
          <w:tcPr>
            <w:tcW w:w="850" w:type="dxa"/>
            <w:tcBorders>
              <w:top w:val="single" w:sz="6" w:space="0" w:color="000000"/>
              <w:left w:val="single" w:sz="6" w:space="0" w:color="000000"/>
              <w:bottom w:val="single" w:sz="6" w:space="0" w:color="000000"/>
            </w:tcBorders>
            <w:shd w:val="clear" w:color="auto" w:fill="auto"/>
            <w:vAlign w:val="center"/>
          </w:tcPr>
          <w:p w14:paraId="7CF70FB3" w14:textId="77777777" w:rsidR="0074441C" w:rsidRPr="00AA09B5" w:rsidRDefault="0074441C" w:rsidP="0074441C">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2D224CE6" w14:textId="693B808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7ECEB99" w14:textId="2ABF0F9E"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7171077" w14:textId="7EC6DFEF"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ADF94CC" w14:textId="2E89D53A"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E5C41C7" w14:textId="78C5E038"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454702C" w14:textId="5A37AF7D"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26600BA6" w14:textId="25544506"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74441C" w:rsidRPr="00AA09B5" w14:paraId="78E7A0F1" w14:textId="77777777" w:rsidTr="0082400F">
        <w:trPr>
          <w:trHeight w:val="449"/>
        </w:trPr>
        <w:tc>
          <w:tcPr>
            <w:tcW w:w="567" w:type="dxa"/>
            <w:tcBorders>
              <w:top w:val="single" w:sz="6" w:space="0" w:color="000000"/>
              <w:left w:val="single" w:sz="6" w:space="0" w:color="000000"/>
              <w:bottom w:val="single" w:sz="6" w:space="0" w:color="000000"/>
            </w:tcBorders>
            <w:shd w:val="clear" w:color="auto" w:fill="auto"/>
            <w:vAlign w:val="center"/>
          </w:tcPr>
          <w:p w14:paraId="4A4A72E8"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1</w:t>
            </w:r>
            <w:r>
              <w:rPr>
                <w:rFonts w:ascii="Times New Roman" w:hAnsi="Times New Roman" w:cs="Times New Roman"/>
                <w:color w:val="000000"/>
              </w:rPr>
              <w:t>1</w:t>
            </w:r>
          </w:p>
        </w:tc>
        <w:tc>
          <w:tcPr>
            <w:tcW w:w="7063" w:type="dxa"/>
            <w:tcBorders>
              <w:top w:val="single" w:sz="6" w:space="0" w:color="000000"/>
              <w:left w:val="single" w:sz="6" w:space="0" w:color="000000"/>
              <w:bottom w:val="single" w:sz="6" w:space="0" w:color="000000"/>
            </w:tcBorders>
            <w:shd w:val="clear" w:color="auto" w:fill="auto"/>
            <w:vAlign w:val="center"/>
          </w:tcPr>
          <w:p w14:paraId="252700B4" w14:textId="6AA7E330" w:rsidR="0074441C" w:rsidRPr="00AA09B5" w:rsidRDefault="0074441C" w:rsidP="0074441C">
            <w:pPr>
              <w:snapToGrid w:val="0"/>
              <w:spacing w:after="0" w:line="240" w:lineRule="auto"/>
              <w:jc w:val="both"/>
              <w:rPr>
                <w:rFonts w:ascii="Times New Roman" w:hAnsi="Times New Roman" w:cs="Times New Roman"/>
              </w:rPr>
            </w:pPr>
            <w:r w:rsidRPr="00AA09B5">
              <w:rPr>
                <w:rFonts w:ascii="Times New Roman" w:hAnsi="Times New Roman" w:cs="Times New Roman"/>
                <w:color w:val="000000"/>
              </w:rPr>
              <w:t xml:space="preserve">Протяженность приведенных в нормативное состояние автомобильных дорог общего пользования местного значения </w:t>
            </w:r>
          </w:p>
        </w:tc>
        <w:tc>
          <w:tcPr>
            <w:tcW w:w="850" w:type="dxa"/>
            <w:tcBorders>
              <w:top w:val="single" w:sz="6" w:space="0" w:color="000000"/>
              <w:left w:val="single" w:sz="6" w:space="0" w:color="000000"/>
              <w:bottom w:val="single" w:sz="6" w:space="0" w:color="000000"/>
            </w:tcBorders>
            <w:shd w:val="clear" w:color="auto" w:fill="auto"/>
            <w:vAlign w:val="center"/>
          </w:tcPr>
          <w:p w14:paraId="6452CBBC" w14:textId="77777777" w:rsidR="0074441C" w:rsidRPr="00AA09B5" w:rsidRDefault="0074441C" w:rsidP="0074441C">
            <w:pPr>
              <w:snapToGrid w:val="0"/>
              <w:spacing w:after="0" w:line="240" w:lineRule="auto"/>
              <w:jc w:val="center"/>
              <w:rPr>
                <w:rFonts w:ascii="Times New Roman" w:hAnsi="Times New Roman" w:cs="Times New Roman"/>
              </w:rPr>
            </w:pPr>
            <w:r w:rsidRPr="00AA09B5">
              <w:rPr>
                <w:rFonts w:ascii="Times New Roman" w:hAnsi="Times New Roman" w:cs="Times New Roman"/>
                <w:color w:val="000000"/>
              </w:rPr>
              <w:t>км</w:t>
            </w:r>
          </w:p>
        </w:tc>
        <w:tc>
          <w:tcPr>
            <w:tcW w:w="1134" w:type="dxa"/>
            <w:tcBorders>
              <w:top w:val="single" w:sz="6" w:space="0" w:color="000000"/>
              <w:left w:val="single" w:sz="6" w:space="0" w:color="000000"/>
              <w:bottom w:val="single" w:sz="6" w:space="0" w:color="000000"/>
              <w:right w:val="single" w:sz="6" w:space="0" w:color="000000"/>
            </w:tcBorders>
          </w:tcPr>
          <w:p w14:paraId="2CE8BF43"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6D529821" w14:textId="77FE3D23"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F7C52B6"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14A31F7B" w14:textId="0F7DF8A5"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4,8</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6EB89466"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50FB5DF7" w14:textId="6E2C1862"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5384FFE"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5650B3FB" w14:textId="0744CB4F"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19A6DE55"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7115898F" w14:textId="0C61A941"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64C1FE8"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624B29EF" w14:textId="31AC33CD"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0128E312"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7894A0BE" w14:textId="2170D85B"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25</w:t>
            </w:r>
          </w:p>
        </w:tc>
      </w:tr>
      <w:tr w:rsidR="0074441C" w:rsidRPr="00AA09B5" w14:paraId="5AA54DF0" w14:textId="77777777" w:rsidTr="0082400F">
        <w:trPr>
          <w:trHeight w:val="630"/>
        </w:trPr>
        <w:tc>
          <w:tcPr>
            <w:tcW w:w="567" w:type="dxa"/>
            <w:tcBorders>
              <w:top w:val="single" w:sz="6" w:space="0" w:color="000000"/>
              <w:left w:val="single" w:sz="6" w:space="0" w:color="000000"/>
              <w:bottom w:val="single" w:sz="6" w:space="0" w:color="000000"/>
            </w:tcBorders>
            <w:shd w:val="clear" w:color="auto" w:fill="auto"/>
            <w:vAlign w:val="center"/>
          </w:tcPr>
          <w:p w14:paraId="69162A92" w14:textId="77777777" w:rsidR="0074441C" w:rsidRPr="00AA09B5" w:rsidRDefault="0074441C" w:rsidP="0074441C">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12</w:t>
            </w:r>
          </w:p>
        </w:tc>
        <w:tc>
          <w:tcPr>
            <w:tcW w:w="7063" w:type="dxa"/>
            <w:tcBorders>
              <w:top w:val="single" w:sz="6" w:space="0" w:color="000000"/>
              <w:left w:val="single" w:sz="6" w:space="0" w:color="000000"/>
              <w:bottom w:val="single" w:sz="6" w:space="0" w:color="000000"/>
            </w:tcBorders>
            <w:shd w:val="clear" w:color="auto" w:fill="auto"/>
            <w:vAlign w:val="center"/>
          </w:tcPr>
          <w:p w14:paraId="126C07F8" w14:textId="45C38CEB" w:rsidR="0074441C" w:rsidRPr="00AA09B5" w:rsidRDefault="0074441C" w:rsidP="0074441C">
            <w:pPr>
              <w:snapToGrid w:val="0"/>
              <w:spacing w:after="0" w:line="240" w:lineRule="auto"/>
              <w:jc w:val="both"/>
              <w:rPr>
                <w:rFonts w:ascii="Times New Roman" w:hAnsi="Times New Roman" w:cs="Times New Roman"/>
                <w:color w:val="000000"/>
              </w:rPr>
            </w:pPr>
            <w:r>
              <w:rPr>
                <w:rFonts w:ascii="Times New Roman" w:hAnsi="Times New Roman" w:cs="Times New Roman"/>
                <w:color w:val="000000"/>
              </w:rPr>
              <w:t>% приведенных в нормативное состояние а/дорог от общей протяженности а/дорог общего пользования местного значения</w:t>
            </w:r>
          </w:p>
        </w:tc>
        <w:tc>
          <w:tcPr>
            <w:tcW w:w="850" w:type="dxa"/>
            <w:tcBorders>
              <w:top w:val="single" w:sz="6" w:space="0" w:color="000000"/>
              <w:left w:val="single" w:sz="6" w:space="0" w:color="000000"/>
              <w:bottom w:val="single" w:sz="6" w:space="0" w:color="000000"/>
            </w:tcBorders>
            <w:shd w:val="clear" w:color="auto" w:fill="auto"/>
            <w:vAlign w:val="center"/>
          </w:tcPr>
          <w:p w14:paraId="557A8245" w14:textId="77777777" w:rsidR="0074441C" w:rsidRPr="00AA09B5" w:rsidRDefault="0074441C" w:rsidP="0074441C">
            <w:pPr>
              <w:snapToGrid w:val="0"/>
              <w:spacing w:after="0" w:line="240" w:lineRule="auto"/>
              <w:jc w:val="center"/>
              <w:rPr>
                <w:rFonts w:ascii="Times New Roman" w:hAnsi="Times New Roman" w:cs="Times New Roman"/>
                <w:color w:val="000000"/>
              </w:rPr>
            </w:pPr>
            <w:r>
              <w:rPr>
                <w:rFonts w:ascii="Times New Roman" w:hAnsi="Times New Roman" w:cs="Times New Roman"/>
                <w:color w:val="000000"/>
              </w:rPr>
              <w:t>%</w:t>
            </w:r>
          </w:p>
        </w:tc>
        <w:tc>
          <w:tcPr>
            <w:tcW w:w="1134" w:type="dxa"/>
            <w:tcBorders>
              <w:top w:val="single" w:sz="6" w:space="0" w:color="000000"/>
              <w:left w:val="single" w:sz="6" w:space="0" w:color="000000"/>
              <w:bottom w:val="single" w:sz="6" w:space="0" w:color="000000"/>
              <w:right w:val="single" w:sz="6" w:space="0" w:color="000000"/>
            </w:tcBorders>
          </w:tcPr>
          <w:p w14:paraId="7258C96A"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716A5200" w14:textId="1798FA73"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093603E7"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16D8CC01" w14:textId="62CCD40F"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B8D6CC3"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1616FB89" w14:textId="0B926563"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463DA270"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0ABC80F4" w14:textId="458D758F"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7FC5FF60"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7CABBD5F" w14:textId="69E30C98"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134" w:type="dxa"/>
            <w:tcBorders>
              <w:top w:val="single" w:sz="6" w:space="0" w:color="000000"/>
              <w:left w:val="single" w:sz="6" w:space="0" w:color="000000"/>
              <w:bottom w:val="single" w:sz="6" w:space="0" w:color="000000"/>
            </w:tcBorders>
            <w:shd w:val="clear" w:color="auto" w:fill="FFFFFF" w:themeFill="background1"/>
            <w:vAlign w:val="center"/>
          </w:tcPr>
          <w:p w14:paraId="32540F6A"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638CD035" w14:textId="5DE0229C"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1018"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14:paraId="52396DF1" w14:textId="77777777" w:rsidR="0074441C" w:rsidRPr="0082400F" w:rsidRDefault="0074441C" w:rsidP="0074441C">
            <w:pPr>
              <w:snapToGrid w:val="0"/>
              <w:spacing w:after="0" w:line="240" w:lineRule="auto"/>
              <w:jc w:val="center"/>
              <w:rPr>
                <w:rFonts w:ascii="Times New Roman" w:hAnsi="Times New Roman" w:cs="Times New Roman"/>
                <w:color w:val="000000" w:themeColor="text1"/>
              </w:rPr>
            </w:pPr>
          </w:p>
          <w:p w14:paraId="2C1C7445" w14:textId="003BA081" w:rsidR="0074441C" w:rsidRPr="0082400F" w:rsidRDefault="0074441C" w:rsidP="0074441C">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r>
    </w:tbl>
    <w:p w14:paraId="12ABC5FC" w14:textId="77777777" w:rsidR="008E4208" w:rsidRPr="00AA09B5" w:rsidRDefault="008E4208" w:rsidP="008E4208">
      <w:pPr>
        <w:tabs>
          <w:tab w:val="left" w:pos="2018"/>
        </w:tabs>
        <w:spacing w:after="0" w:line="240" w:lineRule="auto"/>
        <w:jc w:val="center"/>
        <w:rPr>
          <w:rFonts w:ascii="Times New Roman" w:hAnsi="Times New Roman" w:cs="Times New Roman"/>
          <w:b/>
        </w:rPr>
      </w:pPr>
    </w:p>
    <w:p w14:paraId="62D70732" w14:textId="77777777" w:rsidR="008E4208" w:rsidRPr="00AA09B5" w:rsidRDefault="008E4208" w:rsidP="008E4208">
      <w:pPr>
        <w:tabs>
          <w:tab w:val="left" w:pos="2018"/>
        </w:tabs>
        <w:spacing w:after="0" w:line="240" w:lineRule="auto"/>
        <w:jc w:val="right"/>
        <w:rPr>
          <w:rFonts w:ascii="Times New Roman" w:hAnsi="Times New Roman" w:cs="Times New Roman"/>
          <w:b/>
        </w:rPr>
      </w:pPr>
    </w:p>
    <w:p w14:paraId="4C33D0F9" w14:textId="77777777" w:rsidR="000F4A68" w:rsidRPr="00AA09B5" w:rsidRDefault="000F4A68" w:rsidP="000F4A68">
      <w:pPr>
        <w:tabs>
          <w:tab w:val="left" w:pos="2018"/>
        </w:tabs>
        <w:spacing w:after="0" w:line="240" w:lineRule="auto"/>
        <w:jc w:val="center"/>
        <w:rPr>
          <w:rFonts w:ascii="Times New Roman" w:hAnsi="Times New Roman" w:cs="Times New Roman"/>
          <w:b/>
        </w:rPr>
      </w:pPr>
    </w:p>
    <w:p w14:paraId="7AE4AB28" w14:textId="77777777" w:rsidR="000F4A68" w:rsidRPr="00AA09B5" w:rsidRDefault="000F4A68" w:rsidP="000F4A68">
      <w:pPr>
        <w:tabs>
          <w:tab w:val="left" w:pos="2018"/>
        </w:tabs>
        <w:spacing w:after="0" w:line="240" w:lineRule="auto"/>
        <w:jc w:val="right"/>
        <w:rPr>
          <w:rFonts w:ascii="Times New Roman" w:hAnsi="Times New Roman" w:cs="Times New Roman"/>
          <w:b/>
        </w:rPr>
      </w:pPr>
    </w:p>
    <w:p w14:paraId="31872168" w14:textId="77777777" w:rsidR="000F4A68" w:rsidRDefault="000F4A68" w:rsidP="000F4A68">
      <w:pPr>
        <w:tabs>
          <w:tab w:val="left" w:pos="2018"/>
        </w:tabs>
        <w:spacing w:after="0" w:line="240" w:lineRule="auto"/>
        <w:jc w:val="both"/>
        <w:rPr>
          <w:rFonts w:ascii="Times New Roman" w:hAnsi="Times New Roman" w:cs="Times New Roman"/>
          <w:b/>
        </w:rPr>
        <w:sectPr w:rsidR="000F4A68" w:rsidSect="00743ACE">
          <w:pgSz w:w="16838" w:h="11906" w:orient="landscape"/>
          <w:pgMar w:top="850" w:right="1134" w:bottom="1701" w:left="1134" w:header="720" w:footer="708" w:gutter="0"/>
          <w:cols w:space="720"/>
          <w:docGrid w:linePitch="360"/>
        </w:sectPr>
      </w:pPr>
    </w:p>
    <w:p w14:paraId="281960A2" w14:textId="4EBA41A2" w:rsidR="00B72097" w:rsidRPr="00360120" w:rsidRDefault="00B72097" w:rsidP="00B72097">
      <w:pPr>
        <w:spacing w:after="0" w:line="240" w:lineRule="auto"/>
        <w:jc w:val="both"/>
        <w:rPr>
          <w:rFonts w:ascii="Times New Roman" w:hAnsi="Times New Roman" w:cs="Times New Roman"/>
          <w:b/>
        </w:rPr>
      </w:pPr>
      <w:r w:rsidRPr="00360120">
        <w:rPr>
          <w:rFonts w:ascii="Times New Roman" w:hAnsi="Times New Roman" w:cs="Times New Roman"/>
          <w:i/>
          <w:iCs/>
        </w:rPr>
        <w:lastRenderedPageBreak/>
        <w:t>Таблица</w:t>
      </w:r>
      <w:r w:rsidR="00401694">
        <w:rPr>
          <w:rFonts w:ascii="Times New Roman" w:hAnsi="Times New Roman" w:cs="Times New Roman"/>
          <w:i/>
          <w:iCs/>
        </w:rPr>
        <w:t xml:space="preserve"> 4</w:t>
      </w:r>
      <w:r w:rsidR="0082400F">
        <w:rPr>
          <w:rFonts w:ascii="Times New Roman" w:hAnsi="Times New Roman" w:cs="Times New Roman"/>
          <w:i/>
          <w:iCs/>
        </w:rPr>
        <w:t>1</w:t>
      </w:r>
      <w:r w:rsidRPr="00360120">
        <w:rPr>
          <w:rFonts w:ascii="Times New Roman" w:hAnsi="Times New Roman" w:cs="Times New Roman"/>
          <w:i/>
          <w:iCs/>
        </w:rPr>
        <w:t>.</w:t>
      </w:r>
      <w:r w:rsidRPr="00360120">
        <w:rPr>
          <w:rFonts w:ascii="Times New Roman" w:hAnsi="Times New Roman" w:cs="Times New Roman"/>
        </w:rPr>
        <w:t xml:space="preserve"> </w:t>
      </w:r>
      <w:r w:rsidR="00E714DE">
        <w:rPr>
          <w:rFonts w:ascii="Times New Roman" w:hAnsi="Times New Roman" w:cs="Times New Roman"/>
        </w:rPr>
        <w:t>–</w:t>
      </w:r>
      <w:r w:rsidRPr="00360120">
        <w:rPr>
          <w:rFonts w:ascii="Times New Roman" w:hAnsi="Times New Roman" w:cs="Times New Roman"/>
        </w:rPr>
        <w:t xml:space="preserve"> </w:t>
      </w:r>
      <w:r w:rsidRPr="00360120">
        <w:rPr>
          <w:rFonts w:ascii="Times New Roman" w:hAnsi="Times New Roman" w:cs="Times New Roman"/>
          <w:b/>
        </w:rPr>
        <w:t xml:space="preserve">Сравнительный обзор основных мероприятий по развитию транспортной инфраструктуры </w:t>
      </w:r>
      <w:r w:rsidR="00052E28">
        <w:rPr>
          <w:rFonts w:ascii="Times New Roman" w:hAnsi="Times New Roman" w:cs="Times New Roman"/>
          <w:b/>
        </w:rPr>
        <w:t xml:space="preserve">Ханкайского муниципального округа </w:t>
      </w:r>
      <w:r w:rsidRPr="00360120">
        <w:rPr>
          <w:rFonts w:ascii="Times New Roman" w:hAnsi="Times New Roman" w:cs="Times New Roman"/>
          <w:b/>
        </w:rPr>
        <w:t>в соответствии с выбранными сценариями</w:t>
      </w:r>
      <w:r w:rsidR="00987118">
        <w:rPr>
          <w:rFonts w:ascii="Times New Roman" w:hAnsi="Times New Roman" w:cs="Times New Roman"/>
          <w:b/>
        </w:rPr>
        <w:t xml:space="preserve"> (данные представлены как суммарные значения за </w:t>
      </w:r>
      <w:proofErr w:type="gramStart"/>
      <w:r w:rsidR="00987118">
        <w:rPr>
          <w:rFonts w:ascii="Times New Roman" w:hAnsi="Times New Roman" w:cs="Times New Roman"/>
          <w:b/>
        </w:rPr>
        <w:t>202</w:t>
      </w:r>
      <w:r w:rsidR="00052E28">
        <w:rPr>
          <w:rFonts w:ascii="Times New Roman" w:hAnsi="Times New Roman" w:cs="Times New Roman"/>
          <w:b/>
        </w:rPr>
        <w:t>1</w:t>
      </w:r>
      <w:r w:rsidR="00987118">
        <w:rPr>
          <w:rFonts w:ascii="Times New Roman" w:hAnsi="Times New Roman" w:cs="Times New Roman"/>
          <w:b/>
        </w:rPr>
        <w:t>-2030</w:t>
      </w:r>
      <w:proofErr w:type="gramEnd"/>
      <w:r w:rsidR="00987118">
        <w:rPr>
          <w:rFonts w:ascii="Times New Roman" w:hAnsi="Times New Roman" w:cs="Times New Roman"/>
          <w:b/>
        </w:rPr>
        <w:t xml:space="preserve"> годы)</w:t>
      </w:r>
    </w:p>
    <w:p w14:paraId="709CF620" w14:textId="77777777" w:rsidR="00B72097" w:rsidRPr="00B72097" w:rsidRDefault="00B72097" w:rsidP="00B72097">
      <w:pPr>
        <w:spacing w:after="0" w:line="240" w:lineRule="auto"/>
        <w:jc w:val="both"/>
        <w:rPr>
          <w:rFonts w:ascii="Times New Roman" w:hAnsi="Times New Roman" w:cs="Times New Roman"/>
          <w:sz w:val="8"/>
          <w:szCs w:val="8"/>
        </w:rPr>
      </w:pPr>
    </w:p>
    <w:tbl>
      <w:tblPr>
        <w:tblW w:w="9356" w:type="dxa"/>
        <w:tblInd w:w="-5" w:type="dxa"/>
        <w:tblLayout w:type="fixed"/>
        <w:tblLook w:val="0000" w:firstRow="0" w:lastRow="0" w:firstColumn="0" w:lastColumn="0" w:noHBand="0" w:noVBand="0"/>
      </w:tblPr>
      <w:tblGrid>
        <w:gridCol w:w="6917"/>
        <w:gridCol w:w="851"/>
        <w:gridCol w:w="850"/>
        <w:gridCol w:w="738"/>
      </w:tblGrid>
      <w:tr w:rsidR="00B72097" w:rsidRPr="00B45F5B" w14:paraId="3EA63A57" w14:textId="77777777" w:rsidTr="0082400F">
        <w:trPr>
          <w:cantSplit/>
        </w:trPr>
        <w:tc>
          <w:tcPr>
            <w:tcW w:w="6917" w:type="dxa"/>
            <w:vMerge w:val="restart"/>
            <w:tcBorders>
              <w:top w:val="single" w:sz="4" w:space="0" w:color="000000"/>
              <w:left w:val="single" w:sz="4" w:space="0" w:color="000000"/>
              <w:bottom w:val="single" w:sz="4" w:space="0" w:color="000000"/>
            </w:tcBorders>
            <w:shd w:val="clear" w:color="auto" w:fill="244061" w:themeFill="accent1" w:themeFillShade="80"/>
          </w:tcPr>
          <w:p w14:paraId="509B0A35" w14:textId="77777777" w:rsidR="00B72097" w:rsidRPr="00B72097" w:rsidRDefault="00B72097" w:rsidP="00D73216">
            <w:pPr>
              <w:spacing w:after="0" w:line="240" w:lineRule="auto"/>
              <w:jc w:val="both"/>
              <w:rPr>
                <w:rFonts w:ascii="Times New Roman" w:hAnsi="Times New Roman" w:cs="Times New Roman"/>
                <w:b/>
                <w:bCs/>
              </w:rPr>
            </w:pPr>
            <w:r w:rsidRPr="00B72097">
              <w:rPr>
                <w:rFonts w:ascii="Times New Roman" w:hAnsi="Times New Roman" w:cs="Times New Roman"/>
                <w:b/>
                <w:bCs/>
              </w:rPr>
              <w:t>Перечень мероприятий</w:t>
            </w:r>
          </w:p>
        </w:tc>
        <w:tc>
          <w:tcPr>
            <w:tcW w:w="2439" w:type="dxa"/>
            <w:gridSpan w:val="3"/>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66E37256" w14:textId="77777777" w:rsidR="00B72097" w:rsidRPr="00B72097" w:rsidRDefault="00B72097" w:rsidP="00D73216">
            <w:pPr>
              <w:spacing w:after="0" w:line="240" w:lineRule="auto"/>
              <w:jc w:val="center"/>
              <w:rPr>
                <w:rFonts w:ascii="Times New Roman" w:hAnsi="Times New Roman" w:cs="Times New Roman"/>
                <w:b/>
                <w:bCs/>
              </w:rPr>
            </w:pPr>
            <w:r w:rsidRPr="00B72097">
              <w:rPr>
                <w:rFonts w:ascii="Times New Roman" w:hAnsi="Times New Roman" w:cs="Times New Roman"/>
                <w:b/>
                <w:bCs/>
              </w:rPr>
              <w:t>Варианты</w:t>
            </w:r>
          </w:p>
        </w:tc>
      </w:tr>
      <w:tr w:rsidR="00B72097" w:rsidRPr="00B45F5B" w14:paraId="75D39A45" w14:textId="77777777" w:rsidTr="0082400F">
        <w:trPr>
          <w:cantSplit/>
        </w:trPr>
        <w:tc>
          <w:tcPr>
            <w:tcW w:w="6917" w:type="dxa"/>
            <w:vMerge/>
            <w:tcBorders>
              <w:top w:val="single" w:sz="4" w:space="0" w:color="000000"/>
              <w:left w:val="single" w:sz="4" w:space="0" w:color="000000"/>
              <w:bottom w:val="single" w:sz="4" w:space="0" w:color="000000"/>
            </w:tcBorders>
            <w:shd w:val="clear" w:color="auto" w:fill="244061" w:themeFill="accent1" w:themeFillShade="80"/>
          </w:tcPr>
          <w:p w14:paraId="0A18E111" w14:textId="77777777" w:rsidR="00B72097" w:rsidRPr="00B72097" w:rsidRDefault="00B72097" w:rsidP="00D73216">
            <w:pPr>
              <w:spacing w:after="0" w:line="240" w:lineRule="auto"/>
              <w:jc w:val="both"/>
              <w:rPr>
                <w:rFonts w:ascii="Times New Roman" w:hAnsi="Times New Roman" w:cs="Times New Roman"/>
                <w:b/>
                <w:bCs/>
              </w:rPr>
            </w:pPr>
          </w:p>
        </w:tc>
        <w:tc>
          <w:tcPr>
            <w:tcW w:w="851" w:type="dxa"/>
            <w:tcBorders>
              <w:top w:val="single" w:sz="4" w:space="0" w:color="000000"/>
              <w:left w:val="single" w:sz="4" w:space="0" w:color="000000"/>
              <w:bottom w:val="single" w:sz="4" w:space="0" w:color="000000"/>
            </w:tcBorders>
            <w:shd w:val="clear" w:color="auto" w:fill="244061" w:themeFill="accent1" w:themeFillShade="80"/>
          </w:tcPr>
          <w:p w14:paraId="777F0B42" w14:textId="77777777" w:rsidR="00B72097" w:rsidRPr="00B72097" w:rsidRDefault="00B72097" w:rsidP="00D73216">
            <w:pPr>
              <w:spacing w:after="0" w:line="240" w:lineRule="auto"/>
              <w:jc w:val="center"/>
              <w:rPr>
                <w:rFonts w:ascii="Times New Roman" w:hAnsi="Times New Roman" w:cs="Times New Roman"/>
                <w:b/>
                <w:bCs/>
              </w:rPr>
            </w:pPr>
            <w:r w:rsidRPr="00B72097">
              <w:rPr>
                <w:rFonts w:ascii="Times New Roman" w:hAnsi="Times New Roman" w:cs="Times New Roman"/>
                <w:b/>
                <w:bCs/>
              </w:rPr>
              <w:t>1</w:t>
            </w:r>
          </w:p>
        </w:tc>
        <w:tc>
          <w:tcPr>
            <w:tcW w:w="850" w:type="dxa"/>
            <w:tcBorders>
              <w:top w:val="single" w:sz="4" w:space="0" w:color="000000"/>
              <w:left w:val="single" w:sz="4" w:space="0" w:color="000000"/>
              <w:bottom w:val="single" w:sz="4" w:space="0" w:color="000000"/>
            </w:tcBorders>
            <w:shd w:val="clear" w:color="auto" w:fill="244061" w:themeFill="accent1" w:themeFillShade="80"/>
          </w:tcPr>
          <w:p w14:paraId="5FDFEB1F" w14:textId="77777777" w:rsidR="00B72097" w:rsidRPr="00B72097" w:rsidRDefault="00B72097" w:rsidP="00D73216">
            <w:pPr>
              <w:spacing w:after="0" w:line="240" w:lineRule="auto"/>
              <w:jc w:val="center"/>
              <w:rPr>
                <w:rFonts w:ascii="Times New Roman" w:hAnsi="Times New Roman" w:cs="Times New Roman"/>
                <w:b/>
                <w:bCs/>
              </w:rPr>
            </w:pPr>
            <w:r w:rsidRPr="00B72097">
              <w:rPr>
                <w:rFonts w:ascii="Times New Roman" w:hAnsi="Times New Roman" w:cs="Times New Roman"/>
                <w:b/>
                <w:bCs/>
              </w:rPr>
              <w:t>2</w:t>
            </w:r>
          </w:p>
        </w:tc>
        <w:tc>
          <w:tcPr>
            <w:tcW w:w="738" w:type="dxa"/>
            <w:tcBorders>
              <w:top w:val="single" w:sz="4" w:space="0" w:color="000000"/>
              <w:left w:val="single" w:sz="4" w:space="0" w:color="000000"/>
              <w:bottom w:val="single" w:sz="4" w:space="0" w:color="000000"/>
              <w:right w:val="single" w:sz="4" w:space="0" w:color="000000"/>
            </w:tcBorders>
            <w:shd w:val="clear" w:color="auto" w:fill="244061" w:themeFill="accent1" w:themeFillShade="80"/>
          </w:tcPr>
          <w:p w14:paraId="2C4BDFC0" w14:textId="77777777" w:rsidR="00B72097" w:rsidRPr="00B72097" w:rsidRDefault="00B72097" w:rsidP="00D73216">
            <w:pPr>
              <w:spacing w:after="0" w:line="240" w:lineRule="auto"/>
              <w:jc w:val="center"/>
              <w:rPr>
                <w:rFonts w:ascii="Times New Roman" w:hAnsi="Times New Roman" w:cs="Times New Roman"/>
                <w:b/>
                <w:bCs/>
              </w:rPr>
            </w:pPr>
            <w:r w:rsidRPr="00B72097">
              <w:rPr>
                <w:rFonts w:ascii="Times New Roman" w:hAnsi="Times New Roman" w:cs="Times New Roman"/>
                <w:b/>
                <w:bCs/>
              </w:rPr>
              <w:t>3</w:t>
            </w:r>
          </w:p>
        </w:tc>
      </w:tr>
      <w:tr w:rsidR="00B72097" w:rsidRPr="00B45F5B" w14:paraId="5647AC62" w14:textId="77777777" w:rsidTr="0082400F">
        <w:tc>
          <w:tcPr>
            <w:tcW w:w="6917" w:type="dxa"/>
            <w:tcBorders>
              <w:top w:val="single" w:sz="4" w:space="0" w:color="000000"/>
              <w:left w:val="single" w:sz="4" w:space="0" w:color="000000"/>
              <w:bottom w:val="single" w:sz="4" w:space="0" w:color="000000"/>
            </w:tcBorders>
            <w:shd w:val="clear" w:color="auto" w:fill="auto"/>
          </w:tcPr>
          <w:p w14:paraId="51D23AE2" w14:textId="77777777" w:rsidR="00B72097" w:rsidRPr="00B45F5B" w:rsidRDefault="00B72097" w:rsidP="00D73216">
            <w:pPr>
              <w:spacing w:after="0" w:line="240" w:lineRule="auto"/>
              <w:jc w:val="both"/>
              <w:rPr>
                <w:rFonts w:ascii="Times New Roman" w:hAnsi="Times New Roman" w:cs="Times New Roman"/>
              </w:rPr>
            </w:pPr>
            <w:r w:rsidRPr="00B45F5B">
              <w:rPr>
                <w:rFonts w:ascii="Times New Roman" w:hAnsi="Times New Roman" w:cs="Times New Roman"/>
              </w:rPr>
              <w:t>Зимнее содержание дорог (протяженность, км)</w:t>
            </w:r>
            <w:r w:rsidR="004715D2">
              <w:rPr>
                <w:rFonts w:ascii="Times New Roman" w:hAnsi="Times New Roman" w:cs="Times New Roman"/>
              </w:rPr>
              <w:t xml:space="preserve"> за период всего</w:t>
            </w:r>
          </w:p>
        </w:tc>
        <w:tc>
          <w:tcPr>
            <w:tcW w:w="851" w:type="dxa"/>
            <w:tcBorders>
              <w:top w:val="single" w:sz="4" w:space="0" w:color="000000"/>
              <w:left w:val="single" w:sz="4" w:space="0" w:color="000000"/>
              <w:bottom w:val="single" w:sz="4" w:space="0" w:color="000000"/>
            </w:tcBorders>
            <w:shd w:val="clear" w:color="auto" w:fill="auto"/>
            <w:vAlign w:val="center"/>
          </w:tcPr>
          <w:p w14:paraId="0929C6A6" w14:textId="262D9AA4" w:rsidR="00B72097" w:rsidRPr="0082400F" w:rsidRDefault="00B06F9F" w:rsidP="00D73216">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1 573</w:t>
            </w:r>
          </w:p>
        </w:tc>
        <w:tc>
          <w:tcPr>
            <w:tcW w:w="850" w:type="dxa"/>
            <w:tcBorders>
              <w:top w:val="single" w:sz="4" w:space="0" w:color="000000"/>
              <w:left w:val="single" w:sz="4" w:space="0" w:color="000000"/>
              <w:bottom w:val="single" w:sz="4" w:space="0" w:color="000000"/>
            </w:tcBorders>
            <w:shd w:val="clear" w:color="auto" w:fill="auto"/>
            <w:vAlign w:val="center"/>
          </w:tcPr>
          <w:p w14:paraId="22B679EA" w14:textId="6EC95D3C" w:rsidR="00B72097" w:rsidRPr="0082400F" w:rsidRDefault="00B06F9F" w:rsidP="00D73216">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1 573</w:t>
            </w:r>
          </w:p>
        </w:tc>
        <w:tc>
          <w:tcPr>
            <w:tcW w:w="7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6FD4E8" w14:textId="108D6A6A" w:rsidR="00B72097" w:rsidRPr="0082400F" w:rsidRDefault="00B06F9F" w:rsidP="00D73216">
            <w:pPr>
              <w:snapToGrid w:val="0"/>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1 573</w:t>
            </w:r>
          </w:p>
        </w:tc>
      </w:tr>
      <w:tr w:rsidR="00B72097" w:rsidRPr="00B45F5B" w14:paraId="27879DE3" w14:textId="77777777" w:rsidTr="0082400F">
        <w:tc>
          <w:tcPr>
            <w:tcW w:w="6917" w:type="dxa"/>
            <w:tcBorders>
              <w:top w:val="single" w:sz="4" w:space="0" w:color="000000"/>
              <w:left w:val="single" w:sz="4" w:space="0" w:color="000000"/>
              <w:bottom w:val="single" w:sz="4" w:space="0" w:color="000000"/>
            </w:tcBorders>
            <w:shd w:val="clear" w:color="auto" w:fill="auto"/>
          </w:tcPr>
          <w:p w14:paraId="16AD1F38" w14:textId="77777777" w:rsidR="00B72097" w:rsidRPr="00B45F5B" w:rsidRDefault="00B72097" w:rsidP="00D73216">
            <w:pPr>
              <w:spacing w:after="0" w:line="240" w:lineRule="auto"/>
              <w:jc w:val="both"/>
              <w:rPr>
                <w:rFonts w:ascii="Times New Roman" w:hAnsi="Times New Roman" w:cs="Times New Roman"/>
              </w:rPr>
            </w:pPr>
            <w:r w:rsidRPr="00B45F5B">
              <w:rPr>
                <w:rFonts w:ascii="Times New Roman" w:hAnsi="Times New Roman" w:cs="Times New Roman"/>
              </w:rPr>
              <w:t>Содержание искусственных сооружений (протяженность, км)</w:t>
            </w:r>
          </w:p>
        </w:tc>
        <w:tc>
          <w:tcPr>
            <w:tcW w:w="851" w:type="dxa"/>
            <w:tcBorders>
              <w:top w:val="single" w:sz="4" w:space="0" w:color="000000"/>
              <w:left w:val="single" w:sz="4" w:space="0" w:color="000000"/>
              <w:bottom w:val="single" w:sz="4" w:space="0" w:color="000000"/>
            </w:tcBorders>
            <w:shd w:val="clear" w:color="auto" w:fill="auto"/>
          </w:tcPr>
          <w:p w14:paraId="0A93653D" w14:textId="2C7466B6" w:rsidR="00B72097" w:rsidRPr="0082400F" w:rsidRDefault="00B06F9F" w:rsidP="00D73216">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1,4</w:t>
            </w:r>
          </w:p>
        </w:tc>
        <w:tc>
          <w:tcPr>
            <w:tcW w:w="850" w:type="dxa"/>
            <w:tcBorders>
              <w:top w:val="single" w:sz="4" w:space="0" w:color="000000"/>
              <w:left w:val="single" w:sz="4" w:space="0" w:color="000000"/>
              <w:bottom w:val="single" w:sz="4" w:space="0" w:color="000000"/>
            </w:tcBorders>
            <w:shd w:val="clear" w:color="auto" w:fill="auto"/>
          </w:tcPr>
          <w:p w14:paraId="539F89FC" w14:textId="2DB0B306" w:rsidR="00B72097" w:rsidRPr="0082400F" w:rsidRDefault="00B06F9F" w:rsidP="00D73216">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1,4</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2A7D648F" w14:textId="117CA833" w:rsidR="00B72097" w:rsidRPr="0082400F" w:rsidRDefault="00B06F9F" w:rsidP="00D73216">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1,4</w:t>
            </w:r>
          </w:p>
        </w:tc>
      </w:tr>
      <w:tr w:rsidR="000F4A68" w:rsidRPr="00B45F5B" w14:paraId="24CAD865" w14:textId="77777777" w:rsidTr="0082400F">
        <w:tc>
          <w:tcPr>
            <w:tcW w:w="6917" w:type="dxa"/>
            <w:tcBorders>
              <w:top w:val="single" w:sz="4" w:space="0" w:color="000000"/>
              <w:left w:val="single" w:sz="4" w:space="0" w:color="000000"/>
              <w:bottom w:val="single" w:sz="4" w:space="0" w:color="000000"/>
            </w:tcBorders>
            <w:shd w:val="clear" w:color="auto" w:fill="auto"/>
          </w:tcPr>
          <w:p w14:paraId="18C0E270" w14:textId="77777777" w:rsidR="000F4A68" w:rsidRPr="00B45F5B" w:rsidRDefault="000F4A68" w:rsidP="000F4A68">
            <w:pPr>
              <w:spacing w:after="0" w:line="240" w:lineRule="auto"/>
              <w:jc w:val="both"/>
              <w:rPr>
                <w:rFonts w:ascii="Times New Roman" w:hAnsi="Times New Roman" w:cs="Times New Roman"/>
              </w:rPr>
            </w:pPr>
            <w:r w:rsidRPr="00B45F5B">
              <w:rPr>
                <w:rFonts w:ascii="Times New Roman" w:hAnsi="Times New Roman" w:cs="Times New Roman"/>
              </w:rPr>
              <w:t xml:space="preserve">Установка дорожных знаков (количество, </w:t>
            </w:r>
            <w:proofErr w:type="spellStart"/>
            <w:r w:rsidRPr="00B45F5B">
              <w:rPr>
                <w:rFonts w:ascii="Times New Roman" w:hAnsi="Times New Roman" w:cs="Times New Roman"/>
              </w:rPr>
              <w:t>шт</w:t>
            </w:r>
            <w:proofErr w:type="spellEnd"/>
            <w:r w:rsidRPr="00B45F5B">
              <w:rPr>
                <w:rFonts w:ascii="Times New Roman" w:hAnsi="Times New Roman" w:cs="Times New Roman"/>
              </w:rPr>
              <w:t>)</w:t>
            </w:r>
          </w:p>
        </w:tc>
        <w:tc>
          <w:tcPr>
            <w:tcW w:w="851" w:type="dxa"/>
            <w:tcBorders>
              <w:top w:val="single" w:sz="4" w:space="0" w:color="000000"/>
              <w:left w:val="single" w:sz="4" w:space="0" w:color="000000"/>
              <w:bottom w:val="single" w:sz="4" w:space="0" w:color="000000"/>
            </w:tcBorders>
            <w:shd w:val="clear" w:color="auto" w:fill="auto"/>
          </w:tcPr>
          <w:p w14:paraId="3ABB956A" w14:textId="1206F0ED"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30</w:t>
            </w:r>
          </w:p>
        </w:tc>
        <w:tc>
          <w:tcPr>
            <w:tcW w:w="850" w:type="dxa"/>
            <w:tcBorders>
              <w:top w:val="single" w:sz="4" w:space="0" w:color="000000"/>
              <w:left w:val="single" w:sz="4" w:space="0" w:color="000000"/>
              <w:bottom w:val="single" w:sz="4" w:space="0" w:color="000000"/>
            </w:tcBorders>
            <w:shd w:val="clear" w:color="auto" w:fill="auto"/>
          </w:tcPr>
          <w:p w14:paraId="495FDC39" w14:textId="5D1FDB43"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39</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7D9052F1" w14:textId="5E4F3475"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39</w:t>
            </w:r>
          </w:p>
        </w:tc>
      </w:tr>
      <w:tr w:rsidR="000F4A68" w:rsidRPr="00B45F5B" w14:paraId="08F2599A" w14:textId="77777777" w:rsidTr="0082400F">
        <w:tc>
          <w:tcPr>
            <w:tcW w:w="6917" w:type="dxa"/>
            <w:tcBorders>
              <w:top w:val="single" w:sz="4" w:space="0" w:color="000000"/>
              <w:left w:val="single" w:sz="4" w:space="0" w:color="000000"/>
              <w:bottom w:val="single" w:sz="4" w:space="0" w:color="000000"/>
            </w:tcBorders>
            <w:shd w:val="clear" w:color="auto" w:fill="auto"/>
          </w:tcPr>
          <w:p w14:paraId="14DC6373" w14:textId="77777777" w:rsidR="000F4A68" w:rsidRPr="00B45F5B" w:rsidRDefault="000F4A68" w:rsidP="000F4A68">
            <w:pPr>
              <w:spacing w:after="0" w:line="240" w:lineRule="auto"/>
              <w:jc w:val="both"/>
              <w:rPr>
                <w:rFonts w:ascii="Times New Roman" w:hAnsi="Times New Roman" w:cs="Times New Roman"/>
              </w:rPr>
            </w:pPr>
            <w:r w:rsidRPr="00B45F5B">
              <w:rPr>
                <w:rFonts w:ascii="Times New Roman" w:hAnsi="Times New Roman" w:cs="Times New Roman"/>
              </w:rPr>
              <w:t xml:space="preserve">Устройство искусственных дорожных неровностей («лежачих полицейских») (количество, </w:t>
            </w:r>
            <w:proofErr w:type="spellStart"/>
            <w:r w:rsidRPr="00B45F5B">
              <w:rPr>
                <w:rFonts w:ascii="Times New Roman" w:hAnsi="Times New Roman" w:cs="Times New Roman"/>
              </w:rPr>
              <w:t>шт</w:t>
            </w:r>
            <w:proofErr w:type="spellEnd"/>
            <w:r w:rsidRPr="00B45F5B">
              <w:rPr>
                <w:rFonts w:ascii="Times New Roman" w:hAnsi="Times New Roman" w:cs="Times New Roman"/>
              </w:rPr>
              <w:t>)</w:t>
            </w:r>
          </w:p>
        </w:tc>
        <w:tc>
          <w:tcPr>
            <w:tcW w:w="851" w:type="dxa"/>
            <w:tcBorders>
              <w:top w:val="single" w:sz="4" w:space="0" w:color="000000"/>
              <w:left w:val="single" w:sz="4" w:space="0" w:color="000000"/>
              <w:bottom w:val="single" w:sz="4" w:space="0" w:color="000000"/>
            </w:tcBorders>
            <w:shd w:val="clear" w:color="auto" w:fill="auto"/>
          </w:tcPr>
          <w:p w14:paraId="65DFF490" w14:textId="2F556AB9"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8</w:t>
            </w:r>
          </w:p>
        </w:tc>
        <w:tc>
          <w:tcPr>
            <w:tcW w:w="850" w:type="dxa"/>
            <w:tcBorders>
              <w:top w:val="single" w:sz="4" w:space="0" w:color="000000"/>
              <w:left w:val="single" w:sz="4" w:space="0" w:color="000000"/>
              <w:bottom w:val="single" w:sz="4" w:space="0" w:color="000000"/>
            </w:tcBorders>
            <w:shd w:val="clear" w:color="auto" w:fill="auto"/>
          </w:tcPr>
          <w:p w14:paraId="5BB62495" w14:textId="48A6190D"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8</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75A65406" w14:textId="1F9C4260"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8</w:t>
            </w:r>
          </w:p>
        </w:tc>
      </w:tr>
      <w:tr w:rsidR="000F4A68" w:rsidRPr="00B45F5B" w14:paraId="09AAB610" w14:textId="77777777" w:rsidTr="0082400F">
        <w:tc>
          <w:tcPr>
            <w:tcW w:w="6917" w:type="dxa"/>
            <w:tcBorders>
              <w:top w:val="single" w:sz="4" w:space="0" w:color="000000"/>
              <w:left w:val="single" w:sz="4" w:space="0" w:color="000000"/>
              <w:bottom w:val="single" w:sz="4" w:space="0" w:color="000000"/>
            </w:tcBorders>
            <w:shd w:val="clear" w:color="auto" w:fill="auto"/>
          </w:tcPr>
          <w:p w14:paraId="54642051" w14:textId="77777777" w:rsidR="000F4A68" w:rsidRPr="00B45F5B" w:rsidRDefault="000F4A68" w:rsidP="000F4A68">
            <w:pPr>
              <w:spacing w:after="0" w:line="240" w:lineRule="auto"/>
              <w:jc w:val="both"/>
              <w:rPr>
                <w:rFonts w:ascii="Times New Roman" w:hAnsi="Times New Roman" w:cs="Times New Roman"/>
              </w:rPr>
            </w:pPr>
            <w:proofErr w:type="gramStart"/>
            <w:r w:rsidRPr="00B45F5B">
              <w:rPr>
                <w:rFonts w:ascii="Times New Roman" w:hAnsi="Times New Roman" w:cs="Times New Roman"/>
              </w:rPr>
              <w:t>Изготовление  проектно</w:t>
            </w:r>
            <w:proofErr w:type="gramEnd"/>
            <w:r w:rsidRPr="00B45F5B">
              <w:rPr>
                <w:rFonts w:ascii="Times New Roman" w:hAnsi="Times New Roman" w:cs="Times New Roman"/>
              </w:rPr>
              <w:t>-сметной документации на ремонт дорог, строительство тротуаров и искусственных неровностей</w:t>
            </w:r>
            <w:r w:rsidR="00987118">
              <w:rPr>
                <w:rFonts w:ascii="Times New Roman" w:hAnsi="Times New Roman" w:cs="Times New Roman"/>
              </w:rPr>
              <w:t>, паспорта а/дорог</w:t>
            </w:r>
          </w:p>
        </w:tc>
        <w:tc>
          <w:tcPr>
            <w:tcW w:w="851" w:type="dxa"/>
            <w:tcBorders>
              <w:top w:val="single" w:sz="4" w:space="0" w:color="000000"/>
              <w:left w:val="single" w:sz="4" w:space="0" w:color="000000"/>
              <w:bottom w:val="single" w:sz="4" w:space="0" w:color="000000"/>
            </w:tcBorders>
            <w:shd w:val="clear" w:color="auto" w:fill="auto"/>
          </w:tcPr>
          <w:p w14:paraId="2038A62F" w14:textId="4A94C5B3"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45</w:t>
            </w:r>
          </w:p>
        </w:tc>
        <w:tc>
          <w:tcPr>
            <w:tcW w:w="850" w:type="dxa"/>
            <w:tcBorders>
              <w:top w:val="single" w:sz="4" w:space="0" w:color="000000"/>
              <w:left w:val="single" w:sz="4" w:space="0" w:color="000000"/>
              <w:bottom w:val="single" w:sz="4" w:space="0" w:color="000000"/>
            </w:tcBorders>
            <w:shd w:val="clear" w:color="auto" w:fill="auto"/>
          </w:tcPr>
          <w:p w14:paraId="384C1BFC" w14:textId="791D7CEA"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54</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5ADA7441" w14:textId="668AD3C3"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54</w:t>
            </w:r>
          </w:p>
        </w:tc>
      </w:tr>
      <w:tr w:rsidR="000F4A68" w:rsidRPr="00B45F5B" w14:paraId="20704806" w14:textId="77777777" w:rsidTr="0082400F">
        <w:tc>
          <w:tcPr>
            <w:tcW w:w="6917" w:type="dxa"/>
            <w:tcBorders>
              <w:top w:val="single" w:sz="4" w:space="0" w:color="000000"/>
              <w:left w:val="single" w:sz="4" w:space="0" w:color="000000"/>
              <w:bottom w:val="single" w:sz="4" w:space="0" w:color="000000"/>
            </w:tcBorders>
            <w:shd w:val="clear" w:color="auto" w:fill="auto"/>
          </w:tcPr>
          <w:p w14:paraId="75172C1F" w14:textId="77777777" w:rsidR="000F4A68" w:rsidRPr="00B45F5B" w:rsidRDefault="000F4A68" w:rsidP="000F4A68">
            <w:pPr>
              <w:spacing w:after="0" w:line="240" w:lineRule="auto"/>
              <w:jc w:val="both"/>
              <w:rPr>
                <w:rFonts w:ascii="Times New Roman" w:hAnsi="Times New Roman" w:cs="Times New Roman"/>
              </w:rPr>
            </w:pPr>
            <w:r w:rsidRPr="00B45F5B">
              <w:rPr>
                <w:rFonts w:ascii="Times New Roman" w:hAnsi="Times New Roman" w:cs="Times New Roman"/>
              </w:rPr>
              <w:t>Проведение экспертизы проектно-сметной документации</w:t>
            </w:r>
          </w:p>
        </w:tc>
        <w:tc>
          <w:tcPr>
            <w:tcW w:w="851" w:type="dxa"/>
            <w:tcBorders>
              <w:top w:val="single" w:sz="4" w:space="0" w:color="000000"/>
              <w:left w:val="single" w:sz="4" w:space="0" w:color="000000"/>
              <w:bottom w:val="single" w:sz="4" w:space="0" w:color="000000"/>
            </w:tcBorders>
            <w:shd w:val="clear" w:color="auto" w:fill="auto"/>
          </w:tcPr>
          <w:p w14:paraId="150496D4" w14:textId="3C003814"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45</w:t>
            </w:r>
          </w:p>
        </w:tc>
        <w:tc>
          <w:tcPr>
            <w:tcW w:w="850" w:type="dxa"/>
            <w:tcBorders>
              <w:top w:val="single" w:sz="4" w:space="0" w:color="000000"/>
              <w:left w:val="single" w:sz="4" w:space="0" w:color="000000"/>
              <w:bottom w:val="single" w:sz="4" w:space="0" w:color="000000"/>
            </w:tcBorders>
            <w:shd w:val="clear" w:color="auto" w:fill="auto"/>
          </w:tcPr>
          <w:p w14:paraId="6C1AF657" w14:textId="7DE05C81"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54</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616951B4" w14:textId="26EA8DFD"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54</w:t>
            </w:r>
          </w:p>
        </w:tc>
      </w:tr>
      <w:tr w:rsidR="000F4A68" w:rsidRPr="00B45F5B" w14:paraId="6117EDE5" w14:textId="77777777" w:rsidTr="0082400F">
        <w:tc>
          <w:tcPr>
            <w:tcW w:w="6917" w:type="dxa"/>
            <w:tcBorders>
              <w:top w:val="single" w:sz="4" w:space="0" w:color="000000"/>
              <w:left w:val="single" w:sz="4" w:space="0" w:color="000000"/>
              <w:bottom w:val="single" w:sz="4" w:space="0" w:color="000000"/>
            </w:tcBorders>
            <w:shd w:val="clear" w:color="auto" w:fill="auto"/>
          </w:tcPr>
          <w:p w14:paraId="0E87DBA9" w14:textId="77777777" w:rsidR="000F4A68" w:rsidRPr="00B45F5B" w:rsidRDefault="000F4A68" w:rsidP="000F4A68">
            <w:pPr>
              <w:spacing w:after="0" w:line="240" w:lineRule="auto"/>
              <w:jc w:val="both"/>
              <w:rPr>
                <w:rFonts w:ascii="Times New Roman" w:hAnsi="Times New Roman" w:cs="Times New Roman"/>
              </w:rPr>
            </w:pPr>
            <w:r w:rsidRPr="00B45F5B">
              <w:rPr>
                <w:rFonts w:ascii="Times New Roman" w:hAnsi="Times New Roman" w:cs="Times New Roman"/>
              </w:rPr>
              <w:t>Отдельные мероприятия по технической эксплуатации автомобильных дорог</w:t>
            </w:r>
            <w:r>
              <w:rPr>
                <w:rFonts w:ascii="Times New Roman" w:hAnsi="Times New Roman" w:cs="Times New Roman"/>
              </w:rPr>
              <w:t>:</w:t>
            </w:r>
          </w:p>
        </w:tc>
        <w:tc>
          <w:tcPr>
            <w:tcW w:w="851" w:type="dxa"/>
            <w:tcBorders>
              <w:top w:val="single" w:sz="4" w:space="0" w:color="000000"/>
              <w:left w:val="single" w:sz="4" w:space="0" w:color="000000"/>
              <w:bottom w:val="single" w:sz="4" w:space="0" w:color="000000"/>
            </w:tcBorders>
            <w:shd w:val="clear" w:color="auto" w:fill="auto"/>
          </w:tcPr>
          <w:p w14:paraId="0D028ED5" w14:textId="77777777" w:rsidR="000F4A68" w:rsidRPr="0082400F" w:rsidRDefault="000F4A68" w:rsidP="000F4A68">
            <w:pPr>
              <w:spacing w:after="0" w:line="240" w:lineRule="auto"/>
              <w:jc w:val="center"/>
              <w:rPr>
                <w:rFonts w:ascii="Times New Roman" w:hAnsi="Times New Roman" w:cs="Times New Roman"/>
                <w:color w:val="000000" w:themeColor="text1"/>
              </w:rPr>
            </w:pPr>
          </w:p>
        </w:tc>
        <w:tc>
          <w:tcPr>
            <w:tcW w:w="850" w:type="dxa"/>
            <w:tcBorders>
              <w:top w:val="single" w:sz="4" w:space="0" w:color="000000"/>
              <w:left w:val="single" w:sz="4" w:space="0" w:color="000000"/>
              <w:bottom w:val="single" w:sz="4" w:space="0" w:color="000000"/>
            </w:tcBorders>
            <w:shd w:val="clear" w:color="auto" w:fill="auto"/>
          </w:tcPr>
          <w:p w14:paraId="362E29D7" w14:textId="77777777" w:rsidR="000F4A68" w:rsidRPr="0082400F" w:rsidRDefault="000F4A68" w:rsidP="000F4A68">
            <w:pPr>
              <w:spacing w:after="0" w:line="240" w:lineRule="auto"/>
              <w:jc w:val="center"/>
              <w:rPr>
                <w:rFonts w:ascii="Times New Roman" w:hAnsi="Times New Roman" w:cs="Times New Roman"/>
                <w:color w:val="000000" w:themeColor="text1"/>
              </w:rPr>
            </w:pP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2407FA3E" w14:textId="77777777" w:rsidR="000F4A68" w:rsidRPr="0082400F" w:rsidRDefault="000F4A68" w:rsidP="000F4A68">
            <w:pPr>
              <w:spacing w:after="0" w:line="240" w:lineRule="auto"/>
              <w:jc w:val="center"/>
              <w:rPr>
                <w:rFonts w:ascii="Times New Roman" w:hAnsi="Times New Roman" w:cs="Times New Roman"/>
                <w:color w:val="000000" w:themeColor="text1"/>
              </w:rPr>
            </w:pPr>
          </w:p>
        </w:tc>
      </w:tr>
      <w:tr w:rsidR="000F4A68" w:rsidRPr="00B45F5B" w14:paraId="7489CCAC" w14:textId="77777777" w:rsidTr="0082400F">
        <w:tc>
          <w:tcPr>
            <w:tcW w:w="6917" w:type="dxa"/>
            <w:tcBorders>
              <w:top w:val="single" w:sz="4" w:space="0" w:color="000000"/>
              <w:left w:val="single" w:sz="4" w:space="0" w:color="000000"/>
              <w:bottom w:val="single" w:sz="4" w:space="0" w:color="000000"/>
            </w:tcBorders>
            <w:shd w:val="clear" w:color="auto" w:fill="auto"/>
          </w:tcPr>
          <w:p w14:paraId="6E0E4E11" w14:textId="77777777" w:rsidR="000F4A68" w:rsidRPr="00B45F5B" w:rsidRDefault="000F4A68" w:rsidP="000F4A68">
            <w:pPr>
              <w:spacing w:after="0" w:line="240" w:lineRule="auto"/>
              <w:jc w:val="both"/>
              <w:rPr>
                <w:rFonts w:ascii="Times New Roman" w:hAnsi="Times New Roman" w:cs="Times New Roman"/>
              </w:rPr>
            </w:pPr>
            <w:r>
              <w:rPr>
                <w:rFonts w:ascii="Times New Roman" w:hAnsi="Times New Roman" w:cs="Times New Roman"/>
              </w:rPr>
              <w:t xml:space="preserve">- </w:t>
            </w:r>
            <w:r w:rsidRPr="00AA09B5">
              <w:rPr>
                <w:rFonts w:ascii="Times New Roman" w:hAnsi="Times New Roman" w:cs="Times New Roman"/>
                <w:color w:val="000000"/>
              </w:rPr>
              <w:t>установка барьерных ограждений</w:t>
            </w:r>
            <w:r>
              <w:rPr>
                <w:rFonts w:ascii="Times New Roman" w:hAnsi="Times New Roman" w:cs="Times New Roman"/>
                <w:color w:val="000000"/>
              </w:rPr>
              <w:t>, м</w:t>
            </w:r>
          </w:p>
        </w:tc>
        <w:tc>
          <w:tcPr>
            <w:tcW w:w="851" w:type="dxa"/>
            <w:tcBorders>
              <w:top w:val="single" w:sz="4" w:space="0" w:color="000000"/>
              <w:left w:val="single" w:sz="4" w:space="0" w:color="000000"/>
              <w:bottom w:val="single" w:sz="4" w:space="0" w:color="000000"/>
            </w:tcBorders>
            <w:shd w:val="clear" w:color="auto" w:fill="auto"/>
          </w:tcPr>
          <w:p w14:paraId="35D5E740" w14:textId="6F74300E"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850" w:type="dxa"/>
            <w:tcBorders>
              <w:top w:val="single" w:sz="4" w:space="0" w:color="000000"/>
              <w:left w:val="single" w:sz="4" w:space="0" w:color="000000"/>
              <w:bottom w:val="single" w:sz="4" w:space="0" w:color="000000"/>
            </w:tcBorders>
            <w:shd w:val="clear" w:color="auto" w:fill="auto"/>
          </w:tcPr>
          <w:p w14:paraId="6A154C80" w14:textId="57646C4A"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4E24CAED" w14:textId="429B3F9B"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0F4A68" w:rsidRPr="00B45F5B" w14:paraId="62DF5449" w14:textId="77777777" w:rsidTr="0082400F">
        <w:tc>
          <w:tcPr>
            <w:tcW w:w="6917" w:type="dxa"/>
            <w:tcBorders>
              <w:top w:val="single" w:sz="4" w:space="0" w:color="000000"/>
              <w:left w:val="single" w:sz="4" w:space="0" w:color="000000"/>
              <w:bottom w:val="single" w:sz="4" w:space="0" w:color="000000"/>
            </w:tcBorders>
            <w:shd w:val="clear" w:color="auto" w:fill="auto"/>
          </w:tcPr>
          <w:p w14:paraId="657DD5DF" w14:textId="77777777" w:rsidR="000F4A68" w:rsidRPr="00B45F5B" w:rsidRDefault="000F4A68" w:rsidP="000F4A68">
            <w:pPr>
              <w:spacing w:after="0" w:line="240" w:lineRule="auto"/>
              <w:jc w:val="both"/>
              <w:rPr>
                <w:rFonts w:ascii="Times New Roman" w:hAnsi="Times New Roman" w:cs="Times New Roman"/>
              </w:rPr>
            </w:pPr>
            <w:r>
              <w:rPr>
                <w:rFonts w:ascii="Times New Roman" w:hAnsi="Times New Roman" w:cs="Times New Roman"/>
              </w:rPr>
              <w:t xml:space="preserve">- </w:t>
            </w:r>
            <w:r w:rsidRPr="00AA09B5">
              <w:rPr>
                <w:rFonts w:ascii="Times New Roman" w:hAnsi="Times New Roman" w:cs="Times New Roman"/>
                <w:color w:val="000000"/>
              </w:rPr>
              <w:t>установка светофорных объектов Т7</w:t>
            </w:r>
            <w:r>
              <w:rPr>
                <w:rFonts w:ascii="Times New Roman" w:hAnsi="Times New Roman" w:cs="Times New Roman"/>
                <w:color w:val="000000"/>
              </w:rPr>
              <w:t>, шт.</w:t>
            </w:r>
          </w:p>
        </w:tc>
        <w:tc>
          <w:tcPr>
            <w:tcW w:w="851" w:type="dxa"/>
            <w:tcBorders>
              <w:top w:val="single" w:sz="4" w:space="0" w:color="000000"/>
              <w:left w:val="single" w:sz="4" w:space="0" w:color="000000"/>
              <w:bottom w:val="single" w:sz="4" w:space="0" w:color="000000"/>
            </w:tcBorders>
            <w:shd w:val="clear" w:color="auto" w:fill="auto"/>
          </w:tcPr>
          <w:p w14:paraId="2782C1BA" w14:textId="58E3E64A"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850" w:type="dxa"/>
            <w:tcBorders>
              <w:top w:val="single" w:sz="4" w:space="0" w:color="000000"/>
              <w:left w:val="single" w:sz="4" w:space="0" w:color="000000"/>
              <w:bottom w:val="single" w:sz="4" w:space="0" w:color="000000"/>
            </w:tcBorders>
            <w:shd w:val="clear" w:color="auto" w:fill="auto"/>
          </w:tcPr>
          <w:p w14:paraId="5E4EBDC2" w14:textId="3A067B93"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0DD2965E" w14:textId="25BF9650"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0F4A68" w:rsidRPr="00B45F5B" w14:paraId="78ECEF51" w14:textId="77777777" w:rsidTr="0082400F">
        <w:trPr>
          <w:trHeight w:val="303"/>
        </w:trPr>
        <w:tc>
          <w:tcPr>
            <w:tcW w:w="6917" w:type="dxa"/>
            <w:tcBorders>
              <w:top w:val="single" w:sz="4" w:space="0" w:color="000000"/>
              <w:left w:val="single" w:sz="4" w:space="0" w:color="000000"/>
              <w:bottom w:val="single" w:sz="4" w:space="0" w:color="000000"/>
            </w:tcBorders>
            <w:shd w:val="clear" w:color="auto" w:fill="auto"/>
          </w:tcPr>
          <w:p w14:paraId="2CB160F1" w14:textId="77777777" w:rsidR="000F4A68" w:rsidRPr="00B45F5B" w:rsidRDefault="000F4A68" w:rsidP="000F4A68">
            <w:pPr>
              <w:spacing w:after="0" w:line="240" w:lineRule="auto"/>
              <w:jc w:val="both"/>
              <w:rPr>
                <w:rFonts w:ascii="Times New Roman" w:hAnsi="Times New Roman" w:cs="Times New Roman"/>
              </w:rPr>
            </w:pPr>
            <w:r w:rsidRPr="00B45F5B">
              <w:rPr>
                <w:rFonts w:ascii="Times New Roman" w:hAnsi="Times New Roman" w:cs="Times New Roman"/>
              </w:rPr>
              <w:t>Ремонт улиц внутри населенных пунктов (протяженность (км))</w:t>
            </w:r>
          </w:p>
        </w:tc>
        <w:tc>
          <w:tcPr>
            <w:tcW w:w="851" w:type="dxa"/>
            <w:tcBorders>
              <w:top w:val="single" w:sz="4" w:space="0" w:color="000000"/>
              <w:left w:val="single" w:sz="4" w:space="0" w:color="000000"/>
              <w:bottom w:val="single" w:sz="4" w:space="0" w:color="000000"/>
            </w:tcBorders>
            <w:shd w:val="clear" w:color="auto" w:fill="auto"/>
          </w:tcPr>
          <w:p w14:paraId="2BE0D106" w14:textId="1F4414B3"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c>
          <w:tcPr>
            <w:tcW w:w="850" w:type="dxa"/>
            <w:tcBorders>
              <w:top w:val="single" w:sz="4" w:space="0" w:color="000000"/>
              <w:left w:val="single" w:sz="4" w:space="0" w:color="000000"/>
              <w:bottom w:val="single" w:sz="4" w:space="0" w:color="000000"/>
            </w:tcBorders>
            <w:shd w:val="clear" w:color="auto" w:fill="auto"/>
          </w:tcPr>
          <w:p w14:paraId="6ABF93FE" w14:textId="5C7E1D95"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41</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529D55AF" w14:textId="6BAF5E64"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49</w:t>
            </w:r>
          </w:p>
        </w:tc>
      </w:tr>
      <w:tr w:rsidR="000F4A68" w:rsidRPr="00B45F5B" w14:paraId="29B2EDE8" w14:textId="77777777" w:rsidTr="0082400F">
        <w:tc>
          <w:tcPr>
            <w:tcW w:w="6917" w:type="dxa"/>
            <w:tcBorders>
              <w:top w:val="single" w:sz="4" w:space="0" w:color="000000"/>
              <w:left w:val="single" w:sz="4" w:space="0" w:color="000000"/>
              <w:bottom w:val="single" w:sz="4" w:space="0" w:color="000000"/>
            </w:tcBorders>
            <w:shd w:val="clear" w:color="auto" w:fill="auto"/>
          </w:tcPr>
          <w:p w14:paraId="34A5E0FA" w14:textId="77777777" w:rsidR="000F4A68" w:rsidRPr="00B45F5B" w:rsidRDefault="000F4A68" w:rsidP="000F4A68">
            <w:pPr>
              <w:spacing w:after="0" w:line="240" w:lineRule="auto"/>
              <w:jc w:val="both"/>
              <w:rPr>
                <w:rFonts w:ascii="Times New Roman" w:hAnsi="Times New Roman" w:cs="Times New Roman"/>
              </w:rPr>
            </w:pPr>
            <w:r w:rsidRPr="00B45F5B">
              <w:rPr>
                <w:rFonts w:ascii="Times New Roman" w:hAnsi="Times New Roman" w:cs="Times New Roman"/>
              </w:rPr>
              <w:t>Капитальный ремонт улиц внутри населенных пунктов (протяженность (км))</w:t>
            </w:r>
          </w:p>
        </w:tc>
        <w:tc>
          <w:tcPr>
            <w:tcW w:w="851" w:type="dxa"/>
            <w:tcBorders>
              <w:top w:val="single" w:sz="4" w:space="0" w:color="000000"/>
              <w:left w:val="single" w:sz="4" w:space="0" w:color="000000"/>
              <w:bottom w:val="single" w:sz="4" w:space="0" w:color="000000"/>
            </w:tcBorders>
            <w:shd w:val="clear" w:color="auto" w:fill="auto"/>
          </w:tcPr>
          <w:p w14:paraId="5AB495AF" w14:textId="11DADD3D"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9</w:t>
            </w:r>
          </w:p>
        </w:tc>
        <w:tc>
          <w:tcPr>
            <w:tcW w:w="850" w:type="dxa"/>
            <w:tcBorders>
              <w:top w:val="single" w:sz="4" w:space="0" w:color="000000"/>
              <w:left w:val="single" w:sz="4" w:space="0" w:color="000000"/>
              <w:bottom w:val="single" w:sz="4" w:space="0" w:color="000000"/>
            </w:tcBorders>
            <w:shd w:val="clear" w:color="auto" w:fill="auto"/>
          </w:tcPr>
          <w:p w14:paraId="5CDF439F" w14:textId="788FDA0E"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13,5</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7C321DEC" w14:textId="29B6BCC0"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1</w:t>
            </w:r>
            <w:r w:rsidR="00A8031A" w:rsidRPr="0082400F">
              <w:rPr>
                <w:rFonts w:ascii="Times New Roman" w:hAnsi="Times New Roman" w:cs="Times New Roman"/>
                <w:color w:val="000000" w:themeColor="text1"/>
              </w:rPr>
              <w:t>6,2</w:t>
            </w:r>
          </w:p>
        </w:tc>
      </w:tr>
      <w:tr w:rsidR="000F4A68" w:rsidRPr="00B45F5B" w14:paraId="0DDA4F7F" w14:textId="77777777" w:rsidTr="0082400F">
        <w:tc>
          <w:tcPr>
            <w:tcW w:w="6917" w:type="dxa"/>
            <w:tcBorders>
              <w:top w:val="single" w:sz="4" w:space="0" w:color="000000"/>
              <w:left w:val="single" w:sz="4" w:space="0" w:color="000000"/>
              <w:bottom w:val="single" w:sz="4" w:space="0" w:color="000000"/>
            </w:tcBorders>
            <w:shd w:val="clear" w:color="auto" w:fill="auto"/>
          </w:tcPr>
          <w:p w14:paraId="505DAAD5" w14:textId="77777777" w:rsidR="000F4A68" w:rsidRPr="00B45F5B" w:rsidRDefault="000F4A68" w:rsidP="000F4A68">
            <w:pPr>
              <w:spacing w:after="0" w:line="240" w:lineRule="auto"/>
              <w:jc w:val="both"/>
              <w:rPr>
                <w:rFonts w:ascii="Times New Roman" w:hAnsi="Times New Roman" w:cs="Times New Roman"/>
              </w:rPr>
            </w:pPr>
            <w:r>
              <w:rPr>
                <w:rFonts w:ascii="Times New Roman" w:hAnsi="Times New Roman" w:cs="Times New Roman"/>
                <w:color w:val="000000"/>
              </w:rPr>
              <w:t>Строительство дорог внутри населенных пунктов (км)</w:t>
            </w:r>
          </w:p>
        </w:tc>
        <w:tc>
          <w:tcPr>
            <w:tcW w:w="851" w:type="dxa"/>
            <w:tcBorders>
              <w:top w:val="single" w:sz="4" w:space="0" w:color="000000"/>
              <w:left w:val="single" w:sz="4" w:space="0" w:color="000000"/>
              <w:bottom w:val="single" w:sz="4" w:space="0" w:color="000000"/>
            </w:tcBorders>
            <w:shd w:val="clear" w:color="auto" w:fill="auto"/>
          </w:tcPr>
          <w:p w14:paraId="346F8725" w14:textId="14662835" w:rsidR="000F4A68" w:rsidRPr="0082400F" w:rsidRDefault="00B06F9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850" w:type="dxa"/>
            <w:tcBorders>
              <w:top w:val="single" w:sz="4" w:space="0" w:color="000000"/>
              <w:left w:val="single" w:sz="4" w:space="0" w:color="000000"/>
              <w:bottom w:val="single" w:sz="4" w:space="0" w:color="000000"/>
            </w:tcBorders>
            <w:shd w:val="clear" w:color="auto" w:fill="auto"/>
          </w:tcPr>
          <w:p w14:paraId="35A06125" w14:textId="41AD364F" w:rsidR="000F4A6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64BBA5F3" w14:textId="220DA846" w:rsidR="001D6FEC" w:rsidRPr="0082400F" w:rsidRDefault="002B2579" w:rsidP="001D6FEC">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w:t>
            </w:r>
          </w:p>
        </w:tc>
      </w:tr>
      <w:tr w:rsidR="00987118" w:rsidRPr="00B45F5B" w14:paraId="346128D9" w14:textId="77777777" w:rsidTr="0082400F">
        <w:tc>
          <w:tcPr>
            <w:tcW w:w="6917" w:type="dxa"/>
            <w:tcBorders>
              <w:top w:val="single" w:sz="4" w:space="0" w:color="000000"/>
              <w:left w:val="single" w:sz="4" w:space="0" w:color="000000"/>
              <w:bottom w:val="single" w:sz="4" w:space="0" w:color="000000"/>
            </w:tcBorders>
            <w:shd w:val="clear" w:color="auto" w:fill="auto"/>
          </w:tcPr>
          <w:p w14:paraId="0B28640D" w14:textId="7FE74041" w:rsidR="00987118" w:rsidRDefault="00987118" w:rsidP="000F4A68">
            <w:pPr>
              <w:spacing w:after="0" w:line="240" w:lineRule="auto"/>
              <w:jc w:val="both"/>
              <w:rPr>
                <w:rFonts w:ascii="Times New Roman" w:hAnsi="Times New Roman" w:cs="Times New Roman"/>
                <w:color w:val="000000"/>
              </w:rPr>
            </w:pPr>
            <w:r w:rsidRPr="00B45F5B">
              <w:rPr>
                <w:rFonts w:ascii="Times New Roman" w:hAnsi="Times New Roman" w:cs="Times New Roman"/>
              </w:rPr>
              <w:t>Протяженность приведенных в нормативное состояние автомобильных дорог общего пользования местного значения, км</w:t>
            </w:r>
          </w:p>
        </w:tc>
        <w:tc>
          <w:tcPr>
            <w:tcW w:w="851" w:type="dxa"/>
            <w:tcBorders>
              <w:top w:val="single" w:sz="4" w:space="0" w:color="000000"/>
              <w:left w:val="single" w:sz="4" w:space="0" w:color="000000"/>
              <w:bottom w:val="single" w:sz="4" w:space="0" w:color="000000"/>
            </w:tcBorders>
            <w:shd w:val="clear" w:color="auto" w:fill="auto"/>
          </w:tcPr>
          <w:p w14:paraId="279300F2" w14:textId="25413711" w:rsidR="0098711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31,8</w:t>
            </w:r>
          </w:p>
        </w:tc>
        <w:tc>
          <w:tcPr>
            <w:tcW w:w="850" w:type="dxa"/>
            <w:tcBorders>
              <w:top w:val="single" w:sz="4" w:space="0" w:color="000000"/>
              <w:left w:val="single" w:sz="4" w:space="0" w:color="000000"/>
              <w:bottom w:val="single" w:sz="4" w:space="0" w:color="000000"/>
            </w:tcBorders>
            <w:shd w:val="clear" w:color="auto" w:fill="auto"/>
          </w:tcPr>
          <w:p w14:paraId="4D97FC8F" w14:textId="39BA4CFF" w:rsidR="0098711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40,8</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5AC0E013" w14:textId="2C29D13A" w:rsidR="00987118" w:rsidRPr="0082400F" w:rsidRDefault="002F392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49,8</w:t>
            </w:r>
          </w:p>
        </w:tc>
      </w:tr>
      <w:tr w:rsidR="00987118" w:rsidRPr="00B45F5B" w14:paraId="0DF8F04E" w14:textId="77777777" w:rsidTr="0082400F">
        <w:tc>
          <w:tcPr>
            <w:tcW w:w="6917" w:type="dxa"/>
            <w:tcBorders>
              <w:top w:val="single" w:sz="4" w:space="0" w:color="000000"/>
              <w:left w:val="single" w:sz="4" w:space="0" w:color="000000"/>
              <w:bottom w:val="single" w:sz="4" w:space="0" w:color="000000"/>
            </w:tcBorders>
            <w:shd w:val="clear" w:color="auto" w:fill="auto"/>
          </w:tcPr>
          <w:p w14:paraId="0E68CE8C" w14:textId="2FA9711F" w:rsidR="00987118" w:rsidRPr="00B45F5B" w:rsidRDefault="00987118" w:rsidP="000F4A68">
            <w:pPr>
              <w:spacing w:after="0" w:line="240" w:lineRule="auto"/>
              <w:jc w:val="both"/>
              <w:rPr>
                <w:rFonts w:ascii="Times New Roman" w:hAnsi="Times New Roman" w:cs="Times New Roman"/>
              </w:rPr>
            </w:pPr>
            <w:r>
              <w:rPr>
                <w:rFonts w:ascii="Times New Roman" w:hAnsi="Times New Roman" w:cs="Times New Roman"/>
              </w:rPr>
              <w:t>% приведенных в нормативное состояние а/дорог от общей протяженности а/дорог общего пользования местного значения</w:t>
            </w:r>
          </w:p>
        </w:tc>
        <w:tc>
          <w:tcPr>
            <w:tcW w:w="851" w:type="dxa"/>
            <w:tcBorders>
              <w:top w:val="single" w:sz="4" w:space="0" w:color="000000"/>
              <w:left w:val="single" w:sz="4" w:space="0" w:color="000000"/>
              <w:bottom w:val="single" w:sz="4" w:space="0" w:color="000000"/>
            </w:tcBorders>
            <w:shd w:val="clear" w:color="auto" w:fill="auto"/>
          </w:tcPr>
          <w:p w14:paraId="65C88FCC" w14:textId="2442EE89" w:rsidR="0098711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w:t>
            </w:r>
          </w:p>
        </w:tc>
        <w:tc>
          <w:tcPr>
            <w:tcW w:w="850" w:type="dxa"/>
            <w:tcBorders>
              <w:top w:val="single" w:sz="4" w:space="0" w:color="000000"/>
              <w:left w:val="single" w:sz="4" w:space="0" w:color="000000"/>
              <w:bottom w:val="single" w:sz="4" w:space="0" w:color="000000"/>
            </w:tcBorders>
            <w:shd w:val="clear" w:color="auto" w:fill="auto"/>
          </w:tcPr>
          <w:p w14:paraId="5A417520" w14:textId="1852CE2A" w:rsidR="00987118" w:rsidRPr="0082400F" w:rsidRDefault="002B2579"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2,6</w:t>
            </w:r>
          </w:p>
        </w:tc>
        <w:tc>
          <w:tcPr>
            <w:tcW w:w="738" w:type="dxa"/>
            <w:tcBorders>
              <w:top w:val="single" w:sz="4" w:space="0" w:color="000000"/>
              <w:left w:val="single" w:sz="4" w:space="0" w:color="000000"/>
              <w:bottom w:val="single" w:sz="4" w:space="0" w:color="000000"/>
              <w:right w:val="single" w:sz="4" w:space="0" w:color="000000"/>
            </w:tcBorders>
            <w:shd w:val="clear" w:color="auto" w:fill="auto"/>
          </w:tcPr>
          <w:p w14:paraId="1C373BAC" w14:textId="477DDB39" w:rsidR="00987118" w:rsidRPr="0082400F" w:rsidRDefault="002F392F" w:rsidP="000F4A68">
            <w:pPr>
              <w:spacing w:after="0" w:line="240" w:lineRule="auto"/>
              <w:jc w:val="center"/>
              <w:rPr>
                <w:rFonts w:ascii="Times New Roman" w:hAnsi="Times New Roman" w:cs="Times New Roman"/>
                <w:color w:val="000000" w:themeColor="text1"/>
              </w:rPr>
            </w:pPr>
            <w:r w:rsidRPr="0082400F">
              <w:rPr>
                <w:rFonts w:ascii="Times New Roman" w:hAnsi="Times New Roman" w:cs="Times New Roman"/>
                <w:color w:val="000000" w:themeColor="text1"/>
              </w:rPr>
              <w:t>3,2</w:t>
            </w:r>
          </w:p>
        </w:tc>
      </w:tr>
    </w:tbl>
    <w:p w14:paraId="2227AA5E" w14:textId="77777777" w:rsidR="008B185B" w:rsidRDefault="008B185B" w:rsidP="008B185B">
      <w:pPr>
        <w:tabs>
          <w:tab w:val="left" w:pos="2018"/>
        </w:tabs>
        <w:spacing w:after="0" w:line="240" w:lineRule="auto"/>
        <w:jc w:val="center"/>
        <w:rPr>
          <w:rFonts w:ascii="Times New Roman" w:hAnsi="Times New Roman" w:cs="Times New Roman"/>
          <w:b/>
        </w:rPr>
      </w:pPr>
    </w:p>
    <w:p w14:paraId="66BF9D4E" w14:textId="77777777" w:rsidR="001B6407" w:rsidRDefault="001B6407" w:rsidP="008B185B">
      <w:pPr>
        <w:tabs>
          <w:tab w:val="left" w:pos="2018"/>
        </w:tabs>
        <w:spacing w:after="0" w:line="240" w:lineRule="auto"/>
        <w:jc w:val="center"/>
        <w:rPr>
          <w:rFonts w:ascii="Times New Roman" w:hAnsi="Times New Roman" w:cs="Times New Roman"/>
          <w:b/>
        </w:rPr>
      </w:pPr>
    </w:p>
    <w:p w14:paraId="6002AC46" w14:textId="094C3AB7" w:rsidR="00B72097" w:rsidRPr="00B72097" w:rsidRDefault="00B72097" w:rsidP="00360120">
      <w:pPr>
        <w:shd w:val="clear" w:color="auto" w:fill="244061" w:themeFill="accent1" w:themeFillShade="80"/>
        <w:tabs>
          <w:tab w:val="left" w:pos="2018"/>
        </w:tabs>
        <w:spacing w:after="0" w:line="240" w:lineRule="auto"/>
        <w:jc w:val="center"/>
        <w:rPr>
          <w:rFonts w:ascii="Times New Roman" w:hAnsi="Times New Roman" w:cs="Times New Roman"/>
          <w:b/>
        </w:rPr>
      </w:pPr>
      <w:r w:rsidRPr="00D76BE8">
        <w:rPr>
          <w:rFonts w:ascii="Times New Roman" w:hAnsi="Times New Roman" w:cs="Times New Roman"/>
          <w:b/>
          <w:bCs/>
          <w:sz w:val="32"/>
          <w:szCs w:val="32"/>
          <w:lang w:val="en-US"/>
        </w:rPr>
        <w:t>V</w:t>
      </w:r>
      <w:r w:rsidRPr="00D76BE8">
        <w:rPr>
          <w:rFonts w:ascii="Times New Roman" w:hAnsi="Times New Roman" w:cs="Times New Roman"/>
          <w:b/>
          <w:bCs/>
          <w:sz w:val="32"/>
          <w:szCs w:val="32"/>
        </w:rPr>
        <w:t>. П</w:t>
      </w:r>
      <w:r>
        <w:rPr>
          <w:rFonts w:ascii="Times New Roman" w:hAnsi="Times New Roman" w:cs="Times New Roman"/>
          <w:b/>
          <w:bCs/>
          <w:sz w:val="32"/>
          <w:szCs w:val="32"/>
        </w:rPr>
        <w:t xml:space="preserve">ЕРЕЧЕНЬ МЕРОПРИЯТИЙ (ИНВЕСТИЦИОННЫХ ПРОЕКТОВ) ПО ПРОЕКТИРОВАНИЮ, СТРОИТЕЛЬСТВУ, РЕКОНСТРУКЦИИ ОБЪЕКТОВ ТРАНСПОРТНОЙ ИНФРАСТРУКТУРЫ </w:t>
      </w:r>
      <w:r w:rsidR="00052E28">
        <w:rPr>
          <w:rFonts w:ascii="Times New Roman" w:hAnsi="Times New Roman" w:cs="Times New Roman"/>
          <w:b/>
          <w:bCs/>
          <w:sz w:val="32"/>
          <w:szCs w:val="32"/>
        </w:rPr>
        <w:t xml:space="preserve">ХАНКАЙСКОГО МУНИЦИПАЛЬНОГО ОКРУГА, </w:t>
      </w:r>
      <w:r>
        <w:rPr>
          <w:rFonts w:ascii="Times New Roman" w:hAnsi="Times New Roman" w:cs="Times New Roman"/>
          <w:b/>
          <w:bCs/>
          <w:sz w:val="32"/>
          <w:szCs w:val="32"/>
        </w:rPr>
        <w:t>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МЕРОПРИЯТИЙ (ИНВЕСТИЦИОННЫХ ПРОЕКТОВ)</w:t>
      </w:r>
    </w:p>
    <w:p w14:paraId="6197EBB2" w14:textId="77777777" w:rsidR="00360120" w:rsidRPr="00360120" w:rsidRDefault="00360120" w:rsidP="00360120">
      <w:pPr>
        <w:shd w:val="clear" w:color="auto" w:fill="DBE5F1" w:themeFill="accent1" w:themeFillTint="33"/>
        <w:spacing w:after="0" w:line="240" w:lineRule="auto"/>
        <w:ind w:firstLine="567"/>
        <w:jc w:val="both"/>
        <w:rPr>
          <w:rFonts w:ascii="Times New Roman" w:hAnsi="Times New Roman" w:cs="Times New Roman"/>
          <w:sz w:val="8"/>
          <w:szCs w:val="8"/>
        </w:rPr>
      </w:pPr>
    </w:p>
    <w:p w14:paraId="1C39E595" w14:textId="77777777" w:rsidR="00360120" w:rsidRPr="00360120" w:rsidRDefault="00360120" w:rsidP="00360120">
      <w:pPr>
        <w:spacing w:after="0" w:line="240" w:lineRule="auto"/>
        <w:ind w:firstLine="567"/>
        <w:jc w:val="both"/>
        <w:rPr>
          <w:rFonts w:ascii="Times New Roman" w:hAnsi="Times New Roman" w:cs="Times New Roman"/>
          <w:sz w:val="16"/>
          <w:szCs w:val="16"/>
        </w:rPr>
      </w:pPr>
    </w:p>
    <w:p w14:paraId="74293767" w14:textId="212877D8" w:rsidR="00B72097" w:rsidRPr="00B45F5B" w:rsidRDefault="00B72097" w:rsidP="0036012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Достижение целей и решение задач Программы обеспечивается путем реализации мероприятий, которые разрабатываются исходя из целевых индикаторов, представляющих собой доступные наблюдению и измерению характеристики состояния и развития системы транспортной инфраструктуры</w:t>
      </w:r>
      <w:r w:rsidR="00C52D8E">
        <w:rPr>
          <w:rFonts w:ascii="Times New Roman" w:hAnsi="Times New Roman" w:cs="Times New Roman"/>
          <w:sz w:val="24"/>
          <w:szCs w:val="24"/>
        </w:rPr>
        <w:t xml:space="preserve"> муниципального округа</w:t>
      </w:r>
      <w:r w:rsidRPr="00B45F5B">
        <w:rPr>
          <w:rFonts w:ascii="Times New Roman" w:hAnsi="Times New Roman" w:cs="Times New Roman"/>
          <w:sz w:val="24"/>
          <w:szCs w:val="24"/>
        </w:rPr>
        <w:t>:</w:t>
      </w:r>
    </w:p>
    <w:p w14:paraId="29C52FB5" w14:textId="7BE35117" w:rsidR="00C52D8E" w:rsidRDefault="00B72097" w:rsidP="00C52D8E">
      <w:pPr>
        <w:tabs>
          <w:tab w:val="left" w:pos="709"/>
          <w:tab w:val="left" w:pos="8640"/>
        </w:tabs>
        <w:spacing w:after="0" w:line="240" w:lineRule="auto"/>
        <w:ind w:firstLine="567"/>
        <w:jc w:val="both"/>
        <w:rPr>
          <w:rFonts w:ascii="Times New Roman" w:hAnsi="Times New Roman" w:cs="Times New Roman"/>
          <w:sz w:val="24"/>
          <w:szCs w:val="24"/>
        </w:rPr>
      </w:pPr>
      <w:r w:rsidRPr="00173E4D">
        <w:rPr>
          <w:rFonts w:ascii="Times New Roman" w:hAnsi="Times New Roman" w:cs="Times New Roman"/>
        </w:rPr>
        <w:t>•</w:t>
      </w:r>
      <w:r w:rsidRPr="00B45F5B">
        <w:rPr>
          <w:rFonts w:ascii="Times New Roman" w:hAnsi="Times New Roman" w:cs="Times New Roman"/>
          <w:sz w:val="24"/>
          <w:szCs w:val="24"/>
        </w:rPr>
        <w:t xml:space="preserve"> </w:t>
      </w:r>
      <w:r w:rsidR="00C52D8E">
        <w:rPr>
          <w:rFonts w:ascii="Times New Roman" w:hAnsi="Times New Roman" w:cs="Times New Roman"/>
          <w:sz w:val="24"/>
          <w:szCs w:val="24"/>
        </w:rPr>
        <w:t>о</w:t>
      </w:r>
      <w:r w:rsidRPr="00B45F5B">
        <w:rPr>
          <w:rFonts w:ascii="Times New Roman" w:hAnsi="Times New Roman" w:cs="Times New Roman"/>
          <w:sz w:val="24"/>
          <w:szCs w:val="24"/>
        </w:rPr>
        <w:t xml:space="preserve">беспечение 100 % содержания автомобильных дорог общего пользования местного значения  в соответствии с нормативными требованиями (проведение   возможно при выделении  необходимого объема финансирования в соответствии с Нормативами денежных  затрат  на капитальный ремонт, ремонт и содержание автомобильных дорог, разработанными и утвержденными </w:t>
      </w:r>
      <w:r w:rsidR="00C52D8E">
        <w:rPr>
          <w:rFonts w:ascii="Times New Roman" w:hAnsi="Times New Roman" w:cs="Times New Roman"/>
          <w:color w:val="000000" w:themeColor="text1"/>
          <w:sz w:val="24"/>
          <w:szCs w:val="24"/>
        </w:rPr>
        <w:t>п</w:t>
      </w:r>
      <w:r w:rsidR="00C52D8E" w:rsidRPr="003A7C0F">
        <w:rPr>
          <w:rFonts w:ascii="Times New Roman" w:hAnsi="Times New Roman" w:cs="Times New Roman"/>
          <w:color w:val="000000" w:themeColor="text1"/>
          <w:sz w:val="24"/>
          <w:szCs w:val="24"/>
        </w:rPr>
        <w:t>остановление</w:t>
      </w:r>
      <w:r w:rsidR="00C52D8E">
        <w:rPr>
          <w:rFonts w:ascii="Times New Roman" w:hAnsi="Times New Roman" w:cs="Times New Roman"/>
          <w:color w:val="000000" w:themeColor="text1"/>
          <w:sz w:val="24"/>
          <w:szCs w:val="24"/>
        </w:rPr>
        <w:t>м</w:t>
      </w:r>
      <w:r w:rsidR="00C52D8E" w:rsidRPr="003A7C0F">
        <w:rPr>
          <w:rFonts w:ascii="Times New Roman" w:hAnsi="Times New Roman" w:cs="Times New Roman"/>
          <w:color w:val="000000" w:themeColor="text1"/>
          <w:sz w:val="24"/>
          <w:szCs w:val="24"/>
        </w:rPr>
        <w:t xml:space="preserve"> администрации Ханкайского </w:t>
      </w:r>
      <w:r w:rsidR="00C52D8E" w:rsidRPr="003A7C0F">
        <w:rPr>
          <w:rFonts w:ascii="Times New Roman" w:hAnsi="Times New Roman" w:cs="Times New Roman"/>
          <w:color w:val="000000" w:themeColor="text1"/>
          <w:sz w:val="24"/>
          <w:szCs w:val="24"/>
        </w:rPr>
        <w:lastRenderedPageBreak/>
        <w:t xml:space="preserve">муниципального района Приморского края от 02.04.2015 №250-па «О нормативах финансовых затрат на содержание, ремонт и капитальный ремонт автомобильных дорог общего пользования местного значения </w:t>
      </w:r>
      <w:r w:rsidR="00C52D8E" w:rsidRPr="003A7C0F">
        <w:rPr>
          <w:rFonts w:ascii="Times New Roman" w:hAnsi="Times New Roman" w:cs="Times New Roman"/>
          <w:color w:val="000000" w:themeColor="text1"/>
          <w:sz w:val="24"/>
          <w:szCs w:val="24"/>
          <w:lang w:val="en-US"/>
        </w:rPr>
        <w:t>V</w:t>
      </w:r>
      <w:r w:rsidR="00C52D8E" w:rsidRPr="003A7C0F">
        <w:rPr>
          <w:rFonts w:ascii="Times New Roman" w:hAnsi="Times New Roman" w:cs="Times New Roman"/>
          <w:color w:val="000000" w:themeColor="text1"/>
          <w:sz w:val="24"/>
          <w:szCs w:val="24"/>
        </w:rPr>
        <w:t xml:space="preserve"> категории Ханкайского муниципального района и правилах расчета размера и правилах расчета размера ассигнований местного бюджета на указанные цели</w:t>
      </w:r>
      <w:r w:rsidR="00C52D8E">
        <w:rPr>
          <w:rFonts w:ascii="Times New Roman" w:hAnsi="Times New Roman" w:cs="Times New Roman"/>
          <w:color w:val="000000" w:themeColor="text1"/>
          <w:sz w:val="24"/>
          <w:szCs w:val="24"/>
        </w:rPr>
        <w:t>, п</w:t>
      </w:r>
      <w:r w:rsidR="00C52D8E" w:rsidRPr="003A7C0F">
        <w:rPr>
          <w:rFonts w:ascii="Times New Roman" w:hAnsi="Times New Roman" w:cs="Times New Roman"/>
          <w:sz w:val="24"/>
          <w:szCs w:val="24"/>
        </w:rPr>
        <w:t>остановление</w:t>
      </w:r>
      <w:r w:rsidR="00C52D8E">
        <w:rPr>
          <w:rFonts w:ascii="Times New Roman" w:hAnsi="Times New Roman" w:cs="Times New Roman"/>
          <w:sz w:val="24"/>
          <w:szCs w:val="24"/>
        </w:rPr>
        <w:t>м</w:t>
      </w:r>
      <w:r w:rsidR="00C52D8E" w:rsidRPr="003A7C0F">
        <w:rPr>
          <w:rFonts w:ascii="Times New Roman" w:hAnsi="Times New Roman" w:cs="Times New Roman"/>
          <w:sz w:val="24"/>
          <w:szCs w:val="24"/>
        </w:rPr>
        <w:t xml:space="preserve"> Администрации Ханкайского муниципального района Приморского края от </w:t>
      </w:r>
      <w:r w:rsidR="00C52D8E">
        <w:rPr>
          <w:rFonts w:ascii="Times New Roman" w:hAnsi="Times New Roman" w:cs="Times New Roman"/>
          <w:sz w:val="24"/>
          <w:szCs w:val="24"/>
        </w:rPr>
        <w:t>25.11.2020</w:t>
      </w:r>
      <w:r w:rsidR="00C52D8E" w:rsidRPr="003A7C0F">
        <w:rPr>
          <w:rFonts w:ascii="Times New Roman" w:hAnsi="Times New Roman" w:cs="Times New Roman"/>
          <w:sz w:val="24"/>
          <w:szCs w:val="24"/>
        </w:rPr>
        <w:t xml:space="preserve"> №12</w:t>
      </w:r>
      <w:r w:rsidR="00C52D8E">
        <w:rPr>
          <w:rFonts w:ascii="Times New Roman" w:hAnsi="Times New Roman" w:cs="Times New Roman"/>
          <w:sz w:val="24"/>
          <w:szCs w:val="24"/>
        </w:rPr>
        <w:t>97</w:t>
      </w:r>
      <w:r w:rsidR="00C52D8E" w:rsidRPr="003A7C0F">
        <w:rPr>
          <w:rFonts w:ascii="Times New Roman" w:hAnsi="Times New Roman" w:cs="Times New Roman"/>
          <w:sz w:val="24"/>
          <w:szCs w:val="24"/>
        </w:rPr>
        <w:t>-па «О внесении изменения в пункт 1 постановления Администрации Ханкайского муниципального района от 02.04.2015 №250-па «О нормативах финансовых затрат на содержание, ремонт и капитальный ремонт автомобильных дорог общего пользования местного значения V категории Ханкайского муниципального района и правилах расчета размера ассигнований местного бюджета на указанные цели»</w:t>
      </w:r>
      <w:r w:rsidR="00C52D8E">
        <w:rPr>
          <w:rFonts w:ascii="Times New Roman" w:hAnsi="Times New Roman" w:cs="Times New Roman"/>
          <w:sz w:val="24"/>
          <w:szCs w:val="24"/>
        </w:rPr>
        <w:t xml:space="preserve"> </w:t>
      </w:r>
      <w:r w:rsidR="00C52D8E" w:rsidRPr="00CF5E34">
        <w:rPr>
          <w:rFonts w:ascii="Times New Roman" w:hAnsi="Times New Roman" w:cs="Times New Roman"/>
          <w:color w:val="000000" w:themeColor="text1"/>
          <w:sz w:val="24"/>
          <w:szCs w:val="24"/>
        </w:rPr>
        <w:t>с применением индекса-дефлятора</w:t>
      </w:r>
      <w:r w:rsidR="00C52D8E">
        <w:rPr>
          <w:rFonts w:ascii="Times New Roman" w:hAnsi="Times New Roman" w:cs="Times New Roman"/>
          <w:color w:val="000000" w:themeColor="text1"/>
          <w:sz w:val="24"/>
          <w:szCs w:val="24"/>
        </w:rPr>
        <w:t>;</w:t>
      </w:r>
    </w:p>
    <w:p w14:paraId="573ACF79" w14:textId="651927AE" w:rsidR="00B72097" w:rsidRPr="00B45F5B" w:rsidRDefault="00B72097" w:rsidP="00B72097">
      <w:pPr>
        <w:tabs>
          <w:tab w:val="left" w:pos="567"/>
        </w:tabs>
        <w:spacing w:after="0" w:line="240" w:lineRule="auto"/>
        <w:ind w:firstLine="567"/>
        <w:jc w:val="both"/>
        <w:rPr>
          <w:rFonts w:ascii="Times New Roman" w:hAnsi="Times New Roman" w:cs="Times New Roman"/>
          <w:sz w:val="24"/>
          <w:szCs w:val="24"/>
        </w:rPr>
      </w:pPr>
      <w:r w:rsidRPr="00173E4D">
        <w:rPr>
          <w:rFonts w:ascii="Times New Roman" w:hAnsi="Times New Roman" w:cs="Times New Roman"/>
        </w:rPr>
        <w:t>•</w:t>
      </w:r>
      <w:r w:rsidRPr="00B45F5B">
        <w:rPr>
          <w:rFonts w:ascii="Times New Roman" w:hAnsi="Times New Roman" w:cs="Times New Roman"/>
          <w:sz w:val="24"/>
          <w:szCs w:val="24"/>
        </w:rPr>
        <w:t xml:space="preserve"> ежегодном выполнении ремонта </w:t>
      </w:r>
      <w:r w:rsidR="00C52D8E">
        <w:rPr>
          <w:rFonts w:ascii="Times New Roman" w:hAnsi="Times New Roman" w:cs="Times New Roman"/>
          <w:sz w:val="24"/>
          <w:szCs w:val="24"/>
        </w:rPr>
        <w:t xml:space="preserve">автомобильных дорог общего пользования местного значения </w:t>
      </w:r>
      <w:r w:rsidRPr="00B45F5B">
        <w:rPr>
          <w:rFonts w:ascii="Times New Roman" w:hAnsi="Times New Roman" w:cs="Times New Roman"/>
          <w:sz w:val="24"/>
          <w:szCs w:val="24"/>
        </w:rPr>
        <w:t xml:space="preserve">- </w:t>
      </w:r>
      <w:r w:rsidRPr="001B6407">
        <w:rPr>
          <w:rFonts w:ascii="Times New Roman" w:hAnsi="Times New Roman" w:cs="Times New Roman"/>
          <w:sz w:val="24"/>
          <w:szCs w:val="24"/>
          <w:shd w:val="clear" w:color="auto" w:fill="FFFFFF" w:themeFill="background1"/>
        </w:rPr>
        <w:t xml:space="preserve">не менее </w:t>
      </w:r>
      <w:r w:rsidR="00C52D8E" w:rsidRPr="00C52D8E">
        <w:rPr>
          <w:rFonts w:ascii="Times New Roman" w:hAnsi="Times New Roman" w:cs="Times New Roman"/>
          <w:sz w:val="24"/>
          <w:szCs w:val="24"/>
          <w:shd w:val="clear" w:color="auto" w:fill="FFFFFF" w:themeFill="background1"/>
        </w:rPr>
        <w:t>3,2</w:t>
      </w:r>
      <w:r w:rsidRPr="00C52D8E">
        <w:rPr>
          <w:rFonts w:ascii="Times New Roman" w:hAnsi="Times New Roman" w:cs="Times New Roman"/>
          <w:sz w:val="24"/>
          <w:szCs w:val="24"/>
          <w:shd w:val="clear" w:color="auto" w:fill="FFFFFF" w:themeFill="background1"/>
        </w:rPr>
        <w:t xml:space="preserve"> км</w:t>
      </w:r>
      <w:r w:rsidRPr="00C52D8E">
        <w:rPr>
          <w:rFonts w:ascii="Times New Roman" w:hAnsi="Times New Roman" w:cs="Times New Roman"/>
          <w:sz w:val="24"/>
          <w:szCs w:val="24"/>
        </w:rPr>
        <w:t xml:space="preserve"> </w:t>
      </w:r>
      <w:proofErr w:type="gramStart"/>
      <w:r w:rsidRPr="00C52D8E">
        <w:rPr>
          <w:rFonts w:ascii="Times New Roman" w:hAnsi="Times New Roman" w:cs="Times New Roman"/>
          <w:sz w:val="24"/>
          <w:szCs w:val="24"/>
        </w:rPr>
        <w:t>дорог  и</w:t>
      </w:r>
      <w:proofErr w:type="gramEnd"/>
      <w:r w:rsidRPr="00C52D8E">
        <w:rPr>
          <w:rFonts w:ascii="Times New Roman" w:hAnsi="Times New Roman" w:cs="Times New Roman"/>
          <w:sz w:val="24"/>
          <w:szCs w:val="24"/>
        </w:rPr>
        <w:t xml:space="preserve"> капитального ремонта – </w:t>
      </w:r>
      <w:r w:rsidRPr="00C52D8E">
        <w:rPr>
          <w:rFonts w:ascii="Times New Roman" w:hAnsi="Times New Roman" w:cs="Times New Roman"/>
          <w:sz w:val="24"/>
          <w:szCs w:val="24"/>
          <w:shd w:val="clear" w:color="auto" w:fill="FFFFFF" w:themeFill="background1"/>
        </w:rPr>
        <w:t>не мене</w:t>
      </w:r>
      <w:r w:rsidR="00D25150" w:rsidRPr="00C52D8E">
        <w:rPr>
          <w:rFonts w:ascii="Times New Roman" w:hAnsi="Times New Roman" w:cs="Times New Roman"/>
          <w:sz w:val="24"/>
          <w:szCs w:val="24"/>
          <w:shd w:val="clear" w:color="auto" w:fill="FFFFFF" w:themeFill="background1"/>
        </w:rPr>
        <w:t xml:space="preserve">е </w:t>
      </w:r>
      <w:r w:rsidR="00C52D8E" w:rsidRPr="00C52D8E">
        <w:rPr>
          <w:rFonts w:ascii="Times New Roman" w:hAnsi="Times New Roman" w:cs="Times New Roman"/>
          <w:sz w:val="24"/>
          <w:szCs w:val="24"/>
          <w:shd w:val="clear" w:color="auto" w:fill="FFFFFF" w:themeFill="background1"/>
        </w:rPr>
        <w:t>1</w:t>
      </w:r>
      <w:r w:rsidRPr="00C52D8E">
        <w:rPr>
          <w:rFonts w:ascii="Times New Roman" w:hAnsi="Times New Roman" w:cs="Times New Roman"/>
          <w:sz w:val="24"/>
          <w:szCs w:val="24"/>
          <w:shd w:val="clear" w:color="auto" w:fill="FFFFFF" w:themeFill="background1"/>
        </w:rPr>
        <w:t xml:space="preserve"> км</w:t>
      </w:r>
      <w:r w:rsidR="00C52D8E">
        <w:rPr>
          <w:rFonts w:ascii="Times New Roman" w:hAnsi="Times New Roman" w:cs="Times New Roman"/>
          <w:sz w:val="24"/>
          <w:szCs w:val="24"/>
          <w:shd w:val="clear" w:color="auto" w:fill="FFFFFF" w:themeFill="background1"/>
        </w:rPr>
        <w:t>;</w:t>
      </w:r>
    </w:p>
    <w:p w14:paraId="06362B34" w14:textId="304E0885" w:rsidR="00B72097" w:rsidRPr="00B45F5B" w:rsidRDefault="00B72097" w:rsidP="00B72097">
      <w:pPr>
        <w:tabs>
          <w:tab w:val="left" w:pos="567"/>
        </w:tabs>
        <w:spacing w:after="0" w:line="240" w:lineRule="auto"/>
        <w:ind w:firstLine="567"/>
        <w:jc w:val="both"/>
        <w:rPr>
          <w:rFonts w:ascii="Times New Roman" w:hAnsi="Times New Roman" w:cs="Times New Roman"/>
          <w:sz w:val="24"/>
          <w:szCs w:val="24"/>
        </w:rPr>
      </w:pPr>
      <w:r w:rsidRPr="0082400F">
        <w:rPr>
          <w:rFonts w:ascii="Times New Roman" w:hAnsi="Times New Roman" w:cs="Times New Roman"/>
        </w:rPr>
        <w:t>•</w:t>
      </w:r>
      <w:r w:rsidRPr="00B45F5B">
        <w:rPr>
          <w:rFonts w:ascii="Times New Roman" w:hAnsi="Times New Roman" w:cs="Times New Roman"/>
          <w:sz w:val="24"/>
          <w:szCs w:val="24"/>
        </w:rPr>
        <w:t xml:space="preserve"> </w:t>
      </w:r>
      <w:r w:rsidR="00C52D8E">
        <w:rPr>
          <w:rFonts w:ascii="Times New Roman" w:hAnsi="Times New Roman" w:cs="Times New Roman"/>
          <w:sz w:val="24"/>
          <w:szCs w:val="24"/>
        </w:rPr>
        <w:t>п</w:t>
      </w:r>
      <w:r w:rsidRPr="00B45F5B">
        <w:rPr>
          <w:rFonts w:ascii="Times New Roman" w:hAnsi="Times New Roman" w:cs="Times New Roman"/>
          <w:sz w:val="24"/>
          <w:szCs w:val="24"/>
        </w:rPr>
        <w:t xml:space="preserve">роведение мероприятий по зимнему и летнему содержанию дорог в соответствии с нормативными требованиями (виды и периодичность проведения </w:t>
      </w:r>
      <w:proofErr w:type="gramStart"/>
      <w:r w:rsidRPr="00B45F5B">
        <w:rPr>
          <w:rFonts w:ascii="Times New Roman" w:hAnsi="Times New Roman" w:cs="Times New Roman"/>
          <w:sz w:val="24"/>
          <w:szCs w:val="24"/>
        </w:rPr>
        <w:t>работ)  в</w:t>
      </w:r>
      <w:proofErr w:type="gramEnd"/>
      <w:r w:rsidRPr="00B45F5B">
        <w:rPr>
          <w:rFonts w:ascii="Times New Roman" w:hAnsi="Times New Roman" w:cs="Times New Roman"/>
          <w:sz w:val="24"/>
          <w:szCs w:val="24"/>
        </w:rPr>
        <w:t xml:space="preserve"> отношении </w:t>
      </w:r>
      <w:r w:rsidRPr="00B45F5B">
        <w:rPr>
          <w:rFonts w:ascii="Times New Roman" w:hAnsi="Times New Roman" w:cs="Times New Roman"/>
          <w:sz w:val="24"/>
          <w:szCs w:val="24"/>
        </w:rPr>
        <w:br/>
        <w:t>100 % автомобильных дорог общего пользования местного значения</w:t>
      </w:r>
      <w:r w:rsidR="00C52D8E">
        <w:rPr>
          <w:rFonts w:ascii="Times New Roman" w:hAnsi="Times New Roman" w:cs="Times New Roman"/>
          <w:sz w:val="24"/>
          <w:szCs w:val="24"/>
        </w:rPr>
        <w:t>;</w:t>
      </w:r>
    </w:p>
    <w:p w14:paraId="67241FFD" w14:textId="0E7DDB55" w:rsidR="00B72097" w:rsidRPr="00B45F5B" w:rsidRDefault="00B72097" w:rsidP="00B72097">
      <w:pPr>
        <w:tabs>
          <w:tab w:val="left" w:pos="709"/>
        </w:tabs>
        <w:spacing w:after="0" w:line="240" w:lineRule="auto"/>
        <w:ind w:firstLine="567"/>
        <w:jc w:val="both"/>
        <w:rPr>
          <w:rFonts w:ascii="Times New Roman" w:hAnsi="Times New Roman" w:cs="Times New Roman"/>
          <w:sz w:val="24"/>
          <w:szCs w:val="24"/>
        </w:rPr>
      </w:pPr>
      <w:r w:rsidRPr="0082400F">
        <w:rPr>
          <w:rFonts w:ascii="Times New Roman" w:hAnsi="Times New Roman" w:cs="Times New Roman"/>
        </w:rPr>
        <w:t>•</w:t>
      </w:r>
      <w:r w:rsidRPr="00B45F5B">
        <w:rPr>
          <w:rFonts w:ascii="Times New Roman" w:hAnsi="Times New Roman" w:cs="Times New Roman"/>
          <w:sz w:val="24"/>
          <w:szCs w:val="24"/>
        </w:rPr>
        <w:t xml:space="preserve"> </w:t>
      </w:r>
      <w:r w:rsidR="00C52D8E">
        <w:rPr>
          <w:rFonts w:ascii="Times New Roman" w:hAnsi="Times New Roman" w:cs="Times New Roman"/>
          <w:sz w:val="24"/>
          <w:szCs w:val="24"/>
        </w:rPr>
        <w:t>с</w:t>
      </w:r>
      <w:r w:rsidRPr="00B45F5B">
        <w:rPr>
          <w:rFonts w:ascii="Times New Roman" w:hAnsi="Times New Roman" w:cs="Times New Roman"/>
          <w:sz w:val="24"/>
          <w:szCs w:val="24"/>
        </w:rPr>
        <w:t xml:space="preserve">окращение числа зарегистрированных дорожно-транспортных происшествий, снижение количества погибших и тяжело пострадавших в результате ДТП на территории муниципального образования возможно при выполнении ряда мероприятий по обеспечению безопасности дорожного движения: установка дорожных знаков, дорожных неровностей и ограждений, светофорных объектов в соответствии с дислокацией дорожного движения.    </w:t>
      </w:r>
    </w:p>
    <w:p w14:paraId="6FEC0C4B" w14:textId="77777777" w:rsidR="00B72097" w:rsidRPr="00B45F5B" w:rsidRDefault="00B72097" w:rsidP="00B72097">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Список мероприятий на конкретном объекте детализируется после разработки проектно-сметной документации.</w:t>
      </w:r>
    </w:p>
    <w:p w14:paraId="4DA07BDA" w14:textId="77777777" w:rsidR="00B72097" w:rsidRPr="00B45F5B" w:rsidRDefault="00B72097" w:rsidP="00B72097">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Стоимость мероприятий определена ориентировочно, основываясь на стоимости уже проведенных аналогичных мероприятий.</w:t>
      </w:r>
    </w:p>
    <w:p w14:paraId="20BC3589" w14:textId="1FCF4996" w:rsidR="00B72097" w:rsidRPr="00B45F5B" w:rsidRDefault="00B72097" w:rsidP="00B72097">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Источниками финансирования мероприятий Программы являются средства бюджета</w:t>
      </w:r>
      <w:r w:rsidR="00052E28">
        <w:rPr>
          <w:rFonts w:ascii="Times New Roman" w:hAnsi="Times New Roman" w:cs="Times New Roman"/>
          <w:sz w:val="24"/>
          <w:szCs w:val="24"/>
        </w:rPr>
        <w:t xml:space="preserve"> Ханкайского муниципального округа</w:t>
      </w:r>
      <w:r w:rsidRPr="00B45F5B">
        <w:rPr>
          <w:rFonts w:ascii="Times New Roman" w:hAnsi="Times New Roman" w:cs="Times New Roman"/>
          <w:sz w:val="24"/>
          <w:szCs w:val="24"/>
        </w:rPr>
        <w:t>, в том числе субсидии, выделяемые по целевым программам из областного бюджета на конкурсной основе.</w:t>
      </w:r>
    </w:p>
    <w:p w14:paraId="6F5E8C5A" w14:textId="77777777" w:rsidR="00B72097" w:rsidRPr="00B45F5B" w:rsidRDefault="00B72097" w:rsidP="00B72097">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Механизм реализации Программы включает в себя систему мероприятий, </w:t>
      </w:r>
      <w:proofErr w:type="spellStart"/>
      <w:r w:rsidRPr="00B45F5B">
        <w:rPr>
          <w:rFonts w:ascii="Times New Roman" w:hAnsi="Times New Roman" w:cs="Times New Roman"/>
          <w:sz w:val="24"/>
          <w:szCs w:val="24"/>
        </w:rPr>
        <w:t>проводящихся</w:t>
      </w:r>
      <w:proofErr w:type="spellEnd"/>
      <w:r w:rsidRPr="00B45F5B">
        <w:rPr>
          <w:rFonts w:ascii="Times New Roman" w:hAnsi="Times New Roman" w:cs="Times New Roman"/>
          <w:sz w:val="24"/>
          <w:szCs w:val="24"/>
        </w:rPr>
        <w:t xml:space="preserve"> по обследованию, содержанию, ремонту, паспортизации автомобильных дорог общего пользования местного значения в муниципальном образовании, проектированию и строительству тротуаров, мероприятия по обеспечению безопасности дорожного движения (</w:t>
      </w:r>
      <w:proofErr w:type="gramStart"/>
      <w:r w:rsidRPr="00B45F5B">
        <w:rPr>
          <w:rFonts w:ascii="Times New Roman" w:hAnsi="Times New Roman" w:cs="Times New Roman"/>
          <w:sz w:val="24"/>
          <w:szCs w:val="24"/>
        </w:rPr>
        <w:t>приобретению  и</w:t>
      </w:r>
      <w:proofErr w:type="gramEnd"/>
      <w:r w:rsidRPr="00B45F5B">
        <w:rPr>
          <w:rFonts w:ascii="Times New Roman" w:hAnsi="Times New Roman" w:cs="Times New Roman"/>
          <w:sz w:val="24"/>
          <w:szCs w:val="24"/>
        </w:rPr>
        <w:t xml:space="preserve"> установке дорожных знаков), мероприятия по организации транспортного обслуживания населения.</w:t>
      </w:r>
    </w:p>
    <w:p w14:paraId="193B52C2" w14:textId="77777777" w:rsidR="00B72097" w:rsidRPr="00B45F5B" w:rsidRDefault="00B72097" w:rsidP="00B72097">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Перечень мероприятий по ремонту дорог, искусственных сооружений на них по реализации Программы формируется Владельцем автодорог по итогам обследования состояния дорожного покрытия не реже одного раза в год, в начале осеннего или в конце весеннего периодов и с учетом решения первостепенных проблемных ситуаций, в том числе от поступивших обращений (жалоб) граждан.</w:t>
      </w:r>
    </w:p>
    <w:p w14:paraId="13E28BE9" w14:textId="77777777" w:rsidR="00B72097" w:rsidRPr="00B45F5B" w:rsidRDefault="00B72097" w:rsidP="00B72097">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Перечень и виды работ по содержанию и текущему ремонту автомобильных дорог и искусственных сооружений на них определяются муниципальным контрактом (договором) в соответствии с квалификацией, устанавливаемой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 а также в случае капитального ремонта, реконструкции и строительства проектно-сметной документации, разработанной на конкретный участок дороги.</w:t>
      </w:r>
    </w:p>
    <w:p w14:paraId="751E1C4B" w14:textId="24F7E0D9" w:rsidR="00B72097" w:rsidRPr="00B45F5B" w:rsidRDefault="00B72097" w:rsidP="00B72097">
      <w:pPr>
        <w:tabs>
          <w:tab w:val="left" w:pos="567"/>
        </w:tabs>
        <w:spacing w:after="0" w:line="240" w:lineRule="auto"/>
        <w:jc w:val="both"/>
        <w:rPr>
          <w:rFonts w:ascii="Times New Roman" w:hAnsi="Times New Roman" w:cs="Times New Roman"/>
          <w:sz w:val="24"/>
          <w:szCs w:val="24"/>
        </w:rPr>
      </w:pPr>
      <w:r w:rsidRPr="00B45F5B">
        <w:rPr>
          <w:rFonts w:ascii="Times New Roman" w:hAnsi="Times New Roman" w:cs="Times New Roman"/>
          <w:sz w:val="24"/>
          <w:szCs w:val="24"/>
        </w:rPr>
        <w:tab/>
        <w:t>Контроль за обеспечением сохранности автомобильных дорог общего пользования местного значения возложен на администраци</w:t>
      </w:r>
      <w:r w:rsidR="00E831DA">
        <w:rPr>
          <w:rFonts w:ascii="Times New Roman" w:hAnsi="Times New Roman" w:cs="Times New Roman"/>
          <w:sz w:val="24"/>
          <w:szCs w:val="24"/>
        </w:rPr>
        <w:t>ю</w:t>
      </w:r>
      <w:r w:rsidR="007A4348">
        <w:rPr>
          <w:rFonts w:ascii="Times New Roman" w:hAnsi="Times New Roman" w:cs="Times New Roman"/>
          <w:sz w:val="24"/>
          <w:szCs w:val="24"/>
        </w:rPr>
        <w:t xml:space="preserve"> Ханкайского муниципального округа</w:t>
      </w:r>
      <w:r w:rsidRPr="00B45F5B">
        <w:rPr>
          <w:rFonts w:ascii="Times New Roman" w:hAnsi="Times New Roman" w:cs="Times New Roman"/>
          <w:sz w:val="24"/>
          <w:szCs w:val="24"/>
        </w:rPr>
        <w:t>.</w:t>
      </w:r>
    </w:p>
    <w:p w14:paraId="1F30615C" w14:textId="77777777" w:rsidR="00B72097" w:rsidRDefault="00B72097" w:rsidP="00B72097">
      <w:pPr>
        <w:tabs>
          <w:tab w:val="left" w:pos="6825"/>
        </w:tabs>
        <w:spacing w:after="0" w:line="240" w:lineRule="auto"/>
        <w:rPr>
          <w:rFonts w:ascii="Times New Roman" w:hAnsi="Times New Roman" w:cs="Times New Roman"/>
          <w:sz w:val="24"/>
          <w:szCs w:val="24"/>
        </w:rPr>
      </w:pPr>
    </w:p>
    <w:p w14:paraId="76CC72D8" w14:textId="77777777" w:rsidR="00B72097" w:rsidRPr="00F5645D" w:rsidRDefault="00D25150" w:rsidP="00E831DA">
      <w:pPr>
        <w:shd w:val="clear" w:color="auto" w:fill="244061" w:themeFill="accent1" w:themeFillShade="80"/>
        <w:tabs>
          <w:tab w:val="left" w:pos="6825"/>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lastRenderedPageBreak/>
        <w:t>5</w:t>
      </w:r>
      <w:r w:rsidR="00E831DA" w:rsidRPr="00F5645D">
        <w:rPr>
          <w:rFonts w:ascii="Times New Roman" w:hAnsi="Times New Roman" w:cs="Times New Roman"/>
          <w:b/>
          <w:bCs/>
          <w:sz w:val="28"/>
          <w:szCs w:val="28"/>
        </w:rPr>
        <w:t>.1. МЕРОПРИЯТИЯ ПО РАЗВИТИЮ ТРАНСПОРТНОЙ ИНФРАСТРУКТУРЫ ПО ВИДАМ ТРАНСПОРТА</w:t>
      </w:r>
    </w:p>
    <w:p w14:paraId="1C5EB6D7" w14:textId="77777777" w:rsidR="00E831DA" w:rsidRPr="00360120" w:rsidRDefault="00E831DA" w:rsidP="00360120">
      <w:pPr>
        <w:shd w:val="clear" w:color="auto" w:fill="DBE5F1" w:themeFill="accent1" w:themeFillTint="33"/>
        <w:tabs>
          <w:tab w:val="left" w:pos="5873"/>
        </w:tabs>
        <w:spacing w:after="0" w:line="240" w:lineRule="auto"/>
        <w:rPr>
          <w:rFonts w:ascii="Times New Roman" w:hAnsi="Times New Roman" w:cs="Times New Roman"/>
          <w:b/>
          <w:bCs/>
          <w:sz w:val="8"/>
          <w:szCs w:val="8"/>
        </w:rPr>
      </w:pPr>
    </w:p>
    <w:p w14:paraId="78991F02" w14:textId="77777777" w:rsidR="00360120" w:rsidRPr="00E831DA" w:rsidRDefault="00360120" w:rsidP="00E831DA">
      <w:pPr>
        <w:tabs>
          <w:tab w:val="left" w:pos="5873"/>
        </w:tabs>
        <w:spacing w:after="0" w:line="240" w:lineRule="auto"/>
        <w:rPr>
          <w:rFonts w:ascii="Times New Roman" w:hAnsi="Times New Roman" w:cs="Times New Roman"/>
          <w:b/>
          <w:bCs/>
          <w:sz w:val="16"/>
          <w:szCs w:val="16"/>
        </w:rPr>
      </w:pPr>
    </w:p>
    <w:p w14:paraId="254785D1" w14:textId="6F772013" w:rsidR="00E831DA" w:rsidRDefault="00E831DA" w:rsidP="00E831DA">
      <w:pPr>
        <w:tabs>
          <w:tab w:val="left" w:pos="567"/>
        </w:tabs>
        <w:spacing w:after="0" w:line="240" w:lineRule="auto"/>
        <w:ind w:firstLine="567"/>
        <w:jc w:val="both"/>
        <w:rPr>
          <w:rFonts w:ascii="Times New Roman" w:hAnsi="Times New Roman" w:cs="Times New Roman"/>
          <w:sz w:val="24"/>
          <w:szCs w:val="24"/>
        </w:rPr>
      </w:pPr>
      <w:r w:rsidRPr="004F35D6">
        <w:rPr>
          <w:rFonts w:ascii="Times New Roman" w:hAnsi="Times New Roman" w:cs="Times New Roman"/>
          <w:sz w:val="24"/>
          <w:szCs w:val="24"/>
        </w:rPr>
        <w:t xml:space="preserve">Транспортная инфраструктура </w:t>
      </w:r>
      <w:r w:rsidR="007A4348">
        <w:rPr>
          <w:rFonts w:ascii="Times New Roman" w:hAnsi="Times New Roman" w:cs="Times New Roman"/>
          <w:sz w:val="24"/>
          <w:szCs w:val="24"/>
        </w:rPr>
        <w:t xml:space="preserve">Ханкайского муниципального округа </w:t>
      </w:r>
      <w:r w:rsidRPr="004F35D6">
        <w:rPr>
          <w:rFonts w:ascii="Times New Roman" w:hAnsi="Times New Roman" w:cs="Times New Roman"/>
          <w:sz w:val="24"/>
          <w:szCs w:val="24"/>
        </w:rPr>
        <w:t>запроектирована с учетом Схемы территориального планирования</w:t>
      </w:r>
      <w:r w:rsidR="007A4348">
        <w:rPr>
          <w:rFonts w:ascii="Times New Roman" w:hAnsi="Times New Roman" w:cs="Times New Roman"/>
          <w:sz w:val="24"/>
          <w:szCs w:val="24"/>
        </w:rPr>
        <w:t xml:space="preserve"> Приморского края</w:t>
      </w:r>
      <w:r w:rsidRPr="004F35D6">
        <w:rPr>
          <w:rFonts w:ascii="Times New Roman" w:hAnsi="Times New Roman" w:cs="Times New Roman"/>
          <w:sz w:val="24"/>
          <w:szCs w:val="24"/>
        </w:rPr>
        <w:t xml:space="preserve">, </w:t>
      </w:r>
      <w:r w:rsidR="00953C7D">
        <w:rPr>
          <w:rFonts w:ascii="Times New Roman" w:hAnsi="Times New Roman" w:cs="Times New Roman"/>
          <w:sz w:val="24"/>
          <w:szCs w:val="24"/>
        </w:rPr>
        <w:t xml:space="preserve">схемы территориального планирования Ханкайского района (утвержденной Решением Думы Ханкайского муниципального района № </w:t>
      </w:r>
      <w:proofErr w:type="gramStart"/>
      <w:r w:rsidR="00953C7D">
        <w:rPr>
          <w:rFonts w:ascii="Times New Roman" w:hAnsi="Times New Roman" w:cs="Times New Roman"/>
          <w:sz w:val="24"/>
          <w:szCs w:val="24"/>
        </w:rPr>
        <w:t>444  от</w:t>
      </w:r>
      <w:proofErr w:type="gramEnd"/>
      <w:r w:rsidR="00953C7D">
        <w:rPr>
          <w:rFonts w:ascii="Times New Roman" w:hAnsi="Times New Roman" w:cs="Times New Roman"/>
          <w:sz w:val="24"/>
          <w:szCs w:val="24"/>
        </w:rPr>
        <w:t xml:space="preserve"> 27.12.2013 г.), </w:t>
      </w:r>
      <w:r w:rsidRPr="004F35D6">
        <w:rPr>
          <w:rFonts w:ascii="Times New Roman" w:hAnsi="Times New Roman" w:cs="Times New Roman"/>
          <w:sz w:val="24"/>
          <w:szCs w:val="24"/>
        </w:rPr>
        <w:t xml:space="preserve">улично-дорожной сети населенных пунктов </w:t>
      </w:r>
      <w:r w:rsidR="007A4348">
        <w:rPr>
          <w:rFonts w:ascii="Times New Roman" w:hAnsi="Times New Roman" w:cs="Times New Roman"/>
          <w:sz w:val="24"/>
          <w:szCs w:val="24"/>
        </w:rPr>
        <w:t xml:space="preserve">Ханкайского муниципального округа </w:t>
      </w:r>
      <w:r w:rsidRPr="004F35D6">
        <w:rPr>
          <w:rFonts w:ascii="Times New Roman" w:hAnsi="Times New Roman" w:cs="Times New Roman"/>
          <w:sz w:val="24"/>
          <w:szCs w:val="24"/>
        </w:rPr>
        <w:t xml:space="preserve">и перспектив развития территории </w:t>
      </w:r>
      <w:r w:rsidR="007A4348">
        <w:rPr>
          <w:rFonts w:ascii="Times New Roman" w:hAnsi="Times New Roman" w:cs="Times New Roman"/>
          <w:sz w:val="24"/>
          <w:szCs w:val="24"/>
        </w:rPr>
        <w:t xml:space="preserve">муниципального округа </w:t>
      </w:r>
      <w:r w:rsidRPr="004F35D6">
        <w:rPr>
          <w:rFonts w:ascii="Times New Roman" w:hAnsi="Times New Roman" w:cs="Times New Roman"/>
          <w:sz w:val="24"/>
          <w:szCs w:val="24"/>
        </w:rPr>
        <w:t xml:space="preserve">с максимально удобным транспортным обеспечением. </w:t>
      </w:r>
    </w:p>
    <w:p w14:paraId="43E56098" w14:textId="734C4BE1" w:rsidR="00E831DA" w:rsidRDefault="00E831DA" w:rsidP="00E831DA">
      <w:pPr>
        <w:tabs>
          <w:tab w:val="left" w:pos="567"/>
        </w:tabs>
        <w:spacing w:after="0" w:line="240" w:lineRule="auto"/>
        <w:jc w:val="both"/>
        <w:rPr>
          <w:rFonts w:ascii="Times New Roman" w:hAnsi="Times New Roman" w:cs="Times New Roman"/>
        </w:rPr>
      </w:pPr>
      <w:r>
        <w:rPr>
          <w:rFonts w:ascii="Times New Roman" w:hAnsi="Times New Roman" w:cs="Times New Roman"/>
          <w:sz w:val="24"/>
          <w:szCs w:val="24"/>
        </w:rPr>
        <w:tab/>
      </w:r>
      <w:r w:rsidRPr="004F35D6">
        <w:rPr>
          <w:rFonts w:ascii="Times New Roman" w:hAnsi="Times New Roman" w:cs="Times New Roman"/>
          <w:sz w:val="24"/>
          <w:szCs w:val="24"/>
        </w:rPr>
        <w:t>В основу развития улично-дорожной сети положен принцип дифференцированного движения транспорта, максимальное разделение транспортных потоков, в том числе грузовых, легковых и общественного транспорта</w:t>
      </w:r>
      <w:r w:rsidRPr="00B45F5B">
        <w:rPr>
          <w:rFonts w:ascii="Times New Roman" w:hAnsi="Times New Roman" w:cs="Times New Roman"/>
        </w:rPr>
        <w:t>.</w:t>
      </w:r>
    </w:p>
    <w:p w14:paraId="51B76D80" w14:textId="77777777" w:rsidR="00B07FDD" w:rsidRPr="00B07FDD" w:rsidRDefault="00E831DA" w:rsidP="00E831DA">
      <w:pPr>
        <w:tabs>
          <w:tab w:val="left" w:pos="567"/>
        </w:tabs>
        <w:spacing w:after="0" w:line="240" w:lineRule="auto"/>
        <w:jc w:val="both"/>
        <w:rPr>
          <w:rFonts w:ascii="Times New Roman" w:hAnsi="Times New Roman" w:cs="Times New Roman"/>
          <w:sz w:val="16"/>
          <w:szCs w:val="16"/>
        </w:rPr>
      </w:pPr>
      <w:r>
        <w:rPr>
          <w:rFonts w:ascii="Times New Roman" w:hAnsi="Times New Roman" w:cs="Times New Roman"/>
          <w:sz w:val="24"/>
          <w:szCs w:val="24"/>
        </w:rPr>
        <w:tab/>
      </w:r>
    </w:p>
    <w:p w14:paraId="04F0AFE1" w14:textId="77777777" w:rsidR="00B07FDD" w:rsidRPr="00B07FDD" w:rsidRDefault="008A7B5B" w:rsidP="00B07FDD">
      <w:pPr>
        <w:shd w:val="clear" w:color="auto" w:fill="DBE5F1" w:themeFill="accent1" w:themeFillTint="33"/>
        <w:tabs>
          <w:tab w:val="left" w:pos="567"/>
        </w:tabs>
        <w:spacing w:after="0" w:line="240" w:lineRule="auto"/>
        <w:ind w:firstLine="567"/>
        <w:jc w:val="both"/>
        <w:rPr>
          <w:rFonts w:ascii="Times New Roman" w:hAnsi="Times New Roman" w:cs="Times New Roman"/>
          <w:b/>
          <w:bCs/>
          <w:sz w:val="24"/>
          <w:szCs w:val="24"/>
        </w:rPr>
      </w:pPr>
      <w:r>
        <w:rPr>
          <w:rFonts w:ascii="Times New Roman" w:hAnsi="Times New Roman" w:cs="Times New Roman"/>
          <w:b/>
          <w:bCs/>
          <w:sz w:val="24"/>
          <w:szCs w:val="24"/>
        </w:rPr>
        <w:t>Автомобильный транспорт (пассажирские перевозки)</w:t>
      </w:r>
    </w:p>
    <w:p w14:paraId="2097FF31" w14:textId="77777777" w:rsidR="00B07FDD" w:rsidRPr="00B07FDD" w:rsidRDefault="00B07FDD" w:rsidP="00B07FDD">
      <w:pPr>
        <w:tabs>
          <w:tab w:val="left" w:pos="567"/>
        </w:tabs>
        <w:spacing w:after="0" w:line="240" w:lineRule="auto"/>
        <w:ind w:firstLine="567"/>
        <w:jc w:val="both"/>
        <w:rPr>
          <w:rFonts w:ascii="Times New Roman" w:hAnsi="Times New Roman" w:cs="Times New Roman"/>
          <w:sz w:val="8"/>
          <w:szCs w:val="8"/>
        </w:rPr>
      </w:pPr>
    </w:p>
    <w:p w14:paraId="0225B3FA" w14:textId="096873F0" w:rsidR="00B07FDD" w:rsidRDefault="00B07FDD" w:rsidP="00B07FDD">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Основным видом перевозки пассажиров на территории </w:t>
      </w:r>
      <w:r w:rsidR="007A4348">
        <w:rPr>
          <w:rFonts w:ascii="Times New Roman" w:hAnsi="Times New Roman" w:cs="Times New Roman"/>
          <w:sz w:val="24"/>
          <w:szCs w:val="24"/>
        </w:rPr>
        <w:t xml:space="preserve">Ханкайского муниципального округа </w:t>
      </w:r>
      <w:r>
        <w:rPr>
          <w:rFonts w:ascii="Times New Roman" w:hAnsi="Times New Roman" w:cs="Times New Roman"/>
          <w:sz w:val="24"/>
          <w:szCs w:val="24"/>
        </w:rPr>
        <w:t xml:space="preserve">до 2030 </w:t>
      </w:r>
      <w:proofErr w:type="gramStart"/>
      <w:r>
        <w:rPr>
          <w:rFonts w:ascii="Times New Roman" w:hAnsi="Times New Roman" w:cs="Times New Roman"/>
          <w:sz w:val="24"/>
          <w:szCs w:val="24"/>
        </w:rPr>
        <w:t>года  останутся</w:t>
      </w:r>
      <w:proofErr w:type="gramEnd"/>
      <w:r>
        <w:rPr>
          <w:rFonts w:ascii="Times New Roman" w:hAnsi="Times New Roman" w:cs="Times New Roman"/>
          <w:sz w:val="24"/>
          <w:szCs w:val="24"/>
        </w:rPr>
        <w:t xml:space="preserve"> перевозки автобусным транспортом.</w:t>
      </w:r>
    </w:p>
    <w:p w14:paraId="71082761" w14:textId="77777777" w:rsidR="00A713ED" w:rsidRDefault="00A713ED" w:rsidP="00A713ED">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Схемой территориального планирования предусмотрено:</w:t>
      </w:r>
    </w:p>
    <w:p w14:paraId="7DF53D4F" w14:textId="5B63A5D9" w:rsidR="008A7B5B" w:rsidRDefault="00A713ED" w:rsidP="00B07FDD">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реконструкция автомобильного мостового перехода через реку Мельгуновка трассы «Михайловка – Турий Рог»;</w:t>
      </w:r>
    </w:p>
    <w:p w14:paraId="18DE5299" w14:textId="2216F9C5" w:rsidR="00A713ED" w:rsidRDefault="00A713ED" w:rsidP="00B07FDD">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реконструкция автомобильной дороги регионального значения «Михайловка – Турий Рог»;</w:t>
      </w:r>
    </w:p>
    <w:p w14:paraId="6678CBC9" w14:textId="342E9D55" w:rsidR="00A713ED" w:rsidRDefault="00A713ED" w:rsidP="00B07FDD">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 xml:space="preserve">реконструкция автомобильной дороги регионального значения «Пограничное – </w:t>
      </w:r>
      <w:proofErr w:type="spellStart"/>
      <w:r>
        <w:rPr>
          <w:rFonts w:ascii="Times New Roman" w:hAnsi="Times New Roman" w:cs="Times New Roman"/>
          <w:sz w:val="24"/>
          <w:szCs w:val="24"/>
        </w:rPr>
        <w:t>Богуславка</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Жариково</w:t>
      </w:r>
      <w:proofErr w:type="spellEnd"/>
      <w:r>
        <w:rPr>
          <w:rFonts w:ascii="Times New Roman" w:hAnsi="Times New Roman" w:cs="Times New Roman"/>
          <w:sz w:val="24"/>
          <w:szCs w:val="24"/>
        </w:rPr>
        <w:t xml:space="preserve"> – Камень-Рыболов»;</w:t>
      </w:r>
    </w:p>
    <w:p w14:paraId="7B568916" w14:textId="0E9DEA7A" w:rsidR="00A713ED" w:rsidRDefault="00A713ED" w:rsidP="00B07FDD">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строительство станции технического обслуживания площадью 1200 м</w:t>
      </w:r>
      <w:r w:rsidRPr="00A713ED">
        <w:rPr>
          <w:rFonts w:ascii="Times New Roman" w:hAnsi="Times New Roman" w:cs="Times New Roman"/>
          <w:sz w:val="24"/>
          <w:szCs w:val="24"/>
          <w:vertAlign w:val="superscript"/>
        </w:rPr>
        <w:t>2</w:t>
      </w:r>
      <w:r>
        <w:rPr>
          <w:rFonts w:ascii="Times New Roman" w:hAnsi="Times New Roman" w:cs="Times New Roman"/>
          <w:sz w:val="24"/>
          <w:szCs w:val="24"/>
        </w:rPr>
        <w:t>, с. Камень-Рыболов;</w:t>
      </w:r>
    </w:p>
    <w:p w14:paraId="5B38FEFE" w14:textId="477A7B31" w:rsidR="00A713ED" w:rsidRDefault="00A713ED" w:rsidP="00B07FDD">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реконструкция автомобильной дороги регионального значения «</w:t>
      </w:r>
      <w:proofErr w:type="spellStart"/>
      <w:proofErr w:type="gramStart"/>
      <w:r>
        <w:rPr>
          <w:rFonts w:ascii="Times New Roman" w:hAnsi="Times New Roman" w:cs="Times New Roman"/>
          <w:sz w:val="24"/>
          <w:szCs w:val="24"/>
        </w:rPr>
        <w:t>Сибирцево</w:t>
      </w:r>
      <w:proofErr w:type="spellEnd"/>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Жариково</w:t>
      </w:r>
      <w:proofErr w:type="spellEnd"/>
      <w:r>
        <w:rPr>
          <w:rFonts w:ascii="Times New Roman" w:hAnsi="Times New Roman" w:cs="Times New Roman"/>
          <w:sz w:val="24"/>
          <w:szCs w:val="24"/>
        </w:rPr>
        <w:t xml:space="preserve"> – Комиссарово»;</w:t>
      </w:r>
    </w:p>
    <w:p w14:paraId="40D4E429" w14:textId="508A9CB2" w:rsidR="00E714DE" w:rsidRDefault="00E714DE" w:rsidP="00B07FDD">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реконструкция и строительство автомобильной дороги регионального значения «Комиссарово – Первомайское – Турий Рог» с обходом с. Первомайское;</w:t>
      </w:r>
    </w:p>
    <w:p w14:paraId="70AA31D3" w14:textId="3629FDE6" w:rsidR="00E714DE" w:rsidRPr="00E714DE" w:rsidRDefault="00E714DE" w:rsidP="00B07FDD">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плановый ремонт автомобильных дорог.</w:t>
      </w:r>
    </w:p>
    <w:p w14:paraId="47662969" w14:textId="354F72D1" w:rsidR="00F92DC0" w:rsidRDefault="00F92DC0" w:rsidP="00B07FDD">
      <w:pPr>
        <w:tabs>
          <w:tab w:val="left" w:pos="567"/>
        </w:tabs>
        <w:spacing w:after="0" w:line="240" w:lineRule="auto"/>
        <w:ind w:firstLine="567"/>
        <w:jc w:val="both"/>
        <w:rPr>
          <w:rFonts w:ascii="Times New Roman" w:hAnsi="Times New Roman" w:cs="Times New Roman"/>
          <w:sz w:val="24"/>
          <w:szCs w:val="24"/>
        </w:rPr>
      </w:pPr>
    </w:p>
    <w:p w14:paraId="19C89015" w14:textId="77777777" w:rsidR="00B07FDD" w:rsidRPr="00B07FDD" w:rsidRDefault="00B07FDD" w:rsidP="00B07FDD">
      <w:pPr>
        <w:shd w:val="clear" w:color="auto" w:fill="DBE5F1" w:themeFill="accent1" w:themeFillTint="33"/>
        <w:tabs>
          <w:tab w:val="left" w:pos="567"/>
        </w:tabs>
        <w:spacing w:after="0" w:line="240" w:lineRule="auto"/>
        <w:ind w:firstLine="567"/>
        <w:jc w:val="both"/>
        <w:rPr>
          <w:rFonts w:ascii="Times New Roman" w:hAnsi="Times New Roman" w:cs="Times New Roman"/>
          <w:b/>
          <w:bCs/>
          <w:sz w:val="24"/>
          <w:szCs w:val="24"/>
        </w:rPr>
      </w:pPr>
      <w:r w:rsidRPr="00B07FDD">
        <w:rPr>
          <w:rFonts w:ascii="Times New Roman" w:hAnsi="Times New Roman" w:cs="Times New Roman"/>
          <w:b/>
          <w:bCs/>
          <w:sz w:val="24"/>
          <w:szCs w:val="24"/>
        </w:rPr>
        <w:t>Водный транспорт</w:t>
      </w:r>
    </w:p>
    <w:p w14:paraId="3E4C29EE" w14:textId="77777777" w:rsidR="00B07FDD" w:rsidRPr="00B07FDD" w:rsidRDefault="00B07FDD" w:rsidP="00B07FDD">
      <w:pPr>
        <w:tabs>
          <w:tab w:val="left" w:pos="567"/>
        </w:tabs>
        <w:spacing w:after="0" w:line="240" w:lineRule="auto"/>
        <w:ind w:firstLine="567"/>
        <w:jc w:val="both"/>
        <w:rPr>
          <w:rFonts w:ascii="Times New Roman" w:hAnsi="Times New Roman" w:cs="Times New Roman"/>
          <w:sz w:val="8"/>
          <w:szCs w:val="8"/>
        </w:rPr>
      </w:pPr>
    </w:p>
    <w:p w14:paraId="09F4D796" w14:textId="77777777" w:rsidR="00330990" w:rsidRDefault="00330990" w:rsidP="00B07FDD">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Схемой территориального планирования изменений не предусмотрено.</w:t>
      </w:r>
    </w:p>
    <w:p w14:paraId="4B943D95" w14:textId="10FF441A" w:rsidR="008A7B5B" w:rsidRDefault="008A7B5B" w:rsidP="00B07FDD">
      <w:pPr>
        <w:tabs>
          <w:tab w:val="left" w:pos="567"/>
        </w:tabs>
        <w:spacing w:after="0" w:line="240" w:lineRule="auto"/>
        <w:ind w:firstLine="567"/>
        <w:jc w:val="both"/>
        <w:rPr>
          <w:rFonts w:ascii="Times New Roman" w:hAnsi="Times New Roman" w:cs="Times New Roman"/>
          <w:sz w:val="24"/>
          <w:szCs w:val="24"/>
        </w:rPr>
      </w:pPr>
    </w:p>
    <w:p w14:paraId="110B4FC7" w14:textId="77777777" w:rsidR="008A7B5B" w:rsidRPr="008A7B5B" w:rsidRDefault="008A7B5B" w:rsidP="008A7B5B">
      <w:pPr>
        <w:shd w:val="clear" w:color="auto" w:fill="DBE5F1" w:themeFill="accent1" w:themeFillTint="33"/>
        <w:tabs>
          <w:tab w:val="left" w:pos="567"/>
        </w:tabs>
        <w:spacing w:after="0" w:line="240" w:lineRule="auto"/>
        <w:ind w:firstLine="567"/>
        <w:jc w:val="both"/>
        <w:rPr>
          <w:rFonts w:ascii="Times New Roman" w:hAnsi="Times New Roman" w:cs="Times New Roman"/>
          <w:b/>
          <w:bCs/>
          <w:sz w:val="24"/>
          <w:szCs w:val="24"/>
        </w:rPr>
      </w:pPr>
      <w:r w:rsidRPr="008A7B5B">
        <w:rPr>
          <w:rFonts w:ascii="Times New Roman" w:hAnsi="Times New Roman" w:cs="Times New Roman"/>
          <w:b/>
          <w:bCs/>
          <w:sz w:val="24"/>
          <w:szCs w:val="24"/>
        </w:rPr>
        <w:t>Воздушный транспорт</w:t>
      </w:r>
    </w:p>
    <w:p w14:paraId="7A00462D" w14:textId="77777777" w:rsidR="008A7B5B" w:rsidRPr="008A7B5B" w:rsidRDefault="008A7B5B" w:rsidP="00B07FDD">
      <w:pPr>
        <w:tabs>
          <w:tab w:val="left" w:pos="567"/>
        </w:tabs>
        <w:spacing w:after="0" w:line="240" w:lineRule="auto"/>
        <w:ind w:firstLine="567"/>
        <w:jc w:val="both"/>
        <w:rPr>
          <w:rFonts w:ascii="Times New Roman" w:hAnsi="Times New Roman" w:cs="Times New Roman"/>
          <w:sz w:val="8"/>
          <w:szCs w:val="8"/>
        </w:rPr>
      </w:pPr>
    </w:p>
    <w:p w14:paraId="19219B0E" w14:textId="2094E27D" w:rsidR="00B07FDD" w:rsidRDefault="00330990" w:rsidP="00330990">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Схемой территориального планирования изменений не предусматривается.</w:t>
      </w:r>
    </w:p>
    <w:p w14:paraId="0A330B45" w14:textId="77777777" w:rsidR="00330990" w:rsidRDefault="00330990" w:rsidP="00E831DA">
      <w:pPr>
        <w:tabs>
          <w:tab w:val="left" w:pos="567"/>
        </w:tabs>
        <w:spacing w:after="0" w:line="240" w:lineRule="auto"/>
        <w:jc w:val="both"/>
        <w:rPr>
          <w:rFonts w:ascii="Times New Roman" w:hAnsi="Times New Roman" w:cs="Times New Roman"/>
          <w:sz w:val="24"/>
          <w:szCs w:val="24"/>
        </w:rPr>
      </w:pPr>
    </w:p>
    <w:p w14:paraId="394633B0" w14:textId="77777777" w:rsidR="00B07FDD" w:rsidRPr="008A7B5B" w:rsidRDefault="008A7B5B" w:rsidP="008A7B5B">
      <w:pPr>
        <w:shd w:val="clear" w:color="auto" w:fill="DBE5F1" w:themeFill="accent1" w:themeFillTint="33"/>
        <w:tabs>
          <w:tab w:val="left" w:pos="567"/>
        </w:tabs>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tab/>
      </w:r>
      <w:r w:rsidRPr="008A7B5B">
        <w:rPr>
          <w:rFonts w:ascii="Times New Roman" w:hAnsi="Times New Roman" w:cs="Times New Roman"/>
          <w:b/>
          <w:bCs/>
          <w:sz w:val="24"/>
          <w:szCs w:val="24"/>
        </w:rPr>
        <w:t>Железнодорожный транспорт</w:t>
      </w:r>
    </w:p>
    <w:p w14:paraId="5539CB57" w14:textId="77777777" w:rsidR="008A7B5B" w:rsidRPr="008A7B5B" w:rsidRDefault="008A7B5B" w:rsidP="00E831DA">
      <w:pPr>
        <w:tabs>
          <w:tab w:val="left" w:pos="567"/>
        </w:tabs>
        <w:spacing w:after="0" w:line="240" w:lineRule="auto"/>
        <w:jc w:val="both"/>
        <w:rPr>
          <w:rFonts w:ascii="Times New Roman" w:hAnsi="Times New Roman" w:cs="Times New Roman"/>
          <w:sz w:val="8"/>
          <w:szCs w:val="8"/>
        </w:rPr>
      </w:pPr>
    </w:p>
    <w:p w14:paraId="57C126B4" w14:textId="54B37B14" w:rsidR="00B07FDD" w:rsidRDefault="00330990" w:rsidP="00330990">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Схемой территориального планирования предусмотрено:</w:t>
      </w:r>
    </w:p>
    <w:p w14:paraId="048596A5" w14:textId="53644955" w:rsidR="00330990" w:rsidRDefault="00330990" w:rsidP="00330990">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sidRPr="00330990">
        <w:rPr>
          <w:rFonts w:ascii="Times New Roman" w:hAnsi="Times New Roman" w:cs="Times New Roman"/>
          <w:sz w:val="24"/>
          <w:szCs w:val="24"/>
        </w:rPr>
        <w:t>с</w:t>
      </w:r>
      <w:r>
        <w:rPr>
          <w:rFonts w:ascii="Times New Roman" w:hAnsi="Times New Roman" w:cs="Times New Roman"/>
          <w:sz w:val="24"/>
          <w:szCs w:val="24"/>
        </w:rPr>
        <w:t xml:space="preserve">троительство железнодорожной ветки «Турий Рог – </w:t>
      </w:r>
      <w:proofErr w:type="spellStart"/>
      <w:r>
        <w:rPr>
          <w:rFonts w:ascii="Times New Roman" w:hAnsi="Times New Roman" w:cs="Times New Roman"/>
          <w:sz w:val="24"/>
          <w:szCs w:val="24"/>
        </w:rPr>
        <w:t>Мищань</w:t>
      </w:r>
      <w:proofErr w:type="spellEnd"/>
      <w:r>
        <w:rPr>
          <w:rFonts w:ascii="Times New Roman" w:hAnsi="Times New Roman" w:cs="Times New Roman"/>
          <w:sz w:val="24"/>
          <w:szCs w:val="24"/>
        </w:rPr>
        <w:t>»;</w:t>
      </w:r>
    </w:p>
    <w:p w14:paraId="65563E7D" w14:textId="547B88EF" w:rsidR="00330990" w:rsidRDefault="00330990" w:rsidP="00330990">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реконструкция железнодорожной линии «Новокачалинск – Турий Рог»;</w:t>
      </w:r>
    </w:p>
    <w:p w14:paraId="5C232B3E" w14:textId="3D4AE9AF" w:rsidR="00330990" w:rsidRDefault="00330990" w:rsidP="00330990">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строительство 2-го главного пути железнодорожной линии «</w:t>
      </w:r>
      <w:proofErr w:type="spellStart"/>
      <w:r>
        <w:rPr>
          <w:rFonts w:ascii="Times New Roman" w:hAnsi="Times New Roman" w:cs="Times New Roman"/>
          <w:sz w:val="24"/>
          <w:szCs w:val="24"/>
        </w:rPr>
        <w:t>Сибирцево</w:t>
      </w:r>
      <w:proofErr w:type="spellEnd"/>
      <w:r>
        <w:rPr>
          <w:rFonts w:ascii="Times New Roman" w:hAnsi="Times New Roman" w:cs="Times New Roman"/>
          <w:sz w:val="24"/>
          <w:szCs w:val="24"/>
        </w:rPr>
        <w:t xml:space="preserve"> – Турий Рог»;</w:t>
      </w:r>
    </w:p>
    <w:p w14:paraId="7DF3C0BA" w14:textId="3F2424B4" w:rsidR="00330990" w:rsidRPr="00330990" w:rsidRDefault="00330990" w:rsidP="00330990">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 xml:space="preserve">электрификация участка железной дороги «Турий Рог (Новокачалинск) – </w:t>
      </w:r>
      <w:proofErr w:type="spellStart"/>
      <w:r>
        <w:rPr>
          <w:rFonts w:ascii="Times New Roman" w:hAnsi="Times New Roman" w:cs="Times New Roman"/>
          <w:sz w:val="24"/>
          <w:szCs w:val="24"/>
        </w:rPr>
        <w:t>Сибирцево</w:t>
      </w:r>
      <w:proofErr w:type="spellEnd"/>
      <w:r>
        <w:rPr>
          <w:rFonts w:ascii="Times New Roman" w:hAnsi="Times New Roman" w:cs="Times New Roman"/>
          <w:sz w:val="24"/>
          <w:szCs w:val="24"/>
        </w:rPr>
        <w:t xml:space="preserve"> – Ольга».</w:t>
      </w:r>
    </w:p>
    <w:p w14:paraId="5F6DCFFC" w14:textId="77777777" w:rsidR="00330990" w:rsidRDefault="00330990" w:rsidP="00330990">
      <w:pPr>
        <w:tabs>
          <w:tab w:val="left" w:pos="567"/>
        </w:tabs>
        <w:spacing w:after="0" w:line="240" w:lineRule="auto"/>
        <w:jc w:val="both"/>
        <w:rPr>
          <w:rFonts w:ascii="Times New Roman" w:hAnsi="Times New Roman" w:cs="Times New Roman"/>
          <w:sz w:val="24"/>
          <w:szCs w:val="24"/>
        </w:rPr>
      </w:pPr>
    </w:p>
    <w:p w14:paraId="6763DEE9" w14:textId="25C840FA" w:rsidR="00330990" w:rsidRPr="008A7B5B" w:rsidRDefault="00330990" w:rsidP="00330990">
      <w:pPr>
        <w:shd w:val="clear" w:color="auto" w:fill="DBE5F1" w:themeFill="accent1" w:themeFillTint="33"/>
        <w:tabs>
          <w:tab w:val="left" w:pos="567"/>
        </w:tabs>
        <w:spacing w:after="0" w:line="240" w:lineRule="auto"/>
        <w:jc w:val="both"/>
        <w:rPr>
          <w:rFonts w:ascii="Times New Roman" w:hAnsi="Times New Roman" w:cs="Times New Roman"/>
          <w:b/>
          <w:bCs/>
          <w:sz w:val="24"/>
          <w:szCs w:val="24"/>
        </w:rPr>
      </w:pPr>
      <w:r>
        <w:rPr>
          <w:rFonts w:ascii="Times New Roman" w:hAnsi="Times New Roman" w:cs="Times New Roman"/>
          <w:sz w:val="24"/>
          <w:szCs w:val="24"/>
        </w:rPr>
        <w:tab/>
      </w:r>
      <w:r>
        <w:rPr>
          <w:rFonts w:ascii="Times New Roman" w:hAnsi="Times New Roman" w:cs="Times New Roman"/>
          <w:b/>
          <w:bCs/>
          <w:sz w:val="24"/>
          <w:szCs w:val="24"/>
        </w:rPr>
        <w:t>Пункт пропуска через государственную границу Российской Федерации:</w:t>
      </w:r>
    </w:p>
    <w:p w14:paraId="7D6B8814" w14:textId="77777777" w:rsidR="00330990" w:rsidRPr="008A7B5B" w:rsidRDefault="00330990" w:rsidP="00330990">
      <w:pPr>
        <w:tabs>
          <w:tab w:val="left" w:pos="567"/>
        </w:tabs>
        <w:spacing w:after="0" w:line="240" w:lineRule="auto"/>
        <w:jc w:val="both"/>
        <w:rPr>
          <w:rFonts w:ascii="Times New Roman" w:hAnsi="Times New Roman" w:cs="Times New Roman"/>
          <w:sz w:val="8"/>
          <w:szCs w:val="8"/>
        </w:rPr>
      </w:pPr>
    </w:p>
    <w:p w14:paraId="215055A3" w14:textId="77777777" w:rsidR="00330990" w:rsidRDefault="00330990" w:rsidP="00330990">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Схемой территориального планирования предусмотрено:</w:t>
      </w:r>
    </w:p>
    <w:p w14:paraId="1CA997DD" w14:textId="1E26A575" w:rsidR="00330990" w:rsidRDefault="00330990" w:rsidP="00330990">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lastRenderedPageBreak/>
        <w:t>•</w:t>
      </w:r>
      <w:r>
        <w:rPr>
          <w:rFonts w:ascii="Times New Roman" w:hAnsi="Times New Roman" w:cs="Times New Roman"/>
        </w:rPr>
        <w:t xml:space="preserve"> </w:t>
      </w:r>
      <w:r>
        <w:rPr>
          <w:rFonts w:ascii="Times New Roman" w:hAnsi="Times New Roman" w:cs="Times New Roman"/>
          <w:sz w:val="24"/>
          <w:szCs w:val="24"/>
        </w:rPr>
        <w:t xml:space="preserve">обустройство и техническое оснащение существующего автомобильного контрольно-пропускного </w:t>
      </w:r>
      <w:proofErr w:type="spellStart"/>
      <w:r>
        <w:rPr>
          <w:rFonts w:ascii="Times New Roman" w:hAnsi="Times New Roman" w:cs="Times New Roman"/>
          <w:sz w:val="24"/>
          <w:szCs w:val="24"/>
        </w:rPr>
        <w:t>пунка</w:t>
      </w:r>
      <w:proofErr w:type="spellEnd"/>
      <w:r>
        <w:rPr>
          <w:rFonts w:ascii="Times New Roman" w:hAnsi="Times New Roman" w:cs="Times New Roman"/>
          <w:sz w:val="24"/>
          <w:szCs w:val="24"/>
        </w:rPr>
        <w:t xml:space="preserve"> «Турий Рог» (1 очередь);</w:t>
      </w:r>
    </w:p>
    <w:p w14:paraId="4BA63B71" w14:textId="4CBF7D3B" w:rsidR="00A713ED" w:rsidRDefault="00A713ED" w:rsidP="00330990">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 xml:space="preserve">строительство пункта контроля международных перевозок на 400 </w:t>
      </w:r>
      <w:proofErr w:type="spellStart"/>
      <w:r>
        <w:rPr>
          <w:rFonts w:ascii="Times New Roman" w:hAnsi="Times New Roman" w:cs="Times New Roman"/>
          <w:sz w:val="24"/>
          <w:szCs w:val="24"/>
        </w:rPr>
        <w:t>автмобилей</w:t>
      </w:r>
      <w:proofErr w:type="spellEnd"/>
      <w:r>
        <w:rPr>
          <w:rFonts w:ascii="Times New Roman" w:hAnsi="Times New Roman" w:cs="Times New Roman"/>
          <w:sz w:val="24"/>
          <w:szCs w:val="24"/>
        </w:rPr>
        <w:t xml:space="preserve"> в сутки, с. Турий Рог;</w:t>
      </w:r>
    </w:p>
    <w:p w14:paraId="69341C25" w14:textId="38FDE4E0" w:rsidR="00A713ED" w:rsidRPr="00A713ED" w:rsidRDefault="00A713ED" w:rsidP="00330990">
      <w:pPr>
        <w:tabs>
          <w:tab w:val="left" w:pos="567"/>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sz w:val="24"/>
          <w:szCs w:val="24"/>
        </w:rPr>
        <w:t xml:space="preserve">строительство железнодорожного пункта пропуска через границу Российской Федерации «Турий Рог». Обеспечение перерабатывающей способности 10 </w:t>
      </w:r>
      <w:proofErr w:type="gramStart"/>
      <w:r>
        <w:rPr>
          <w:rFonts w:ascii="Times New Roman" w:hAnsi="Times New Roman" w:cs="Times New Roman"/>
          <w:sz w:val="24"/>
          <w:szCs w:val="24"/>
        </w:rPr>
        <w:t>млн.</w:t>
      </w:r>
      <w:proofErr w:type="gramEnd"/>
      <w:r>
        <w:rPr>
          <w:rFonts w:ascii="Times New Roman" w:hAnsi="Times New Roman" w:cs="Times New Roman"/>
          <w:sz w:val="24"/>
          <w:szCs w:val="24"/>
        </w:rPr>
        <w:t xml:space="preserve"> тонн грузов в год. Организация перевозок пассажиропотока «Турий Рог </w:t>
      </w:r>
      <w:r>
        <w:rPr>
          <w:rFonts w:ascii="Times New Roman" w:hAnsi="Times New Roman" w:cs="Times New Roman"/>
          <w:sz w:val="24"/>
          <w:szCs w:val="24"/>
        </w:rPr>
        <w:softHyphen/>
        <w:t xml:space="preserve">– </w:t>
      </w:r>
      <w:proofErr w:type="spellStart"/>
      <w:r>
        <w:rPr>
          <w:rFonts w:ascii="Times New Roman" w:hAnsi="Times New Roman" w:cs="Times New Roman"/>
          <w:sz w:val="24"/>
          <w:szCs w:val="24"/>
        </w:rPr>
        <w:t>Мишань</w:t>
      </w:r>
      <w:proofErr w:type="spellEnd"/>
      <w:r>
        <w:rPr>
          <w:rFonts w:ascii="Times New Roman" w:hAnsi="Times New Roman" w:cs="Times New Roman"/>
          <w:sz w:val="24"/>
          <w:szCs w:val="24"/>
        </w:rPr>
        <w:t xml:space="preserve"> – Турий Рог» 1 </w:t>
      </w:r>
      <w:proofErr w:type="gramStart"/>
      <w:r>
        <w:rPr>
          <w:rFonts w:ascii="Times New Roman" w:hAnsi="Times New Roman" w:cs="Times New Roman"/>
          <w:sz w:val="24"/>
          <w:szCs w:val="24"/>
        </w:rPr>
        <w:t>млн.</w:t>
      </w:r>
      <w:proofErr w:type="gramEnd"/>
      <w:r>
        <w:rPr>
          <w:rFonts w:ascii="Times New Roman" w:hAnsi="Times New Roman" w:cs="Times New Roman"/>
          <w:sz w:val="24"/>
          <w:szCs w:val="24"/>
        </w:rPr>
        <w:t xml:space="preserve"> пассажиров в год.</w:t>
      </w:r>
    </w:p>
    <w:p w14:paraId="29DE7F54" w14:textId="77777777" w:rsidR="00330990" w:rsidRDefault="00330990" w:rsidP="00330990">
      <w:pPr>
        <w:tabs>
          <w:tab w:val="left" w:pos="567"/>
        </w:tabs>
        <w:spacing w:after="0" w:line="240" w:lineRule="auto"/>
        <w:ind w:firstLine="567"/>
        <w:jc w:val="both"/>
        <w:rPr>
          <w:rFonts w:ascii="Times New Roman" w:hAnsi="Times New Roman" w:cs="Times New Roman"/>
          <w:sz w:val="24"/>
          <w:szCs w:val="24"/>
        </w:rPr>
      </w:pPr>
    </w:p>
    <w:p w14:paraId="27F6A414" w14:textId="77777777" w:rsidR="00E831DA" w:rsidRPr="00E831DA" w:rsidRDefault="00E831DA" w:rsidP="00E831DA">
      <w:pPr>
        <w:spacing w:after="0" w:line="240" w:lineRule="auto"/>
        <w:jc w:val="both"/>
        <w:rPr>
          <w:rFonts w:ascii="Times New Roman" w:hAnsi="Times New Roman" w:cs="Times New Roman"/>
          <w:sz w:val="24"/>
          <w:szCs w:val="24"/>
        </w:rPr>
      </w:pPr>
    </w:p>
    <w:p w14:paraId="3C016131" w14:textId="77777777" w:rsidR="00E831DA" w:rsidRPr="00F5645D" w:rsidRDefault="001804C9" w:rsidP="00E831DA">
      <w:pPr>
        <w:shd w:val="clear" w:color="auto" w:fill="244061" w:themeFill="accent1" w:themeFillShade="80"/>
        <w:tabs>
          <w:tab w:val="left" w:pos="6825"/>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t>5</w:t>
      </w:r>
      <w:r w:rsidR="00E831DA" w:rsidRPr="00F5645D">
        <w:rPr>
          <w:rFonts w:ascii="Times New Roman" w:hAnsi="Times New Roman" w:cs="Times New Roman"/>
          <w:b/>
          <w:bCs/>
          <w:sz w:val="28"/>
          <w:szCs w:val="28"/>
        </w:rPr>
        <w:t>.2. МЕРОПРИЯТИЯ ПО РАЗВИТИЮ ИНФРАСТРУКТУРЫ ДЛЯ ЛЕГКОВОГО АВТОМОБИЛЬНОГО ТРАНСПОРТА, ВКЛЮЧАЯ РАЗВИТИЕ ЕДИНОГО ПАРКОВОЧНОГО ПРОСТРАНСТВА</w:t>
      </w:r>
    </w:p>
    <w:p w14:paraId="1BFA6B0C" w14:textId="77777777" w:rsidR="005618FA" w:rsidRPr="00360120" w:rsidRDefault="005618FA" w:rsidP="00360120">
      <w:pPr>
        <w:shd w:val="clear" w:color="auto" w:fill="DBE5F1" w:themeFill="accent1" w:themeFillTint="33"/>
        <w:spacing w:after="0" w:line="240" w:lineRule="auto"/>
        <w:ind w:firstLine="567"/>
        <w:jc w:val="both"/>
        <w:rPr>
          <w:rFonts w:ascii="Times New Roman" w:hAnsi="Times New Roman" w:cs="Times New Roman"/>
          <w:sz w:val="8"/>
          <w:szCs w:val="8"/>
        </w:rPr>
      </w:pPr>
    </w:p>
    <w:p w14:paraId="70E96174" w14:textId="77777777" w:rsidR="00360120" w:rsidRPr="005618FA" w:rsidRDefault="00360120" w:rsidP="00E831DA">
      <w:pPr>
        <w:spacing w:after="0" w:line="240" w:lineRule="auto"/>
        <w:ind w:firstLine="567"/>
        <w:jc w:val="both"/>
        <w:rPr>
          <w:rFonts w:ascii="Times New Roman" w:hAnsi="Times New Roman" w:cs="Times New Roman"/>
          <w:sz w:val="16"/>
          <w:szCs w:val="16"/>
        </w:rPr>
      </w:pPr>
    </w:p>
    <w:p w14:paraId="444CA4E3" w14:textId="77777777" w:rsidR="00E831DA" w:rsidRDefault="00E831DA" w:rsidP="00E831D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В рамках задачи, включающей меры по повышению надежности и безопасности движения по автомобильным дорогам местного значения, предусмотрены </w:t>
      </w:r>
      <w:proofErr w:type="gramStart"/>
      <w:r w:rsidRPr="00B45F5B">
        <w:rPr>
          <w:rFonts w:ascii="Times New Roman" w:hAnsi="Times New Roman" w:cs="Times New Roman"/>
          <w:sz w:val="24"/>
          <w:szCs w:val="24"/>
        </w:rPr>
        <w:t>мероприятия,  направленные</w:t>
      </w:r>
      <w:proofErr w:type="gramEnd"/>
      <w:r w:rsidRPr="00B45F5B">
        <w:rPr>
          <w:rFonts w:ascii="Times New Roman" w:hAnsi="Times New Roman" w:cs="Times New Roman"/>
          <w:sz w:val="24"/>
          <w:szCs w:val="24"/>
        </w:rPr>
        <w:t xml:space="preserve"> на повышение уровня обустройства автомобильных дорог, создание интеллектуальных систем организации движения, развитие </w:t>
      </w:r>
      <w:proofErr w:type="spellStart"/>
      <w:r w:rsidRPr="00B45F5B">
        <w:rPr>
          <w:rFonts w:ascii="Times New Roman" w:hAnsi="Times New Roman" w:cs="Times New Roman"/>
          <w:sz w:val="24"/>
          <w:szCs w:val="24"/>
        </w:rPr>
        <w:t>надзорно</w:t>
      </w:r>
      <w:proofErr w:type="spellEnd"/>
      <w:r w:rsidRPr="00B45F5B">
        <w:rPr>
          <w:rFonts w:ascii="Times New Roman" w:hAnsi="Times New Roman" w:cs="Times New Roman"/>
          <w:sz w:val="24"/>
          <w:szCs w:val="24"/>
        </w:rPr>
        <w:t xml:space="preserve">-контрольной деятельности в области дорожного хозяйства и обеспечение транспортной безопасности объектов автомобильного транспорта и дорожного хозяйства. </w:t>
      </w:r>
    </w:p>
    <w:p w14:paraId="4B5E7B25" w14:textId="77777777" w:rsidR="00E831DA" w:rsidRDefault="00E831DA" w:rsidP="00E831D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В целях повышения безопасности дорожного движения и улучшения обслуживания пользователей предусмотрено обустройство автомобильных дорог местного значения объектами дорожного сервиса и другими предприятиями, оказывающими услуги участникам движения.</w:t>
      </w:r>
    </w:p>
    <w:p w14:paraId="02A71CC0" w14:textId="77777777" w:rsidR="00E831DA" w:rsidRPr="00B45F5B" w:rsidRDefault="00E831DA" w:rsidP="00E831D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Мероприятия по обеспечению транспортной безопасности предусматривают меры по антитеррористической защищенности объектов автомобильного транспорта и дорожного хозяйства и внедрению современного оборудования и технологий обеспечения безопасности.</w:t>
      </w:r>
    </w:p>
    <w:p w14:paraId="6006B136" w14:textId="77777777" w:rsidR="00E831DA" w:rsidRPr="00B45F5B" w:rsidRDefault="00E831DA" w:rsidP="00E831D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Предполагается, что ведомственные и грузовые автомобили будут находиться на хранении в коммунально-складской зоне муниципального образования. </w:t>
      </w:r>
    </w:p>
    <w:p w14:paraId="7BC95F0D" w14:textId="77777777" w:rsidR="00E831DA" w:rsidRPr="00B45F5B" w:rsidRDefault="00E831DA" w:rsidP="00E831D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Также по данному разделу необходимо выполнение ряда следующих мероприятий:</w:t>
      </w:r>
    </w:p>
    <w:p w14:paraId="77505EEB" w14:textId="77777777" w:rsidR="00E831DA" w:rsidRPr="00B45F5B" w:rsidRDefault="00E831DA" w:rsidP="00E831DA">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45F5B">
        <w:rPr>
          <w:rFonts w:ascii="Times New Roman" w:hAnsi="Times New Roman" w:cs="Times New Roman"/>
          <w:sz w:val="24"/>
          <w:szCs w:val="24"/>
        </w:rPr>
        <w:t xml:space="preserve"> создание сети автостоянок у объектов общественного назначения, проходных производственных зон, в рекреационных зонах; </w:t>
      </w:r>
    </w:p>
    <w:p w14:paraId="49732099" w14:textId="77777777" w:rsidR="00E831DA" w:rsidRPr="00B45F5B" w:rsidRDefault="00E831DA" w:rsidP="00E831DA">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45F5B">
        <w:rPr>
          <w:rFonts w:ascii="Times New Roman" w:hAnsi="Times New Roman" w:cs="Times New Roman"/>
          <w:sz w:val="24"/>
          <w:szCs w:val="24"/>
        </w:rPr>
        <w:t xml:space="preserve"> организация общественных стоянок в местах наибольшего скопления автомобилей (весь период).</w:t>
      </w:r>
    </w:p>
    <w:p w14:paraId="60B662D9" w14:textId="77777777" w:rsidR="00E831DA" w:rsidRPr="00B45F5B" w:rsidRDefault="00E831DA" w:rsidP="00E831D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ab/>
        <w:t>Рекомендованы мероприятия по обустройству дополнительных парковок (парковочных мест) при разработке проектов капитального ремонта автодорог и строительству охраняемых автостоянок. Мероприятия данного раздела планируются, как дополнительные из-за недостатка финансовых средств, и могут быть реализованы при получении дополнительных доходов местного бюджета или появления возможности финансирования из иных источников.</w:t>
      </w:r>
    </w:p>
    <w:p w14:paraId="4FFB13CB" w14:textId="45F29061" w:rsidR="00E831DA" w:rsidRDefault="00E831DA" w:rsidP="00E831D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Предлагается ряд мероприятий по формированию единого парковочного пространства, см.</w:t>
      </w:r>
      <w:r>
        <w:rPr>
          <w:rFonts w:ascii="Times New Roman" w:hAnsi="Times New Roman" w:cs="Times New Roman"/>
          <w:sz w:val="24"/>
          <w:szCs w:val="24"/>
        </w:rPr>
        <w:t xml:space="preserve"> таблицу</w:t>
      </w:r>
      <w:r w:rsidR="00E714DE">
        <w:rPr>
          <w:rFonts w:ascii="Times New Roman" w:hAnsi="Times New Roman" w:cs="Times New Roman"/>
          <w:sz w:val="24"/>
          <w:szCs w:val="24"/>
        </w:rPr>
        <w:t xml:space="preserve"> 4</w:t>
      </w:r>
      <w:r w:rsidR="0082400F">
        <w:rPr>
          <w:rFonts w:ascii="Times New Roman" w:hAnsi="Times New Roman" w:cs="Times New Roman"/>
          <w:sz w:val="24"/>
          <w:szCs w:val="24"/>
        </w:rPr>
        <w:t>2</w:t>
      </w:r>
      <w:r w:rsidRPr="00B45F5B">
        <w:rPr>
          <w:rFonts w:ascii="Times New Roman" w:hAnsi="Times New Roman" w:cs="Times New Roman"/>
          <w:sz w:val="24"/>
          <w:szCs w:val="24"/>
        </w:rPr>
        <w:t>.</w:t>
      </w:r>
    </w:p>
    <w:p w14:paraId="6E334156" w14:textId="77777777" w:rsidR="00E831DA" w:rsidRPr="009F10E9" w:rsidRDefault="00E831DA" w:rsidP="00E831DA">
      <w:pPr>
        <w:spacing w:after="0" w:line="240" w:lineRule="auto"/>
        <w:ind w:firstLine="567"/>
        <w:jc w:val="both"/>
        <w:rPr>
          <w:rFonts w:ascii="Times New Roman" w:hAnsi="Times New Roman" w:cs="Times New Roman"/>
          <w:sz w:val="16"/>
          <w:szCs w:val="16"/>
        </w:rPr>
      </w:pPr>
    </w:p>
    <w:p w14:paraId="3F5E8457" w14:textId="725E501E" w:rsidR="00E831DA" w:rsidRPr="00360120" w:rsidRDefault="00E831DA" w:rsidP="00360120">
      <w:pPr>
        <w:spacing w:after="0" w:line="240" w:lineRule="auto"/>
        <w:rPr>
          <w:rFonts w:ascii="Times New Roman" w:hAnsi="Times New Roman" w:cs="Times New Roman"/>
          <w:b/>
        </w:rPr>
      </w:pPr>
      <w:r w:rsidRPr="00360120">
        <w:rPr>
          <w:rFonts w:ascii="Times New Roman" w:hAnsi="Times New Roman" w:cs="Times New Roman"/>
          <w:i/>
          <w:iCs/>
        </w:rPr>
        <w:t>Таблица</w:t>
      </w:r>
      <w:r w:rsidR="00E714DE">
        <w:rPr>
          <w:rFonts w:ascii="Times New Roman" w:hAnsi="Times New Roman" w:cs="Times New Roman"/>
          <w:i/>
          <w:iCs/>
        </w:rPr>
        <w:t xml:space="preserve"> 4</w:t>
      </w:r>
      <w:r w:rsidR="0082400F">
        <w:rPr>
          <w:rFonts w:ascii="Times New Roman" w:hAnsi="Times New Roman" w:cs="Times New Roman"/>
          <w:i/>
          <w:iCs/>
        </w:rPr>
        <w:t>2</w:t>
      </w:r>
      <w:r w:rsidRPr="00360120">
        <w:rPr>
          <w:rFonts w:ascii="Times New Roman" w:hAnsi="Times New Roman" w:cs="Times New Roman"/>
          <w:i/>
          <w:iCs/>
        </w:rPr>
        <w:t>.</w:t>
      </w:r>
      <w:r w:rsidRPr="00360120">
        <w:rPr>
          <w:rFonts w:ascii="Times New Roman" w:hAnsi="Times New Roman" w:cs="Times New Roman"/>
        </w:rPr>
        <w:t xml:space="preserve"> </w:t>
      </w:r>
      <w:r w:rsidR="00E714DE">
        <w:rPr>
          <w:rFonts w:ascii="Times New Roman" w:hAnsi="Times New Roman" w:cs="Times New Roman"/>
        </w:rPr>
        <w:t>–</w:t>
      </w:r>
      <w:r w:rsidRPr="00360120">
        <w:rPr>
          <w:rFonts w:ascii="Times New Roman" w:hAnsi="Times New Roman" w:cs="Times New Roman"/>
        </w:rPr>
        <w:t xml:space="preserve"> </w:t>
      </w:r>
      <w:r w:rsidRPr="00360120">
        <w:rPr>
          <w:rFonts w:ascii="Times New Roman" w:hAnsi="Times New Roman" w:cs="Times New Roman"/>
          <w:b/>
        </w:rPr>
        <w:t>Мероприятия по формированию единого парковочного пространства</w:t>
      </w:r>
    </w:p>
    <w:p w14:paraId="2807E070" w14:textId="77777777" w:rsidR="00E831DA" w:rsidRPr="00360120" w:rsidRDefault="00E831DA" w:rsidP="00E831DA">
      <w:pPr>
        <w:tabs>
          <w:tab w:val="left" w:pos="2916"/>
        </w:tabs>
        <w:spacing w:after="0" w:line="240" w:lineRule="auto"/>
        <w:jc w:val="both"/>
        <w:rPr>
          <w:rFonts w:ascii="Times New Roman" w:hAnsi="Times New Roman" w:cs="Times New Roman"/>
          <w:sz w:val="8"/>
          <w:szCs w:val="8"/>
        </w:rPr>
      </w:pPr>
      <w:r>
        <w:rPr>
          <w:rFonts w:ascii="Times New Roman" w:hAnsi="Times New Roman" w:cs="Times New Roman"/>
          <w:sz w:val="16"/>
          <w:szCs w:val="16"/>
        </w:rPr>
        <w:tab/>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8"/>
        <w:gridCol w:w="8912"/>
      </w:tblGrid>
      <w:tr w:rsidR="00E831DA" w:rsidRPr="00B45F5B" w14:paraId="35611929" w14:textId="77777777" w:rsidTr="0082400F">
        <w:trPr>
          <w:tblHeader/>
        </w:trPr>
        <w:tc>
          <w:tcPr>
            <w:tcW w:w="426" w:type="dxa"/>
            <w:shd w:val="clear" w:color="auto" w:fill="244061" w:themeFill="accent1" w:themeFillShade="80"/>
          </w:tcPr>
          <w:p w14:paraId="5139F291" w14:textId="77777777" w:rsidR="00E831DA" w:rsidRPr="004A33C8" w:rsidRDefault="00E831DA" w:rsidP="00D73216">
            <w:pPr>
              <w:spacing w:after="0" w:line="240" w:lineRule="auto"/>
              <w:jc w:val="both"/>
              <w:rPr>
                <w:rFonts w:ascii="Times New Roman" w:hAnsi="Times New Roman" w:cs="Times New Roman"/>
                <w:b/>
                <w:bCs/>
              </w:rPr>
            </w:pPr>
            <w:r w:rsidRPr="004A33C8">
              <w:rPr>
                <w:rFonts w:ascii="Times New Roman" w:hAnsi="Times New Roman" w:cs="Times New Roman"/>
                <w:b/>
                <w:bCs/>
              </w:rPr>
              <w:t xml:space="preserve">№ </w:t>
            </w:r>
          </w:p>
        </w:tc>
        <w:tc>
          <w:tcPr>
            <w:tcW w:w="8924" w:type="dxa"/>
            <w:shd w:val="clear" w:color="auto" w:fill="244061" w:themeFill="accent1" w:themeFillShade="80"/>
          </w:tcPr>
          <w:p w14:paraId="371B8243" w14:textId="77777777" w:rsidR="00E831DA" w:rsidRPr="004A33C8" w:rsidRDefault="00E831DA" w:rsidP="00D73216">
            <w:pPr>
              <w:spacing w:after="0" w:line="240" w:lineRule="auto"/>
              <w:jc w:val="both"/>
              <w:rPr>
                <w:rFonts w:ascii="Times New Roman" w:hAnsi="Times New Roman" w:cs="Times New Roman"/>
                <w:b/>
                <w:bCs/>
              </w:rPr>
            </w:pPr>
            <w:r w:rsidRPr="004A33C8">
              <w:rPr>
                <w:rFonts w:ascii="Times New Roman" w:hAnsi="Times New Roman" w:cs="Times New Roman"/>
                <w:b/>
                <w:bCs/>
              </w:rPr>
              <w:t>Перечень мероприятий по формированию единого парковочного пространства</w:t>
            </w:r>
          </w:p>
        </w:tc>
      </w:tr>
      <w:tr w:rsidR="00E831DA" w:rsidRPr="00B45F5B" w14:paraId="6B97C4E9" w14:textId="77777777" w:rsidTr="0082400F">
        <w:tc>
          <w:tcPr>
            <w:tcW w:w="426" w:type="dxa"/>
          </w:tcPr>
          <w:p w14:paraId="690F050C" w14:textId="77777777" w:rsidR="00E831DA" w:rsidRPr="00B45F5B" w:rsidRDefault="00E831DA" w:rsidP="00D73216">
            <w:pPr>
              <w:spacing w:after="0" w:line="240" w:lineRule="auto"/>
              <w:jc w:val="both"/>
              <w:rPr>
                <w:rFonts w:ascii="Times New Roman" w:hAnsi="Times New Roman" w:cs="Times New Roman"/>
              </w:rPr>
            </w:pPr>
            <w:r w:rsidRPr="00B45F5B">
              <w:rPr>
                <w:rFonts w:ascii="Times New Roman" w:hAnsi="Times New Roman" w:cs="Times New Roman"/>
              </w:rPr>
              <w:t>1.</w:t>
            </w:r>
          </w:p>
        </w:tc>
        <w:tc>
          <w:tcPr>
            <w:tcW w:w="8924" w:type="dxa"/>
          </w:tcPr>
          <w:p w14:paraId="00417E52" w14:textId="77777777" w:rsidR="00E831DA" w:rsidRPr="00B45F5B" w:rsidRDefault="00E831DA" w:rsidP="00D73216">
            <w:pPr>
              <w:spacing w:after="0" w:line="240" w:lineRule="auto"/>
              <w:jc w:val="both"/>
              <w:rPr>
                <w:rFonts w:ascii="Times New Roman" w:hAnsi="Times New Roman" w:cs="Times New Roman"/>
              </w:rPr>
            </w:pPr>
            <w:r w:rsidRPr="00B45F5B">
              <w:rPr>
                <w:rFonts w:ascii="Times New Roman" w:hAnsi="Times New Roman" w:cs="Times New Roman"/>
              </w:rPr>
              <w:t>Строительство и увеличение существующих парковочных карманов у общеобразовательных учреждений городского округа с обязательным выделением мест для автотранспорта инвалидов.</w:t>
            </w:r>
          </w:p>
        </w:tc>
      </w:tr>
      <w:tr w:rsidR="00E831DA" w:rsidRPr="00B45F5B" w14:paraId="6C73F78E" w14:textId="77777777" w:rsidTr="0082400F">
        <w:tc>
          <w:tcPr>
            <w:tcW w:w="426" w:type="dxa"/>
          </w:tcPr>
          <w:p w14:paraId="386A1688" w14:textId="77777777" w:rsidR="00E831DA" w:rsidRPr="00B45F5B" w:rsidRDefault="00E831DA" w:rsidP="00D73216">
            <w:pPr>
              <w:spacing w:after="0" w:line="240" w:lineRule="auto"/>
              <w:jc w:val="both"/>
              <w:rPr>
                <w:rFonts w:ascii="Times New Roman" w:hAnsi="Times New Roman" w:cs="Times New Roman"/>
              </w:rPr>
            </w:pPr>
            <w:r w:rsidRPr="00B45F5B">
              <w:rPr>
                <w:rFonts w:ascii="Times New Roman" w:hAnsi="Times New Roman" w:cs="Times New Roman"/>
              </w:rPr>
              <w:t>2.</w:t>
            </w:r>
          </w:p>
        </w:tc>
        <w:tc>
          <w:tcPr>
            <w:tcW w:w="8924" w:type="dxa"/>
          </w:tcPr>
          <w:p w14:paraId="58EF393E" w14:textId="77777777" w:rsidR="00E831DA" w:rsidRPr="00B45F5B" w:rsidRDefault="00E831DA" w:rsidP="00D73216">
            <w:pPr>
              <w:spacing w:after="0" w:line="240" w:lineRule="auto"/>
              <w:jc w:val="both"/>
              <w:rPr>
                <w:rFonts w:ascii="Times New Roman" w:hAnsi="Times New Roman" w:cs="Times New Roman"/>
              </w:rPr>
            </w:pPr>
            <w:bookmarkStart w:id="22" w:name="bookmark42"/>
            <w:r w:rsidRPr="00B45F5B">
              <w:rPr>
                <w:rFonts w:ascii="Times New Roman" w:hAnsi="Times New Roman" w:cs="Times New Roman"/>
              </w:rPr>
              <w:t>Строительство и увеличение</w:t>
            </w:r>
            <w:r w:rsidRPr="00B45F5B">
              <w:rPr>
                <w:rFonts w:ascii="Times New Roman" w:hAnsi="Times New Roman" w:cs="Times New Roman"/>
              </w:rPr>
              <w:tab/>
              <w:t>ёмкости</w:t>
            </w:r>
            <w:bookmarkEnd w:id="22"/>
            <w:r w:rsidRPr="00B45F5B">
              <w:rPr>
                <w:rFonts w:ascii="Times New Roman" w:hAnsi="Times New Roman" w:cs="Times New Roman"/>
              </w:rPr>
              <w:t xml:space="preserve"> существующих парковочных карманов у социально-значимых объектов </w:t>
            </w:r>
            <w:r w:rsidR="001804C9">
              <w:rPr>
                <w:rFonts w:ascii="Times New Roman" w:hAnsi="Times New Roman" w:cs="Times New Roman"/>
              </w:rPr>
              <w:t xml:space="preserve">населенных пунктов </w:t>
            </w:r>
            <w:r w:rsidRPr="00B45F5B">
              <w:rPr>
                <w:rFonts w:ascii="Times New Roman" w:hAnsi="Times New Roman" w:cs="Times New Roman"/>
              </w:rPr>
              <w:t xml:space="preserve">городского </w:t>
            </w:r>
            <w:r w:rsidR="001804C9">
              <w:rPr>
                <w:rFonts w:ascii="Times New Roman" w:hAnsi="Times New Roman" w:cs="Times New Roman"/>
              </w:rPr>
              <w:t>поселения</w:t>
            </w:r>
            <w:r w:rsidRPr="00B45F5B">
              <w:rPr>
                <w:rFonts w:ascii="Times New Roman" w:hAnsi="Times New Roman" w:cs="Times New Roman"/>
              </w:rPr>
              <w:t>.</w:t>
            </w:r>
          </w:p>
        </w:tc>
      </w:tr>
      <w:tr w:rsidR="00E831DA" w:rsidRPr="00B45F5B" w14:paraId="2B0D4401" w14:textId="77777777" w:rsidTr="0082400F">
        <w:tc>
          <w:tcPr>
            <w:tcW w:w="426" w:type="dxa"/>
          </w:tcPr>
          <w:p w14:paraId="37ED0257" w14:textId="77777777" w:rsidR="00E831DA" w:rsidRPr="00B45F5B" w:rsidRDefault="00E831DA" w:rsidP="00D73216">
            <w:pPr>
              <w:spacing w:after="0" w:line="240" w:lineRule="auto"/>
              <w:jc w:val="both"/>
              <w:rPr>
                <w:rFonts w:ascii="Times New Roman" w:hAnsi="Times New Roman" w:cs="Times New Roman"/>
              </w:rPr>
            </w:pPr>
            <w:r w:rsidRPr="00B45F5B">
              <w:rPr>
                <w:rFonts w:ascii="Times New Roman" w:hAnsi="Times New Roman" w:cs="Times New Roman"/>
              </w:rPr>
              <w:lastRenderedPageBreak/>
              <w:t>3.</w:t>
            </w:r>
          </w:p>
        </w:tc>
        <w:tc>
          <w:tcPr>
            <w:tcW w:w="8924" w:type="dxa"/>
          </w:tcPr>
          <w:p w14:paraId="1A7F91E8" w14:textId="77777777" w:rsidR="00E831DA" w:rsidRPr="00B45F5B" w:rsidRDefault="00E831DA" w:rsidP="00D73216">
            <w:pPr>
              <w:spacing w:after="0" w:line="240" w:lineRule="auto"/>
              <w:jc w:val="both"/>
              <w:rPr>
                <w:rFonts w:ascii="Times New Roman" w:hAnsi="Times New Roman" w:cs="Times New Roman"/>
              </w:rPr>
            </w:pPr>
            <w:r w:rsidRPr="00B45F5B">
              <w:rPr>
                <w:rFonts w:ascii="Times New Roman" w:hAnsi="Times New Roman" w:cs="Times New Roman"/>
              </w:rPr>
              <w:t>Устройство парковочных карманов вдоль улично-дорожной сети в тех местах, где это возможно организовать для стоянки транспортных средств под углом 45 градусов к тротуару («елочкой»).</w:t>
            </w:r>
          </w:p>
        </w:tc>
      </w:tr>
      <w:tr w:rsidR="00E831DA" w:rsidRPr="00B45F5B" w14:paraId="355B27F2" w14:textId="77777777" w:rsidTr="0082400F">
        <w:tc>
          <w:tcPr>
            <w:tcW w:w="426" w:type="dxa"/>
          </w:tcPr>
          <w:p w14:paraId="36F6A238" w14:textId="77777777" w:rsidR="00E831DA" w:rsidRPr="00B45F5B" w:rsidRDefault="00E831DA" w:rsidP="00D73216">
            <w:pPr>
              <w:spacing w:after="0" w:line="240" w:lineRule="auto"/>
              <w:jc w:val="both"/>
              <w:rPr>
                <w:rFonts w:ascii="Times New Roman" w:hAnsi="Times New Roman" w:cs="Times New Roman"/>
              </w:rPr>
            </w:pPr>
            <w:r w:rsidRPr="00B45F5B">
              <w:rPr>
                <w:rFonts w:ascii="Times New Roman" w:hAnsi="Times New Roman" w:cs="Times New Roman"/>
              </w:rPr>
              <w:t>4.</w:t>
            </w:r>
          </w:p>
        </w:tc>
        <w:tc>
          <w:tcPr>
            <w:tcW w:w="8924" w:type="dxa"/>
          </w:tcPr>
          <w:p w14:paraId="2EBA1F9A" w14:textId="77777777" w:rsidR="00E831DA" w:rsidRPr="00B45F5B" w:rsidRDefault="00E831DA" w:rsidP="00D73216">
            <w:pPr>
              <w:spacing w:after="0" w:line="240" w:lineRule="auto"/>
              <w:jc w:val="both"/>
              <w:rPr>
                <w:rFonts w:ascii="Times New Roman" w:hAnsi="Times New Roman" w:cs="Times New Roman"/>
              </w:rPr>
            </w:pPr>
            <w:r w:rsidRPr="00B45F5B">
              <w:rPr>
                <w:rFonts w:ascii="Times New Roman" w:hAnsi="Times New Roman" w:cs="Times New Roman"/>
              </w:rPr>
              <w:t xml:space="preserve">Для повышения эффективности использования парковочных карманов требуется нанесение разметки, определяющей правила расположения автомобилей, при котором количество </w:t>
            </w:r>
            <w:proofErr w:type="spellStart"/>
            <w:r w:rsidRPr="00B45F5B">
              <w:rPr>
                <w:rFonts w:ascii="Times New Roman" w:hAnsi="Times New Roman" w:cs="Times New Roman"/>
              </w:rPr>
              <w:t>машино</w:t>
            </w:r>
            <w:proofErr w:type="spellEnd"/>
            <w:r w:rsidRPr="00B45F5B">
              <w:rPr>
                <w:rFonts w:ascii="Times New Roman" w:hAnsi="Times New Roman" w:cs="Times New Roman"/>
              </w:rPr>
              <w:t>-мест будет максимальным.</w:t>
            </w:r>
          </w:p>
        </w:tc>
      </w:tr>
    </w:tbl>
    <w:p w14:paraId="05182FF5" w14:textId="77777777" w:rsidR="00E831DA" w:rsidRDefault="00E831DA" w:rsidP="00E831DA">
      <w:pPr>
        <w:spacing w:after="0" w:line="240" w:lineRule="auto"/>
        <w:jc w:val="both"/>
        <w:rPr>
          <w:rFonts w:ascii="Times New Roman" w:hAnsi="Times New Roman" w:cs="Times New Roman"/>
          <w:sz w:val="24"/>
          <w:szCs w:val="24"/>
        </w:rPr>
      </w:pPr>
    </w:p>
    <w:p w14:paraId="0BF47098" w14:textId="77777777" w:rsidR="005618FA" w:rsidRDefault="005618FA" w:rsidP="00E831DA">
      <w:pPr>
        <w:spacing w:after="0" w:line="240" w:lineRule="auto"/>
        <w:jc w:val="both"/>
        <w:rPr>
          <w:rFonts w:ascii="Times New Roman" w:hAnsi="Times New Roman" w:cs="Times New Roman"/>
          <w:sz w:val="24"/>
          <w:szCs w:val="24"/>
        </w:rPr>
      </w:pPr>
    </w:p>
    <w:p w14:paraId="3B903F9A" w14:textId="77777777" w:rsidR="00E831DA" w:rsidRPr="00F5645D" w:rsidRDefault="001804C9" w:rsidP="00360120">
      <w:pPr>
        <w:shd w:val="clear" w:color="auto" w:fill="244061" w:themeFill="accent1" w:themeFillShade="80"/>
        <w:tabs>
          <w:tab w:val="left" w:pos="5873"/>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t>5</w:t>
      </w:r>
      <w:r w:rsidR="005618FA" w:rsidRPr="00F5645D">
        <w:rPr>
          <w:rFonts w:ascii="Times New Roman" w:hAnsi="Times New Roman" w:cs="Times New Roman"/>
          <w:b/>
          <w:bCs/>
          <w:sz w:val="28"/>
          <w:szCs w:val="28"/>
        </w:rPr>
        <w:t>.3. МЕРОПРИЯТИЯ ПО РАЗВИТИЮ ИНФРАСТРУКТУРЫ ПЕШЕХОДНОГО И ВЕЛОСИПЕДНОГО ПЕРЕДВИЖЕНИЯ</w:t>
      </w:r>
    </w:p>
    <w:p w14:paraId="27E4BC41" w14:textId="77777777" w:rsidR="00360120" w:rsidRPr="00360120" w:rsidRDefault="00360120" w:rsidP="00360120">
      <w:pPr>
        <w:shd w:val="clear" w:color="auto" w:fill="DBE5F1" w:themeFill="accent1" w:themeFillTint="33"/>
        <w:spacing w:after="0" w:line="240" w:lineRule="auto"/>
        <w:ind w:firstLine="567"/>
        <w:jc w:val="both"/>
        <w:rPr>
          <w:rFonts w:ascii="Times New Roman" w:hAnsi="Times New Roman" w:cs="Times New Roman"/>
          <w:sz w:val="8"/>
          <w:szCs w:val="8"/>
        </w:rPr>
      </w:pPr>
    </w:p>
    <w:p w14:paraId="0D16E421" w14:textId="77777777" w:rsidR="00360120" w:rsidRPr="00360120" w:rsidRDefault="00360120" w:rsidP="00360120">
      <w:pPr>
        <w:spacing w:after="0" w:line="240" w:lineRule="auto"/>
        <w:ind w:firstLine="567"/>
        <w:jc w:val="both"/>
        <w:rPr>
          <w:rFonts w:ascii="Times New Roman" w:hAnsi="Times New Roman" w:cs="Times New Roman"/>
          <w:sz w:val="16"/>
          <w:szCs w:val="16"/>
        </w:rPr>
      </w:pPr>
    </w:p>
    <w:p w14:paraId="423A89A6" w14:textId="77777777" w:rsidR="005618FA" w:rsidRDefault="005618FA" w:rsidP="0036012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Повышение уровня безопасности на автомобильных дорогах местного значения предполагается достигать за счет обустройства пешеходных переходов, освещения участков автомобильных дорог, установления искусственных неровностей, дорожных знаков, светофоров, нанесения дорожной разметки и других мероприятий.</w:t>
      </w:r>
    </w:p>
    <w:p w14:paraId="5ABF7FF7" w14:textId="77777777" w:rsidR="005618FA" w:rsidRDefault="005618FA" w:rsidP="005618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Рациональная организация движения пешеходов является решающим фактором повышения пропускной способности улиц и дорог и обеспечения более дисциплинированного поведения людей в дорожном движении.</w:t>
      </w:r>
    </w:p>
    <w:p w14:paraId="7F9D1EB0" w14:textId="6942190D" w:rsidR="005618FA" w:rsidRPr="00B45F5B" w:rsidRDefault="005618FA" w:rsidP="005618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Основные задачи и мероприятия по организации движения пешеходов представлены в</w:t>
      </w:r>
      <w:r>
        <w:rPr>
          <w:rFonts w:ascii="Times New Roman" w:hAnsi="Times New Roman" w:cs="Times New Roman"/>
          <w:sz w:val="24"/>
          <w:szCs w:val="24"/>
        </w:rPr>
        <w:t xml:space="preserve"> </w:t>
      </w:r>
      <w:proofErr w:type="gramStart"/>
      <w:r>
        <w:rPr>
          <w:rFonts w:ascii="Times New Roman" w:hAnsi="Times New Roman" w:cs="Times New Roman"/>
          <w:sz w:val="24"/>
          <w:szCs w:val="24"/>
        </w:rPr>
        <w:t>табл</w:t>
      </w:r>
      <w:r w:rsidR="00DC0323">
        <w:rPr>
          <w:rFonts w:ascii="Times New Roman" w:hAnsi="Times New Roman" w:cs="Times New Roman"/>
          <w:sz w:val="24"/>
          <w:szCs w:val="24"/>
        </w:rPr>
        <w:t xml:space="preserve">ице  </w:t>
      </w:r>
      <w:r w:rsidR="00E714DE">
        <w:rPr>
          <w:rFonts w:ascii="Times New Roman" w:hAnsi="Times New Roman" w:cs="Times New Roman"/>
          <w:sz w:val="24"/>
          <w:szCs w:val="24"/>
        </w:rPr>
        <w:t>4</w:t>
      </w:r>
      <w:r w:rsidR="0082400F">
        <w:rPr>
          <w:rFonts w:ascii="Times New Roman" w:hAnsi="Times New Roman" w:cs="Times New Roman"/>
          <w:sz w:val="24"/>
          <w:szCs w:val="24"/>
        </w:rPr>
        <w:t>3</w:t>
      </w:r>
      <w:proofErr w:type="gramEnd"/>
      <w:r w:rsidR="001804C9">
        <w:rPr>
          <w:rFonts w:ascii="Times New Roman" w:hAnsi="Times New Roman" w:cs="Times New Roman"/>
          <w:sz w:val="24"/>
          <w:szCs w:val="24"/>
        </w:rPr>
        <w:t>.</w:t>
      </w:r>
    </w:p>
    <w:p w14:paraId="49AF3EB9" w14:textId="77777777" w:rsidR="005618FA" w:rsidRPr="009F10E9" w:rsidRDefault="005618FA" w:rsidP="005618FA">
      <w:pPr>
        <w:spacing w:after="0" w:line="240" w:lineRule="auto"/>
        <w:jc w:val="center"/>
        <w:rPr>
          <w:rFonts w:ascii="Times New Roman" w:hAnsi="Times New Roman" w:cs="Times New Roman"/>
          <w:sz w:val="16"/>
          <w:szCs w:val="16"/>
        </w:rPr>
      </w:pPr>
    </w:p>
    <w:p w14:paraId="6306118D" w14:textId="3AF9D96A" w:rsidR="005618FA" w:rsidRPr="00360120" w:rsidRDefault="005618FA" w:rsidP="00360120">
      <w:pPr>
        <w:spacing w:after="0" w:line="240" w:lineRule="auto"/>
        <w:rPr>
          <w:rFonts w:ascii="Times New Roman" w:hAnsi="Times New Roman" w:cs="Times New Roman"/>
          <w:b/>
        </w:rPr>
      </w:pPr>
      <w:proofErr w:type="gramStart"/>
      <w:r w:rsidRPr="00360120">
        <w:rPr>
          <w:rFonts w:ascii="Times New Roman" w:hAnsi="Times New Roman" w:cs="Times New Roman"/>
          <w:i/>
          <w:iCs/>
        </w:rPr>
        <w:t>Таблица</w:t>
      </w:r>
      <w:r w:rsidR="00DC0323">
        <w:rPr>
          <w:rFonts w:ascii="Times New Roman" w:hAnsi="Times New Roman" w:cs="Times New Roman"/>
          <w:i/>
          <w:iCs/>
        </w:rPr>
        <w:t xml:space="preserve">  </w:t>
      </w:r>
      <w:r w:rsidR="00E714DE">
        <w:rPr>
          <w:rFonts w:ascii="Times New Roman" w:hAnsi="Times New Roman" w:cs="Times New Roman"/>
          <w:i/>
          <w:iCs/>
        </w:rPr>
        <w:t>4</w:t>
      </w:r>
      <w:r w:rsidR="0082400F">
        <w:rPr>
          <w:rFonts w:ascii="Times New Roman" w:hAnsi="Times New Roman" w:cs="Times New Roman"/>
          <w:i/>
          <w:iCs/>
        </w:rPr>
        <w:t>3</w:t>
      </w:r>
      <w:proofErr w:type="gramEnd"/>
      <w:r w:rsidRPr="00360120">
        <w:rPr>
          <w:rFonts w:ascii="Times New Roman" w:hAnsi="Times New Roman" w:cs="Times New Roman"/>
          <w:i/>
          <w:iCs/>
        </w:rPr>
        <w:t>.</w:t>
      </w:r>
      <w:r w:rsidRPr="00360120">
        <w:rPr>
          <w:rFonts w:ascii="Times New Roman" w:hAnsi="Times New Roman" w:cs="Times New Roman"/>
        </w:rPr>
        <w:t xml:space="preserve"> </w:t>
      </w:r>
      <w:r w:rsidR="00E714DE">
        <w:rPr>
          <w:rFonts w:ascii="Times New Roman" w:hAnsi="Times New Roman" w:cs="Times New Roman"/>
        </w:rPr>
        <w:t>–</w:t>
      </w:r>
      <w:r w:rsidRPr="00360120">
        <w:rPr>
          <w:rFonts w:ascii="Times New Roman" w:hAnsi="Times New Roman" w:cs="Times New Roman"/>
        </w:rPr>
        <w:t xml:space="preserve"> </w:t>
      </w:r>
      <w:r w:rsidRPr="00360120">
        <w:rPr>
          <w:rFonts w:ascii="Times New Roman" w:hAnsi="Times New Roman" w:cs="Times New Roman"/>
          <w:b/>
        </w:rPr>
        <w:t>Основные задачи и мероприятия по организации движения пешеходов</w:t>
      </w:r>
    </w:p>
    <w:p w14:paraId="7ADC3FF6" w14:textId="77777777" w:rsidR="005618FA" w:rsidRPr="009F10E9" w:rsidRDefault="005618FA" w:rsidP="005618FA">
      <w:pPr>
        <w:spacing w:after="0" w:line="240" w:lineRule="auto"/>
        <w:jc w:val="both"/>
        <w:rPr>
          <w:rFonts w:ascii="Times New Roman" w:hAnsi="Times New Roman" w:cs="Times New Roman"/>
          <w:sz w:val="8"/>
          <w:szCs w:val="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45"/>
      </w:tblGrid>
      <w:tr w:rsidR="005618FA" w:rsidRPr="00B45F5B" w14:paraId="73F1C4A1" w14:textId="77777777" w:rsidTr="004A33C8">
        <w:tc>
          <w:tcPr>
            <w:tcW w:w="9889" w:type="dxa"/>
            <w:shd w:val="clear" w:color="auto" w:fill="244061" w:themeFill="accent1" w:themeFillShade="80"/>
          </w:tcPr>
          <w:p w14:paraId="6E8EB63A" w14:textId="77777777" w:rsidR="005618FA" w:rsidRPr="004A33C8" w:rsidRDefault="005618FA" w:rsidP="004A33C8">
            <w:pPr>
              <w:spacing w:after="0" w:line="240" w:lineRule="auto"/>
              <w:jc w:val="center"/>
              <w:rPr>
                <w:rFonts w:ascii="Times New Roman" w:hAnsi="Times New Roman" w:cs="Times New Roman"/>
                <w:b/>
                <w:bCs/>
              </w:rPr>
            </w:pPr>
            <w:r w:rsidRPr="004A33C8">
              <w:rPr>
                <w:rFonts w:ascii="Times New Roman" w:hAnsi="Times New Roman" w:cs="Times New Roman"/>
                <w:b/>
                <w:bCs/>
              </w:rPr>
              <w:t>Основные задачи и мероприятия по организации движения пешеходов</w:t>
            </w:r>
          </w:p>
        </w:tc>
      </w:tr>
      <w:tr w:rsidR="005618FA" w:rsidRPr="00B45F5B" w14:paraId="3CE51C4F" w14:textId="77777777" w:rsidTr="004A33C8">
        <w:tc>
          <w:tcPr>
            <w:tcW w:w="9889" w:type="dxa"/>
            <w:shd w:val="clear" w:color="auto" w:fill="DBE5F1" w:themeFill="accent1" w:themeFillTint="33"/>
          </w:tcPr>
          <w:p w14:paraId="1D11548B"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Задачи организации движения пешеходов</w:t>
            </w:r>
          </w:p>
        </w:tc>
      </w:tr>
      <w:tr w:rsidR="005618FA" w:rsidRPr="00B45F5B" w14:paraId="733EF48A" w14:textId="77777777" w:rsidTr="00D73216">
        <w:tc>
          <w:tcPr>
            <w:tcW w:w="9889" w:type="dxa"/>
          </w:tcPr>
          <w:p w14:paraId="3C7BC4F0"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Обеспечение самостоятельных путей для передвижения людей вдоль улиц и дорог</w:t>
            </w:r>
          </w:p>
        </w:tc>
      </w:tr>
      <w:tr w:rsidR="005618FA" w:rsidRPr="00B45F5B" w14:paraId="77BBAA92" w14:textId="77777777" w:rsidTr="00D73216">
        <w:tc>
          <w:tcPr>
            <w:tcW w:w="9889" w:type="dxa"/>
          </w:tcPr>
          <w:p w14:paraId="51384BAA"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Оборудование пешеходных переходов</w:t>
            </w:r>
          </w:p>
        </w:tc>
      </w:tr>
      <w:tr w:rsidR="005618FA" w:rsidRPr="00B45F5B" w14:paraId="0880F92B" w14:textId="77777777" w:rsidTr="00D73216">
        <w:tc>
          <w:tcPr>
            <w:tcW w:w="9889" w:type="dxa"/>
          </w:tcPr>
          <w:p w14:paraId="758B9FDE"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Создание пешеходных (бестранспортных) зон</w:t>
            </w:r>
          </w:p>
        </w:tc>
      </w:tr>
      <w:tr w:rsidR="005618FA" w:rsidRPr="00B45F5B" w14:paraId="75AF7656" w14:textId="77777777" w:rsidTr="00D73216">
        <w:tc>
          <w:tcPr>
            <w:tcW w:w="9889" w:type="dxa"/>
          </w:tcPr>
          <w:p w14:paraId="56E3A14A"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Выделение жилых зон</w:t>
            </w:r>
          </w:p>
        </w:tc>
      </w:tr>
      <w:tr w:rsidR="005618FA" w:rsidRPr="00B45F5B" w14:paraId="443BD9A1" w14:textId="77777777" w:rsidTr="00D73216">
        <w:tc>
          <w:tcPr>
            <w:tcW w:w="9889" w:type="dxa"/>
          </w:tcPr>
          <w:p w14:paraId="675BB501"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Комплексная организация движения на специфических постоянных пешеходных маршрутах</w:t>
            </w:r>
          </w:p>
        </w:tc>
      </w:tr>
      <w:tr w:rsidR="005618FA" w:rsidRPr="00B45F5B" w14:paraId="1DD97B10" w14:textId="77777777" w:rsidTr="004A33C8">
        <w:tc>
          <w:tcPr>
            <w:tcW w:w="9889" w:type="dxa"/>
            <w:shd w:val="clear" w:color="auto" w:fill="DBE5F1" w:themeFill="accent1" w:themeFillTint="33"/>
          </w:tcPr>
          <w:p w14:paraId="4718CF67" w14:textId="77777777" w:rsidR="005618FA" w:rsidRPr="00B45F5B" w:rsidRDefault="005618FA" w:rsidP="004A33C8">
            <w:pPr>
              <w:spacing w:after="0" w:line="240" w:lineRule="auto"/>
              <w:jc w:val="both"/>
              <w:rPr>
                <w:rFonts w:ascii="Times New Roman" w:hAnsi="Times New Roman" w:cs="Times New Roman"/>
              </w:rPr>
            </w:pPr>
            <w:r w:rsidRPr="00B45F5B">
              <w:rPr>
                <w:rFonts w:ascii="Times New Roman" w:hAnsi="Times New Roman" w:cs="Times New Roman"/>
              </w:rPr>
              <w:t>Меры по обеспечению пешеходного движения вдоль магистралей (отделение его от транспортного потока)</w:t>
            </w:r>
          </w:p>
        </w:tc>
      </w:tr>
      <w:tr w:rsidR="005618FA" w:rsidRPr="00B45F5B" w14:paraId="712B3871" w14:textId="77777777" w:rsidTr="00D73216">
        <w:tc>
          <w:tcPr>
            <w:tcW w:w="9889" w:type="dxa"/>
          </w:tcPr>
          <w:p w14:paraId="3B52C3B8"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Устройство тротуаров на улицах и пешеходных дорожек вдоль автомобильных дорог. Они должны быть достаточной ширины для потока людей и содержаться в надлежащем состоянии.</w:t>
            </w:r>
          </w:p>
        </w:tc>
      </w:tr>
      <w:tr w:rsidR="005618FA" w:rsidRPr="00B45F5B" w14:paraId="6F13D8AD" w14:textId="77777777" w:rsidTr="00D73216">
        <w:tc>
          <w:tcPr>
            <w:tcW w:w="9889" w:type="dxa"/>
          </w:tcPr>
          <w:p w14:paraId="222135A6"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Устранение всевозможных помех для движения потока пешеходов (ликвидация торговых точек на тротуарах, рациональное размещение телефонных будок, киосков и т.п.), снижающих пропускную способность тротуаров.</w:t>
            </w:r>
          </w:p>
        </w:tc>
      </w:tr>
      <w:tr w:rsidR="005618FA" w:rsidRPr="00B45F5B" w14:paraId="4003C85F" w14:textId="77777777" w:rsidTr="00D73216">
        <w:tc>
          <w:tcPr>
            <w:tcW w:w="9889" w:type="dxa"/>
          </w:tcPr>
          <w:p w14:paraId="676C479A"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Применение по краю тротуара ограждений, предотвращающих внезапный для водителей выход пешеходов на проезжую часть, а также установка на разделительной полосе магистралей ограждающей сетки, препятствующей переходу людей.</w:t>
            </w:r>
          </w:p>
        </w:tc>
      </w:tr>
      <w:tr w:rsidR="005618FA" w:rsidRPr="00B45F5B" w14:paraId="3C5A10F3" w14:textId="77777777" w:rsidTr="00D73216">
        <w:tc>
          <w:tcPr>
            <w:tcW w:w="9889" w:type="dxa"/>
          </w:tcPr>
          <w:p w14:paraId="6C2AADCA"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Выделение и ограждение дополнительной полосы на проезжей части для движения пешеходов при недостаточной ширине тротуаров и наличии резерва на проезжей части.</w:t>
            </w:r>
          </w:p>
        </w:tc>
      </w:tr>
      <w:tr w:rsidR="005618FA" w:rsidRPr="00B45F5B" w14:paraId="1B08E66B" w14:textId="77777777" w:rsidTr="00D73216">
        <w:tc>
          <w:tcPr>
            <w:tcW w:w="9889" w:type="dxa"/>
          </w:tcPr>
          <w:p w14:paraId="664909C6"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Устройство пешеходных галерей (крытых проходов) за счет первых этажей зданий в местах, где невозможно иначе расширить тротуар.</w:t>
            </w:r>
          </w:p>
        </w:tc>
      </w:tr>
      <w:tr w:rsidR="005618FA" w:rsidRPr="00B45F5B" w14:paraId="22E8D435" w14:textId="77777777" w:rsidTr="00D73216">
        <w:tc>
          <w:tcPr>
            <w:tcW w:w="9889" w:type="dxa"/>
          </w:tcPr>
          <w:p w14:paraId="3F7C6984"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 xml:space="preserve">Устройство ограждений (высоких бортов, </w:t>
            </w:r>
            <w:proofErr w:type="spellStart"/>
            <w:r w:rsidRPr="00B45F5B">
              <w:rPr>
                <w:rFonts w:ascii="Times New Roman" w:hAnsi="Times New Roman" w:cs="Times New Roman"/>
              </w:rPr>
              <w:t>колесоотбойныхбрусов</w:t>
            </w:r>
            <w:proofErr w:type="spellEnd"/>
            <w:r w:rsidRPr="00B45F5B">
              <w:rPr>
                <w:rFonts w:ascii="Times New Roman" w:hAnsi="Times New Roman" w:cs="Times New Roman"/>
              </w:rPr>
              <w:t>), предотвращающих выезд автомобилей на пешеходные пути в наиболее опасных местах.</w:t>
            </w:r>
          </w:p>
        </w:tc>
      </w:tr>
      <w:tr w:rsidR="005618FA" w:rsidRPr="00B45F5B" w14:paraId="7D0D8BB0" w14:textId="77777777" w:rsidTr="00D73216">
        <w:tc>
          <w:tcPr>
            <w:tcW w:w="9889" w:type="dxa"/>
          </w:tcPr>
          <w:p w14:paraId="5921B444"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Наглядное информирование пешеходов (с помощью указателей) об имеющихся пешеходных путях.</w:t>
            </w:r>
          </w:p>
        </w:tc>
      </w:tr>
      <w:tr w:rsidR="005618FA" w:rsidRPr="00B45F5B" w14:paraId="31B0DE8E" w14:textId="77777777" w:rsidTr="004A33C8">
        <w:tc>
          <w:tcPr>
            <w:tcW w:w="9889" w:type="dxa"/>
            <w:shd w:val="clear" w:color="auto" w:fill="DBE5F1" w:themeFill="accent1" w:themeFillTint="33"/>
          </w:tcPr>
          <w:p w14:paraId="0BB4C9DD"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Особенности организации пешеходных тротуаров</w:t>
            </w:r>
          </w:p>
        </w:tc>
      </w:tr>
      <w:tr w:rsidR="005618FA" w:rsidRPr="00B45F5B" w14:paraId="3F53279C" w14:textId="77777777" w:rsidTr="00D73216">
        <w:tc>
          <w:tcPr>
            <w:tcW w:w="9889" w:type="dxa"/>
          </w:tcPr>
          <w:p w14:paraId="6956BB0F"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Пешеходные тротуары необходимо располагать с двух сторон дороги, а при односторонней застройке - с одной.</w:t>
            </w:r>
          </w:p>
        </w:tc>
      </w:tr>
      <w:tr w:rsidR="005618FA" w:rsidRPr="00B45F5B" w14:paraId="0B539747" w14:textId="77777777" w:rsidTr="00D73216">
        <w:tc>
          <w:tcPr>
            <w:tcW w:w="9889" w:type="dxa"/>
          </w:tcPr>
          <w:p w14:paraId="74235A7E"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Число полос движения на тротуаре и пешеходной дорожке зависит от</w:t>
            </w:r>
            <w:hyperlink r:id="rId127" w:history="1">
              <w:r w:rsidRPr="00B45F5B">
                <w:rPr>
                  <w:rFonts w:ascii="Times New Roman" w:hAnsi="Times New Roman" w:cs="Times New Roman"/>
                </w:rPr>
                <w:t xml:space="preserve"> интенсивности пешеходного движения.</w:t>
              </w:r>
            </w:hyperlink>
            <w:r w:rsidRPr="00B45F5B">
              <w:rPr>
                <w:rFonts w:ascii="Times New Roman" w:hAnsi="Times New Roman" w:cs="Times New Roman"/>
              </w:rPr>
              <w:t xml:space="preserve"> Число полос движения должно быть не менее двух. При суммарной </w:t>
            </w:r>
            <w:r w:rsidRPr="00B45F5B">
              <w:rPr>
                <w:rFonts w:ascii="Times New Roman" w:hAnsi="Times New Roman" w:cs="Times New Roman"/>
              </w:rPr>
              <w:lastRenderedPageBreak/>
              <w:t>интенсивности пешеходного движения в часы пик более 1000 чел./ч число полос движения на тротуаре должно быть не менее трех.</w:t>
            </w:r>
          </w:p>
        </w:tc>
      </w:tr>
      <w:tr w:rsidR="005618FA" w:rsidRPr="00B45F5B" w14:paraId="2C566139" w14:textId="77777777" w:rsidTr="00D73216">
        <w:tc>
          <w:tcPr>
            <w:tcW w:w="9889" w:type="dxa"/>
          </w:tcPr>
          <w:p w14:paraId="20DF29E1"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Ширина одной полосы тротуара (пешеходной дорожки) с числом полос 2 и более должно быть не менее 0,75 м. Минимальная ширина однополосной пешеходной дорожки должна быть не менее 1 м.</w:t>
            </w:r>
          </w:p>
        </w:tc>
      </w:tr>
      <w:tr w:rsidR="005618FA" w:rsidRPr="00B45F5B" w14:paraId="134B083E" w14:textId="77777777" w:rsidTr="00D73216">
        <w:tc>
          <w:tcPr>
            <w:tcW w:w="9889" w:type="dxa"/>
          </w:tcPr>
          <w:p w14:paraId="08DCA24D"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Для ограничения случайного выхода пешехода на проезжую часть вдоль тротуара необходимо устраивать пешеходные ограждения или посадки кустарника. Кустарник не должен ограничивать боковую видимость.</w:t>
            </w:r>
          </w:p>
        </w:tc>
      </w:tr>
      <w:tr w:rsidR="005618FA" w:rsidRPr="00B45F5B" w14:paraId="3810E55D" w14:textId="77777777" w:rsidTr="00D73216">
        <w:tc>
          <w:tcPr>
            <w:tcW w:w="9889" w:type="dxa"/>
          </w:tcPr>
          <w:p w14:paraId="4087E2B4"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На дорогах I категории дополнительно устанавливают сетки по оси разделительной полосы. Высота сетки должна быть не менее 1600 мм, а нижнего края - не более 450 мм от поверхности дороги.</w:t>
            </w:r>
          </w:p>
        </w:tc>
      </w:tr>
      <w:tr w:rsidR="005618FA" w:rsidRPr="00B45F5B" w14:paraId="192C1077" w14:textId="77777777" w:rsidTr="00D73216">
        <w:tc>
          <w:tcPr>
            <w:tcW w:w="9889" w:type="dxa"/>
          </w:tcPr>
          <w:p w14:paraId="7B3BEFAE" w14:textId="77777777" w:rsidR="005618FA" w:rsidRPr="00A06854" w:rsidRDefault="005618FA" w:rsidP="00D73216">
            <w:pPr>
              <w:spacing w:after="0" w:line="240" w:lineRule="auto"/>
              <w:jc w:val="both"/>
              <w:rPr>
                <w:rFonts w:ascii="Times New Roman" w:hAnsi="Times New Roman" w:cs="Times New Roman"/>
                <w:i/>
              </w:rPr>
            </w:pPr>
            <w:r w:rsidRPr="00A06854">
              <w:rPr>
                <w:rFonts w:ascii="Times New Roman" w:hAnsi="Times New Roman" w:cs="Times New Roman"/>
                <w:i/>
              </w:rPr>
              <w:t>Примечание:</w:t>
            </w:r>
          </w:p>
          <w:p w14:paraId="4566F0AE"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Задачи обеспечения самостоятельных путей для передвижения людей вдоль улиц и дорог решаются на стадии строительства или реконструкции автомобильных дорог и улиц. В случае несоответствий условий пешеходного движения требованиям нормативов, задача по приведению их к соответствию может быть решена на стадии капитального ремонта магистрали.</w:t>
            </w:r>
          </w:p>
        </w:tc>
      </w:tr>
      <w:tr w:rsidR="005618FA" w:rsidRPr="00B45F5B" w14:paraId="3A677773" w14:textId="77777777" w:rsidTr="004A33C8">
        <w:tc>
          <w:tcPr>
            <w:tcW w:w="9889" w:type="dxa"/>
            <w:shd w:val="clear" w:color="auto" w:fill="DBE5F1" w:themeFill="accent1" w:themeFillTint="33"/>
          </w:tcPr>
          <w:p w14:paraId="4A80631F"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Особенности организации пешеходных переходов</w:t>
            </w:r>
          </w:p>
        </w:tc>
      </w:tr>
      <w:tr w:rsidR="005618FA" w:rsidRPr="00B45F5B" w14:paraId="739AEB51" w14:textId="77777777" w:rsidTr="00D73216">
        <w:tc>
          <w:tcPr>
            <w:tcW w:w="9889" w:type="dxa"/>
          </w:tcPr>
          <w:p w14:paraId="2E5E52CA"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При интенсивности движения по дороге более 200 авт./ч в местах сосредоточения пешеходов, пересекающих дорогу, необходимо устраивать пешеходные переходы.</w:t>
            </w:r>
          </w:p>
        </w:tc>
      </w:tr>
      <w:tr w:rsidR="005618FA" w:rsidRPr="00B45F5B" w14:paraId="26DF54B8" w14:textId="77777777" w:rsidTr="00D73216">
        <w:tc>
          <w:tcPr>
            <w:tcW w:w="9889" w:type="dxa"/>
          </w:tcPr>
          <w:p w14:paraId="19427DC3"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В крупных населенных пунктах пешеходные переходы располагают не реже чем через 300 м.</w:t>
            </w:r>
          </w:p>
        </w:tc>
      </w:tr>
      <w:tr w:rsidR="005618FA" w:rsidRPr="00B45F5B" w14:paraId="0767075A" w14:textId="77777777" w:rsidTr="00D73216">
        <w:tc>
          <w:tcPr>
            <w:tcW w:w="9889" w:type="dxa"/>
          </w:tcPr>
          <w:p w14:paraId="60C1D721" w14:textId="20AACD9E"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В населенных пунктах протяженностью до 0,5 км устраивают не более 2 пешеходных переходов с интервалом 150</w:t>
            </w:r>
            <w:r w:rsidR="00DC0323">
              <w:rPr>
                <w:rFonts w:ascii="Times New Roman" w:hAnsi="Times New Roman" w:cs="Times New Roman"/>
              </w:rPr>
              <w:t xml:space="preserve"> </w:t>
            </w:r>
            <w:r w:rsidRPr="00B45F5B">
              <w:rPr>
                <w:rFonts w:ascii="Times New Roman" w:hAnsi="Times New Roman" w:cs="Times New Roman"/>
              </w:rPr>
              <w:t>...</w:t>
            </w:r>
            <w:r w:rsidR="00DC0323">
              <w:rPr>
                <w:rFonts w:ascii="Times New Roman" w:hAnsi="Times New Roman" w:cs="Times New Roman"/>
              </w:rPr>
              <w:t xml:space="preserve"> </w:t>
            </w:r>
            <w:r w:rsidRPr="00B45F5B">
              <w:rPr>
                <w:rFonts w:ascii="Times New Roman" w:hAnsi="Times New Roman" w:cs="Times New Roman"/>
              </w:rPr>
              <w:t>200 м.</w:t>
            </w:r>
          </w:p>
        </w:tc>
      </w:tr>
      <w:tr w:rsidR="005618FA" w:rsidRPr="00B45F5B" w14:paraId="6D95D1DF" w14:textId="77777777" w:rsidTr="00D73216">
        <w:tc>
          <w:tcPr>
            <w:tcW w:w="9889" w:type="dxa"/>
          </w:tcPr>
          <w:p w14:paraId="1691AC90"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Места пешеходных переходов должны быть оборудованы и хорошо просматриваться на расстоянии не менее 150 м.</w:t>
            </w:r>
          </w:p>
        </w:tc>
      </w:tr>
      <w:tr w:rsidR="005618FA" w:rsidRPr="00B45F5B" w14:paraId="5BCE1192" w14:textId="77777777" w:rsidTr="00D73216">
        <w:tc>
          <w:tcPr>
            <w:tcW w:w="9889" w:type="dxa"/>
          </w:tcPr>
          <w:p w14:paraId="27A155BE" w14:textId="630C526A" w:rsidR="005618FA" w:rsidRPr="00B45F5B" w:rsidRDefault="001804C9" w:rsidP="00D73216">
            <w:pPr>
              <w:spacing w:after="0" w:line="240" w:lineRule="auto"/>
              <w:jc w:val="both"/>
              <w:rPr>
                <w:rFonts w:ascii="Times New Roman" w:hAnsi="Times New Roman" w:cs="Times New Roman"/>
              </w:rPr>
            </w:pPr>
            <w:r w:rsidRPr="00B45F5B">
              <w:rPr>
                <w:rFonts w:ascii="Times New Roman" w:hAnsi="Times New Roman" w:cs="Times New Roman"/>
                <w:noProof/>
                <w:lang w:eastAsia="ru-RU"/>
              </w:rPr>
              <w:drawing>
                <wp:anchor distT="0" distB="0" distL="114300" distR="114300" simplePos="0" relativeHeight="251652096" behindDoc="1" locked="0" layoutInCell="1" allowOverlap="1" wp14:anchorId="54F2DF16" wp14:editId="30F8267B">
                  <wp:simplePos x="0" y="0"/>
                  <wp:positionH relativeFrom="column">
                    <wp:posOffset>-25285</wp:posOffset>
                  </wp:positionH>
                  <wp:positionV relativeFrom="paragraph">
                    <wp:posOffset>31115</wp:posOffset>
                  </wp:positionV>
                  <wp:extent cx="1794510" cy="1532391"/>
                  <wp:effectExtent l="0" t="0" r="0" b="0"/>
                  <wp:wrapTight wrapText="bothSides">
                    <wp:wrapPolygon edited="0">
                      <wp:start x="0" y="0"/>
                      <wp:lineTo x="0" y="21215"/>
                      <wp:lineTo x="21325" y="21215"/>
                      <wp:lineTo x="21325" y="0"/>
                      <wp:lineTo x="0" y="0"/>
                    </wp:wrapPolygon>
                  </wp:wrapTight>
                  <wp:docPr id="16" name="Рисунок 16" descr="17-стр172-рис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7-стр172-рис4-18-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94510" cy="1532391"/>
                          </a:xfrm>
                          <a:prstGeom prst="rect">
                            <a:avLst/>
                          </a:prstGeom>
                          <a:noFill/>
                          <a:ln w="9525">
                            <a:noFill/>
                            <a:miter lim="800000"/>
                            <a:headEnd/>
                            <a:tailEnd/>
                          </a:ln>
                        </pic:spPr>
                      </pic:pic>
                    </a:graphicData>
                  </a:graphic>
                </wp:anchor>
              </w:drawing>
            </w:r>
            <w:r w:rsidR="005618FA" w:rsidRPr="00B45F5B">
              <w:rPr>
                <w:rFonts w:ascii="Times New Roman" w:hAnsi="Times New Roman" w:cs="Times New Roman"/>
              </w:rPr>
              <w:t>Для того, чтобы пешеходы могли, не доходя до перехода, увидеть ТС на подходах к нему, должен быть обеспечен треугольник видимости: в заштрихованной зоне (для разрешенной скорости 60 км/ч) не должно быть парапетов, заборов, зеленых насаждений и других пре</w:t>
            </w:r>
            <w:r w:rsidR="005618FA">
              <w:rPr>
                <w:rFonts w:ascii="Times New Roman" w:hAnsi="Times New Roman" w:cs="Times New Roman"/>
              </w:rPr>
              <w:t>пятствий выше 0,5 м (см. рис.</w:t>
            </w:r>
            <w:r w:rsidR="0082400F">
              <w:rPr>
                <w:rFonts w:ascii="Times New Roman" w:hAnsi="Times New Roman" w:cs="Times New Roman"/>
              </w:rPr>
              <w:t>21</w:t>
            </w:r>
            <w:r w:rsidR="005618FA" w:rsidRPr="00B45F5B">
              <w:rPr>
                <w:rFonts w:ascii="Times New Roman" w:hAnsi="Times New Roman" w:cs="Times New Roman"/>
              </w:rPr>
              <w:t>).</w:t>
            </w:r>
          </w:p>
          <w:p w14:paraId="73632C11" w14:textId="77777777" w:rsidR="005618FA" w:rsidRPr="00B45F5B" w:rsidRDefault="005618FA" w:rsidP="00D73216">
            <w:pPr>
              <w:spacing w:after="0" w:line="240" w:lineRule="auto"/>
              <w:jc w:val="both"/>
              <w:rPr>
                <w:rFonts w:ascii="Times New Roman" w:hAnsi="Times New Roman" w:cs="Times New Roman"/>
              </w:rPr>
            </w:pPr>
          </w:p>
          <w:p w14:paraId="3E9E8468" w14:textId="77777777" w:rsidR="001804C9" w:rsidRDefault="001804C9" w:rsidP="00D73216">
            <w:pPr>
              <w:spacing w:after="0" w:line="240" w:lineRule="auto"/>
              <w:jc w:val="both"/>
              <w:rPr>
                <w:rFonts w:ascii="Times New Roman" w:hAnsi="Times New Roman" w:cs="Times New Roman"/>
                <w:bCs/>
                <w:i/>
                <w:iCs/>
              </w:rPr>
            </w:pPr>
          </w:p>
          <w:p w14:paraId="624A69EA" w14:textId="30FE6816" w:rsidR="005618FA" w:rsidRPr="001804C9" w:rsidRDefault="005618FA" w:rsidP="00E714DE">
            <w:pPr>
              <w:spacing w:after="0" w:line="240" w:lineRule="auto"/>
              <w:rPr>
                <w:rFonts w:ascii="Times New Roman" w:hAnsi="Times New Roman" w:cs="Times New Roman"/>
                <w:bCs/>
                <w:i/>
                <w:iCs/>
              </w:rPr>
            </w:pPr>
            <w:r w:rsidRPr="001804C9">
              <w:rPr>
                <w:rFonts w:ascii="Times New Roman" w:hAnsi="Times New Roman" w:cs="Times New Roman"/>
                <w:bCs/>
                <w:i/>
                <w:iCs/>
              </w:rPr>
              <w:t>Рис.</w:t>
            </w:r>
            <w:r w:rsidR="00DC0323">
              <w:rPr>
                <w:rFonts w:ascii="Times New Roman" w:hAnsi="Times New Roman" w:cs="Times New Roman"/>
                <w:bCs/>
                <w:i/>
                <w:iCs/>
              </w:rPr>
              <w:t xml:space="preserve"> </w:t>
            </w:r>
            <w:r w:rsidR="00E714DE">
              <w:rPr>
                <w:rFonts w:ascii="Times New Roman" w:hAnsi="Times New Roman" w:cs="Times New Roman"/>
                <w:bCs/>
                <w:i/>
                <w:iCs/>
              </w:rPr>
              <w:t>21 –</w:t>
            </w:r>
            <w:r w:rsidRPr="001804C9">
              <w:rPr>
                <w:rFonts w:ascii="Times New Roman" w:hAnsi="Times New Roman" w:cs="Times New Roman"/>
                <w:bCs/>
                <w:i/>
                <w:iCs/>
              </w:rPr>
              <w:t xml:space="preserve"> Схема пешеходного перехода с обеспечением треугольника видимости</w:t>
            </w:r>
          </w:p>
        </w:tc>
      </w:tr>
      <w:tr w:rsidR="005618FA" w:rsidRPr="00B45F5B" w14:paraId="254B4781" w14:textId="77777777" w:rsidTr="00D73216">
        <w:tc>
          <w:tcPr>
            <w:tcW w:w="9889" w:type="dxa"/>
          </w:tcPr>
          <w:p w14:paraId="0B84E688" w14:textId="77777777" w:rsidR="005618FA" w:rsidRPr="00A06854" w:rsidRDefault="005618FA" w:rsidP="00D73216">
            <w:pPr>
              <w:spacing w:after="0" w:line="240" w:lineRule="auto"/>
              <w:jc w:val="both"/>
              <w:rPr>
                <w:rFonts w:ascii="Times New Roman" w:hAnsi="Times New Roman" w:cs="Times New Roman"/>
                <w:i/>
              </w:rPr>
            </w:pPr>
            <w:r w:rsidRPr="00A06854">
              <w:rPr>
                <w:rFonts w:ascii="Times New Roman" w:hAnsi="Times New Roman" w:cs="Times New Roman"/>
                <w:i/>
              </w:rPr>
              <w:t>Примечание:</w:t>
            </w:r>
          </w:p>
          <w:p w14:paraId="048CB6BE"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 xml:space="preserve">При значительном увеличении интенсивности движения транспорта и пешеходов, пешеходных переход должен перейти из разряда нерегулируемых в разряд регулируемых. Порядок организации светофорного регулирования на пешеходных переходах регламентируется ГОСТ Р </w:t>
            </w:r>
            <w:proofErr w:type="gramStart"/>
            <w:r w:rsidRPr="00B45F5B">
              <w:rPr>
                <w:rFonts w:ascii="Times New Roman" w:hAnsi="Times New Roman" w:cs="Times New Roman"/>
              </w:rPr>
              <w:t>52289-2004</w:t>
            </w:r>
            <w:proofErr w:type="gramEnd"/>
            <w:r w:rsidRPr="00B45F5B">
              <w:rPr>
                <w:rFonts w:ascii="Times New Roman" w:hAnsi="Times New Roman" w:cs="Times New Roman"/>
              </w:rPr>
              <w:t xml:space="preserve">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tc>
      </w:tr>
      <w:tr w:rsidR="005618FA" w:rsidRPr="00B45F5B" w14:paraId="0E71FFC0" w14:textId="77777777" w:rsidTr="004A33C8">
        <w:tc>
          <w:tcPr>
            <w:tcW w:w="9889" w:type="dxa"/>
            <w:shd w:val="clear" w:color="auto" w:fill="DBE5F1" w:themeFill="accent1" w:themeFillTint="33"/>
          </w:tcPr>
          <w:p w14:paraId="5402E758"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Создание пешеходных зон, свободных от движения транспорта</w:t>
            </w:r>
          </w:p>
        </w:tc>
      </w:tr>
      <w:tr w:rsidR="005618FA" w:rsidRPr="00B45F5B" w14:paraId="64A3FA70" w14:textId="77777777" w:rsidTr="00D73216">
        <w:tc>
          <w:tcPr>
            <w:tcW w:w="9889" w:type="dxa"/>
          </w:tcPr>
          <w:p w14:paraId="466D27FD"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При организации пешеходных зон учитываются потребности жителей соответствующих районов.</w:t>
            </w:r>
          </w:p>
        </w:tc>
      </w:tr>
      <w:tr w:rsidR="005618FA" w:rsidRPr="00B45F5B" w14:paraId="75F74890" w14:textId="77777777" w:rsidTr="00D73216">
        <w:tc>
          <w:tcPr>
            <w:tcW w:w="9889" w:type="dxa"/>
          </w:tcPr>
          <w:p w14:paraId="01CB7940"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Для жителей предусмотрен подъезд автомобилей спецслужб, коммунальной техники, а коммерческие организации пользуются правом проезда для обеспечения магазинов, ресторанов и кафе.</w:t>
            </w:r>
          </w:p>
        </w:tc>
      </w:tr>
      <w:tr w:rsidR="005618FA" w:rsidRPr="00B45F5B" w14:paraId="013CCE18" w14:textId="77777777" w:rsidTr="00D73216">
        <w:tc>
          <w:tcPr>
            <w:tcW w:w="9889" w:type="dxa"/>
          </w:tcPr>
          <w:p w14:paraId="2AA7C4FC" w14:textId="77777777" w:rsidR="005618FA" w:rsidRPr="00B45F5B" w:rsidRDefault="005618FA" w:rsidP="00D73216">
            <w:pPr>
              <w:spacing w:after="0" w:line="240" w:lineRule="auto"/>
              <w:jc w:val="both"/>
              <w:rPr>
                <w:rFonts w:ascii="Times New Roman" w:hAnsi="Times New Roman" w:cs="Times New Roman"/>
              </w:rPr>
            </w:pPr>
            <w:r w:rsidRPr="00B45F5B">
              <w:rPr>
                <w:rFonts w:ascii="Times New Roman" w:hAnsi="Times New Roman" w:cs="Times New Roman"/>
              </w:rPr>
              <w:t>Чаще всего въезд в пешеходные зоны обозначен разметкой и знаками, и крайне редко отделён физически различными бордюрами, столбиками и т. п.</w:t>
            </w:r>
          </w:p>
        </w:tc>
      </w:tr>
    </w:tbl>
    <w:p w14:paraId="14BB1A54" w14:textId="77777777" w:rsidR="005618FA" w:rsidRPr="00E714DE" w:rsidRDefault="005618FA" w:rsidP="005618FA">
      <w:pPr>
        <w:spacing w:after="0" w:line="240" w:lineRule="auto"/>
        <w:jc w:val="both"/>
        <w:rPr>
          <w:rFonts w:ascii="Times New Roman" w:hAnsi="Times New Roman" w:cs="Times New Roman"/>
          <w:sz w:val="16"/>
          <w:szCs w:val="16"/>
        </w:rPr>
      </w:pPr>
    </w:p>
    <w:p w14:paraId="68EDD76A" w14:textId="0DDFA132" w:rsidR="005618FA" w:rsidRDefault="005618FA" w:rsidP="00931ECC">
      <w:pPr>
        <w:shd w:val="clear" w:color="auto" w:fill="FFFFFF" w:themeFill="background1"/>
        <w:spacing w:after="0" w:line="240" w:lineRule="auto"/>
        <w:ind w:firstLine="567"/>
        <w:jc w:val="both"/>
        <w:rPr>
          <w:rFonts w:ascii="Times New Roman" w:hAnsi="Times New Roman" w:cs="Times New Roman"/>
          <w:sz w:val="24"/>
          <w:szCs w:val="24"/>
          <w:shd w:val="clear" w:color="auto" w:fill="FFFFFF" w:themeFill="background1"/>
        </w:rPr>
      </w:pPr>
      <w:r w:rsidRPr="00AE4533">
        <w:rPr>
          <w:rFonts w:ascii="Times New Roman" w:hAnsi="Times New Roman" w:cs="Times New Roman"/>
          <w:sz w:val="24"/>
          <w:szCs w:val="24"/>
        </w:rPr>
        <w:t xml:space="preserve">На сегодняшний день в </w:t>
      </w:r>
      <w:r w:rsidR="007A4348">
        <w:rPr>
          <w:rFonts w:ascii="Times New Roman" w:hAnsi="Times New Roman" w:cs="Times New Roman"/>
          <w:sz w:val="24"/>
          <w:szCs w:val="24"/>
        </w:rPr>
        <w:t xml:space="preserve">Ханкайском муниципальном округе </w:t>
      </w:r>
      <w:r w:rsidR="00AB66E5">
        <w:rPr>
          <w:rFonts w:ascii="Times New Roman" w:hAnsi="Times New Roman" w:cs="Times New Roman"/>
          <w:sz w:val="24"/>
          <w:szCs w:val="24"/>
        </w:rPr>
        <w:t xml:space="preserve">обустройство </w:t>
      </w:r>
      <w:r w:rsidRPr="00AE4533">
        <w:rPr>
          <w:rFonts w:ascii="Times New Roman" w:hAnsi="Times New Roman" w:cs="Times New Roman"/>
          <w:sz w:val="24"/>
          <w:szCs w:val="24"/>
        </w:rPr>
        <w:t>пешеходны</w:t>
      </w:r>
      <w:r w:rsidR="00AB66E5">
        <w:rPr>
          <w:rFonts w:ascii="Times New Roman" w:hAnsi="Times New Roman" w:cs="Times New Roman"/>
          <w:sz w:val="24"/>
          <w:szCs w:val="24"/>
        </w:rPr>
        <w:t>х</w:t>
      </w:r>
      <w:r w:rsidRPr="00AE4533">
        <w:rPr>
          <w:rFonts w:ascii="Times New Roman" w:hAnsi="Times New Roman" w:cs="Times New Roman"/>
          <w:sz w:val="24"/>
          <w:szCs w:val="24"/>
        </w:rPr>
        <w:t xml:space="preserve"> переход</w:t>
      </w:r>
      <w:r w:rsidR="00AB66E5">
        <w:rPr>
          <w:rFonts w:ascii="Times New Roman" w:hAnsi="Times New Roman" w:cs="Times New Roman"/>
          <w:sz w:val="24"/>
          <w:szCs w:val="24"/>
        </w:rPr>
        <w:t>ов</w:t>
      </w:r>
      <w:r w:rsidRPr="00AE4533">
        <w:rPr>
          <w:rFonts w:ascii="Times New Roman" w:hAnsi="Times New Roman" w:cs="Times New Roman"/>
          <w:sz w:val="24"/>
          <w:szCs w:val="24"/>
        </w:rPr>
        <w:t xml:space="preserve"> и общественных пространств </w:t>
      </w:r>
      <w:r w:rsidR="00AB66E5" w:rsidRPr="00E714DE">
        <w:rPr>
          <w:rFonts w:ascii="Times New Roman" w:hAnsi="Times New Roman" w:cs="Times New Roman"/>
          <w:sz w:val="24"/>
          <w:szCs w:val="24"/>
        </w:rPr>
        <w:t xml:space="preserve">решено </w:t>
      </w:r>
      <w:r w:rsidR="00AB66E5" w:rsidRPr="00E714DE">
        <w:rPr>
          <w:rFonts w:ascii="Times New Roman" w:hAnsi="Times New Roman" w:cs="Times New Roman"/>
          <w:sz w:val="24"/>
          <w:szCs w:val="24"/>
          <w:shd w:val="clear" w:color="auto" w:fill="FFFFFF" w:themeFill="background1"/>
        </w:rPr>
        <w:t>в недостаточной степени</w:t>
      </w:r>
      <w:r w:rsidR="007A4348">
        <w:rPr>
          <w:rFonts w:ascii="Times New Roman" w:hAnsi="Times New Roman" w:cs="Times New Roman"/>
          <w:sz w:val="24"/>
          <w:szCs w:val="24"/>
          <w:shd w:val="clear" w:color="auto" w:fill="FFFFFF" w:themeFill="background1"/>
        </w:rPr>
        <w:t xml:space="preserve"> </w:t>
      </w:r>
      <w:r w:rsidR="005177C2" w:rsidRPr="00931ECC">
        <w:rPr>
          <w:rFonts w:ascii="Times New Roman" w:hAnsi="Times New Roman" w:cs="Times New Roman"/>
          <w:sz w:val="24"/>
          <w:szCs w:val="24"/>
          <w:shd w:val="clear" w:color="auto" w:fill="FFFFFF" w:themeFill="background1"/>
        </w:rPr>
        <w:t>(не обустроено)</w:t>
      </w:r>
      <w:r w:rsidR="00931ECC" w:rsidRPr="00931ECC">
        <w:rPr>
          <w:rFonts w:ascii="Times New Roman" w:hAnsi="Times New Roman" w:cs="Times New Roman"/>
          <w:sz w:val="24"/>
          <w:szCs w:val="24"/>
          <w:shd w:val="clear" w:color="auto" w:fill="FFFFFF" w:themeFill="background1"/>
        </w:rPr>
        <w:t>.</w:t>
      </w:r>
    </w:p>
    <w:p w14:paraId="076DED1E" w14:textId="77777777" w:rsidR="005618FA" w:rsidRDefault="005618FA" w:rsidP="005618FA">
      <w:pPr>
        <w:spacing w:after="0" w:line="240" w:lineRule="auto"/>
        <w:jc w:val="both"/>
        <w:rPr>
          <w:rFonts w:ascii="Times New Roman" w:hAnsi="Times New Roman" w:cs="Times New Roman"/>
          <w:sz w:val="24"/>
          <w:szCs w:val="24"/>
        </w:rPr>
      </w:pPr>
    </w:p>
    <w:p w14:paraId="1F2E4D66" w14:textId="77777777" w:rsidR="005618FA" w:rsidRDefault="005618FA" w:rsidP="004A33C8">
      <w:pPr>
        <w:shd w:val="clear" w:color="auto" w:fill="DBE5F1" w:themeFill="accent1" w:themeFillTint="33"/>
        <w:spacing w:after="0" w:line="240" w:lineRule="auto"/>
        <w:jc w:val="both"/>
        <w:rPr>
          <w:rFonts w:ascii="Times New Roman" w:hAnsi="Times New Roman" w:cs="Times New Roman"/>
          <w:sz w:val="24"/>
          <w:szCs w:val="24"/>
        </w:rPr>
      </w:pPr>
      <w:r>
        <w:rPr>
          <w:rFonts w:ascii="Times New Roman" w:hAnsi="Times New Roman" w:cs="Times New Roman"/>
          <w:sz w:val="24"/>
          <w:szCs w:val="24"/>
        </w:rPr>
        <w:t>Обеспечение благоприятных условий для движения маломобильных групп населения:</w:t>
      </w:r>
    </w:p>
    <w:p w14:paraId="4E5C100E" w14:textId="77777777" w:rsidR="005618FA" w:rsidRDefault="005618FA" w:rsidP="005618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В соответствии с нормами СП 59.13330.2012 «Доступность зданий и сооружений для маломобильных групп населения. Актуализированная редакция СНиП </w:t>
      </w:r>
      <w:proofErr w:type="gramStart"/>
      <w:r w:rsidRPr="00B45F5B">
        <w:rPr>
          <w:rFonts w:ascii="Times New Roman" w:hAnsi="Times New Roman" w:cs="Times New Roman"/>
          <w:sz w:val="24"/>
          <w:szCs w:val="24"/>
        </w:rPr>
        <w:t>35 - 01-2001</w:t>
      </w:r>
      <w:proofErr w:type="gramEnd"/>
      <w:r w:rsidRPr="00B45F5B">
        <w:rPr>
          <w:rFonts w:ascii="Times New Roman" w:hAnsi="Times New Roman" w:cs="Times New Roman"/>
          <w:sz w:val="24"/>
          <w:szCs w:val="24"/>
        </w:rPr>
        <w:t xml:space="preserve">» </w:t>
      </w:r>
      <w:r w:rsidRPr="00B45F5B">
        <w:rPr>
          <w:rFonts w:ascii="Times New Roman" w:hAnsi="Times New Roman" w:cs="Times New Roman"/>
          <w:sz w:val="24"/>
          <w:szCs w:val="24"/>
        </w:rPr>
        <w:lastRenderedPageBreak/>
        <w:t xml:space="preserve">проектировщики должны учитывать проблемы маломобильных групп </w:t>
      </w:r>
      <w:proofErr w:type="spellStart"/>
      <w:r w:rsidRPr="00B45F5B">
        <w:rPr>
          <w:rFonts w:ascii="Times New Roman" w:hAnsi="Times New Roman" w:cs="Times New Roman"/>
          <w:sz w:val="24"/>
          <w:szCs w:val="24"/>
        </w:rPr>
        <w:t>групп</w:t>
      </w:r>
      <w:proofErr w:type="spellEnd"/>
      <w:r w:rsidRPr="00B45F5B">
        <w:rPr>
          <w:rFonts w:ascii="Times New Roman" w:hAnsi="Times New Roman" w:cs="Times New Roman"/>
          <w:sz w:val="24"/>
          <w:szCs w:val="24"/>
        </w:rPr>
        <w:t xml:space="preserve"> при использовании пешеходных тротуаров.</w:t>
      </w:r>
    </w:p>
    <w:p w14:paraId="3CE0C64C" w14:textId="1B5C6E7F" w:rsidR="005618FA" w:rsidRPr="004E7AB8" w:rsidRDefault="005618FA" w:rsidP="005618FA">
      <w:pPr>
        <w:spacing w:after="0" w:line="240" w:lineRule="auto"/>
        <w:ind w:firstLine="567"/>
        <w:jc w:val="both"/>
        <w:rPr>
          <w:rFonts w:ascii="Times New Roman" w:hAnsi="Times New Roman" w:cs="Times New Roman"/>
          <w:sz w:val="24"/>
          <w:szCs w:val="24"/>
        </w:rPr>
      </w:pPr>
      <w:proofErr w:type="gramStart"/>
      <w:r w:rsidRPr="004E7AB8">
        <w:rPr>
          <w:rFonts w:ascii="Times New Roman" w:hAnsi="Times New Roman" w:cs="Times New Roman"/>
          <w:sz w:val="24"/>
          <w:szCs w:val="24"/>
          <w:shd w:val="clear" w:color="auto" w:fill="FFFFFF"/>
        </w:rPr>
        <w:t>На текущий момент</w:t>
      </w:r>
      <w:proofErr w:type="gramEnd"/>
      <w:r w:rsidRPr="004E7AB8">
        <w:rPr>
          <w:rFonts w:ascii="Times New Roman" w:hAnsi="Times New Roman" w:cs="Times New Roman"/>
          <w:sz w:val="24"/>
          <w:szCs w:val="24"/>
          <w:shd w:val="clear" w:color="auto" w:fill="FFFFFF"/>
        </w:rPr>
        <w:t xml:space="preserve"> </w:t>
      </w:r>
      <w:r w:rsidR="007A4348">
        <w:rPr>
          <w:rFonts w:ascii="Times New Roman" w:hAnsi="Times New Roman" w:cs="Times New Roman"/>
          <w:sz w:val="24"/>
          <w:szCs w:val="24"/>
          <w:shd w:val="clear" w:color="auto" w:fill="FFFFFF"/>
        </w:rPr>
        <w:t xml:space="preserve">населенные пункты Ханкайского муниципального округа </w:t>
      </w:r>
      <w:r w:rsidRPr="00134F5A">
        <w:rPr>
          <w:rFonts w:ascii="Times New Roman" w:hAnsi="Times New Roman" w:cs="Times New Roman"/>
          <w:sz w:val="24"/>
          <w:szCs w:val="24"/>
          <w:shd w:val="clear" w:color="auto" w:fill="FFFFFF"/>
        </w:rPr>
        <w:t>мало приспособлен</w:t>
      </w:r>
      <w:r w:rsidR="007A4348" w:rsidRPr="00134F5A">
        <w:rPr>
          <w:rFonts w:ascii="Times New Roman" w:hAnsi="Times New Roman" w:cs="Times New Roman"/>
          <w:sz w:val="24"/>
          <w:szCs w:val="24"/>
          <w:shd w:val="clear" w:color="auto" w:fill="FFFFFF"/>
        </w:rPr>
        <w:t>ы</w:t>
      </w:r>
      <w:r w:rsidRPr="004E7AB8">
        <w:rPr>
          <w:rFonts w:ascii="Times New Roman" w:hAnsi="Times New Roman" w:cs="Times New Roman"/>
          <w:sz w:val="24"/>
          <w:szCs w:val="24"/>
          <w:shd w:val="clear" w:color="auto" w:fill="FFFFFF"/>
        </w:rPr>
        <w:t xml:space="preserve"> для комфортных условий передвижения МГН. Для улучшения качества жизни МГН необходимо реализовать комплекс мер, которые помогут людям с ограниченными возможностями чувствовать себя полноценными жителями</w:t>
      </w:r>
      <w:r w:rsidR="007A4348">
        <w:rPr>
          <w:rFonts w:ascii="Times New Roman" w:hAnsi="Times New Roman" w:cs="Times New Roman"/>
          <w:sz w:val="24"/>
          <w:szCs w:val="24"/>
          <w:shd w:val="clear" w:color="auto" w:fill="FFFFFF"/>
        </w:rPr>
        <w:t xml:space="preserve"> муниципального округа</w:t>
      </w:r>
      <w:r w:rsidRPr="004E7AB8">
        <w:rPr>
          <w:rFonts w:ascii="Times New Roman" w:hAnsi="Times New Roman" w:cs="Times New Roman"/>
          <w:sz w:val="24"/>
          <w:szCs w:val="24"/>
          <w:shd w:val="clear" w:color="auto" w:fill="FFFFFF"/>
        </w:rPr>
        <w:t>.</w:t>
      </w:r>
    </w:p>
    <w:p w14:paraId="162429F4" w14:textId="77777777" w:rsidR="005618FA" w:rsidRPr="00B45F5B" w:rsidRDefault="005618FA" w:rsidP="005618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Характерными представителями маломобильной группы граждан являются инвалиды-колясочники и женщины с детскими колясками, кроме того, участились случаи, когда представители старшего поколения используют сумки с колесами, для перевозки покупок. Все эти группы пешеходов </w:t>
      </w:r>
      <w:proofErr w:type="gramStart"/>
      <w:r w:rsidRPr="00B45F5B">
        <w:rPr>
          <w:rFonts w:ascii="Times New Roman" w:hAnsi="Times New Roman" w:cs="Times New Roman"/>
          <w:sz w:val="24"/>
          <w:szCs w:val="24"/>
        </w:rPr>
        <w:t>объединяет  наличие</w:t>
      </w:r>
      <w:proofErr w:type="gramEnd"/>
      <w:r w:rsidRPr="00B45F5B">
        <w:rPr>
          <w:rFonts w:ascii="Times New Roman" w:hAnsi="Times New Roman" w:cs="Times New Roman"/>
          <w:sz w:val="24"/>
          <w:szCs w:val="24"/>
        </w:rPr>
        <w:t xml:space="preserve"> колес различных размеров, необходимых для перемещения. </w:t>
      </w:r>
    </w:p>
    <w:p w14:paraId="046A2F0A" w14:textId="77777777" w:rsidR="005618FA" w:rsidRPr="00B45F5B" w:rsidRDefault="005618FA" w:rsidP="005618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Так как инвалидная коляска наиболее чувствительна к перепаду высот, чем велосипед, детская коляска или сумка на колесах, то за основу анализа благоустройства инвалидная коляска.</w:t>
      </w:r>
    </w:p>
    <w:p w14:paraId="789B4B5A" w14:textId="77777777" w:rsidR="005618FA" w:rsidRPr="00B45F5B" w:rsidRDefault="005618FA" w:rsidP="005618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Следует отметить, что наличие бордюра высотой более 4 см делает пространство для движения инвалидных колясок не комфортным, т</w:t>
      </w:r>
      <w:r>
        <w:rPr>
          <w:rFonts w:ascii="Times New Roman" w:hAnsi="Times New Roman" w:cs="Times New Roman"/>
          <w:sz w:val="24"/>
          <w:szCs w:val="24"/>
        </w:rPr>
        <w:t>а</w:t>
      </w:r>
      <w:r w:rsidRPr="00B45F5B">
        <w:rPr>
          <w:rFonts w:ascii="Times New Roman" w:hAnsi="Times New Roman" w:cs="Times New Roman"/>
          <w:sz w:val="24"/>
          <w:szCs w:val="24"/>
        </w:rPr>
        <w:t xml:space="preserve">к как преодолеть такой бордюр самостоятельно инвалиды-колясочники не </w:t>
      </w:r>
      <w:proofErr w:type="spellStart"/>
      <w:proofErr w:type="gramStart"/>
      <w:r w:rsidRPr="00B45F5B">
        <w:rPr>
          <w:rFonts w:ascii="Times New Roman" w:hAnsi="Times New Roman" w:cs="Times New Roman"/>
          <w:sz w:val="24"/>
          <w:szCs w:val="24"/>
        </w:rPr>
        <w:t>могут.Предлагается</w:t>
      </w:r>
      <w:proofErr w:type="spellEnd"/>
      <w:proofErr w:type="gramEnd"/>
      <w:r w:rsidRPr="00B45F5B">
        <w:rPr>
          <w:rFonts w:ascii="Times New Roman" w:hAnsi="Times New Roman" w:cs="Times New Roman"/>
          <w:sz w:val="24"/>
          <w:szCs w:val="24"/>
        </w:rPr>
        <w:t xml:space="preserve"> по мере проведения работ по ремонту, капитальному ремонту и реконструкции улиц и дорог учитывать проблему доступности пешеходных тротуаров для маломобильных групп граждан. Для улучшения пешеходной доступности пешеходных тротуаров и переходов предлагается устраивать пандусы в местах пересечения их с проезжими частями.</w:t>
      </w:r>
    </w:p>
    <w:p w14:paraId="78A6A8CA" w14:textId="77777777" w:rsidR="005618FA" w:rsidRDefault="005618FA" w:rsidP="005618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Для благоприятных условий посадки инвалидов в автобусы, подвижной состав общественного транспорта общего пользования должен иметь не только низкий пол, но выдвижные пандусы для посадки в салон автобуса. Существует два типа пандусов, выдвигаемые в автоматическом режиме и пандусы для использования которых необходима посторонняя помощь. Обычно механические пандусы выдвигают водители </w:t>
      </w:r>
      <w:proofErr w:type="spellStart"/>
      <w:r w:rsidRPr="00B45F5B">
        <w:rPr>
          <w:rFonts w:ascii="Times New Roman" w:hAnsi="Times New Roman" w:cs="Times New Roman"/>
          <w:sz w:val="24"/>
          <w:szCs w:val="24"/>
        </w:rPr>
        <w:t>автобусов.</w:t>
      </w:r>
      <w:bookmarkStart w:id="23" w:name="bookmark48"/>
      <w:r w:rsidRPr="00B45F5B">
        <w:rPr>
          <w:rFonts w:ascii="Times New Roman" w:hAnsi="Times New Roman" w:cs="Times New Roman"/>
          <w:sz w:val="24"/>
          <w:szCs w:val="24"/>
        </w:rPr>
        <w:t>Предлагается</w:t>
      </w:r>
      <w:proofErr w:type="spellEnd"/>
      <w:r w:rsidRPr="00B45F5B">
        <w:rPr>
          <w:rFonts w:ascii="Times New Roman" w:hAnsi="Times New Roman" w:cs="Times New Roman"/>
          <w:sz w:val="24"/>
          <w:szCs w:val="24"/>
        </w:rPr>
        <w:t xml:space="preserve"> в перспективе, по мере обновления подвижного состава, рекомендовать автотранспортным организациям,</w:t>
      </w:r>
      <w:bookmarkEnd w:id="23"/>
      <w:r w:rsidRPr="00B45F5B">
        <w:rPr>
          <w:rFonts w:ascii="Times New Roman" w:hAnsi="Times New Roman" w:cs="Times New Roman"/>
          <w:sz w:val="24"/>
          <w:szCs w:val="24"/>
        </w:rPr>
        <w:t xml:space="preserve"> осуществляющим пассажирские перевозки на территории городского округа, закупать </w:t>
      </w:r>
      <w:proofErr w:type="spellStart"/>
      <w:r w:rsidRPr="00B45F5B">
        <w:rPr>
          <w:rFonts w:ascii="Times New Roman" w:hAnsi="Times New Roman" w:cs="Times New Roman"/>
          <w:sz w:val="24"/>
          <w:szCs w:val="24"/>
        </w:rPr>
        <w:t>низкопольный</w:t>
      </w:r>
      <w:proofErr w:type="spellEnd"/>
      <w:r w:rsidRPr="00B45F5B">
        <w:rPr>
          <w:rFonts w:ascii="Times New Roman" w:hAnsi="Times New Roman" w:cs="Times New Roman"/>
          <w:sz w:val="24"/>
          <w:szCs w:val="24"/>
        </w:rPr>
        <w:t xml:space="preserve"> подвижной состав с автоматическими выдвижными </w:t>
      </w:r>
      <w:proofErr w:type="spellStart"/>
      <w:r w:rsidRPr="00B45F5B">
        <w:rPr>
          <w:rFonts w:ascii="Times New Roman" w:hAnsi="Times New Roman" w:cs="Times New Roman"/>
          <w:sz w:val="24"/>
          <w:szCs w:val="24"/>
        </w:rPr>
        <w:t>п</w:t>
      </w:r>
      <w:r>
        <w:rPr>
          <w:rFonts w:ascii="Times New Roman" w:hAnsi="Times New Roman" w:cs="Times New Roman"/>
          <w:sz w:val="24"/>
          <w:szCs w:val="24"/>
        </w:rPr>
        <w:t>андусами</w:t>
      </w:r>
      <w:r w:rsidR="00AB66E5">
        <w:rPr>
          <w:rFonts w:ascii="Times New Roman" w:hAnsi="Times New Roman" w:cs="Times New Roman"/>
          <w:sz w:val="24"/>
          <w:szCs w:val="24"/>
        </w:rPr>
        <w:t>.</w:t>
      </w:r>
      <w:r w:rsidRPr="00B45F5B">
        <w:rPr>
          <w:rFonts w:ascii="Times New Roman" w:hAnsi="Times New Roman" w:cs="Times New Roman"/>
          <w:sz w:val="24"/>
          <w:szCs w:val="24"/>
        </w:rPr>
        <w:t>Данные</w:t>
      </w:r>
      <w:proofErr w:type="spellEnd"/>
      <w:r w:rsidRPr="00B45F5B">
        <w:rPr>
          <w:rFonts w:ascii="Times New Roman" w:hAnsi="Times New Roman" w:cs="Times New Roman"/>
          <w:sz w:val="24"/>
          <w:szCs w:val="24"/>
        </w:rPr>
        <w:t xml:space="preserve"> пандусы более удобные для инвалидов,   не требуют посторонней помощи для использования, а также в значительной мере снижают время посадки высадки </w:t>
      </w:r>
      <w:proofErr w:type="spellStart"/>
      <w:r w:rsidRPr="00B45F5B">
        <w:rPr>
          <w:rFonts w:ascii="Times New Roman" w:hAnsi="Times New Roman" w:cs="Times New Roman"/>
          <w:sz w:val="24"/>
          <w:szCs w:val="24"/>
        </w:rPr>
        <w:t>инвалида.Подвижной</w:t>
      </w:r>
      <w:proofErr w:type="spellEnd"/>
      <w:r w:rsidRPr="00B45F5B">
        <w:rPr>
          <w:rFonts w:ascii="Times New Roman" w:hAnsi="Times New Roman" w:cs="Times New Roman"/>
          <w:sz w:val="24"/>
          <w:szCs w:val="24"/>
        </w:rPr>
        <w:t xml:space="preserve"> состав общественного транспорта, должен также предусматривать площадку для инвалидных колясок в непосредственной близости к выходу из автобуса.</w:t>
      </w:r>
    </w:p>
    <w:p w14:paraId="2CA63935" w14:textId="77777777" w:rsidR="005618FA" w:rsidRDefault="005618FA" w:rsidP="005618FA">
      <w:pPr>
        <w:spacing w:after="0" w:line="240" w:lineRule="auto"/>
        <w:ind w:firstLine="567"/>
        <w:jc w:val="both"/>
        <w:rPr>
          <w:rFonts w:ascii="Times New Roman" w:hAnsi="Times New Roman" w:cs="Times New Roman"/>
          <w:sz w:val="24"/>
          <w:szCs w:val="24"/>
        </w:rPr>
      </w:pPr>
    </w:p>
    <w:p w14:paraId="7FED6869" w14:textId="77777777" w:rsidR="005618FA" w:rsidRDefault="005618FA" w:rsidP="004A33C8">
      <w:pPr>
        <w:shd w:val="clear" w:color="auto" w:fill="DBE5F1" w:themeFill="accent1" w:themeFillTint="33"/>
        <w:spacing w:after="0" w:line="240" w:lineRule="auto"/>
        <w:jc w:val="both"/>
        <w:rPr>
          <w:rFonts w:ascii="Times New Roman" w:hAnsi="Times New Roman" w:cs="Times New Roman"/>
          <w:sz w:val="24"/>
          <w:szCs w:val="24"/>
        </w:rPr>
      </w:pPr>
      <w:r>
        <w:rPr>
          <w:rFonts w:ascii="Times New Roman" w:hAnsi="Times New Roman" w:cs="Times New Roman"/>
          <w:sz w:val="24"/>
          <w:szCs w:val="24"/>
        </w:rPr>
        <w:t>Обеспечение маршрутов безопасного движения детей к образовательным учреждениям:</w:t>
      </w:r>
    </w:p>
    <w:p w14:paraId="51CB9342" w14:textId="77777777" w:rsidR="005618FA" w:rsidRPr="004E7AB8" w:rsidRDefault="005618FA" w:rsidP="005618FA">
      <w:pPr>
        <w:pStyle w:val="af4"/>
        <w:ind w:left="0" w:firstLine="567"/>
        <w:jc w:val="both"/>
        <w:rPr>
          <w:rFonts w:cs="Times New Roman"/>
        </w:rPr>
      </w:pPr>
      <w:r w:rsidRPr="004E7AB8">
        <w:rPr>
          <w:rFonts w:cs="Times New Roman"/>
        </w:rPr>
        <w:t xml:space="preserve">В соответствии с письмом Министерства внутренних дел Российской Федерации от 21 июня 2013 года №3/6-160 «О создании условий для комфортного движения пешеходов» нерегулируемые пешеходные переходы в непосредственной близости от образовательного учреждения при двухполосном движении транспортных средств необходимо оборудовать всеми недостающими ТСОДД. </w:t>
      </w:r>
    </w:p>
    <w:p w14:paraId="09DD226C" w14:textId="6AC2A690" w:rsidR="005618FA" w:rsidRDefault="005618FA" w:rsidP="005618FA">
      <w:pPr>
        <w:pStyle w:val="af4"/>
        <w:ind w:left="0" w:firstLine="567"/>
        <w:jc w:val="both"/>
        <w:rPr>
          <w:rFonts w:cs="Times New Roman"/>
          <w:shd w:val="clear" w:color="auto" w:fill="FFFFFF"/>
        </w:rPr>
      </w:pPr>
      <w:r w:rsidRPr="004E7AB8">
        <w:rPr>
          <w:rFonts w:cs="Times New Roman"/>
          <w:shd w:val="clear" w:color="auto" w:fill="FFFFFF"/>
        </w:rPr>
        <w:t>Схема расположения ТСОДД в соответствии с письмом Министерства внутренних дел Российской Федерации представлена на рис.</w:t>
      </w:r>
      <w:r w:rsidR="00134F5A">
        <w:rPr>
          <w:rFonts w:cs="Times New Roman"/>
          <w:shd w:val="clear" w:color="auto" w:fill="FFFFFF"/>
        </w:rPr>
        <w:t xml:space="preserve"> 22</w:t>
      </w:r>
      <w:r w:rsidRPr="004E7AB8">
        <w:rPr>
          <w:rFonts w:cs="Times New Roman"/>
          <w:shd w:val="clear" w:color="auto" w:fill="FFFFFF"/>
        </w:rPr>
        <w:t>.</w:t>
      </w:r>
    </w:p>
    <w:p w14:paraId="7B0E2084" w14:textId="77777777" w:rsidR="0082400F" w:rsidRPr="004E7AB8" w:rsidRDefault="0082400F" w:rsidP="0082400F">
      <w:pPr>
        <w:tabs>
          <w:tab w:val="left" w:pos="3540"/>
        </w:tabs>
        <w:spacing w:after="0" w:line="240" w:lineRule="auto"/>
        <w:ind w:firstLine="567"/>
        <w:jc w:val="both"/>
        <w:rPr>
          <w:rFonts w:ascii="Times New Roman" w:hAnsi="Times New Roman" w:cs="Times New Roman"/>
          <w:sz w:val="24"/>
          <w:szCs w:val="24"/>
        </w:rPr>
      </w:pPr>
      <w:r w:rsidRPr="004E7AB8">
        <w:rPr>
          <w:rFonts w:ascii="Times New Roman" w:hAnsi="Times New Roman" w:cs="Times New Roman"/>
          <w:sz w:val="24"/>
          <w:szCs w:val="24"/>
        </w:rPr>
        <w:t>Необходимыми ТСОДД вблизи ДОУ являются:</w:t>
      </w:r>
    </w:p>
    <w:p w14:paraId="680263CF" w14:textId="77777777" w:rsidR="0082400F" w:rsidRPr="004E7AB8" w:rsidRDefault="0082400F" w:rsidP="0082400F">
      <w:pPr>
        <w:tabs>
          <w:tab w:val="left" w:pos="3540"/>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4E7AB8">
        <w:rPr>
          <w:rFonts w:ascii="Times New Roman" w:hAnsi="Times New Roman" w:cs="Times New Roman"/>
          <w:sz w:val="24"/>
          <w:szCs w:val="24"/>
        </w:rPr>
        <w:t xml:space="preserve"> пешеходный переход, оборудованный: знаками 5.19.1(2), желто-белой разметкой 1.14.1, светофором Т7;</w:t>
      </w:r>
    </w:p>
    <w:p w14:paraId="3EBBDFC8" w14:textId="77777777" w:rsidR="0082400F" w:rsidRPr="004E7AB8" w:rsidRDefault="0082400F" w:rsidP="0082400F">
      <w:pPr>
        <w:tabs>
          <w:tab w:val="left" w:pos="3540"/>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4E7AB8">
        <w:rPr>
          <w:rFonts w:ascii="Times New Roman" w:hAnsi="Times New Roman" w:cs="Times New Roman"/>
          <w:sz w:val="24"/>
          <w:szCs w:val="24"/>
        </w:rPr>
        <w:t xml:space="preserve"> ИДН, либо шумовыми полосами совместно с разметкой 1.25 и знаками 1.17 и дублирующей разметкой 1.24.1;</w:t>
      </w:r>
    </w:p>
    <w:p w14:paraId="4884BE7E" w14:textId="77777777" w:rsidR="0082400F" w:rsidRPr="004E7AB8" w:rsidRDefault="0082400F" w:rsidP="0082400F">
      <w:pPr>
        <w:tabs>
          <w:tab w:val="left" w:pos="3540"/>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4E7AB8">
        <w:rPr>
          <w:rFonts w:ascii="Times New Roman" w:hAnsi="Times New Roman" w:cs="Times New Roman"/>
          <w:sz w:val="24"/>
          <w:szCs w:val="24"/>
        </w:rPr>
        <w:t xml:space="preserve"> знаки ограничения скорости 3.24, совместно в дублирующей разметкой 1.24.2;</w:t>
      </w:r>
    </w:p>
    <w:p w14:paraId="278CC283" w14:textId="77777777" w:rsidR="0082400F" w:rsidRPr="004E7AB8" w:rsidRDefault="0082400F" w:rsidP="0082400F">
      <w:pPr>
        <w:tabs>
          <w:tab w:val="left" w:pos="3540"/>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lastRenderedPageBreak/>
        <w:t>•</w:t>
      </w:r>
      <w:r w:rsidRPr="004E7AB8">
        <w:rPr>
          <w:rFonts w:ascii="Times New Roman" w:hAnsi="Times New Roman" w:cs="Times New Roman"/>
          <w:sz w:val="24"/>
          <w:szCs w:val="24"/>
        </w:rPr>
        <w:t xml:space="preserve"> пешеходные ограждения протяженностью минимум 50 м от края пешеходного перехода;</w:t>
      </w:r>
    </w:p>
    <w:p w14:paraId="5E0EF427" w14:textId="77777777" w:rsidR="0082400F" w:rsidRPr="004E7AB8" w:rsidRDefault="0082400F" w:rsidP="0082400F">
      <w:pPr>
        <w:tabs>
          <w:tab w:val="left" w:pos="3540"/>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4E7AB8">
        <w:rPr>
          <w:rFonts w:ascii="Times New Roman" w:hAnsi="Times New Roman" w:cs="Times New Roman"/>
          <w:sz w:val="24"/>
          <w:szCs w:val="24"/>
        </w:rPr>
        <w:t xml:space="preserve"> осевая разметка</w:t>
      </w:r>
    </w:p>
    <w:p w14:paraId="7EB970D4" w14:textId="77777777" w:rsidR="0082400F" w:rsidRPr="004E7AB8" w:rsidRDefault="0082400F" w:rsidP="0082400F">
      <w:pPr>
        <w:tabs>
          <w:tab w:val="left" w:pos="3540"/>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4E7AB8">
        <w:rPr>
          <w:rFonts w:ascii="Times New Roman" w:hAnsi="Times New Roman" w:cs="Times New Roman"/>
          <w:sz w:val="24"/>
          <w:szCs w:val="24"/>
        </w:rPr>
        <w:t xml:space="preserve"> линия освещения.</w:t>
      </w:r>
    </w:p>
    <w:p w14:paraId="037E3BBD" w14:textId="77777777" w:rsidR="005618FA" w:rsidRPr="004E7AB8" w:rsidRDefault="005618FA" w:rsidP="001B6407">
      <w:pPr>
        <w:pStyle w:val="af4"/>
        <w:ind w:left="-284"/>
        <w:jc w:val="center"/>
        <w:rPr>
          <w:rFonts w:cs="Times New Roman"/>
        </w:rPr>
      </w:pPr>
      <w:r w:rsidRPr="004E7AB8">
        <w:rPr>
          <w:rFonts w:cs="Times New Roman"/>
          <w:noProof/>
          <w:lang w:eastAsia="ru-RU"/>
        </w:rPr>
        <w:drawing>
          <wp:inline distT="0" distB="0" distL="0" distR="0" wp14:anchorId="3A2C6A69" wp14:editId="54FB1296">
            <wp:extent cx="5436614" cy="3195037"/>
            <wp:effectExtent l="0" t="0" r="0" b="0"/>
            <wp:docPr id="19" name="Рисунок 31" descr="C:\Users\Евгений\Desktop\Ксюша\кировск\Кировск Мурманская обл\3 этап\чертежи\дет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Евгений\Desktop\Ксюша\кировск\Кировск Мурманская обл\3 этап\чертежи\дети1.png"/>
                    <pic:cNvPicPr>
                      <a:picLocks noChangeAspect="1" noChangeArrowheads="1"/>
                    </pic:cNvPicPr>
                  </pic:nvPicPr>
                  <pic:blipFill>
                    <a:blip r:embed="rId129" cstate="print"/>
                    <a:srcRect/>
                    <a:stretch>
                      <a:fillRect/>
                    </a:stretch>
                  </pic:blipFill>
                  <pic:spPr bwMode="auto">
                    <a:xfrm>
                      <a:off x="0" y="0"/>
                      <a:ext cx="5441208" cy="3197737"/>
                    </a:xfrm>
                    <a:prstGeom prst="rect">
                      <a:avLst/>
                    </a:prstGeom>
                    <a:noFill/>
                    <a:ln w="9525">
                      <a:noFill/>
                      <a:miter lim="800000"/>
                      <a:headEnd/>
                      <a:tailEnd/>
                    </a:ln>
                  </pic:spPr>
                </pic:pic>
              </a:graphicData>
            </a:graphic>
          </wp:inline>
        </w:drawing>
      </w:r>
    </w:p>
    <w:p w14:paraId="1CC68579" w14:textId="299EDA55" w:rsidR="005618FA" w:rsidRPr="00360120" w:rsidRDefault="005618FA" w:rsidP="00AB66E5">
      <w:pPr>
        <w:tabs>
          <w:tab w:val="left" w:pos="3540"/>
        </w:tabs>
        <w:spacing w:after="0" w:line="240" w:lineRule="auto"/>
        <w:jc w:val="center"/>
        <w:rPr>
          <w:rFonts w:ascii="Times New Roman" w:hAnsi="Times New Roman" w:cs="Times New Roman"/>
          <w:i/>
        </w:rPr>
      </w:pPr>
      <w:r w:rsidRPr="00360120">
        <w:rPr>
          <w:rFonts w:ascii="Times New Roman" w:hAnsi="Times New Roman" w:cs="Times New Roman"/>
          <w:i/>
        </w:rPr>
        <w:t>Рис.</w:t>
      </w:r>
      <w:r w:rsidR="00134F5A">
        <w:rPr>
          <w:rFonts w:ascii="Times New Roman" w:hAnsi="Times New Roman" w:cs="Times New Roman"/>
          <w:i/>
        </w:rPr>
        <w:t xml:space="preserve"> 22</w:t>
      </w:r>
      <w:r w:rsidRPr="00360120">
        <w:rPr>
          <w:rFonts w:ascii="Times New Roman" w:hAnsi="Times New Roman" w:cs="Times New Roman"/>
          <w:i/>
        </w:rPr>
        <w:t xml:space="preserve"> - Схема расположения ТСОДД в соответствии с письмом Министерства внутренних дел Российской Федерации.</w:t>
      </w:r>
    </w:p>
    <w:p w14:paraId="06FB3533" w14:textId="77777777" w:rsidR="005618FA" w:rsidRDefault="005618FA" w:rsidP="005618FA">
      <w:pPr>
        <w:tabs>
          <w:tab w:val="left" w:pos="3540"/>
        </w:tabs>
        <w:spacing w:after="0" w:line="240" w:lineRule="auto"/>
        <w:ind w:firstLine="567"/>
        <w:jc w:val="both"/>
        <w:rPr>
          <w:rFonts w:ascii="Times New Roman" w:hAnsi="Times New Roman" w:cs="Times New Roman"/>
          <w:sz w:val="24"/>
          <w:szCs w:val="24"/>
        </w:rPr>
      </w:pPr>
    </w:p>
    <w:p w14:paraId="3D4B2936" w14:textId="77777777" w:rsidR="005618FA" w:rsidRDefault="005618FA" w:rsidP="00EB448F">
      <w:pPr>
        <w:shd w:val="clear" w:color="auto" w:fill="DBE5F1" w:themeFill="accent1" w:themeFillTint="33"/>
        <w:spacing w:after="0" w:line="240" w:lineRule="auto"/>
        <w:jc w:val="both"/>
        <w:rPr>
          <w:rFonts w:ascii="Times New Roman" w:hAnsi="Times New Roman" w:cs="Times New Roman"/>
          <w:sz w:val="24"/>
          <w:szCs w:val="24"/>
        </w:rPr>
      </w:pPr>
      <w:r>
        <w:rPr>
          <w:rFonts w:ascii="Times New Roman" w:hAnsi="Times New Roman" w:cs="Times New Roman"/>
          <w:sz w:val="24"/>
          <w:szCs w:val="24"/>
        </w:rPr>
        <w:t>Организация велосипедного движения:</w:t>
      </w:r>
    </w:p>
    <w:p w14:paraId="0778CFCB" w14:textId="77777777" w:rsidR="00EB448F" w:rsidRPr="00EB448F" w:rsidRDefault="00EB448F" w:rsidP="005618FA">
      <w:pPr>
        <w:spacing w:after="0" w:line="240" w:lineRule="auto"/>
        <w:ind w:firstLine="567"/>
        <w:jc w:val="both"/>
        <w:rPr>
          <w:rFonts w:ascii="Times New Roman" w:hAnsi="Times New Roman" w:cs="Times New Roman"/>
          <w:sz w:val="8"/>
          <w:szCs w:val="8"/>
        </w:rPr>
      </w:pPr>
    </w:p>
    <w:p w14:paraId="40C843B0" w14:textId="704E13C9" w:rsidR="00B761E0" w:rsidRPr="00B45F5B" w:rsidRDefault="00B761E0" w:rsidP="00B761E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Для поддержания экологически чисто</w:t>
      </w:r>
      <w:r>
        <w:rPr>
          <w:rFonts w:ascii="Times New Roman" w:hAnsi="Times New Roman" w:cs="Times New Roman"/>
          <w:sz w:val="24"/>
          <w:szCs w:val="24"/>
        </w:rPr>
        <w:t xml:space="preserve">й среды на территории </w:t>
      </w:r>
      <w:r w:rsidR="007A4348">
        <w:rPr>
          <w:rFonts w:ascii="Times New Roman" w:hAnsi="Times New Roman" w:cs="Times New Roman"/>
          <w:sz w:val="24"/>
          <w:szCs w:val="24"/>
        </w:rPr>
        <w:t xml:space="preserve">Ханкайского муниципального округа </w:t>
      </w:r>
      <w:r w:rsidRPr="00B45F5B">
        <w:rPr>
          <w:rFonts w:ascii="Times New Roman" w:hAnsi="Times New Roman" w:cs="Times New Roman"/>
          <w:sz w:val="24"/>
          <w:szCs w:val="24"/>
        </w:rPr>
        <w:t xml:space="preserve">предусмотреть создание системы велосипедных дорожек и пешеходных улиц, возможно развитие велосипедного туризма (создание сети велосипедных стоянок вблизи объектов туристического притяжения, разработка серии тематических межмуниципальных маршрутов и </w:t>
      </w:r>
      <w:proofErr w:type="spellStart"/>
      <w:r w:rsidRPr="00B45F5B">
        <w:rPr>
          <w:rFonts w:ascii="Times New Roman" w:hAnsi="Times New Roman" w:cs="Times New Roman"/>
          <w:sz w:val="24"/>
          <w:szCs w:val="24"/>
        </w:rPr>
        <w:t>веломаршрутов</w:t>
      </w:r>
      <w:proofErr w:type="spellEnd"/>
      <w:r w:rsidRPr="00B45F5B">
        <w:rPr>
          <w:rFonts w:ascii="Times New Roman" w:hAnsi="Times New Roman" w:cs="Times New Roman"/>
          <w:sz w:val="24"/>
          <w:szCs w:val="24"/>
        </w:rPr>
        <w:t xml:space="preserve"> по округу, организация проката велосипедов).</w:t>
      </w:r>
    </w:p>
    <w:p w14:paraId="5DD97F77" w14:textId="44122411" w:rsidR="00B761E0" w:rsidRDefault="005618FA" w:rsidP="005618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В настоящее время доля перемещений на велосипеде на территории </w:t>
      </w:r>
      <w:r w:rsidR="007A4348">
        <w:rPr>
          <w:rFonts w:ascii="Times New Roman" w:hAnsi="Times New Roman" w:cs="Times New Roman"/>
          <w:sz w:val="24"/>
          <w:szCs w:val="24"/>
        </w:rPr>
        <w:t xml:space="preserve">Ханкайского муниципального округа </w:t>
      </w:r>
      <w:r w:rsidRPr="00B45F5B">
        <w:rPr>
          <w:rFonts w:ascii="Times New Roman" w:hAnsi="Times New Roman" w:cs="Times New Roman"/>
          <w:sz w:val="24"/>
          <w:szCs w:val="24"/>
        </w:rPr>
        <w:t>составляют</w:t>
      </w:r>
      <w:r w:rsidR="001B6407">
        <w:rPr>
          <w:rFonts w:ascii="Times New Roman" w:hAnsi="Times New Roman" w:cs="Times New Roman"/>
          <w:sz w:val="24"/>
          <w:szCs w:val="24"/>
        </w:rPr>
        <w:t xml:space="preserve"> </w:t>
      </w:r>
      <w:r w:rsidR="00B85AC1">
        <w:rPr>
          <w:rFonts w:ascii="Times New Roman" w:hAnsi="Times New Roman" w:cs="Times New Roman"/>
          <w:sz w:val="24"/>
          <w:szCs w:val="24"/>
        </w:rPr>
        <w:t xml:space="preserve">13 </w:t>
      </w:r>
      <w:r w:rsidRPr="001B6407">
        <w:rPr>
          <w:rFonts w:ascii="Times New Roman" w:hAnsi="Times New Roman" w:cs="Times New Roman"/>
          <w:sz w:val="24"/>
          <w:szCs w:val="24"/>
          <w:shd w:val="clear" w:color="auto" w:fill="FFFFFF" w:themeFill="background1"/>
        </w:rPr>
        <w:t>%</w:t>
      </w:r>
      <w:r w:rsidRPr="00B45F5B">
        <w:rPr>
          <w:rFonts w:ascii="Times New Roman" w:hAnsi="Times New Roman" w:cs="Times New Roman"/>
          <w:sz w:val="24"/>
          <w:szCs w:val="24"/>
        </w:rPr>
        <w:t xml:space="preserve"> от всех передвижений.</w:t>
      </w:r>
    </w:p>
    <w:p w14:paraId="2817062A" w14:textId="77777777" w:rsidR="00B85AC1" w:rsidRDefault="00EB448F" w:rsidP="00EB448F">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На период до 203</w:t>
      </w:r>
      <w:r w:rsidR="007A4348">
        <w:rPr>
          <w:rFonts w:ascii="Times New Roman" w:hAnsi="Times New Roman" w:cs="Times New Roman"/>
          <w:sz w:val="24"/>
          <w:szCs w:val="24"/>
        </w:rPr>
        <w:t>0</w:t>
      </w:r>
      <w:r>
        <w:rPr>
          <w:rFonts w:ascii="Times New Roman" w:hAnsi="Times New Roman" w:cs="Times New Roman"/>
          <w:sz w:val="24"/>
          <w:szCs w:val="24"/>
        </w:rPr>
        <w:t xml:space="preserve"> г. </w:t>
      </w:r>
      <w:r w:rsidRPr="00B85AC1">
        <w:rPr>
          <w:rFonts w:ascii="Times New Roman" w:hAnsi="Times New Roman" w:cs="Times New Roman"/>
          <w:sz w:val="24"/>
          <w:szCs w:val="24"/>
        </w:rPr>
        <w:t>пред</w:t>
      </w:r>
      <w:r w:rsidR="00134F5A" w:rsidRPr="00B85AC1">
        <w:rPr>
          <w:rFonts w:ascii="Times New Roman" w:hAnsi="Times New Roman" w:cs="Times New Roman"/>
          <w:sz w:val="24"/>
          <w:szCs w:val="24"/>
        </w:rPr>
        <w:t xml:space="preserve">усматривается </w:t>
      </w:r>
      <w:r w:rsidRPr="00B85AC1">
        <w:rPr>
          <w:rFonts w:ascii="Times New Roman" w:hAnsi="Times New Roman" w:cs="Times New Roman"/>
          <w:sz w:val="24"/>
          <w:szCs w:val="24"/>
        </w:rPr>
        <w:t xml:space="preserve">организация отделенной от транспортного движения </w:t>
      </w:r>
      <w:proofErr w:type="spellStart"/>
      <w:r w:rsidRPr="00B85AC1">
        <w:rPr>
          <w:rFonts w:ascii="Times New Roman" w:hAnsi="Times New Roman" w:cs="Times New Roman"/>
          <w:sz w:val="24"/>
          <w:szCs w:val="24"/>
        </w:rPr>
        <w:t>велодорожной</w:t>
      </w:r>
      <w:proofErr w:type="spellEnd"/>
      <w:r w:rsidRPr="00B85AC1">
        <w:rPr>
          <w:rFonts w:ascii="Times New Roman" w:hAnsi="Times New Roman" w:cs="Times New Roman"/>
          <w:sz w:val="24"/>
          <w:szCs w:val="24"/>
        </w:rPr>
        <w:t xml:space="preserve"> сети, проло</w:t>
      </w:r>
      <w:r w:rsidR="00B85AC1" w:rsidRPr="00B85AC1">
        <w:rPr>
          <w:rFonts w:ascii="Times New Roman" w:hAnsi="Times New Roman" w:cs="Times New Roman"/>
          <w:sz w:val="24"/>
          <w:szCs w:val="24"/>
        </w:rPr>
        <w:t xml:space="preserve">женной вдоль магистральных улиц. </w:t>
      </w:r>
    </w:p>
    <w:p w14:paraId="7BFBF1D6" w14:textId="0734305B" w:rsidR="00EB448F" w:rsidRDefault="00EB448F" w:rsidP="00EB448F">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Протяженность </w:t>
      </w:r>
      <w:proofErr w:type="spellStart"/>
      <w:r>
        <w:rPr>
          <w:rFonts w:ascii="Times New Roman" w:hAnsi="Times New Roman" w:cs="Times New Roman"/>
          <w:sz w:val="24"/>
          <w:szCs w:val="24"/>
        </w:rPr>
        <w:t>велодорожной</w:t>
      </w:r>
      <w:proofErr w:type="spellEnd"/>
      <w:r>
        <w:rPr>
          <w:rFonts w:ascii="Times New Roman" w:hAnsi="Times New Roman" w:cs="Times New Roman"/>
          <w:sz w:val="24"/>
          <w:szCs w:val="24"/>
        </w:rPr>
        <w:t xml:space="preserve"> сети </w:t>
      </w:r>
      <w:r w:rsidR="00B85AC1">
        <w:rPr>
          <w:rFonts w:ascii="Times New Roman" w:hAnsi="Times New Roman" w:cs="Times New Roman"/>
          <w:sz w:val="24"/>
          <w:szCs w:val="24"/>
        </w:rPr>
        <w:t xml:space="preserve">в населенных пунктах Ханкайского муниципального </w:t>
      </w:r>
      <w:proofErr w:type="spellStart"/>
      <w:r w:rsidR="00B85AC1">
        <w:rPr>
          <w:rFonts w:ascii="Times New Roman" w:hAnsi="Times New Roman" w:cs="Times New Roman"/>
          <w:sz w:val="24"/>
          <w:szCs w:val="24"/>
        </w:rPr>
        <w:t>округа</w:t>
      </w:r>
      <w:r>
        <w:rPr>
          <w:rFonts w:ascii="Times New Roman" w:hAnsi="Times New Roman" w:cs="Times New Roman"/>
          <w:sz w:val="24"/>
          <w:szCs w:val="24"/>
        </w:rPr>
        <w:t>к</w:t>
      </w:r>
      <w:proofErr w:type="spellEnd"/>
      <w:r>
        <w:rPr>
          <w:rFonts w:ascii="Times New Roman" w:hAnsi="Times New Roman" w:cs="Times New Roman"/>
          <w:sz w:val="24"/>
          <w:szCs w:val="24"/>
        </w:rPr>
        <w:t xml:space="preserve"> 203</w:t>
      </w:r>
      <w:r w:rsidR="007A4348">
        <w:rPr>
          <w:rFonts w:ascii="Times New Roman" w:hAnsi="Times New Roman" w:cs="Times New Roman"/>
          <w:sz w:val="24"/>
          <w:szCs w:val="24"/>
        </w:rPr>
        <w:t>0</w:t>
      </w:r>
      <w:r>
        <w:rPr>
          <w:rFonts w:ascii="Times New Roman" w:hAnsi="Times New Roman" w:cs="Times New Roman"/>
          <w:sz w:val="24"/>
          <w:szCs w:val="24"/>
        </w:rPr>
        <w:t xml:space="preserve"> году ориентировочно должно составить </w:t>
      </w:r>
      <w:r w:rsidR="0022241E">
        <w:rPr>
          <w:rFonts w:ascii="Times New Roman" w:hAnsi="Times New Roman" w:cs="Times New Roman"/>
          <w:sz w:val="24"/>
          <w:szCs w:val="24"/>
        </w:rPr>
        <w:t xml:space="preserve">3,7 </w:t>
      </w:r>
      <w:r>
        <w:rPr>
          <w:rFonts w:ascii="Times New Roman" w:hAnsi="Times New Roman" w:cs="Times New Roman"/>
          <w:sz w:val="24"/>
          <w:szCs w:val="24"/>
        </w:rPr>
        <w:t>км.</w:t>
      </w:r>
    </w:p>
    <w:p w14:paraId="0B799761" w14:textId="7D74AE55" w:rsidR="00B761E0" w:rsidRDefault="00B761E0" w:rsidP="00EB448F">
      <w:pPr>
        <w:tabs>
          <w:tab w:val="left" w:pos="567"/>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 обустройстве </w:t>
      </w:r>
      <w:proofErr w:type="spellStart"/>
      <w:r>
        <w:rPr>
          <w:rFonts w:ascii="Times New Roman" w:hAnsi="Times New Roman" w:cs="Times New Roman"/>
          <w:sz w:val="24"/>
          <w:szCs w:val="24"/>
        </w:rPr>
        <w:t>велодорожной</w:t>
      </w:r>
      <w:proofErr w:type="spellEnd"/>
      <w:r>
        <w:rPr>
          <w:rFonts w:ascii="Times New Roman" w:hAnsi="Times New Roman" w:cs="Times New Roman"/>
          <w:sz w:val="24"/>
          <w:szCs w:val="24"/>
        </w:rPr>
        <w:t xml:space="preserve"> сети необходимо предусмотреть </w:t>
      </w:r>
      <w:proofErr w:type="spellStart"/>
      <w:r>
        <w:rPr>
          <w:rFonts w:ascii="Times New Roman" w:hAnsi="Times New Roman" w:cs="Times New Roman"/>
          <w:sz w:val="24"/>
          <w:szCs w:val="24"/>
        </w:rPr>
        <w:t>велопарковки</w:t>
      </w:r>
      <w:proofErr w:type="spellEnd"/>
      <w:r>
        <w:rPr>
          <w:rFonts w:ascii="Times New Roman" w:hAnsi="Times New Roman" w:cs="Times New Roman"/>
          <w:sz w:val="24"/>
          <w:szCs w:val="24"/>
        </w:rPr>
        <w:t xml:space="preserve"> в общественных местах</w:t>
      </w:r>
      <w:r w:rsidR="007A4348">
        <w:rPr>
          <w:rFonts w:ascii="Times New Roman" w:hAnsi="Times New Roman" w:cs="Times New Roman"/>
          <w:sz w:val="24"/>
          <w:szCs w:val="24"/>
        </w:rPr>
        <w:t xml:space="preserve"> населенных пунктов </w:t>
      </w:r>
      <w:proofErr w:type="spellStart"/>
      <w:r w:rsidR="007A4348">
        <w:rPr>
          <w:rFonts w:ascii="Times New Roman" w:hAnsi="Times New Roman" w:cs="Times New Roman"/>
          <w:sz w:val="24"/>
          <w:szCs w:val="24"/>
        </w:rPr>
        <w:t>Ханкаского</w:t>
      </w:r>
      <w:proofErr w:type="spellEnd"/>
      <w:r w:rsidR="007A4348">
        <w:rPr>
          <w:rFonts w:ascii="Times New Roman" w:hAnsi="Times New Roman" w:cs="Times New Roman"/>
          <w:sz w:val="24"/>
          <w:szCs w:val="24"/>
        </w:rPr>
        <w:t xml:space="preserve"> муниципального округа.</w:t>
      </w:r>
    </w:p>
    <w:p w14:paraId="52B128CC" w14:textId="77777777" w:rsidR="00B761E0" w:rsidRDefault="00B761E0" w:rsidP="005618FA">
      <w:pPr>
        <w:spacing w:after="0" w:line="240" w:lineRule="auto"/>
        <w:ind w:firstLine="567"/>
        <w:jc w:val="both"/>
        <w:rPr>
          <w:rFonts w:ascii="Times New Roman" w:hAnsi="Times New Roman" w:cs="Times New Roman"/>
          <w:sz w:val="24"/>
          <w:szCs w:val="24"/>
        </w:rPr>
      </w:pPr>
    </w:p>
    <w:p w14:paraId="7176FBAA" w14:textId="77777777" w:rsidR="00B761E0" w:rsidRDefault="00B761E0" w:rsidP="005618FA">
      <w:pPr>
        <w:spacing w:after="0" w:line="240" w:lineRule="auto"/>
        <w:ind w:firstLine="567"/>
        <w:jc w:val="both"/>
        <w:rPr>
          <w:rFonts w:ascii="Times New Roman" w:hAnsi="Times New Roman" w:cs="Times New Roman"/>
          <w:sz w:val="24"/>
          <w:szCs w:val="24"/>
        </w:rPr>
      </w:pPr>
    </w:p>
    <w:p w14:paraId="7CA195A0" w14:textId="77777777" w:rsidR="005618FA" w:rsidRPr="00F5645D" w:rsidRDefault="00B761E0" w:rsidP="00360120">
      <w:pPr>
        <w:shd w:val="clear" w:color="auto" w:fill="244061" w:themeFill="accent1" w:themeFillShade="80"/>
        <w:tabs>
          <w:tab w:val="left" w:pos="5873"/>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t>5</w:t>
      </w:r>
      <w:r w:rsidR="005618FA" w:rsidRPr="00F5645D">
        <w:rPr>
          <w:rFonts w:ascii="Times New Roman" w:hAnsi="Times New Roman" w:cs="Times New Roman"/>
          <w:b/>
          <w:bCs/>
          <w:sz w:val="28"/>
          <w:szCs w:val="28"/>
        </w:rPr>
        <w:t>.4. МЕРОПРИЯТИЯ ПО РАЗВИТИЮ ИНФРАСТРУКТУРЫ ДЛЯ ГРУЗОВОГО ТРАНСПОРТА, ТРАНСПОРТНЫХ СРЕДСТВ КОММУНАЛЬНЫХ И ДОРОЖНЫХ СЛУЖБ</w:t>
      </w:r>
    </w:p>
    <w:p w14:paraId="5DF6187B" w14:textId="77777777" w:rsidR="00360120" w:rsidRPr="00360120" w:rsidRDefault="00360120" w:rsidP="00360120">
      <w:pPr>
        <w:shd w:val="clear" w:color="auto" w:fill="DBE5F1" w:themeFill="accent1" w:themeFillTint="33"/>
        <w:spacing w:after="0" w:line="240" w:lineRule="auto"/>
        <w:ind w:firstLine="567"/>
        <w:jc w:val="both"/>
        <w:rPr>
          <w:rFonts w:ascii="Times New Roman" w:hAnsi="Times New Roman" w:cs="Times New Roman"/>
          <w:sz w:val="8"/>
          <w:szCs w:val="8"/>
        </w:rPr>
      </w:pPr>
    </w:p>
    <w:p w14:paraId="4515FC2D" w14:textId="77777777" w:rsidR="00B761E0" w:rsidRPr="00B761E0" w:rsidRDefault="00B761E0" w:rsidP="00360120">
      <w:pPr>
        <w:spacing w:after="0" w:line="240" w:lineRule="auto"/>
        <w:ind w:firstLine="567"/>
        <w:jc w:val="both"/>
        <w:rPr>
          <w:rFonts w:ascii="Times New Roman" w:hAnsi="Times New Roman" w:cs="Times New Roman"/>
          <w:sz w:val="16"/>
          <w:szCs w:val="16"/>
        </w:rPr>
      </w:pPr>
    </w:p>
    <w:p w14:paraId="1ACC6B48" w14:textId="77777777" w:rsidR="006751D0" w:rsidRPr="00B45F5B" w:rsidRDefault="006751D0" w:rsidP="006751D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Важнейшим звеном транспортной системы является грузовой транспорт, который играет ведущую роль в перевозках грузов внутри населенных пунктов</w:t>
      </w:r>
      <w:r>
        <w:rPr>
          <w:rFonts w:ascii="Times New Roman" w:hAnsi="Times New Roman" w:cs="Times New Roman"/>
          <w:sz w:val="24"/>
          <w:szCs w:val="24"/>
        </w:rPr>
        <w:t xml:space="preserve"> муниципального округа</w:t>
      </w:r>
      <w:r w:rsidRPr="00B45F5B">
        <w:rPr>
          <w:rFonts w:ascii="Times New Roman" w:hAnsi="Times New Roman" w:cs="Times New Roman"/>
          <w:sz w:val="24"/>
          <w:szCs w:val="24"/>
        </w:rPr>
        <w:t xml:space="preserve">. </w:t>
      </w:r>
    </w:p>
    <w:p w14:paraId="16CEDC02" w14:textId="77777777" w:rsidR="006751D0" w:rsidRDefault="006751D0" w:rsidP="006751D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lastRenderedPageBreak/>
        <w:t xml:space="preserve">В настоящее время актуальной проблемой организации движения грузовых автомобилей в населенных пунктах </w:t>
      </w:r>
      <w:r>
        <w:rPr>
          <w:rFonts w:ascii="Times New Roman" w:hAnsi="Times New Roman" w:cs="Times New Roman"/>
          <w:sz w:val="24"/>
          <w:szCs w:val="24"/>
        </w:rPr>
        <w:t xml:space="preserve">муниципального округа </w:t>
      </w:r>
      <w:r w:rsidRPr="00B45F5B">
        <w:rPr>
          <w:rFonts w:ascii="Times New Roman" w:hAnsi="Times New Roman" w:cs="Times New Roman"/>
          <w:sz w:val="24"/>
          <w:szCs w:val="24"/>
        </w:rPr>
        <w:t xml:space="preserve">стало несоответствие веса-габаритных характеристик грузовых автомобилей дорожным условиям: </w:t>
      </w:r>
    </w:p>
    <w:p w14:paraId="18DAF1D3" w14:textId="77777777" w:rsidR="006751D0" w:rsidRDefault="006751D0" w:rsidP="006751D0">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sidRPr="00B45F5B">
        <w:rPr>
          <w:rFonts w:ascii="Times New Roman" w:hAnsi="Times New Roman" w:cs="Times New Roman"/>
          <w:sz w:val="24"/>
          <w:szCs w:val="24"/>
        </w:rPr>
        <w:t xml:space="preserve">узкие улицы населенных пунктов отрицательно влияют на условия движения автопоездов; </w:t>
      </w:r>
    </w:p>
    <w:p w14:paraId="227BEEDD" w14:textId="77777777" w:rsidR="006751D0" w:rsidRDefault="006751D0" w:rsidP="006751D0">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sidRPr="00B45F5B">
        <w:rPr>
          <w:rFonts w:ascii="Times New Roman" w:hAnsi="Times New Roman" w:cs="Times New Roman"/>
          <w:sz w:val="24"/>
          <w:szCs w:val="24"/>
        </w:rPr>
        <w:t xml:space="preserve">грузовые автомобили плохо вписываются в повороты, создают помехи другим участникам движения; </w:t>
      </w:r>
    </w:p>
    <w:p w14:paraId="07876B81" w14:textId="77777777" w:rsidR="006751D0" w:rsidRDefault="006751D0" w:rsidP="006751D0">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sidRPr="00B45F5B">
        <w:rPr>
          <w:rFonts w:ascii="Times New Roman" w:hAnsi="Times New Roman" w:cs="Times New Roman"/>
          <w:sz w:val="24"/>
          <w:szCs w:val="24"/>
        </w:rPr>
        <w:t>грузовые автомобили полной массы зачастую составляют 50 и более тонн;</w:t>
      </w:r>
    </w:p>
    <w:p w14:paraId="7133F7D2" w14:textId="77777777" w:rsidR="006751D0" w:rsidRPr="00B45F5B" w:rsidRDefault="006751D0" w:rsidP="006751D0">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rPr>
        <w:t xml:space="preserve"> </w:t>
      </w:r>
      <w:r w:rsidRPr="00B45F5B">
        <w:rPr>
          <w:rFonts w:ascii="Times New Roman" w:hAnsi="Times New Roman" w:cs="Times New Roman"/>
          <w:sz w:val="24"/>
          <w:szCs w:val="24"/>
        </w:rPr>
        <w:t>конструкция дорожной одежды улиц и дорог зачастую не соответствует такой нагрузке, производимой автомобилями, что приводит к интенсивному разрушению покрытия дорожной одежды.</w:t>
      </w:r>
    </w:p>
    <w:p w14:paraId="4A9EAE09" w14:textId="0E020849" w:rsidR="006751D0" w:rsidRDefault="006751D0" w:rsidP="006751D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Главные направления грузового движения - магистрали, предназначенные для грузового движения</w:t>
      </w:r>
      <w:r w:rsidR="00E26867">
        <w:rPr>
          <w:rFonts w:ascii="Times New Roman" w:hAnsi="Times New Roman" w:cs="Times New Roman"/>
          <w:sz w:val="24"/>
          <w:szCs w:val="24"/>
        </w:rPr>
        <w:t xml:space="preserve">: </w:t>
      </w:r>
      <w:r w:rsidR="00E26867" w:rsidRPr="0082400F">
        <w:rPr>
          <w:rFonts w:ascii="Times New Roman" w:hAnsi="Times New Roman" w:cs="Times New Roman"/>
          <w:sz w:val="24"/>
          <w:szCs w:val="24"/>
        </w:rPr>
        <w:t>«Михайловка-Турий Рог», «</w:t>
      </w:r>
      <w:proofErr w:type="spellStart"/>
      <w:r w:rsidR="00E26867" w:rsidRPr="0082400F">
        <w:rPr>
          <w:rFonts w:ascii="Times New Roman" w:hAnsi="Times New Roman" w:cs="Times New Roman"/>
          <w:sz w:val="24"/>
          <w:szCs w:val="24"/>
        </w:rPr>
        <w:t>Сибирцево</w:t>
      </w:r>
      <w:proofErr w:type="spellEnd"/>
      <w:r w:rsidR="00E26867" w:rsidRPr="0082400F">
        <w:rPr>
          <w:rFonts w:ascii="Times New Roman" w:hAnsi="Times New Roman" w:cs="Times New Roman"/>
          <w:sz w:val="24"/>
          <w:szCs w:val="24"/>
        </w:rPr>
        <w:t>-</w:t>
      </w:r>
      <w:proofErr w:type="spellStart"/>
      <w:r w:rsidR="00E26867" w:rsidRPr="0082400F">
        <w:rPr>
          <w:rFonts w:ascii="Times New Roman" w:hAnsi="Times New Roman" w:cs="Times New Roman"/>
          <w:sz w:val="24"/>
          <w:szCs w:val="24"/>
        </w:rPr>
        <w:t>Жариково</w:t>
      </w:r>
      <w:proofErr w:type="spellEnd"/>
      <w:r w:rsidR="00E26867" w:rsidRPr="0082400F">
        <w:rPr>
          <w:rFonts w:ascii="Times New Roman" w:hAnsi="Times New Roman" w:cs="Times New Roman"/>
          <w:sz w:val="24"/>
          <w:szCs w:val="24"/>
        </w:rPr>
        <w:t>-Комиссарово»</w:t>
      </w:r>
      <w:r w:rsidRPr="0082400F">
        <w:rPr>
          <w:rFonts w:ascii="Times New Roman" w:hAnsi="Times New Roman" w:cs="Times New Roman"/>
          <w:sz w:val="24"/>
          <w:szCs w:val="24"/>
        </w:rPr>
        <w:t xml:space="preserve">, а также для подъезда к районам основного </w:t>
      </w:r>
      <w:proofErr w:type="spellStart"/>
      <w:r w:rsidRPr="0082400F">
        <w:rPr>
          <w:rFonts w:ascii="Times New Roman" w:hAnsi="Times New Roman" w:cs="Times New Roman"/>
          <w:sz w:val="24"/>
          <w:szCs w:val="24"/>
        </w:rPr>
        <w:t>грузотяготения</w:t>
      </w:r>
      <w:proofErr w:type="spellEnd"/>
      <w:r w:rsidRPr="00B45F5B">
        <w:rPr>
          <w:rFonts w:ascii="Times New Roman" w:hAnsi="Times New Roman" w:cs="Times New Roman"/>
          <w:sz w:val="24"/>
          <w:szCs w:val="24"/>
        </w:rPr>
        <w:t xml:space="preserve">. Вдоль главных маршрутов расположена большая часть точек </w:t>
      </w:r>
      <w:proofErr w:type="spellStart"/>
      <w:r w:rsidRPr="00B45F5B">
        <w:rPr>
          <w:rFonts w:ascii="Times New Roman" w:hAnsi="Times New Roman" w:cs="Times New Roman"/>
          <w:sz w:val="24"/>
          <w:szCs w:val="24"/>
        </w:rPr>
        <w:t>грузополучения</w:t>
      </w:r>
      <w:proofErr w:type="spellEnd"/>
      <w:r w:rsidRPr="00B45F5B">
        <w:rPr>
          <w:rFonts w:ascii="Times New Roman" w:hAnsi="Times New Roman" w:cs="Times New Roman"/>
          <w:sz w:val="24"/>
          <w:szCs w:val="24"/>
        </w:rPr>
        <w:t xml:space="preserve"> и </w:t>
      </w:r>
      <w:proofErr w:type="spellStart"/>
      <w:r w:rsidRPr="00B45F5B">
        <w:rPr>
          <w:rFonts w:ascii="Times New Roman" w:hAnsi="Times New Roman" w:cs="Times New Roman"/>
          <w:sz w:val="24"/>
          <w:szCs w:val="24"/>
        </w:rPr>
        <w:t>грузоотправления</w:t>
      </w:r>
      <w:proofErr w:type="spellEnd"/>
      <w:r w:rsidRPr="00B45F5B">
        <w:rPr>
          <w:rFonts w:ascii="Times New Roman" w:hAnsi="Times New Roman" w:cs="Times New Roman"/>
          <w:sz w:val="24"/>
          <w:szCs w:val="24"/>
        </w:rPr>
        <w:t>.</w:t>
      </w:r>
    </w:p>
    <w:p w14:paraId="77782DD9" w14:textId="45D695EB" w:rsidR="005618FA" w:rsidRPr="00B45F5B" w:rsidRDefault="005618FA" w:rsidP="0036012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В целях упорядочения организации дорожного движения, внедрение комплекса сбора и обработки информации о транспортных средствах, осуществляющих грузовые перевозки по автомобильным дорогам местного значения, позволит обеспечить учет и анализ грузопотоков, повысить обоснованность принятия решений по развитию дорожной сети, а также применять меры административного воздействия к перевозчикам, нарушающим установленные правила перевозки грузов. Также требуется строительство стоянок для крупногабаритного и тяжеловесного транспорта на окраин</w:t>
      </w:r>
      <w:r>
        <w:rPr>
          <w:rFonts w:ascii="Times New Roman" w:hAnsi="Times New Roman" w:cs="Times New Roman"/>
          <w:sz w:val="24"/>
          <w:szCs w:val="24"/>
        </w:rPr>
        <w:t>ах населенных пунктов</w:t>
      </w:r>
      <w:r w:rsidR="007A4348">
        <w:rPr>
          <w:rFonts w:ascii="Times New Roman" w:hAnsi="Times New Roman" w:cs="Times New Roman"/>
          <w:sz w:val="24"/>
          <w:szCs w:val="24"/>
        </w:rPr>
        <w:t xml:space="preserve"> Ханкайского муниципального округа</w:t>
      </w:r>
      <w:r w:rsidRPr="00B45F5B">
        <w:rPr>
          <w:rFonts w:ascii="Times New Roman" w:hAnsi="Times New Roman" w:cs="Times New Roman"/>
          <w:sz w:val="24"/>
          <w:szCs w:val="24"/>
        </w:rPr>
        <w:t xml:space="preserve">. </w:t>
      </w:r>
    </w:p>
    <w:p w14:paraId="104CC252" w14:textId="5AFBF8CE" w:rsidR="005618FA" w:rsidRDefault="005618FA" w:rsidP="006751D0">
      <w:pPr>
        <w:spacing w:after="0" w:line="240" w:lineRule="auto"/>
        <w:ind w:firstLine="567"/>
        <w:jc w:val="both"/>
        <w:rPr>
          <w:rFonts w:ascii="Times New Roman" w:hAnsi="Times New Roman" w:cs="Times New Roman"/>
          <w:sz w:val="24"/>
          <w:szCs w:val="24"/>
        </w:rPr>
      </w:pPr>
    </w:p>
    <w:p w14:paraId="0F84E8E1" w14:textId="77777777" w:rsidR="006751D0" w:rsidRPr="00B45F5B" w:rsidRDefault="006751D0" w:rsidP="006751D0">
      <w:pPr>
        <w:spacing w:after="0" w:line="240" w:lineRule="auto"/>
        <w:ind w:firstLine="567"/>
        <w:jc w:val="both"/>
        <w:rPr>
          <w:rFonts w:ascii="Times New Roman" w:hAnsi="Times New Roman" w:cs="Times New Roman"/>
          <w:sz w:val="24"/>
          <w:szCs w:val="24"/>
        </w:rPr>
      </w:pPr>
    </w:p>
    <w:p w14:paraId="5EEF3519" w14:textId="7EBF9FA4" w:rsidR="00D73216" w:rsidRPr="00F5645D" w:rsidRDefault="00B761E0" w:rsidP="00360120">
      <w:pPr>
        <w:shd w:val="clear" w:color="auto" w:fill="244061" w:themeFill="accent1" w:themeFillShade="80"/>
        <w:tabs>
          <w:tab w:val="left" w:pos="5873"/>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t>5</w:t>
      </w:r>
      <w:r w:rsidR="00D73216" w:rsidRPr="00F5645D">
        <w:rPr>
          <w:rFonts w:ascii="Times New Roman" w:hAnsi="Times New Roman" w:cs="Times New Roman"/>
          <w:b/>
          <w:bCs/>
          <w:sz w:val="28"/>
          <w:szCs w:val="28"/>
        </w:rPr>
        <w:t xml:space="preserve">.5. МЕРОПРИЯТИЯ ПО РАЗВИТИЮ СЕТИ АВТОМОБИЛЬНЫХ ДОРОГ ОБЩЕГО ПОЛЬЗОВАНИЯ МЕСТНОГО ЗНАЧЕНИЯ </w:t>
      </w:r>
      <w:r w:rsidR="00B06A73">
        <w:rPr>
          <w:rFonts w:ascii="Times New Roman" w:hAnsi="Times New Roman" w:cs="Times New Roman"/>
          <w:b/>
          <w:bCs/>
          <w:sz w:val="28"/>
          <w:szCs w:val="28"/>
        </w:rPr>
        <w:t>ХАНКАЙСКОГО МУНИЦИПАЛЬНОГО ОКРУГА</w:t>
      </w:r>
    </w:p>
    <w:p w14:paraId="19D4DE6B" w14:textId="77777777" w:rsidR="00360120" w:rsidRPr="00360120" w:rsidRDefault="00360120" w:rsidP="00360120">
      <w:pPr>
        <w:shd w:val="clear" w:color="auto" w:fill="DBE5F1" w:themeFill="accent1" w:themeFillTint="33"/>
        <w:tabs>
          <w:tab w:val="left" w:pos="567"/>
        </w:tabs>
        <w:spacing w:after="0" w:line="240" w:lineRule="auto"/>
        <w:jc w:val="both"/>
        <w:rPr>
          <w:rFonts w:ascii="Times New Roman" w:hAnsi="Times New Roman" w:cs="Times New Roman"/>
          <w:sz w:val="8"/>
          <w:szCs w:val="8"/>
        </w:rPr>
      </w:pPr>
    </w:p>
    <w:p w14:paraId="16657CA6" w14:textId="77777777" w:rsidR="00360120" w:rsidRPr="00360120" w:rsidRDefault="00360120" w:rsidP="00360120">
      <w:pPr>
        <w:tabs>
          <w:tab w:val="left" w:pos="567"/>
        </w:tabs>
        <w:spacing w:after="0" w:line="240" w:lineRule="auto"/>
        <w:jc w:val="both"/>
        <w:rPr>
          <w:rFonts w:ascii="Times New Roman" w:hAnsi="Times New Roman" w:cs="Times New Roman"/>
          <w:sz w:val="16"/>
          <w:szCs w:val="16"/>
        </w:rPr>
      </w:pPr>
    </w:p>
    <w:p w14:paraId="4E6BB49C" w14:textId="2BBF06C6" w:rsidR="00D73216" w:rsidRPr="007530B3" w:rsidRDefault="00D73216" w:rsidP="00360120">
      <w:pPr>
        <w:tabs>
          <w:tab w:val="left" w:pos="567"/>
        </w:tabs>
        <w:spacing w:after="0" w:line="240" w:lineRule="auto"/>
        <w:ind w:firstLine="567"/>
        <w:jc w:val="both"/>
        <w:rPr>
          <w:rFonts w:ascii="Times New Roman" w:hAnsi="Times New Roman" w:cs="Times New Roman"/>
          <w:sz w:val="24"/>
          <w:szCs w:val="24"/>
        </w:rPr>
      </w:pPr>
      <w:r w:rsidRPr="007530B3">
        <w:rPr>
          <w:rFonts w:ascii="Times New Roman" w:hAnsi="Times New Roman" w:cs="Times New Roman"/>
          <w:sz w:val="24"/>
          <w:szCs w:val="24"/>
        </w:rPr>
        <w:t xml:space="preserve">Одним из основных направлений развития </w:t>
      </w:r>
      <w:r>
        <w:rPr>
          <w:rFonts w:ascii="Times New Roman" w:hAnsi="Times New Roman" w:cs="Times New Roman"/>
          <w:sz w:val="24"/>
          <w:szCs w:val="24"/>
        </w:rPr>
        <w:t xml:space="preserve">улично-дорожной сети </w:t>
      </w:r>
      <w:r w:rsidR="00B06A73">
        <w:rPr>
          <w:rFonts w:ascii="Times New Roman" w:hAnsi="Times New Roman" w:cs="Times New Roman"/>
          <w:sz w:val="24"/>
          <w:szCs w:val="24"/>
        </w:rPr>
        <w:t xml:space="preserve">Ханкайского муниципального округа </w:t>
      </w:r>
      <w:r w:rsidRPr="007530B3">
        <w:rPr>
          <w:rFonts w:ascii="Times New Roman" w:hAnsi="Times New Roman" w:cs="Times New Roman"/>
          <w:sz w:val="24"/>
          <w:szCs w:val="24"/>
        </w:rPr>
        <w:t>является повышение связанности территории и повышение надежно</w:t>
      </w:r>
      <w:r>
        <w:rPr>
          <w:rFonts w:ascii="Times New Roman" w:hAnsi="Times New Roman" w:cs="Times New Roman"/>
          <w:sz w:val="24"/>
          <w:szCs w:val="24"/>
        </w:rPr>
        <w:t>сти транспортной системы в целом, что позволяет:</w:t>
      </w:r>
    </w:p>
    <w:p w14:paraId="14FCA961" w14:textId="77777777" w:rsidR="00D73216" w:rsidRPr="007530B3" w:rsidRDefault="00D73216" w:rsidP="00D73216">
      <w:pPr>
        <w:pStyle w:val="Default"/>
        <w:ind w:firstLine="567"/>
        <w:jc w:val="both"/>
      </w:pPr>
      <w:r w:rsidRPr="00DC0323">
        <w:rPr>
          <w:sz w:val="22"/>
          <w:szCs w:val="22"/>
        </w:rPr>
        <w:t>•</w:t>
      </w:r>
      <w:r w:rsidRPr="007530B3">
        <w:t xml:space="preserve"> уменьш</w:t>
      </w:r>
      <w:r>
        <w:t>ить</w:t>
      </w:r>
      <w:r w:rsidRPr="007530B3">
        <w:t xml:space="preserve"> перепробеги транспортных средств; </w:t>
      </w:r>
    </w:p>
    <w:p w14:paraId="3BFAA683" w14:textId="5A73A0E3" w:rsidR="00D73216" w:rsidRPr="007530B3" w:rsidRDefault="00D73216" w:rsidP="00D73216">
      <w:pPr>
        <w:pStyle w:val="Default"/>
        <w:ind w:firstLine="567"/>
        <w:jc w:val="both"/>
      </w:pPr>
      <w:r w:rsidRPr="00DC0323">
        <w:rPr>
          <w:sz w:val="22"/>
          <w:szCs w:val="22"/>
        </w:rPr>
        <w:t>•</w:t>
      </w:r>
      <w:r w:rsidRPr="007530B3">
        <w:t xml:space="preserve"> сни</w:t>
      </w:r>
      <w:r>
        <w:t xml:space="preserve">зить </w:t>
      </w:r>
      <w:r w:rsidRPr="007530B3">
        <w:t xml:space="preserve">нагрузку на центральные дороги при осуществлении местных корреспонденций; </w:t>
      </w:r>
    </w:p>
    <w:p w14:paraId="19D2B2E1" w14:textId="77777777" w:rsidR="00D73216" w:rsidRDefault="00D73216" w:rsidP="00D73216">
      <w:pPr>
        <w:pStyle w:val="Default"/>
        <w:ind w:firstLine="567"/>
        <w:jc w:val="both"/>
      </w:pPr>
      <w:r w:rsidRPr="00DC0323">
        <w:rPr>
          <w:sz w:val="22"/>
          <w:szCs w:val="22"/>
        </w:rPr>
        <w:t>•</w:t>
      </w:r>
      <w:r w:rsidRPr="007530B3">
        <w:t xml:space="preserve"> созда</w:t>
      </w:r>
      <w:r>
        <w:t xml:space="preserve">ть </w:t>
      </w:r>
      <w:r w:rsidRPr="007530B3">
        <w:t xml:space="preserve">новые </w:t>
      </w:r>
      <w:proofErr w:type="gramStart"/>
      <w:r w:rsidRPr="007530B3">
        <w:t>маршруты движения</w:t>
      </w:r>
      <w:proofErr w:type="gramEnd"/>
      <w:r w:rsidRPr="007530B3">
        <w:t xml:space="preserve"> транспорта, которые в случае перекрытия основного участка дороги могут использоваться в качестве дублирующего маршрута, что исключит полную парализацию дорожного движения. </w:t>
      </w:r>
    </w:p>
    <w:p w14:paraId="35CF1892" w14:textId="2B2A6E1A" w:rsidR="00B06A73" w:rsidRDefault="00D73216" w:rsidP="00A554AD">
      <w:pPr>
        <w:spacing w:after="0" w:line="240" w:lineRule="auto"/>
        <w:ind w:firstLine="567"/>
        <w:jc w:val="both"/>
        <w:rPr>
          <w:rFonts w:ascii="Times New Roman" w:hAnsi="Times New Roman" w:cs="Times New Roman"/>
          <w:sz w:val="24"/>
          <w:szCs w:val="24"/>
        </w:rPr>
      </w:pPr>
      <w:r w:rsidRPr="007530B3">
        <w:rPr>
          <w:rFonts w:ascii="Times New Roman" w:hAnsi="Times New Roman" w:cs="Times New Roman"/>
          <w:sz w:val="24"/>
          <w:szCs w:val="24"/>
        </w:rPr>
        <w:t xml:space="preserve">Структура улично-дорожной сети </w:t>
      </w:r>
      <w:r w:rsidR="00B06A73">
        <w:rPr>
          <w:rFonts w:ascii="Times New Roman" w:hAnsi="Times New Roman" w:cs="Times New Roman"/>
          <w:sz w:val="24"/>
          <w:szCs w:val="24"/>
        </w:rPr>
        <w:t xml:space="preserve">муниципального округа </w:t>
      </w:r>
      <w:r w:rsidRPr="007530B3">
        <w:rPr>
          <w:rFonts w:ascii="Times New Roman" w:hAnsi="Times New Roman" w:cs="Times New Roman"/>
          <w:sz w:val="24"/>
          <w:szCs w:val="24"/>
        </w:rPr>
        <w:t>представ</w:t>
      </w:r>
      <w:r w:rsidR="007B5BBF">
        <w:rPr>
          <w:rFonts w:ascii="Times New Roman" w:hAnsi="Times New Roman" w:cs="Times New Roman"/>
          <w:sz w:val="24"/>
          <w:szCs w:val="24"/>
        </w:rPr>
        <w:t xml:space="preserve">лена в п.2.6 и п.3.4 настоящей Программы. </w:t>
      </w:r>
      <w:r w:rsidRPr="007530B3">
        <w:rPr>
          <w:rFonts w:ascii="Times New Roman" w:hAnsi="Times New Roman" w:cs="Times New Roman"/>
          <w:sz w:val="24"/>
          <w:szCs w:val="24"/>
        </w:rPr>
        <w:t xml:space="preserve">Транспортная связанность территории </w:t>
      </w:r>
      <w:r w:rsidR="00B06A73">
        <w:rPr>
          <w:rFonts w:ascii="Times New Roman" w:hAnsi="Times New Roman" w:cs="Times New Roman"/>
          <w:sz w:val="24"/>
          <w:szCs w:val="24"/>
        </w:rPr>
        <w:t xml:space="preserve">муниципального округа </w:t>
      </w:r>
      <w:r w:rsidRPr="007530B3">
        <w:rPr>
          <w:rFonts w:ascii="Times New Roman" w:hAnsi="Times New Roman" w:cs="Times New Roman"/>
          <w:sz w:val="24"/>
          <w:szCs w:val="24"/>
        </w:rPr>
        <w:t xml:space="preserve">является </w:t>
      </w:r>
      <w:r>
        <w:rPr>
          <w:rFonts w:ascii="Times New Roman" w:hAnsi="Times New Roman" w:cs="Times New Roman"/>
          <w:sz w:val="24"/>
          <w:szCs w:val="24"/>
        </w:rPr>
        <w:t>у</w:t>
      </w:r>
      <w:r w:rsidRPr="007530B3">
        <w:rPr>
          <w:rFonts w:ascii="Times New Roman" w:hAnsi="Times New Roman" w:cs="Times New Roman"/>
          <w:sz w:val="24"/>
          <w:szCs w:val="24"/>
        </w:rPr>
        <w:t xml:space="preserve">довлетворительной. </w:t>
      </w:r>
      <w:r>
        <w:rPr>
          <w:rFonts w:ascii="Times New Roman" w:hAnsi="Times New Roman" w:cs="Times New Roman"/>
          <w:sz w:val="24"/>
          <w:szCs w:val="24"/>
        </w:rPr>
        <w:t>О</w:t>
      </w:r>
      <w:r w:rsidRPr="007530B3">
        <w:rPr>
          <w:rFonts w:ascii="Times New Roman" w:hAnsi="Times New Roman" w:cs="Times New Roman"/>
          <w:sz w:val="24"/>
          <w:szCs w:val="24"/>
        </w:rPr>
        <w:t xml:space="preserve">сновная транспортная нагрузка приходится на </w:t>
      </w:r>
      <w:proofErr w:type="spellStart"/>
      <w:r w:rsidRPr="007530B3">
        <w:rPr>
          <w:rFonts w:ascii="Times New Roman" w:hAnsi="Times New Roman" w:cs="Times New Roman"/>
          <w:sz w:val="24"/>
          <w:szCs w:val="24"/>
        </w:rPr>
        <w:t>каркасообразующие</w:t>
      </w:r>
      <w:proofErr w:type="spellEnd"/>
      <w:r w:rsidRPr="007530B3">
        <w:rPr>
          <w:rFonts w:ascii="Times New Roman" w:hAnsi="Times New Roman" w:cs="Times New Roman"/>
          <w:sz w:val="24"/>
          <w:szCs w:val="24"/>
        </w:rPr>
        <w:t xml:space="preserve"> направления.</w:t>
      </w:r>
      <w:r w:rsidR="00A554AD">
        <w:rPr>
          <w:rFonts w:ascii="Times New Roman" w:hAnsi="Times New Roman" w:cs="Times New Roman"/>
          <w:sz w:val="24"/>
          <w:szCs w:val="24"/>
        </w:rPr>
        <w:t xml:space="preserve"> Строительство новых автомобильных дорог на период до 2030 года </w:t>
      </w:r>
      <w:r w:rsidR="00F00A71">
        <w:rPr>
          <w:rFonts w:ascii="Times New Roman" w:hAnsi="Times New Roman" w:cs="Times New Roman"/>
          <w:sz w:val="24"/>
          <w:szCs w:val="24"/>
        </w:rPr>
        <w:t xml:space="preserve">Программой </w:t>
      </w:r>
      <w:r w:rsidR="00A554AD">
        <w:rPr>
          <w:rFonts w:ascii="Times New Roman" w:hAnsi="Times New Roman" w:cs="Times New Roman"/>
          <w:sz w:val="24"/>
          <w:szCs w:val="24"/>
        </w:rPr>
        <w:t>не предусматривается.</w:t>
      </w:r>
    </w:p>
    <w:p w14:paraId="15CEA34E" w14:textId="335BA23B" w:rsidR="0082400F" w:rsidRDefault="0082400F" w:rsidP="00A554AD">
      <w:pPr>
        <w:spacing w:after="0" w:line="240" w:lineRule="auto"/>
        <w:ind w:firstLine="567"/>
        <w:jc w:val="both"/>
        <w:rPr>
          <w:rFonts w:ascii="Times New Roman" w:hAnsi="Times New Roman" w:cs="Times New Roman"/>
          <w:sz w:val="24"/>
          <w:szCs w:val="24"/>
        </w:rPr>
      </w:pPr>
    </w:p>
    <w:p w14:paraId="5D6B826E" w14:textId="00779D5E" w:rsidR="0082400F" w:rsidRDefault="0082400F" w:rsidP="00A554AD">
      <w:pPr>
        <w:spacing w:after="0" w:line="240" w:lineRule="auto"/>
        <w:ind w:firstLine="567"/>
        <w:jc w:val="both"/>
        <w:rPr>
          <w:rFonts w:ascii="Times New Roman" w:hAnsi="Times New Roman" w:cs="Times New Roman"/>
          <w:sz w:val="24"/>
          <w:szCs w:val="24"/>
        </w:rPr>
      </w:pPr>
    </w:p>
    <w:p w14:paraId="07DCC5BE" w14:textId="3B9AAC0B" w:rsidR="0082400F" w:rsidRDefault="0082400F" w:rsidP="00A554AD">
      <w:pPr>
        <w:spacing w:after="0" w:line="240" w:lineRule="auto"/>
        <w:ind w:firstLine="567"/>
        <w:jc w:val="both"/>
        <w:rPr>
          <w:rFonts w:ascii="Times New Roman" w:hAnsi="Times New Roman" w:cs="Times New Roman"/>
          <w:sz w:val="24"/>
          <w:szCs w:val="24"/>
        </w:rPr>
      </w:pPr>
    </w:p>
    <w:p w14:paraId="37C6F2CF" w14:textId="665DB209" w:rsidR="0082400F" w:rsidRDefault="0082400F" w:rsidP="00A554AD">
      <w:pPr>
        <w:spacing w:after="0" w:line="240" w:lineRule="auto"/>
        <w:ind w:firstLine="567"/>
        <w:jc w:val="both"/>
        <w:rPr>
          <w:rFonts w:ascii="Times New Roman" w:hAnsi="Times New Roman" w:cs="Times New Roman"/>
          <w:sz w:val="24"/>
          <w:szCs w:val="24"/>
        </w:rPr>
      </w:pPr>
    </w:p>
    <w:p w14:paraId="3383DE02" w14:textId="64E8CB4A" w:rsidR="0082400F" w:rsidRDefault="0082400F" w:rsidP="00A554AD">
      <w:pPr>
        <w:spacing w:after="0" w:line="240" w:lineRule="auto"/>
        <w:ind w:firstLine="567"/>
        <w:jc w:val="both"/>
        <w:rPr>
          <w:rFonts w:ascii="Times New Roman" w:hAnsi="Times New Roman" w:cs="Times New Roman"/>
          <w:sz w:val="24"/>
          <w:szCs w:val="24"/>
        </w:rPr>
      </w:pPr>
    </w:p>
    <w:p w14:paraId="51CBCA8C" w14:textId="12262F95" w:rsidR="0082400F" w:rsidRDefault="0082400F" w:rsidP="00A554AD">
      <w:pPr>
        <w:spacing w:after="0" w:line="240" w:lineRule="auto"/>
        <w:ind w:firstLine="567"/>
        <w:jc w:val="both"/>
        <w:rPr>
          <w:rFonts w:ascii="Times New Roman" w:hAnsi="Times New Roman" w:cs="Times New Roman"/>
          <w:sz w:val="24"/>
          <w:szCs w:val="24"/>
        </w:rPr>
      </w:pPr>
    </w:p>
    <w:p w14:paraId="5DFC2EFC" w14:textId="77777777" w:rsidR="0082400F" w:rsidRDefault="0082400F" w:rsidP="00A554AD">
      <w:pPr>
        <w:spacing w:after="0" w:line="240" w:lineRule="auto"/>
        <w:ind w:firstLine="567"/>
        <w:jc w:val="both"/>
        <w:rPr>
          <w:rFonts w:ascii="Times New Roman" w:hAnsi="Times New Roman" w:cs="Times New Roman"/>
          <w:sz w:val="24"/>
          <w:szCs w:val="24"/>
        </w:rPr>
      </w:pPr>
    </w:p>
    <w:p w14:paraId="173F0749" w14:textId="77777777" w:rsidR="00D73216" w:rsidRPr="00F5645D" w:rsidRDefault="007B5BBF" w:rsidP="00360120">
      <w:pPr>
        <w:shd w:val="clear" w:color="auto" w:fill="244061" w:themeFill="accent1" w:themeFillShade="80"/>
        <w:tabs>
          <w:tab w:val="left" w:pos="5873"/>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lastRenderedPageBreak/>
        <w:t>5</w:t>
      </w:r>
      <w:r w:rsidR="00D73216" w:rsidRPr="00F5645D">
        <w:rPr>
          <w:rFonts w:ascii="Times New Roman" w:hAnsi="Times New Roman" w:cs="Times New Roman"/>
          <w:b/>
          <w:bCs/>
          <w:sz w:val="28"/>
          <w:szCs w:val="28"/>
        </w:rPr>
        <w:t>.6. КОМПЛЕКСНЫЕ МЕРОПРИЯТИЯ ПО ОРГАНИЗАЦИИ ДОРОЖНОГО ДВИЖЕНИЯ, В ТОМ ЧИСЛЕ ПО ПОВЫШЕНИЮ БЕЗОПАСНОСТИ ДВИЖЕНИЯ, СНИЖЕНИЯ ПЕРЕГРУЖЕННОСТИ ДОРОГ ИЛИ ИХ УЧАСТКОВ</w:t>
      </w:r>
    </w:p>
    <w:p w14:paraId="68072FE4" w14:textId="77777777" w:rsidR="00360120" w:rsidRPr="00360120" w:rsidRDefault="00360120" w:rsidP="00360120">
      <w:pPr>
        <w:shd w:val="clear" w:color="auto" w:fill="DBE5F1" w:themeFill="accent1" w:themeFillTint="33"/>
        <w:spacing w:after="0" w:line="240" w:lineRule="auto"/>
        <w:ind w:firstLine="567"/>
        <w:jc w:val="both"/>
        <w:rPr>
          <w:rFonts w:ascii="Times New Roman" w:hAnsi="Times New Roman" w:cs="Times New Roman"/>
          <w:sz w:val="8"/>
          <w:szCs w:val="8"/>
        </w:rPr>
      </w:pPr>
    </w:p>
    <w:p w14:paraId="76C53CC1" w14:textId="77777777" w:rsidR="00360120" w:rsidRPr="00360120" w:rsidRDefault="00360120" w:rsidP="00360120">
      <w:pPr>
        <w:spacing w:after="0" w:line="240" w:lineRule="auto"/>
        <w:ind w:firstLine="567"/>
        <w:jc w:val="both"/>
        <w:rPr>
          <w:rFonts w:ascii="Times New Roman" w:hAnsi="Times New Roman" w:cs="Times New Roman"/>
          <w:sz w:val="16"/>
          <w:szCs w:val="16"/>
        </w:rPr>
      </w:pPr>
    </w:p>
    <w:p w14:paraId="07B8ACC8" w14:textId="77777777" w:rsidR="00D73216" w:rsidRDefault="00D73216" w:rsidP="0036012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Комплекс мероприятий по организации дорожного движения сформирован, исходя из цели и задач Программы по повышению безопасности дорожного движения, и включает следующие мероприятия:</w:t>
      </w:r>
    </w:p>
    <w:p w14:paraId="52C92117" w14:textId="77777777" w:rsidR="00D73216"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организация пропуска транзитных транспортных потоков;</w:t>
      </w:r>
    </w:p>
    <w:p w14:paraId="09073E2F" w14:textId="77777777" w:rsidR="00D73216"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организация пропуска грузовых транспортных средств, включая транспортные средства, </w:t>
      </w:r>
      <w:proofErr w:type="spellStart"/>
      <w:r>
        <w:rPr>
          <w:rFonts w:ascii="Times New Roman" w:hAnsi="Times New Roman" w:cs="Times New Roman"/>
          <w:sz w:val="24"/>
          <w:szCs w:val="24"/>
        </w:rPr>
        <w:t>осуществуляющие</w:t>
      </w:r>
      <w:proofErr w:type="spellEnd"/>
      <w:r>
        <w:rPr>
          <w:rFonts w:ascii="Times New Roman" w:hAnsi="Times New Roman" w:cs="Times New Roman"/>
          <w:sz w:val="24"/>
          <w:szCs w:val="24"/>
        </w:rPr>
        <w:t xml:space="preserve"> перевозку опасных, крупногабаритных и тяжеловесных грузов;</w:t>
      </w:r>
    </w:p>
    <w:p w14:paraId="75E947D8" w14:textId="77777777" w:rsidR="00D73216"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ограничение скоростного режима на опасных участках дороги;</w:t>
      </w:r>
    </w:p>
    <w:p w14:paraId="11762135" w14:textId="77777777" w:rsidR="00D73216" w:rsidRPr="00B45F5B"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формирование единого парковочного пространства;</w:t>
      </w:r>
    </w:p>
    <w:p w14:paraId="7BE4ABEB" w14:textId="77777777" w:rsidR="00D73216"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проведение анализа по выявлению аварийно-опасных участков автомобильных дорог общего пользования местного значения и выработка мер, направленных на их устранение;</w:t>
      </w:r>
    </w:p>
    <w:p w14:paraId="0EA44305" w14:textId="77777777" w:rsidR="00D73216" w:rsidRPr="00B45F5B"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введение светофорного регулирования на аварийно-опасных участках дорог, а также на переходах к социально-значимым объектам (школы, детские сады, больница, поликлиника, ФОК и др.);</w:t>
      </w:r>
    </w:p>
    <w:p w14:paraId="4EABD8FA" w14:textId="77777777" w:rsidR="00D73216" w:rsidRPr="00B45F5B"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информирование граждан о правилах и требованиях в области обеспечения безопасности дорожного движения посредством приобретения и установки/замены знаков дорожного движения;</w:t>
      </w:r>
    </w:p>
    <w:p w14:paraId="31AFD792" w14:textId="77777777" w:rsidR="00D73216" w:rsidRPr="00B45F5B"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обеспечение образовательных учреждений муниципального образования учебно-методическими наглядными материалами по вопросам профилактики детского дорожно-транспортного травматизма;</w:t>
      </w:r>
    </w:p>
    <w:p w14:paraId="41EDD355" w14:textId="77777777" w:rsidR="00D73216" w:rsidRPr="00B45F5B"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замена и установка технических средств организации дорожного движения, в т.ч. проектные работы;</w:t>
      </w:r>
    </w:p>
    <w:p w14:paraId="5BD12ECE" w14:textId="77777777" w:rsidR="00D73216" w:rsidRDefault="00D73216" w:rsidP="00D73216">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установка и обновление информационных панно с указанием телефонов спасательных служб и экстренной медицинской помощи.</w:t>
      </w:r>
    </w:p>
    <w:p w14:paraId="02FD8741" w14:textId="77777777" w:rsidR="00D73216" w:rsidRDefault="00D73216" w:rsidP="00D73216">
      <w:pPr>
        <w:spacing w:after="0" w:line="240" w:lineRule="auto"/>
        <w:ind w:firstLine="567"/>
        <w:jc w:val="both"/>
        <w:rPr>
          <w:rFonts w:ascii="Times New Roman" w:hAnsi="Times New Roman" w:cs="Times New Roman"/>
          <w:sz w:val="24"/>
          <w:szCs w:val="24"/>
        </w:rPr>
      </w:pPr>
    </w:p>
    <w:p w14:paraId="533A8A1A" w14:textId="77777777" w:rsidR="00D73216" w:rsidRDefault="00D73216" w:rsidP="0013328B">
      <w:pPr>
        <w:shd w:val="clear" w:color="auto" w:fill="DBE5F1" w:themeFill="accent1" w:themeFillTint="33"/>
        <w:spacing w:after="0" w:line="240" w:lineRule="auto"/>
        <w:jc w:val="both"/>
        <w:rPr>
          <w:rFonts w:ascii="Times New Roman" w:hAnsi="Times New Roman" w:cs="Times New Roman"/>
          <w:sz w:val="24"/>
          <w:szCs w:val="24"/>
        </w:rPr>
      </w:pPr>
      <w:r>
        <w:rPr>
          <w:rFonts w:ascii="Times New Roman" w:hAnsi="Times New Roman" w:cs="Times New Roman"/>
          <w:sz w:val="24"/>
          <w:szCs w:val="24"/>
        </w:rPr>
        <w:t>Организация пропуска транспортных потоков:</w:t>
      </w:r>
    </w:p>
    <w:p w14:paraId="07D0D7D9" w14:textId="77777777" w:rsidR="007C773D" w:rsidRPr="007C773D" w:rsidRDefault="007C773D" w:rsidP="00D73216">
      <w:pPr>
        <w:spacing w:after="0" w:line="240" w:lineRule="auto"/>
        <w:ind w:firstLine="567"/>
        <w:jc w:val="both"/>
        <w:rPr>
          <w:rFonts w:ascii="Times New Roman" w:hAnsi="Times New Roman" w:cs="Times New Roman"/>
          <w:sz w:val="8"/>
          <w:szCs w:val="8"/>
        </w:rPr>
      </w:pPr>
    </w:p>
    <w:p w14:paraId="71F5667D" w14:textId="4EA7B335" w:rsidR="00D73216" w:rsidRPr="00253143" w:rsidRDefault="00D73216" w:rsidP="00D73216">
      <w:pPr>
        <w:spacing w:after="0" w:line="240" w:lineRule="auto"/>
        <w:ind w:firstLine="567"/>
        <w:jc w:val="both"/>
        <w:rPr>
          <w:rFonts w:ascii="Times New Roman" w:hAnsi="Times New Roman" w:cs="Times New Roman"/>
          <w:sz w:val="24"/>
          <w:szCs w:val="24"/>
        </w:rPr>
      </w:pPr>
      <w:r w:rsidRPr="00253143">
        <w:rPr>
          <w:rFonts w:ascii="Times New Roman" w:hAnsi="Times New Roman" w:cs="Times New Roman"/>
          <w:sz w:val="24"/>
          <w:szCs w:val="24"/>
        </w:rPr>
        <w:t xml:space="preserve">В общем составе городских транспортных потоков на центральных магистральных улицах значительный процент составляют транспортные средства, следующие транзитом через </w:t>
      </w:r>
      <w:r w:rsidR="00B06A73">
        <w:rPr>
          <w:rFonts w:ascii="Times New Roman" w:hAnsi="Times New Roman" w:cs="Times New Roman"/>
          <w:sz w:val="24"/>
          <w:szCs w:val="24"/>
        </w:rPr>
        <w:t xml:space="preserve">населенные пункты Ханкайского муниципального округа. </w:t>
      </w:r>
      <w:r w:rsidRPr="00253143">
        <w:rPr>
          <w:rFonts w:ascii="Times New Roman" w:hAnsi="Times New Roman" w:cs="Times New Roman"/>
          <w:sz w:val="24"/>
          <w:szCs w:val="24"/>
        </w:rPr>
        <w:t xml:space="preserve">Основную часть транзитного транспорта составляют грузовые автомобили. </w:t>
      </w:r>
    </w:p>
    <w:p w14:paraId="6E69AE43" w14:textId="77777777" w:rsidR="00D73216" w:rsidRPr="00253143" w:rsidRDefault="00D73216" w:rsidP="0013328B">
      <w:pPr>
        <w:spacing w:after="0" w:line="240" w:lineRule="auto"/>
        <w:ind w:firstLine="567"/>
        <w:jc w:val="both"/>
        <w:rPr>
          <w:rFonts w:ascii="Times New Roman" w:hAnsi="Times New Roman" w:cs="Times New Roman"/>
          <w:sz w:val="24"/>
          <w:szCs w:val="24"/>
        </w:rPr>
      </w:pPr>
      <w:r w:rsidRPr="00253143">
        <w:rPr>
          <w:rFonts w:ascii="Times New Roman" w:hAnsi="Times New Roman" w:cs="Times New Roman"/>
          <w:sz w:val="24"/>
          <w:szCs w:val="24"/>
        </w:rPr>
        <w:t xml:space="preserve">Данные улицы должны оборудоваться соответствующими указателями, обеспечивающие быструю ориентацию водителя. </w:t>
      </w:r>
    </w:p>
    <w:p w14:paraId="674F2D0F" w14:textId="77777777" w:rsidR="00D73216" w:rsidRDefault="00D73216" w:rsidP="0013328B">
      <w:pPr>
        <w:tabs>
          <w:tab w:val="left" w:pos="5873"/>
        </w:tabs>
        <w:spacing w:after="0" w:line="240" w:lineRule="auto"/>
        <w:ind w:firstLine="567"/>
        <w:jc w:val="both"/>
        <w:rPr>
          <w:rFonts w:ascii="Times New Roman" w:hAnsi="Times New Roman" w:cs="Times New Roman"/>
          <w:sz w:val="24"/>
          <w:szCs w:val="24"/>
        </w:rPr>
      </w:pPr>
      <w:r w:rsidRPr="00253143">
        <w:rPr>
          <w:rFonts w:ascii="Times New Roman" w:hAnsi="Times New Roman" w:cs="Times New Roman"/>
          <w:sz w:val="24"/>
          <w:szCs w:val="24"/>
        </w:rPr>
        <w:t xml:space="preserve">Реализация схемы движения транзитного транспорта обеспечивается установкой ТСОДД маршрутного ориентирования. </w:t>
      </w:r>
    </w:p>
    <w:p w14:paraId="54E92D4F" w14:textId="77777777" w:rsidR="0013328B" w:rsidRDefault="0013328B" w:rsidP="00B06A73">
      <w:pPr>
        <w:shd w:val="clear" w:color="auto" w:fill="FFFFFF" w:themeFill="background1"/>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Организация пропуска грузовых транспортных средств, включая транспортные средства, осуществляющих перевозку опасных, крупногабаритных и тяжеловесных грузов, а также допустимым весогабаритным параметрам таких средств:</w:t>
      </w:r>
    </w:p>
    <w:p w14:paraId="107C0B7D" w14:textId="77777777" w:rsidR="0013328B" w:rsidRDefault="0013328B" w:rsidP="0013328B">
      <w:pPr>
        <w:pStyle w:val="af4"/>
        <w:ind w:left="0" w:firstLine="567"/>
        <w:jc w:val="both"/>
        <w:rPr>
          <w:rFonts w:cs="Times New Roman"/>
        </w:rPr>
      </w:pPr>
      <w:r w:rsidRPr="00253143">
        <w:rPr>
          <w:rFonts w:cs="Times New Roman"/>
        </w:rPr>
        <w:t xml:space="preserve">В рамках </w:t>
      </w:r>
      <w:r w:rsidR="006749FE">
        <w:rPr>
          <w:rFonts w:cs="Times New Roman"/>
        </w:rPr>
        <w:t xml:space="preserve">мероприятий по </w:t>
      </w:r>
      <w:r w:rsidRPr="00253143">
        <w:rPr>
          <w:rFonts w:cs="Times New Roman"/>
        </w:rPr>
        <w:t>регулированию и организации движения грузового автотранспорта, на основании перспективного функционального зонирования территории и с учетом развития УДС организация движения грузового транспорта, в основном, сохраняется: по автодорогам и вне жилых зон. Транзитные потоки грузового транспорта выносятся за пределы селитебной зоны. В застройке, по уличной сети разрешается пропуск обслуживающего транспорта.</w:t>
      </w:r>
    </w:p>
    <w:p w14:paraId="01D18172" w14:textId="77777777" w:rsidR="007B5BBF" w:rsidRDefault="007B5BBF" w:rsidP="0013328B">
      <w:pPr>
        <w:tabs>
          <w:tab w:val="left" w:pos="567"/>
        </w:tabs>
        <w:spacing w:after="0" w:line="240" w:lineRule="auto"/>
        <w:jc w:val="both"/>
        <w:rPr>
          <w:rFonts w:ascii="Times New Roman" w:hAnsi="Times New Roman" w:cs="Times New Roman"/>
          <w:sz w:val="24"/>
          <w:szCs w:val="24"/>
        </w:rPr>
      </w:pPr>
    </w:p>
    <w:p w14:paraId="5D5FAD62" w14:textId="77777777" w:rsidR="0013328B" w:rsidRDefault="0013328B" w:rsidP="0013328B">
      <w:pPr>
        <w:shd w:val="clear" w:color="auto" w:fill="DBE5F1" w:themeFill="accent1" w:themeFillTint="33"/>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Ограничение скоростного режима на опасных участках дороги:</w:t>
      </w:r>
    </w:p>
    <w:p w14:paraId="3A8B6092" w14:textId="77777777" w:rsidR="007C773D" w:rsidRPr="007C773D" w:rsidRDefault="007C773D" w:rsidP="0013328B">
      <w:pPr>
        <w:pStyle w:val="Default"/>
        <w:ind w:firstLine="567"/>
        <w:jc w:val="both"/>
        <w:rPr>
          <w:rFonts w:asciiTheme="minorHAnsi" w:hAnsiTheme="minorHAnsi"/>
          <w:sz w:val="8"/>
          <w:szCs w:val="8"/>
        </w:rPr>
      </w:pPr>
    </w:p>
    <w:p w14:paraId="100494F6" w14:textId="77777777" w:rsidR="0013328B" w:rsidRPr="006277C2" w:rsidRDefault="0013328B" w:rsidP="0013328B">
      <w:pPr>
        <w:pStyle w:val="Default"/>
        <w:ind w:firstLine="567"/>
        <w:jc w:val="both"/>
      </w:pPr>
      <w:r w:rsidRPr="006277C2">
        <w:t xml:space="preserve">Проведенное транспортное обследование показало, что к настоящему моменту на участках автомобильной сети введены оптимальные скоростные режимы, изменение которых не требуется. </w:t>
      </w:r>
    </w:p>
    <w:p w14:paraId="1AD365A1" w14:textId="77777777" w:rsidR="0013328B" w:rsidRPr="006277C2" w:rsidRDefault="0013328B" w:rsidP="0013328B">
      <w:pPr>
        <w:spacing w:after="0" w:line="240" w:lineRule="auto"/>
        <w:ind w:firstLine="567"/>
        <w:rPr>
          <w:rFonts w:ascii="Times New Roman" w:hAnsi="Times New Roman" w:cs="Times New Roman"/>
          <w:sz w:val="24"/>
          <w:szCs w:val="24"/>
        </w:rPr>
      </w:pPr>
      <w:r w:rsidRPr="006277C2">
        <w:rPr>
          <w:rFonts w:ascii="Times New Roman" w:hAnsi="Times New Roman" w:cs="Times New Roman"/>
          <w:sz w:val="24"/>
          <w:szCs w:val="24"/>
        </w:rPr>
        <w:t>Предлагаемые решения касаются:</w:t>
      </w:r>
    </w:p>
    <w:p w14:paraId="3AEE972C" w14:textId="77777777" w:rsidR="0013328B" w:rsidRPr="006277C2" w:rsidRDefault="0013328B" w:rsidP="0013328B">
      <w:pPr>
        <w:pStyle w:val="af4"/>
        <w:tabs>
          <w:tab w:val="left" w:pos="709"/>
          <w:tab w:val="left" w:pos="851"/>
        </w:tabs>
        <w:ind w:left="0" w:firstLine="567"/>
        <w:jc w:val="both"/>
        <w:rPr>
          <w:rFonts w:cs="Times New Roman"/>
        </w:rPr>
      </w:pPr>
      <w:r w:rsidRPr="00DC0323">
        <w:rPr>
          <w:rFonts w:cs="Times New Roman"/>
          <w:sz w:val="22"/>
          <w:szCs w:val="22"/>
        </w:rPr>
        <w:t>•</w:t>
      </w:r>
      <w:r>
        <w:rPr>
          <w:rFonts w:cs="Times New Roman"/>
        </w:rPr>
        <w:t xml:space="preserve"> </w:t>
      </w:r>
      <w:r w:rsidRPr="006277C2">
        <w:rPr>
          <w:rFonts w:cs="Times New Roman"/>
        </w:rPr>
        <w:t xml:space="preserve">Ограничение скоростного режима движения транспортных средств до 40 км/ч на подходах к перекресткам на улицах </w:t>
      </w:r>
      <w:r w:rsidR="00F5645D">
        <w:rPr>
          <w:rFonts w:cs="Times New Roman"/>
        </w:rPr>
        <w:t xml:space="preserve">населенных пунктов </w:t>
      </w:r>
      <w:r w:rsidRPr="006277C2">
        <w:rPr>
          <w:rFonts w:cs="Times New Roman"/>
        </w:rPr>
        <w:t>(в рамках мероприятий по ликвидации очагов ДТП</w:t>
      </w:r>
      <w:r w:rsidR="00F5645D">
        <w:rPr>
          <w:rFonts w:cs="Times New Roman"/>
        </w:rPr>
        <w:t>);</w:t>
      </w:r>
    </w:p>
    <w:p w14:paraId="6E2A49F9" w14:textId="77777777" w:rsidR="0013328B" w:rsidRPr="006277C2" w:rsidRDefault="0013328B" w:rsidP="0013328B">
      <w:pPr>
        <w:tabs>
          <w:tab w:val="left" w:pos="709"/>
          <w:tab w:val="left" w:pos="851"/>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6277C2">
        <w:rPr>
          <w:rFonts w:ascii="Times New Roman" w:hAnsi="Times New Roman" w:cs="Times New Roman"/>
          <w:sz w:val="24"/>
          <w:szCs w:val="24"/>
        </w:rPr>
        <w:t>Ограничение скоростного режима на внутриквартальных территориях в рамках обустройства зон спокойного движения;</w:t>
      </w:r>
    </w:p>
    <w:p w14:paraId="6764D13D" w14:textId="77777777" w:rsidR="0013328B" w:rsidRPr="006277C2" w:rsidRDefault="0013328B" w:rsidP="0013328B">
      <w:pPr>
        <w:tabs>
          <w:tab w:val="left" w:pos="709"/>
          <w:tab w:val="left" w:pos="851"/>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00F5645D">
        <w:rPr>
          <w:rFonts w:ascii="Times New Roman" w:hAnsi="Times New Roman" w:cs="Times New Roman"/>
          <w:sz w:val="24"/>
          <w:szCs w:val="24"/>
        </w:rPr>
        <w:t>Содержание и поддержка</w:t>
      </w:r>
      <w:r w:rsidRPr="006277C2">
        <w:rPr>
          <w:rFonts w:ascii="Times New Roman" w:hAnsi="Times New Roman" w:cs="Times New Roman"/>
          <w:sz w:val="24"/>
          <w:szCs w:val="24"/>
        </w:rPr>
        <w:t xml:space="preserve"> шумовых полос </w:t>
      </w:r>
      <w:r w:rsidR="00F5645D">
        <w:rPr>
          <w:rFonts w:ascii="Times New Roman" w:hAnsi="Times New Roman" w:cs="Times New Roman"/>
          <w:sz w:val="24"/>
          <w:szCs w:val="24"/>
        </w:rPr>
        <w:t xml:space="preserve">вдоль </w:t>
      </w:r>
      <w:r w:rsidRPr="006277C2">
        <w:rPr>
          <w:rFonts w:ascii="Times New Roman" w:hAnsi="Times New Roman" w:cs="Times New Roman"/>
          <w:sz w:val="24"/>
          <w:szCs w:val="24"/>
        </w:rPr>
        <w:t>автодорог</w:t>
      </w:r>
      <w:r w:rsidR="00F5645D">
        <w:rPr>
          <w:rFonts w:ascii="Times New Roman" w:hAnsi="Times New Roman" w:cs="Times New Roman"/>
          <w:sz w:val="24"/>
          <w:szCs w:val="24"/>
        </w:rPr>
        <w:t>;</w:t>
      </w:r>
    </w:p>
    <w:p w14:paraId="21BBEDB3" w14:textId="77777777" w:rsidR="0013328B" w:rsidRPr="006277C2" w:rsidRDefault="0013328B" w:rsidP="0013328B">
      <w:pPr>
        <w:tabs>
          <w:tab w:val="left" w:pos="709"/>
          <w:tab w:val="left" w:pos="851"/>
        </w:tabs>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6277C2">
        <w:rPr>
          <w:rFonts w:ascii="Times New Roman" w:hAnsi="Times New Roman" w:cs="Times New Roman"/>
          <w:sz w:val="24"/>
          <w:szCs w:val="24"/>
        </w:rPr>
        <w:t xml:space="preserve">Ограничение скорости до 30 </w:t>
      </w:r>
      <w:proofErr w:type="gramStart"/>
      <w:r w:rsidRPr="006277C2">
        <w:rPr>
          <w:rFonts w:ascii="Times New Roman" w:hAnsi="Times New Roman" w:cs="Times New Roman"/>
          <w:sz w:val="24"/>
          <w:szCs w:val="24"/>
        </w:rPr>
        <w:t>км./</w:t>
      </w:r>
      <w:proofErr w:type="gramEnd"/>
      <w:r w:rsidRPr="006277C2">
        <w:rPr>
          <w:rFonts w:ascii="Times New Roman" w:hAnsi="Times New Roman" w:cs="Times New Roman"/>
          <w:sz w:val="24"/>
          <w:szCs w:val="24"/>
        </w:rPr>
        <w:t>ч на подходах к зонам возможного пешеходного движения и зон комфортного движения пешеходов.</w:t>
      </w:r>
    </w:p>
    <w:p w14:paraId="419AAC04" w14:textId="77777777" w:rsidR="0013328B" w:rsidRDefault="0013328B" w:rsidP="0013328B">
      <w:pPr>
        <w:tabs>
          <w:tab w:val="left" w:pos="567"/>
        </w:tabs>
        <w:spacing w:after="0" w:line="240" w:lineRule="auto"/>
        <w:jc w:val="both"/>
        <w:rPr>
          <w:rFonts w:ascii="Times New Roman" w:hAnsi="Times New Roman" w:cs="Times New Roman"/>
          <w:sz w:val="24"/>
          <w:szCs w:val="24"/>
        </w:rPr>
      </w:pPr>
    </w:p>
    <w:p w14:paraId="65C5F3F0" w14:textId="77777777" w:rsidR="0013328B" w:rsidRDefault="0013328B" w:rsidP="0013328B">
      <w:pPr>
        <w:shd w:val="clear" w:color="auto" w:fill="DBE5F1" w:themeFill="accent1" w:themeFillTint="33"/>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Формирование единого парковочного пространства:</w:t>
      </w:r>
    </w:p>
    <w:p w14:paraId="762C19E6" w14:textId="77777777" w:rsidR="007C773D" w:rsidRPr="007C773D" w:rsidRDefault="007C773D" w:rsidP="0013328B">
      <w:pPr>
        <w:spacing w:after="0" w:line="240" w:lineRule="auto"/>
        <w:ind w:firstLine="567"/>
        <w:jc w:val="both"/>
        <w:rPr>
          <w:rFonts w:ascii="Times New Roman" w:hAnsi="Times New Roman" w:cs="Times New Roman"/>
          <w:sz w:val="8"/>
          <w:szCs w:val="8"/>
        </w:rPr>
      </w:pPr>
    </w:p>
    <w:p w14:paraId="14EA72FC" w14:textId="77777777" w:rsidR="0013328B" w:rsidRPr="00B12415" w:rsidRDefault="0013328B" w:rsidP="0013328B">
      <w:pPr>
        <w:spacing w:after="0" w:line="240" w:lineRule="auto"/>
        <w:ind w:firstLine="567"/>
        <w:jc w:val="both"/>
        <w:rPr>
          <w:rFonts w:ascii="Times New Roman" w:hAnsi="Times New Roman" w:cs="Times New Roman"/>
          <w:sz w:val="24"/>
          <w:szCs w:val="24"/>
        </w:rPr>
      </w:pPr>
      <w:r w:rsidRPr="00B12415">
        <w:rPr>
          <w:rFonts w:ascii="Times New Roman" w:hAnsi="Times New Roman" w:cs="Times New Roman"/>
          <w:sz w:val="24"/>
          <w:szCs w:val="24"/>
        </w:rPr>
        <w:t>Для обеспечения эффективного использования ширины проезжей части и возможности парковки транспортных средств предлагаются следующие мероприятия, которые помогут эффективно использовать ширину проезжей части, разгрузить крайние полосы от припаркованных автомобилей, мешающих движению по улицам, увеличить пропускную способность улиц:</w:t>
      </w:r>
    </w:p>
    <w:p w14:paraId="0149ECB7" w14:textId="77777777" w:rsidR="0013328B" w:rsidRPr="00B12415" w:rsidRDefault="0013328B" w:rsidP="0013328B">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12415">
        <w:rPr>
          <w:rFonts w:ascii="Times New Roman" w:hAnsi="Times New Roman" w:cs="Times New Roman"/>
          <w:sz w:val="24"/>
          <w:szCs w:val="24"/>
        </w:rPr>
        <w:t xml:space="preserve"> создание дополнительных парковок в доступных местах;</w:t>
      </w:r>
    </w:p>
    <w:p w14:paraId="0C0AE0AE" w14:textId="77777777" w:rsidR="0013328B" w:rsidRPr="00B12415" w:rsidRDefault="0013328B" w:rsidP="0013328B">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12415">
        <w:rPr>
          <w:rFonts w:ascii="Times New Roman" w:hAnsi="Times New Roman" w:cs="Times New Roman"/>
          <w:sz w:val="24"/>
          <w:szCs w:val="24"/>
        </w:rPr>
        <w:t xml:space="preserve"> ограничение или полный отказ от возможности остановки и стоянки транспортных средств на наиболее загруженных участках улиц.</w:t>
      </w:r>
    </w:p>
    <w:p w14:paraId="185A2F88" w14:textId="4AC75FFF" w:rsidR="0013328B" w:rsidRPr="00B12415" w:rsidRDefault="0013328B" w:rsidP="0013328B">
      <w:pPr>
        <w:spacing w:after="0" w:line="240" w:lineRule="auto"/>
        <w:ind w:firstLine="567"/>
        <w:jc w:val="both"/>
        <w:rPr>
          <w:rFonts w:ascii="Times New Roman" w:hAnsi="Times New Roman" w:cs="Times New Roman"/>
          <w:sz w:val="24"/>
          <w:szCs w:val="24"/>
        </w:rPr>
      </w:pPr>
      <w:proofErr w:type="gramStart"/>
      <w:r w:rsidRPr="00B12415">
        <w:rPr>
          <w:rFonts w:ascii="Times New Roman" w:hAnsi="Times New Roman" w:cs="Times New Roman"/>
          <w:sz w:val="24"/>
          <w:szCs w:val="24"/>
        </w:rPr>
        <w:t>Для обеспечения беспрепятственного движения автомобильного транспорта,</w:t>
      </w:r>
      <w:proofErr w:type="gramEnd"/>
      <w:r w:rsidRPr="00B12415">
        <w:rPr>
          <w:rFonts w:ascii="Times New Roman" w:hAnsi="Times New Roman" w:cs="Times New Roman"/>
          <w:sz w:val="24"/>
          <w:szCs w:val="24"/>
        </w:rPr>
        <w:t xml:space="preserve"> уменьшения задержек в его движении, а также для полноценного функционирования «грузового каркаса» в </w:t>
      </w:r>
      <w:r w:rsidR="00B06A73">
        <w:rPr>
          <w:rFonts w:ascii="Times New Roman" w:hAnsi="Times New Roman" w:cs="Times New Roman"/>
          <w:sz w:val="24"/>
          <w:szCs w:val="24"/>
        </w:rPr>
        <w:t xml:space="preserve">населенных пунктах Ханкайского муниципального округа </w:t>
      </w:r>
      <w:r w:rsidRPr="00F5645D">
        <w:rPr>
          <w:rFonts w:ascii="Times New Roman" w:hAnsi="Times New Roman" w:cs="Times New Roman"/>
          <w:sz w:val="24"/>
          <w:szCs w:val="24"/>
        </w:rPr>
        <w:t>введен режим ограничения остановки и стоянки на основных магистральных улицах.</w:t>
      </w:r>
      <w:r w:rsidRPr="00B12415">
        <w:rPr>
          <w:rFonts w:ascii="Times New Roman" w:hAnsi="Times New Roman" w:cs="Times New Roman"/>
          <w:sz w:val="24"/>
          <w:szCs w:val="24"/>
        </w:rPr>
        <w:t xml:space="preserve"> Дополнительных мер по ограничению стоянки и остановки транспортных средств в </w:t>
      </w:r>
      <w:r w:rsidR="00B06A73">
        <w:rPr>
          <w:rFonts w:ascii="Times New Roman" w:hAnsi="Times New Roman" w:cs="Times New Roman"/>
          <w:sz w:val="24"/>
          <w:szCs w:val="24"/>
        </w:rPr>
        <w:t xml:space="preserve">Ханкайском муниципальном округе </w:t>
      </w:r>
      <w:r w:rsidRPr="00B12415">
        <w:rPr>
          <w:rFonts w:ascii="Times New Roman" w:hAnsi="Times New Roman" w:cs="Times New Roman"/>
          <w:sz w:val="24"/>
          <w:szCs w:val="24"/>
        </w:rPr>
        <w:t>не требуется.</w:t>
      </w:r>
    </w:p>
    <w:p w14:paraId="56DE3BD9" w14:textId="77777777" w:rsidR="0013328B" w:rsidRPr="00B12415" w:rsidRDefault="006749FE" w:rsidP="0013328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w:t>
      </w:r>
      <w:r w:rsidR="0013328B" w:rsidRPr="00B12415">
        <w:rPr>
          <w:rFonts w:ascii="Times New Roman" w:hAnsi="Times New Roman" w:cs="Times New Roman"/>
          <w:sz w:val="24"/>
          <w:szCs w:val="24"/>
        </w:rPr>
        <w:t>редусматривается:</w:t>
      </w:r>
    </w:p>
    <w:p w14:paraId="26AAE84F" w14:textId="77777777" w:rsidR="0013328B" w:rsidRPr="00B12415" w:rsidRDefault="0013328B" w:rsidP="0013328B">
      <w:pPr>
        <w:pStyle w:val="Default"/>
        <w:ind w:firstLine="567"/>
        <w:jc w:val="both"/>
      </w:pPr>
      <w:r w:rsidRPr="00DC0323">
        <w:rPr>
          <w:sz w:val="22"/>
          <w:szCs w:val="22"/>
        </w:rPr>
        <w:t>•</w:t>
      </w:r>
      <w:r>
        <w:t xml:space="preserve"> </w:t>
      </w:r>
      <w:r w:rsidRPr="00B12415">
        <w:t xml:space="preserve">строительство открытых стоянок временного хранения автомобилей на территории жилых групп и возле общественных зданий; </w:t>
      </w:r>
    </w:p>
    <w:p w14:paraId="059EF339" w14:textId="77777777" w:rsidR="0013328B" w:rsidRPr="00F5645D" w:rsidRDefault="0013328B" w:rsidP="0013328B">
      <w:pPr>
        <w:pStyle w:val="Default"/>
        <w:ind w:firstLine="567"/>
        <w:jc w:val="both"/>
        <w:rPr>
          <w:rFonts w:asciiTheme="minorHAnsi" w:hAnsiTheme="minorHAnsi"/>
        </w:rPr>
      </w:pPr>
      <w:r w:rsidRPr="00DC0323">
        <w:rPr>
          <w:sz w:val="22"/>
          <w:szCs w:val="22"/>
        </w:rPr>
        <w:t>•</w:t>
      </w:r>
      <w:r>
        <w:t xml:space="preserve"> </w:t>
      </w:r>
      <w:r w:rsidRPr="00B12415">
        <w:t>строительство открытых стоянок временного хранения автомобилей на территории жилых групп и возле общественных зданий</w:t>
      </w:r>
      <w:r w:rsidR="00F5645D">
        <w:rPr>
          <w:rFonts w:asciiTheme="minorHAnsi" w:hAnsiTheme="minorHAnsi"/>
        </w:rPr>
        <w:t>.</w:t>
      </w:r>
    </w:p>
    <w:p w14:paraId="3DE580FD" w14:textId="77777777" w:rsidR="0013328B" w:rsidRDefault="0013328B" w:rsidP="0013328B">
      <w:pPr>
        <w:tabs>
          <w:tab w:val="left" w:pos="567"/>
        </w:tabs>
        <w:spacing w:after="0" w:line="240" w:lineRule="auto"/>
        <w:ind w:firstLine="567"/>
        <w:jc w:val="both"/>
        <w:rPr>
          <w:rFonts w:ascii="Times New Roman" w:hAnsi="Times New Roman" w:cs="Times New Roman"/>
          <w:sz w:val="24"/>
          <w:szCs w:val="24"/>
        </w:rPr>
      </w:pPr>
    </w:p>
    <w:p w14:paraId="289234FD" w14:textId="77777777" w:rsidR="0013328B" w:rsidRDefault="0013328B" w:rsidP="0013328B">
      <w:pPr>
        <w:shd w:val="clear" w:color="auto" w:fill="DBE5F1" w:themeFill="accent1" w:themeFillTint="33"/>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Перечень </w:t>
      </w:r>
      <w:proofErr w:type="spellStart"/>
      <w:r>
        <w:rPr>
          <w:rFonts w:ascii="Times New Roman" w:hAnsi="Times New Roman" w:cs="Times New Roman"/>
          <w:sz w:val="24"/>
          <w:szCs w:val="24"/>
        </w:rPr>
        <w:t>перечечений</w:t>
      </w:r>
      <w:proofErr w:type="spellEnd"/>
      <w:r>
        <w:rPr>
          <w:rFonts w:ascii="Times New Roman" w:hAnsi="Times New Roman" w:cs="Times New Roman"/>
          <w:sz w:val="24"/>
          <w:szCs w:val="24"/>
        </w:rPr>
        <w:t>, примыканий и участков дорог, требующих введения светофорного регулирования:</w:t>
      </w:r>
    </w:p>
    <w:p w14:paraId="0C07A7E7" w14:textId="77777777" w:rsidR="007C773D" w:rsidRPr="007C773D" w:rsidRDefault="007C773D" w:rsidP="0013328B">
      <w:pPr>
        <w:pStyle w:val="Default"/>
        <w:ind w:firstLine="567"/>
        <w:jc w:val="both"/>
        <w:rPr>
          <w:rFonts w:asciiTheme="minorHAnsi" w:hAnsiTheme="minorHAnsi"/>
          <w:sz w:val="8"/>
          <w:szCs w:val="8"/>
        </w:rPr>
      </w:pPr>
    </w:p>
    <w:p w14:paraId="1CC1022A" w14:textId="77777777" w:rsidR="0013328B" w:rsidRPr="003F06A7" w:rsidRDefault="0013328B" w:rsidP="0013328B">
      <w:pPr>
        <w:pStyle w:val="Default"/>
        <w:ind w:firstLine="567"/>
        <w:jc w:val="both"/>
      </w:pPr>
      <w:r w:rsidRPr="003F06A7">
        <w:t xml:space="preserve">Светофоры предназначены для поочередного пропуска участников движения через определенный участок улично-дорожной сети, а также для обозначения опасных участков дорог. В зависимости от условий светофоры применяются для управления движением в определенных направлениях или по отдельным полосам данного направления: </w:t>
      </w:r>
    </w:p>
    <w:p w14:paraId="337CD668" w14:textId="77777777" w:rsidR="0013328B" w:rsidRPr="003F06A7" w:rsidRDefault="0013328B" w:rsidP="0013328B">
      <w:pPr>
        <w:pStyle w:val="Default"/>
        <w:ind w:firstLine="567"/>
        <w:jc w:val="both"/>
      </w:pPr>
      <w:r w:rsidRPr="00DC0323">
        <w:rPr>
          <w:sz w:val="22"/>
          <w:szCs w:val="22"/>
        </w:rPr>
        <w:t>•</w:t>
      </w:r>
      <w:r w:rsidRPr="003F06A7">
        <w:t xml:space="preserve"> в местах, где встречаются конфликтующие транспортные, а также транспортные и пешеходные потоки (перекрестки, пешеходные переходы); </w:t>
      </w:r>
    </w:p>
    <w:p w14:paraId="573A22C1" w14:textId="77777777" w:rsidR="0013328B" w:rsidRPr="003F06A7" w:rsidRDefault="0013328B" w:rsidP="0013328B">
      <w:pPr>
        <w:pStyle w:val="Default"/>
        <w:ind w:firstLine="567"/>
        <w:jc w:val="both"/>
      </w:pPr>
      <w:r w:rsidRPr="00DC0323">
        <w:rPr>
          <w:sz w:val="22"/>
          <w:szCs w:val="22"/>
        </w:rPr>
        <w:t>•</w:t>
      </w:r>
      <w:r w:rsidRPr="003F06A7">
        <w:t xml:space="preserve"> по полосам, где направление движения может меняться на противоположное; </w:t>
      </w:r>
    </w:p>
    <w:p w14:paraId="6C54312F" w14:textId="77777777" w:rsidR="0013328B" w:rsidRPr="003F06A7" w:rsidRDefault="0013328B" w:rsidP="0013328B">
      <w:pPr>
        <w:pStyle w:val="Default"/>
        <w:ind w:firstLine="567"/>
        <w:jc w:val="both"/>
      </w:pPr>
      <w:r w:rsidRPr="00DC0323">
        <w:rPr>
          <w:sz w:val="22"/>
          <w:szCs w:val="22"/>
        </w:rPr>
        <w:t>•</w:t>
      </w:r>
      <w:r w:rsidRPr="003F06A7">
        <w:t xml:space="preserve"> на железнодорожных переездах, разводных мостах, причалах, паромах, переправах; </w:t>
      </w:r>
    </w:p>
    <w:p w14:paraId="74EFC791" w14:textId="77777777" w:rsidR="0013328B" w:rsidRPr="003F06A7" w:rsidRDefault="0013328B" w:rsidP="0013328B">
      <w:pPr>
        <w:pStyle w:val="Default"/>
        <w:ind w:firstLine="567"/>
        <w:jc w:val="both"/>
      </w:pPr>
      <w:r w:rsidRPr="00DC0323">
        <w:rPr>
          <w:sz w:val="22"/>
          <w:szCs w:val="22"/>
        </w:rPr>
        <w:t>•</w:t>
      </w:r>
      <w:r w:rsidRPr="003F06A7">
        <w:t xml:space="preserve"> при выездах автомобилей спецслужб на дороги с интенсивным движением; </w:t>
      </w:r>
    </w:p>
    <w:p w14:paraId="2DC7EA4E" w14:textId="77777777" w:rsidR="0013328B" w:rsidRPr="003F06A7" w:rsidRDefault="0013328B" w:rsidP="0013328B">
      <w:pPr>
        <w:pStyle w:val="Default"/>
        <w:ind w:firstLine="567"/>
        <w:jc w:val="both"/>
      </w:pPr>
      <w:r w:rsidRPr="00DC0323">
        <w:rPr>
          <w:sz w:val="22"/>
          <w:szCs w:val="22"/>
        </w:rPr>
        <w:t>•</w:t>
      </w:r>
      <w:r w:rsidRPr="003F06A7">
        <w:t xml:space="preserve"> для управления движением маршрутных транспортных средств. </w:t>
      </w:r>
    </w:p>
    <w:p w14:paraId="69748A13" w14:textId="77777777" w:rsidR="0013328B" w:rsidRPr="003F06A7" w:rsidRDefault="0013328B" w:rsidP="0013328B">
      <w:pPr>
        <w:spacing w:after="0" w:line="240" w:lineRule="auto"/>
        <w:ind w:firstLine="567"/>
        <w:jc w:val="both"/>
        <w:rPr>
          <w:rFonts w:ascii="Times New Roman" w:hAnsi="Times New Roman" w:cs="Times New Roman"/>
          <w:sz w:val="24"/>
          <w:szCs w:val="24"/>
        </w:rPr>
      </w:pPr>
      <w:r w:rsidRPr="003F06A7">
        <w:rPr>
          <w:rFonts w:ascii="Times New Roman" w:hAnsi="Times New Roman" w:cs="Times New Roman"/>
          <w:sz w:val="24"/>
          <w:szCs w:val="24"/>
        </w:rPr>
        <w:t xml:space="preserve">В п.7.2 ГОСТ Р </w:t>
      </w:r>
      <w:proofErr w:type="gramStart"/>
      <w:r w:rsidRPr="003F06A7">
        <w:rPr>
          <w:rFonts w:ascii="Times New Roman" w:hAnsi="Times New Roman" w:cs="Times New Roman"/>
          <w:sz w:val="24"/>
          <w:szCs w:val="24"/>
        </w:rPr>
        <w:t>52289-2004</w:t>
      </w:r>
      <w:proofErr w:type="gramEnd"/>
      <w:r w:rsidRPr="003F06A7">
        <w:rPr>
          <w:rFonts w:ascii="Times New Roman" w:hAnsi="Times New Roman" w:cs="Times New Roman"/>
          <w:sz w:val="24"/>
          <w:szCs w:val="24"/>
        </w:rPr>
        <w:t xml:space="preserve"> Технические средства организации дорожного движения. Правила применения дорожных знаков, разметки, светофоров, дорожных ограждений и </w:t>
      </w:r>
      <w:r w:rsidRPr="003F06A7">
        <w:rPr>
          <w:rFonts w:ascii="Times New Roman" w:hAnsi="Times New Roman" w:cs="Times New Roman"/>
          <w:sz w:val="24"/>
          <w:szCs w:val="24"/>
        </w:rPr>
        <w:lastRenderedPageBreak/>
        <w:t xml:space="preserve">направляющих устройств прописаны условия применения светофоров, для устройства светофора на перекрёстке необходимо выполнение хотя бы одного условия. </w:t>
      </w:r>
    </w:p>
    <w:p w14:paraId="36E1EFA4" w14:textId="77777777" w:rsidR="0013328B" w:rsidRPr="00B06A73" w:rsidRDefault="0013328B" w:rsidP="0013328B">
      <w:pPr>
        <w:spacing w:after="0" w:line="240" w:lineRule="auto"/>
        <w:jc w:val="both"/>
        <w:rPr>
          <w:rFonts w:ascii="Times New Roman" w:hAnsi="Times New Roman" w:cs="Times New Roman"/>
          <w:sz w:val="16"/>
          <w:szCs w:val="16"/>
        </w:rPr>
      </w:pPr>
    </w:p>
    <w:p w14:paraId="14B34045" w14:textId="3D01ABF2" w:rsidR="0013328B" w:rsidRDefault="0013328B" w:rsidP="0013328B">
      <w:pPr>
        <w:spacing w:after="0" w:line="240" w:lineRule="auto"/>
        <w:jc w:val="both"/>
        <w:rPr>
          <w:rFonts w:ascii="Times New Roman" w:hAnsi="Times New Roman" w:cs="Times New Roman"/>
          <w:sz w:val="24"/>
          <w:szCs w:val="24"/>
        </w:rPr>
      </w:pPr>
      <w:r w:rsidRPr="003F06A7">
        <w:rPr>
          <w:rFonts w:ascii="Times New Roman" w:hAnsi="Times New Roman" w:cs="Times New Roman"/>
          <w:i/>
          <w:sz w:val="24"/>
          <w:szCs w:val="24"/>
        </w:rPr>
        <w:t>Условие 1.</w:t>
      </w:r>
      <w:r w:rsidRPr="003F06A7">
        <w:rPr>
          <w:rFonts w:ascii="Times New Roman" w:hAnsi="Times New Roman" w:cs="Times New Roman"/>
          <w:sz w:val="24"/>
          <w:szCs w:val="24"/>
        </w:rPr>
        <w:t xml:space="preserve"> Интенсивность движения транспортных средств пересекающихся направлений </w:t>
      </w:r>
      <w:proofErr w:type="gramStart"/>
      <w:r w:rsidRPr="003F06A7">
        <w:rPr>
          <w:rFonts w:ascii="Times New Roman" w:hAnsi="Times New Roman" w:cs="Times New Roman"/>
          <w:sz w:val="24"/>
          <w:szCs w:val="24"/>
        </w:rPr>
        <w:t>в течении</w:t>
      </w:r>
      <w:proofErr w:type="gramEnd"/>
      <w:r w:rsidRPr="003F06A7">
        <w:rPr>
          <w:rFonts w:ascii="Times New Roman" w:hAnsi="Times New Roman" w:cs="Times New Roman"/>
          <w:sz w:val="24"/>
          <w:szCs w:val="24"/>
        </w:rPr>
        <w:t xml:space="preserve"> каждого из любых 8 ч рабочего дня недели не менее значений, указанных в табл</w:t>
      </w:r>
      <w:r w:rsidR="0082400F">
        <w:rPr>
          <w:rFonts w:ascii="Times New Roman" w:hAnsi="Times New Roman" w:cs="Times New Roman"/>
          <w:sz w:val="24"/>
          <w:szCs w:val="24"/>
        </w:rPr>
        <w:t xml:space="preserve">ице </w:t>
      </w:r>
      <w:r w:rsidR="0051392A">
        <w:rPr>
          <w:rFonts w:ascii="Times New Roman" w:hAnsi="Times New Roman" w:cs="Times New Roman"/>
          <w:sz w:val="24"/>
          <w:szCs w:val="24"/>
        </w:rPr>
        <w:t>4</w:t>
      </w:r>
      <w:r w:rsidR="0082400F">
        <w:rPr>
          <w:rFonts w:ascii="Times New Roman" w:hAnsi="Times New Roman" w:cs="Times New Roman"/>
          <w:sz w:val="24"/>
          <w:szCs w:val="24"/>
        </w:rPr>
        <w:t>4</w:t>
      </w:r>
      <w:r w:rsidR="007C773D">
        <w:rPr>
          <w:rFonts w:ascii="Times New Roman" w:hAnsi="Times New Roman" w:cs="Times New Roman"/>
          <w:sz w:val="24"/>
          <w:szCs w:val="24"/>
        </w:rPr>
        <w:t>.</w:t>
      </w:r>
    </w:p>
    <w:p w14:paraId="3BB55ACD" w14:textId="77777777" w:rsidR="0013328B" w:rsidRPr="003F06A7" w:rsidRDefault="0013328B" w:rsidP="0013328B">
      <w:pPr>
        <w:spacing w:after="0" w:line="240" w:lineRule="auto"/>
        <w:ind w:firstLine="567"/>
        <w:jc w:val="both"/>
        <w:rPr>
          <w:rFonts w:ascii="Times New Roman" w:hAnsi="Times New Roman" w:cs="Times New Roman"/>
          <w:sz w:val="16"/>
          <w:szCs w:val="16"/>
        </w:rPr>
      </w:pPr>
    </w:p>
    <w:p w14:paraId="37694C1B" w14:textId="7E0E3C13" w:rsidR="0013328B" w:rsidRPr="00360120" w:rsidRDefault="0013328B" w:rsidP="0013328B">
      <w:pPr>
        <w:spacing w:after="0" w:line="240" w:lineRule="auto"/>
        <w:jc w:val="both"/>
        <w:rPr>
          <w:rFonts w:ascii="Times New Roman" w:hAnsi="Times New Roman" w:cs="Times New Roman"/>
          <w:b/>
        </w:rPr>
      </w:pPr>
      <w:r w:rsidRPr="00360120">
        <w:rPr>
          <w:rFonts w:ascii="Times New Roman" w:hAnsi="Times New Roman" w:cs="Times New Roman"/>
          <w:i/>
        </w:rPr>
        <w:t>Таблица</w:t>
      </w:r>
      <w:r w:rsidR="007C773D">
        <w:rPr>
          <w:rFonts w:ascii="Times New Roman" w:hAnsi="Times New Roman" w:cs="Times New Roman"/>
          <w:i/>
        </w:rPr>
        <w:t xml:space="preserve"> </w:t>
      </w:r>
      <w:r w:rsidR="0051392A">
        <w:rPr>
          <w:rFonts w:ascii="Times New Roman" w:hAnsi="Times New Roman" w:cs="Times New Roman"/>
          <w:i/>
        </w:rPr>
        <w:t>4</w:t>
      </w:r>
      <w:r w:rsidR="0082400F">
        <w:rPr>
          <w:rFonts w:ascii="Times New Roman" w:hAnsi="Times New Roman" w:cs="Times New Roman"/>
          <w:i/>
        </w:rPr>
        <w:t>4</w:t>
      </w:r>
      <w:r w:rsidRPr="00360120">
        <w:rPr>
          <w:rFonts w:ascii="Times New Roman" w:hAnsi="Times New Roman" w:cs="Times New Roman"/>
          <w:i/>
        </w:rPr>
        <w:t xml:space="preserve">. - </w:t>
      </w:r>
      <w:r w:rsidRPr="00360120">
        <w:rPr>
          <w:rFonts w:ascii="Times New Roman" w:hAnsi="Times New Roman" w:cs="Times New Roman"/>
          <w:b/>
        </w:rPr>
        <w:t>Интенсивность движения транспортных потоков пересекающихся направлений</w:t>
      </w:r>
    </w:p>
    <w:p w14:paraId="5D997548" w14:textId="77777777" w:rsidR="0013328B" w:rsidRPr="003F06A7" w:rsidRDefault="0013328B" w:rsidP="0013328B">
      <w:pPr>
        <w:spacing w:after="0" w:line="240" w:lineRule="auto"/>
        <w:jc w:val="both"/>
        <w:rPr>
          <w:rFonts w:ascii="Times New Roman" w:hAnsi="Times New Roman" w:cs="Times New Roman"/>
          <w:sz w:val="8"/>
          <w:szCs w:val="8"/>
        </w:rPr>
      </w:pP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904"/>
        <w:gridCol w:w="2348"/>
        <w:gridCol w:w="3969"/>
      </w:tblGrid>
      <w:tr w:rsidR="0013328B" w:rsidRPr="003F06A7" w14:paraId="1B18C263" w14:textId="77777777" w:rsidTr="0082400F">
        <w:trPr>
          <w:tblHeader/>
          <w:jc w:val="center"/>
        </w:trPr>
        <w:tc>
          <w:tcPr>
            <w:tcW w:w="3180" w:type="dxa"/>
            <w:gridSpan w:val="2"/>
            <w:shd w:val="clear" w:color="auto" w:fill="244061" w:themeFill="accent1" w:themeFillShade="80"/>
          </w:tcPr>
          <w:p w14:paraId="63354450" w14:textId="77777777" w:rsidR="0013328B" w:rsidRPr="0013328B" w:rsidRDefault="0013328B" w:rsidP="00C61BFA">
            <w:pPr>
              <w:spacing w:after="0" w:line="240" w:lineRule="auto"/>
              <w:ind w:hanging="117"/>
              <w:jc w:val="center"/>
              <w:rPr>
                <w:rFonts w:ascii="Times New Roman" w:hAnsi="Times New Roman" w:cs="Times New Roman"/>
                <w:b/>
                <w:bCs/>
              </w:rPr>
            </w:pPr>
            <w:r w:rsidRPr="0013328B">
              <w:rPr>
                <w:rFonts w:ascii="Times New Roman" w:hAnsi="Times New Roman" w:cs="Times New Roman"/>
                <w:b/>
                <w:bCs/>
              </w:rPr>
              <w:t>Число полос движения в одном направлении</w:t>
            </w:r>
          </w:p>
        </w:tc>
        <w:tc>
          <w:tcPr>
            <w:tcW w:w="6317" w:type="dxa"/>
            <w:gridSpan w:val="2"/>
            <w:shd w:val="clear" w:color="auto" w:fill="244061" w:themeFill="accent1" w:themeFillShade="80"/>
          </w:tcPr>
          <w:p w14:paraId="0D8AA641" w14:textId="77777777" w:rsidR="0013328B" w:rsidRPr="0013328B" w:rsidRDefault="0013328B" w:rsidP="00C61BFA">
            <w:pPr>
              <w:spacing w:after="0" w:line="240" w:lineRule="auto"/>
              <w:jc w:val="center"/>
              <w:rPr>
                <w:rFonts w:ascii="Times New Roman" w:hAnsi="Times New Roman" w:cs="Times New Roman"/>
                <w:b/>
                <w:bCs/>
              </w:rPr>
            </w:pPr>
            <w:r w:rsidRPr="0013328B">
              <w:rPr>
                <w:rFonts w:ascii="Times New Roman" w:hAnsi="Times New Roman" w:cs="Times New Roman"/>
                <w:b/>
                <w:bCs/>
              </w:rPr>
              <w:t>Интенсивность движения транспортных средств, ед./ч</w:t>
            </w:r>
          </w:p>
        </w:tc>
      </w:tr>
      <w:tr w:rsidR="0013328B" w:rsidRPr="003F06A7" w14:paraId="49CF412E" w14:textId="77777777" w:rsidTr="0082400F">
        <w:trPr>
          <w:jc w:val="center"/>
        </w:trPr>
        <w:tc>
          <w:tcPr>
            <w:tcW w:w="1276" w:type="dxa"/>
            <w:shd w:val="clear" w:color="auto" w:fill="244061" w:themeFill="accent1" w:themeFillShade="80"/>
          </w:tcPr>
          <w:p w14:paraId="1FE62157" w14:textId="77777777" w:rsidR="0013328B" w:rsidRPr="0013328B" w:rsidRDefault="0013328B" w:rsidP="00C61BFA">
            <w:pPr>
              <w:spacing w:after="0" w:line="240" w:lineRule="auto"/>
              <w:ind w:firstLine="25"/>
              <w:jc w:val="center"/>
              <w:rPr>
                <w:rFonts w:ascii="Times New Roman" w:hAnsi="Times New Roman" w:cs="Times New Roman"/>
                <w:b/>
                <w:bCs/>
              </w:rPr>
            </w:pPr>
            <w:r w:rsidRPr="0013328B">
              <w:rPr>
                <w:rFonts w:ascii="Times New Roman" w:hAnsi="Times New Roman" w:cs="Times New Roman"/>
                <w:b/>
                <w:bCs/>
              </w:rPr>
              <w:t>Главная дорога</w:t>
            </w:r>
          </w:p>
        </w:tc>
        <w:tc>
          <w:tcPr>
            <w:tcW w:w="1904" w:type="dxa"/>
            <w:shd w:val="clear" w:color="auto" w:fill="244061" w:themeFill="accent1" w:themeFillShade="80"/>
          </w:tcPr>
          <w:p w14:paraId="5A99C41F" w14:textId="77777777" w:rsidR="0013328B" w:rsidRPr="0013328B" w:rsidRDefault="0013328B" w:rsidP="00C61BFA">
            <w:pPr>
              <w:spacing w:after="0" w:line="240" w:lineRule="auto"/>
              <w:ind w:firstLine="25"/>
              <w:jc w:val="center"/>
              <w:rPr>
                <w:rFonts w:ascii="Times New Roman" w:hAnsi="Times New Roman" w:cs="Times New Roman"/>
                <w:b/>
                <w:bCs/>
              </w:rPr>
            </w:pPr>
            <w:r w:rsidRPr="0013328B">
              <w:rPr>
                <w:rFonts w:ascii="Times New Roman" w:hAnsi="Times New Roman" w:cs="Times New Roman"/>
                <w:b/>
                <w:bCs/>
              </w:rPr>
              <w:t>Второстепенная дорога</w:t>
            </w:r>
          </w:p>
        </w:tc>
        <w:tc>
          <w:tcPr>
            <w:tcW w:w="2348" w:type="dxa"/>
            <w:shd w:val="clear" w:color="auto" w:fill="244061" w:themeFill="accent1" w:themeFillShade="80"/>
          </w:tcPr>
          <w:p w14:paraId="5805B7F8" w14:textId="77777777" w:rsidR="0013328B" w:rsidRPr="0013328B" w:rsidRDefault="0013328B" w:rsidP="00C61BFA">
            <w:pPr>
              <w:spacing w:after="0" w:line="240" w:lineRule="auto"/>
              <w:jc w:val="center"/>
              <w:rPr>
                <w:rFonts w:ascii="Times New Roman" w:hAnsi="Times New Roman" w:cs="Times New Roman"/>
                <w:b/>
                <w:bCs/>
              </w:rPr>
            </w:pPr>
            <w:r w:rsidRPr="0013328B">
              <w:rPr>
                <w:rFonts w:ascii="Times New Roman" w:hAnsi="Times New Roman" w:cs="Times New Roman"/>
                <w:b/>
                <w:bCs/>
              </w:rPr>
              <w:t>По главной дороге в двух направлениях</w:t>
            </w:r>
          </w:p>
        </w:tc>
        <w:tc>
          <w:tcPr>
            <w:tcW w:w="3969" w:type="dxa"/>
            <w:shd w:val="clear" w:color="auto" w:fill="244061" w:themeFill="accent1" w:themeFillShade="80"/>
          </w:tcPr>
          <w:p w14:paraId="6E6F95B5" w14:textId="77777777" w:rsidR="0013328B" w:rsidRPr="0013328B" w:rsidRDefault="0013328B" w:rsidP="00C61BFA">
            <w:pPr>
              <w:spacing w:after="0" w:line="240" w:lineRule="auto"/>
              <w:jc w:val="center"/>
              <w:rPr>
                <w:rFonts w:ascii="Times New Roman" w:hAnsi="Times New Roman" w:cs="Times New Roman"/>
                <w:b/>
                <w:bCs/>
              </w:rPr>
            </w:pPr>
            <w:r w:rsidRPr="0013328B">
              <w:rPr>
                <w:rFonts w:ascii="Times New Roman" w:hAnsi="Times New Roman" w:cs="Times New Roman"/>
                <w:b/>
                <w:bCs/>
              </w:rPr>
              <w:t>По второстепенной дороге в одном, наиболее загруженном, направлении</w:t>
            </w:r>
          </w:p>
        </w:tc>
      </w:tr>
      <w:tr w:rsidR="0013328B" w:rsidRPr="003F06A7" w14:paraId="68205277" w14:textId="77777777" w:rsidTr="0082400F">
        <w:trPr>
          <w:jc w:val="center"/>
        </w:trPr>
        <w:tc>
          <w:tcPr>
            <w:tcW w:w="1276" w:type="dxa"/>
            <w:shd w:val="clear" w:color="auto" w:fill="auto"/>
          </w:tcPr>
          <w:p w14:paraId="2F046870" w14:textId="77777777" w:rsidR="0013328B" w:rsidRPr="003F06A7" w:rsidRDefault="0013328B" w:rsidP="00C61BFA">
            <w:pPr>
              <w:spacing w:after="0" w:line="240" w:lineRule="auto"/>
              <w:ind w:firstLine="25"/>
              <w:jc w:val="center"/>
              <w:rPr>
                <w:rFonts w:ascii="Times New Roman" w:hAnsi="Times New Roman" w:cs="Times New Roman"/>
              </w:rPr>
            </w:pPr>
            <w:r w:rsidRPr="003F06A7">
              <w:rPr>
                <w:rFonts w:ascii="Times New Roman" w:hAnsi="Times New Roman" w:cs="Times New Roman"/>
              </w:rPr>
              <w:t>1</w:t>
            </w:r>
          </w:p>
        </w:tc>
        <w:tc>
          <w:tcPr>
            <w:tcW w:w="1904" w:type="dxa"/>
            <w:shd w:val="clear" w:color="auto" w:fill="auto"/>
          </w:tcPr>
          <w:p w14:paraId="57276BA6" w14:textId="77777777" w:rsidR="0013328B" w:rsidRPr="003F06A7" w:rsidRDefault="0013328B" w:rsidP="00C61BFA">
            <w:pPr>
              <w:spacing w:after="0" w:line="240" w:lineRule="auto"/>
              <w:ind w:firstLine="25"/>
              <w:jc w:val="center"/>
              <w:rPr>
                <w:rFonts w:ascii="Times New Roman" w:hAnsi="Times New Roman" w:cs="Times New Roman"/>
              </w:rPr>
            </w:pPr>
            <w:r w:rsidRPr="003F06A7">
              <w:rPr>
                <w:rFonts w:ascii="Times New Roman" w:hAnsi="Times New Roman" w:cs="Times New Roman"/>
              </w:rPr>
              <w:t>1</w:t>
            </w:r>
          </w:p>
        </w:tc>
        <w:tc>
          <w:tcPr>
            <w:tcW w:w="2348" w:type="dxa"/>
            <w:shd w:val="clear" w:color="auto" w:fill="auto"/>
          </w:tcPr>
          <w:p w14:paraId="1E59ACC7"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750</w:t>
            </w:r>
          </w:p>
          <w:p w14:paraId="7146103A"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670</w:t>
            </w:r>
          </w:p>
          <w:p w14:paraId="27E97B48"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580</w:t>
            </w:r>
          </w:p>
          <w:p w14:paraId="432B3686"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500</w:t>
            </w:r>
          </w:p>
          <w:p w14:paraId="6BD78373"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410</w:t>
            </w:r>
          </w:p>
          <w:p w14:paraId="45DACBA3"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380</w:t>
            </w:r>
          </w:p>
        </w:tc>
        <w:tc>
          <w:tcPr>
            <w:tcW w:w="3969" w:type="dxa"/>
            <w:shd w:val="clear" w:color="auto" w:fill="auto"/>
          </w:tcPr>
          <w:p w14:paraId="75C3059A"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75</w:t>
            </w:r>
          </w:p>
          <w:p w14:paraId="55BAD988"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100</w:t>
            </w:r>
          </w:p>
          <w:p w14:paraId="7C382885"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125</w:t>
            </w:r>
          </w:p>
          <w:p w14:paraId="117768A9"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150</w:t>
            </w:r>
          </w:p>
          <w:p w14:paraId="2CF6D611"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175</w:t>
            </w:r>
          </w:p>
          <w:p w14:paraId="147F0645"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190</w:t>
            </w:r>
          </w:p>
        </w:tc>
      </w:tr>
      <w:tr w:rsidR="0013328B" w:rsidRPr="003F06A7" w14:paraId="45F3BD0A" w14:textId="77777777" w:rsidTr="0082400F">
        <w:trPr>
          <w:jc w:val="center"/>
        </w:trPr>
        <w:tc>
          <w:tcPr>
            <w:tcW w:w="1276" w:type="dxa"/>
            <w:shd w:val="clear" w:color="auto" w:fill="auto"/>
          </w:tcPr>
          <w:p w14:paraId="3B08916C" w14:textId="77777777" w:rsidR="0013328B" w:rsidRPr="003F06A7" w:rsidRDefault="0013328B" w:rsidP="00C61BFA">
            <w:pPr>
              <w:spacing w:after="0" w:line="240" w:lineRule="auto"/>
              <w:ind w:firstLine="25"/>
              <w:jc w:val="center"/>
              <w:rPr>
                <w:rFonts w:ascii="Times New Roman" w:hAnsi="Times New Roman" w:cs="Times New Roman"/>
              </w:rPr>
            </w:pPr>
            <w:r w:rsidRPr="003F06A7">
              <w:rPr>
                <w:rFonts w:ascii="Times New Roman" w:hAnsi="Times New Roman" w:cs="Times New Roman"/>
              </w:rPr>
              <w:t>2 и более</w:t>
            </w:r>
          </w:p>
        </w:tc>
        <w:tc>
          <w:tcPr>
            <w:tcW w:w="1904" w:type="dxa"/>
            <w:shd w:val="clear" w:color="auto" w:fill="auto"/>
          </w:tcPr>
          <w:p w14:paraId="52BFAF2E" w14:textId="77777777" w:rsidR="0013328B" w:rsidRPr="003F06A7" w:rsidRDefault="0013328B" w:rsidP="00C61BFA">
            <w:pPr>
              <w:spacing w:after="0" w:line="240" w:lineRule="auto"/>
              <w:ind w:firstLine="25"/>
              <w:jc w:val="center"/>
              <w:rPr>
                <w:rFonts w:ascii="Times New Roman" w:hAnsi="Times New Roman" w:cs="Times New Roman"/>
              </w:rPr>
            </w:pPr>
            <w:r w:rsidRPr="003F06A7">
              <w:rPr>
                <w:rFonts w:ascii="Times New Roman" w:hAnsi="Times New Roman" w:cs="Times New Roman"/>
              </w:rPr>
              <w:t>1</w:t>
            </w:r>
          </w:p>
        </w:tc>
        <w:tc>
          <w:tcPr>
            <w:tcW w:w="2348" w:type="dxa"/>
            <w:shd w:val="clear" w:color="auto" w:fill="auto"/>
          </w:tcPr>
          <w:p w14:paraId="1EB05479"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900</w:t>
            </w:r>
          </w:p>
          <w:p w14:paraId="6DA57AD9"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800</w:t>
            </w:r>
          </w:p>
          <w:p w14:paraId="0066CF52"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700</w:t>
            </w:r>
          </w:p>
          <w:p w14:paraId="032C3344"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600</w:t>
            </w:r>
          </w:p>
          <w:p w14:paraId="51B76D34"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500</w:t>
            </w:r>
          </w:p>
          <w:p w14:paraId="04E54045"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400</w:t>
            </w:r>
          </w:p>
        </w:tc>
        <w:tc>
          <w:tcPr>
            <w:tcW w:w="3969" w:type="dxa"/>
            <w:shd w:val="clear" w:color="auto" w:fill="auto"/>
          </w:tcPr>
          <w:p w14:paraId="69DF4931"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75</w:t>
            </w:r>
          </w:p>
          <w:p w14:paraId="3607CA7F"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100</w:t>
            </w:r>
          </w:p>
          <w:p w14:paraId="63F040FA"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125</w:t>
            </w:r>
          </w:p>
          <w:p w14:paraId="12F9A4AB"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150</w:t>
            </w:r>
          </w:p>
          <w:p w14:paraId="0E2EF28A"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175</w:t>
            </w:r>
          </w:p>
          <w:p w14:paraId="3A1B575F"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200</w:t>
            </w:r>
          </w:p>
        </w:tc>
      </w:tr>
      <w:tr w:rsidR="0013328B" w:rsidRPr="003F06A7" w14:paraId="0E5CFE6D" w14:textId="77777777" w:rsidTr="0082400F">
        <w:trPr>
          <w:jc w:val="center"/>
        </w:trPr>
        <w:tc>
          <w:tcPr>
            <w:tcW w:w="1276" w:type="dxa"/>
            <w:shd w:val="clear" w:color="auto" w:fill="auto"/>
          </w:tcPr>
          <w:p w14:paraId="32A80732" w14:textId="77777777" w:rsidR="0013328B" w:rsidRPr="003F06A7" w:rsidRDefault="0013328B" w:rsidP="00C61BFA">
            <w:pPr>
              <w:spacing w:after="0" w:line="240" w:lineRule="auto"/>
              <w:ind w:firstLine="25"/>
              <w:jc w:val="center"/>
              <w:rPr>
                <w:rFonts w:ascii="Times New Roman" w:hAnsi="Times New Roman" w:cs="Times New Roman"/>
              </w:rPr>
            </w:pPr>
            <w:r w:rsidRPr="003F06A7">
              <w:rPr>
                <w:rFonts w:ascii="Times New Roman" w:hAnsi="Times New Roman" w:cs="Times New Roman"/>
              </w:rPr>
              <w:t>2 или более</w:t>
            </w:r>
          </w:p>
        </w:tc>
        <w:tc>
          <w:tcPr>
            <w:tcW w:w="1904" w:type="dxa"/>
            <w:shd w:val="clear" w:color="auto" w:fill="auto"/>
          </w:tcPr>
          <w:p w14:paraId="7328C57B" w14:textId="77777777" w:rsidR="0013328B" w:rsidRPr="003F06A7" w:rsidRDefault="0013328B" w:rsidP="00C61BFA">
            <w:pPr>
              <w:spacing w:after="0" w:line="240" w:lineRule="auto"/>
              <w:ind w:firstLine="25"/>
              <w:jc w:val="center"/>
              <w:rPr>
                <w:rFonts w:ascii="Times New Roman" w:hAnsi="Times New Roman" w:cs="Times New Roman"/>
              </w:rPr>
            </w:pPr>
            <w:r w:rsidRPr="003F06A7">
              <w:rPr>
                <w:rFonts w:ascii="Times New Roman" w:hAnsi="Times New Roman" w:cs="Times New Roman"/>
              </w:rPr>
              <w:t>2 или более</w:t>
            </w:r>
          </w:p>
        </w:tc>
        <w:tc>
          <w:tcPr>
            <w:tcW w:w="2348" w:type="dxa"/>
            <w:shd w:val="clear" w:color="auto" w:fill="auto"/>
          </w:tcPr>
          <w:p w14:paraId="7E2CE1FC"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900</w:t>
            </w:r>
          </w:p>
          <w:p w14:paraId="1AE68CBE"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825</w:t>
            </w:r>
          </w:p>
          <w:p w14:paraId="19B202CF"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750</w:t>
            </w:r>
          </w:p>
          <w:p w14:paraId="5D227200"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675</w:t>
            </w:r>
          </w:p>
          <w:p w14:paraId="0D7C49B0"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600</w:t>
            </w:r>
          </w:p>
          <w:p w14:paraId="742396B0"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525</w:t>
            </w:r>
          </w:p>
          <w:p w14:paraId="1458CF28"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480</w:t>
            </w:r>
          </w:p>
        </w:tc>
        <w:tc>
          <w:tcPr>
            <w:tcW w:w="3969" w:type="dxa"/>
            <w:shd w:val="clear" w:color="auto" w:fill="auto"/>
          </w:tcPr>
          <w:p w14:paraId="2E0FF6B1"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100</w:t>
            </w:r>
          </w:p>
          <w:p w14:paraId="3577B0E1"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125</w:t>
            </w:r>
          </w:p>
          <w:p w14:paraId="4BC973A4"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150</w:t>
            </w:r>
          </w:p>
          <w:p w14:paraId="0A66347F"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175</w:t>
            </w:r>
          </w:p>
          <w:p w14:paraId="0DF89E6B"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200</w:t>
            </w:r>
          </w:p>
          <w:p w14:paraId="15E21DC7"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225</w:t>
            </w:r>
          </w:p>
          <w:p w14:paraId="1E9D29E5" w14:textId="77777777" w:rsidR="0013328B" w:rsidRPr="003F06A7" w:rsidRDefault="0013328B" w:rsidP="00C61BFA">
            <w:pPr>
              <w:spacing w:after="0" w:line="240" w:lineRule="auto"/>
              <w:jc w:val="center"/>
              <w:rPr>
                <w:rFonts w:ascii="Times New Roman" w:hAnsi="Times New Roman" w:cs="Times New Roman"/>
              </w:rPr>
            </w:pPr>
            <w:r w:rsidRPr="003F06A7">
              <w:rPr>
                <w:rFonts w:ascii="Times New Roman" w:hAnsi="Times New Roman" w:cs="Times New Roman"/>
              </w:rPr>
              <w:t>240</w:t>
            </w:r>
          </w:p>
        </w:tc>
      </w:tr>
    </w:tbl>
    <w:p w14:paraId="209952F9" w14:textId="77777777" w:rsidR="007C773D" w:rsidRPr="007C773D" w:rsidRDefault="007C773D" w:rsidP="0013328B">
      <w:pPr>
        <w:spacing w:after="0" w:line="240" w:lineRule="auto"/>
        <w:ind w:firstLine="567"/>
        <w:jc w:val="both"/>
        <w:rPr>
          <w:rFonts w:ascii="Times New Roman" w:hAnsi="Times New Roman" w:cs="Times New Roman"/>
          <w:i/>
          <w:sz w:val="16"/>
          <w:szCs w:val="16"/>
        </w:rPr>
      </w:pPr>
    </w:p>
    <w:p w14:paraId="3510D6DA" w14:textId="77777777" w:rsidR="0013328B" w:rsidRPr="003F06A7" w:rsidRDefault="0013328B" w:rsidP="0013328B">
      <w:pPr>
        <w:spacing w:after="0" w:line="240" w:lineRule="auto"/>
        <w:ind w:firstLine="567"/>
        <w:jc w:val="both"/>
        <w:rPr>
          <w:rFonts w:ascii="Times New Roman" w:hAnsi="Times New Roman" w:cs="Times New Roman"/>
          <w:spacing w:val="2"/>
          <w:sz w:val="24"/>
          <w:szCs w:val="24"/>
          <w:shd w:val="clear" w:color="auto" w:fill="FFFFFF"/>
        </w:rPr>
      </w:pPr>
      <w:r w:rsidRPr="003F06A7">
        <w:rPr>
          <w:rFonts w:ascii="Times New Roman" w:hAnsi="Times New Roman" w:cs="Times New Roman"/>
          <w:i/>
          <w:sz w:val="24"/>
          <w:szCs w:val="24"/>
        </w:rPr>
        <w:t>Условие 2.</w:t>
      </w:r>
      <w:r w:rsidRPr="003F06A7">
        <w:rPr>
          <w:rFonts w:ascii="Times New Roman" w:hAnsi="Times New Roman" w:cs="Times New Roman"/>
          <w:sz w:val="24"/>
          <w:szCs w:val="24"/>
        </w:rPr>
        <w:t xml:space="preserve"> 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пеш/ч. </w:t>
      </w:r>
      <w:r w:rsidRPr="003F06A7">
        <w:rPr>
          <w:rFonts w:ascii="Times New Roman" w:hAnsi="Times New Roman" w:cs="Times New Roman"/>
          <w:spacing w:val="2"/>
          <w:sz w:val="24"/>
          <w:szCs w:val="24"/>
          <w:shd w:val="clear" w:color="auto" w:fill="FFFFFF"/>
        </w:rPr>
        <w:t>В населенных пунктах с числом жителей менее 10000 чел. значения интенсивности движения транспортных средств и пешеходов по условиям 1 и 2 снижаются на 30% от указанных.</w:t>
      </w:r>
    </w:p>
    <w:p w14:paraId="620F2C1B" w14:textId="77777777" w:rsidR="0013328B" w:rsidRPr="003F06A7" w:rsidRDefault="0013328B" w:rsidP="0013328B">
      <w:pPr>
        <w:spacing w:after="0" w:line="240" w:lineRule="auto"/>
        <w:ind w:firstLine="567"/>
        <w:jc w:val="both"/>
        <w:rPr>
          <w:rFonts w:ascii="Times New Roman" w:hAnsi="Times New Roman" w:cs="Times New Roman"/>
          <w:spacing w:val="2"/>
          <w:sz w:val="24"/>
          <w:szCs w:val="24"/>
          <w:shd w:val="clear" w:color="auto" w:fill="FFFFFF"/>
        </w:rPr>
      </w:pPr>
      <w:r w:rsidRPr="003F06A7">
        <w:rPr>
          <w:rFonts w:ascii="Times New Roman" w:hAnsi="Times New Roman" w:cs="Times New Roman"/>
          <w:i/>
          <w:spacing w:val="2"/>
          <w:sz w:val="24"/>
          <w:szCs w:val="24"/>
          <w:shd w:val="clear" w:color="auto" w:fill="FFFFFF"/>
        </w:rPr>
        <w:t>Условие 3.</w:t>
      </w:r>
      <w:r w:rsidRPr="003F06A7">
        <w:rPr>
          <w:rFonts w:ascii="Times New Roman" w:hAnsi="Times New Roman" w:cs="Times New Roman"/>
          <w:spacing w:val="2"/>
          <w:sz w:val="24"/>
          <w:szCs w:val="24"/>
          <w:shd w:val="clear" w:color="auto" w:fill="FFFFFF"/>
        </w:rPr>
        <w:t xml:space="preserve"> Значения интенсивности движения транспортных средств и пешеходов по условиям 1 и 2 одновременно составляют 80% или более от указанных.</w:t>
      </w:r>
    </w:p>
    <w:p w14:paraId="7B1BE983" w14:textId="77777777" w:rsidR="0013328B" w:rsidRDefault="0013328B" w:rsidP="0013328B">
      <w:pPr>
        <w:spacing w:after="0" w:line="240" w:lineRule="auto"/>
        <w:ind w:firstLine="567"/>
        <w:jc w:val="both"/>
        <w:rPr>
          <w:rFonts w:ascii="Times New Roman" w:hAnsi="Times New Roman" w:cs="Times New Roman"/>
          <w:spacing w:val="2"/>
          <w:sz w:val="24"/>
          <w:szCs w:val="24"/>
          <w:shd w:val="clear" w:color="auto" w:fill="FFFFFF"/>
        </w:rPr>
      </w:pPr>
      <w:r w:rsidRPr="003F06A7">
        <w:rPr>
          <w:rFonts w:ascii="Times New Roman" w:hAnsi="Times New Roman" w:cs="Times New Roman"/>
          <w:i/>
          <w:spacing w:val="2"/>
          <w:sz w:val="24"/>
          <w:szCs w:val="24"/>
          <w:shd w:val="clear" w:color="auto" w:fill="FFFFFF"/>
        </w:rPr>
        <w:t>Условие 4.</w:t>
      </w:r>
      <w:r w:rsidRPr="003F06A7">
        <w:rPr>
          <w:rFonts w:ascii="Times New Roman" w:hAnsi="Times New Roman" w:cs="Times New Roman"/>
          <w:spacing w:val="2"/>
          <w:sz w:val="24"/>
          <w:szCs w:val="24"/>
          <w:shd w:val="clear" w:color="auto" w:fill="FFFFFF"/>
        </w:rPr>
        <w:t xml:space="preserve"> На перекрестке совершено не менее трех дорожно-транспортных происшествий за последние 12 мес., которые могли быть предотвращены при наличии светофорной сигнализации. При этом условия 1 или 2 должны выполняться на 80% или более.</w:t>
      </w:r>
    </w:p>
    <w:p w14:paraId="78DA4165" w14:textId="77777777" w:rsidR="0013328B" w:rsidRDefault="0013328B" w:rsidP="0013328B">
      <w:pPr>
        <w:spacing w:after="0" w:line="240" w:lineRule="auto"/>
        <w:jc w:val="both"/>
        <w:rPr>
          <w:rFonts w:ascii="Times New Roman" w:hAnsi="Times New Roman" w:cs="Times New Roman"/>
          <w:spacing w:val="2"/>
          <w:sz w:val="24"/>
          <w:szCs w:val="24"/>
          <w:shd w:val="clear" w:color="auto" w:fill="FFFFFF"/>
        </w:rPr>
      </w:pPr>
    </w:p>
    <w:p w14:paraId="24241915" w14:textId="7B332DDA" w:rsidR="0013328B" w:rsidRDefault="0013328B" w:rsidP="0013328B">
      <w:pPr>
        <w:shd w:val="clear" w:color="auto" w:fill="DBE5F1" w:themeFill="accent1" w:themeFillTint="33"/>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Режи</w:t>
      </w:r>
      <w:r w:rsidR="00F00A71">
        <w:rPr>
          <w:rFonts w:ascii="Times New Roman" w:hAnsi="Times New Roman" w:cs="Times New Roman"/>
          <w:sz w:val="24"/>
          <w:szCs w:val="24"/>
        </w:rPr>
        <w:t>м</w:t>
      </w:r>
      <w:r>
        <w:rPr>
          <w:rFonts w:ascii="Times New Roman" w:hAnsi="Times New Roman" w:cs="Times New Roman"/>
          <w:sz w:val="24"/>
          <w:szCs w:val="24"/>
        </w:rPr>
        <w:t>ы работы светофорного регулирования:</w:t>
      </w:r>
    </w:p>
    <w:p w14:paraId="17E2F0BB" w14:textId="77777777" w:rsidR="007C773D" w:rsidRPr="007C773D" w:rsidRDefault="007C773D" w:rsidP="0013328B">
      <w:pPr>
        <w:spacing w:after="0" w:line="240" w:lineRule="auto"/>
        <w:ind w:firstLine="567"/>
        <w:jc w:val="both"/>
        <w:rPr>
          <w:rFonts w:ascii="Times New Roman" w:hAnsi="Times New Roman" w:cs="Times New Roman"/>
          <w:sz w:val="8"/>
          <w:szCs w:val="8"/>
        </w:rPr>
      </w:pPr>
    </w:p>
    <w:p w14:paraId="7839EEF3" w14:textId="77777777" w:rsidR="0013328B" w:rsidRPr="003F06A7" w:rsidRDefault="0013328B" w:rsidP="0013328B">
      <w:pPr>
        <w:spacing w:after="0" w:line="240" w:lineRule="auto"/>
        <w:ind w:firstLine="567"/>
        <w:jc w:val="both"/>
        <w:rPr>
          <w:rFonts w:ascii="Times New Roman" w:hAnsi="Times New Roman" w:cs="Times New Roman"/>
          <w:sz w:val="24"/>
          <w:szCs w:val="24"/>
        </w:rPr>
      </w:pPr>
      <w:r w:rsidRPr="003F06A7">
        <w:rPr>
          <w:rFonts w:ascii="Times New Roman" w:hAnsi="Times New Roman" w:cs="Times New Roman"/>
          <w:sz w:val="24"/>
          <w:szCs w:val="24"/>
        </w:rPr>
        <w:t xml:space="preserve">Основными критериями изменения режимов </w:t>
      </w:r>
      <w:r w:rsidR="006749FE">
        <w:rPr>
          <w:rFonts w:ascii="Times New Roman" w:hAnsi="Times New Roman" w:cs="Times New Roman"/>
          <w:sz w:val="24"/>
          <w:szCs w:val="24"/>
        </w:rPr>
        <w:t xml:space="preserve">светофорных объектов </w:t>
      </w:r>
      <w:r w:rsidRPr="003F06A7">
        <w:rPr>
          <w:rFonts w:ascii="Times New Roman" w:hAnsi="Times New Roman" w:cs="Times New Roman"/>
          <w:sz w:val="24"/>
          <w:szCs w:val="24"/>
        </w:rPr>
        <w:t>являются:</w:t>
      </w:r>
    </w:p>
    <w:p w14:paraId="6190E93F" w14:textId="77777777" w:rsidR="0013328B" w:rsidRPr="003F06A7" w:rsidRDefault="0013328B" w:rsidP="0013328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3F06A7">
        <w:rPr>
          <w:rFonts w:ascii="Times New Roman" w:hAnsi="Times New Roman" w:cs="Times New Roman"/>
          <w:sz w:val="24"/>
          <w:szCs w:val="24"/>
        </w:rPr>
        <w:t>Введение системы координированного управления светофорной сигнализации;</w:t>
      </w:r>
    </w:p>
    <w:p w14:paraId="0F50F13A" w14:textId="77777777" w:rsidR="0013328B" w:rsidRPr="003F06A7" w:rsidRDefault="0013328B" w:rsidP="0013328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3F06A7">
        <w:rPr>
          <w:rFonts w:ascii="Times New Roman" w:hAnsi="Times New Roman" w:cs="Times New Roman"/>
          <w:sz w:val="24"/>
          <w:szCs w:val="24"/>
        </w:rPr>
        <w:t>Высокий уровень загрузки транспортных узлов в пиковые периоды;</w:t>
      </w:r>
    </w:p>
    <w:p w14:paraId="2F4301A8" w14:textId="77777777" w:rsidR="0013328B" w:rsidRPr="003F06A7" w:rsidRDefault="0013328B" w:rsidP="0013328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3F06A7">
        <w:rPr>
          <w:rFonts w:ascii="Times New Roman" w:hAnsi="Times New Roman" w:cs="Times New Roman"/>
          <w:sz w:val="24"/>
          <w:szCs w:val="24"/>
        </w:rPr>
        <w:t>Наблюдаемая ярко-выраженная неравномерность движения ТС по направлениям в суточном цикле.</w:t>
      </w:r>
    </w:p>
    <w:p w14:paraId="38A35DBA" w14:textId="77777777" w:rsidR="0013328B" w:rsidRPr="003F06A7" w:rsidRDefault="0013328B" w:rsidP="0013328B">
      <w:pPr>
        <w:spacing w:after="0" w:line="240" w:lineRule="auto"/>
        <w:ind w:firstLine="567"/>
        <w:jc w:val="both"/>
        <w:rPr>
          <w:rFonts w:ascii="Times New Roman" w:hAnsi="Times New Roman" w:cs="Times New Roman"/>
          <w:sz w:val="24"/>
          <w:szCs w:val="24"/>
        </w:rPr>
      </w:pPr>
      <w:r w:rsidRPr="003F06A7">
        <w:rPr>
          <w:rFonts w:ascii="Times New Roman" w:hAnsi="Times New Roman" w:cs="Times New Roman"/>
          <w:sz w:val="24"/>
          <w:szCs w:val="24"/>
        </w:rPr>
        <w:lastRenderedPageBreak/>
        <w:t>Количество режимов работы СО в суточном и недельном циклах должно быть определено в рамках проекта реализации АСУДД в соответствии с разработанной библиотекой планов координированного управления.</w:t>
      </w:r>
    </w:p>
    <w:p w14:paraId="6E4F7E49" w14:textId="77777777" w:rsidR="0013328B" w:rsidRPr="003F06A7" w:rsidRDefault="0013328B" w:rsidP="0013328B">
      <w:pPr>
        <w:spacing w:after="0" w:line="240" w:lineRule="auto"/>
        <w:ind w:firstLine="567"/>
        <w:jc w:val="both"/>
        <w:rPr>
          <w:rFonts w:ascii="Times New Roman" w:hAnsi="Times New Roman" w:cs="Times New Roman"/>
          <w:sz w:val="24"/>
          <w:szCs w:val="24"/>
        </w:rPr>
      </w:pPr>
      <w:r w:rsidRPr="003F06A7">
        <w:rPr>
          <w:rFonts w:ascii="Times New Roman" w:hAnsi="Times New Roman" w:cs="Times New Roman"/>
          <w:sz w:val="24"/>
          <w:szCs w:val="24"/>
        </w:rPr>
        <w:t xml:space="preserve">Коррекцию режимов работы и схем </w:t>
      </w:r>
      <w:proofErr w:type="spellStart"/>
      <w:r w:rsidRPr="003F06A7">
        <w:rPr>
          <w:rFonts w:ascii="Times New Roman" w:hAnsi="Times New Roman" w:cs="Times New Roman"/>
          <w:sz w:val="24"/>
          <w:szCs w:val="24"/>
        </w:rPr>
        <w:t>пофазного</w:t>
      </w:r>
      <w:proofErr w:type="spellEnd"/>
      <w:r w:rsidRPr="003F06A7">
        <w:rPr>
          <w:rFonts w:ascii="Times New Roman" w:hAnsi="Times New Roman" w:cs="Times New Roman"/>
          <w:sz w:val="24"/>
          <w:szCs w:val="24"/>
        </w:rPr>
        <w:t xml:space="preserve"> разъезда остальных транспортно-пешеходных светофорных объектов необходимо проводить на основе регулярного мониторинга перспективной транспортной ситуации, с учетом поэтапной реализации реконструктивных мероприятий и мероприятий нового строительства</w:t>
      </w:r>
      <w:r w:rsidR="006749FE">
        <w:rPr>
          <w:rFonts w:ascii="Times New Roman" w:hAnsi="Times New Roman" w:cs="Times New Roman"/>
          <w:sz w:val="24"/>
          <w:szCs w:val="24"/>
        </w:rPr>
        <w:t>.</w:t>
      </w:r>
    </w:p>
    <w:p w14:paraId="7AACAEED" w14:textId="77777777" w:rsidR="0013328B" w:rsidRDefault="0013328B" w:rsidP="0013328B">
      <w:pPr>
        <w:tabs>
          <w:tab w:val="left" w:pos="567"/>
        </w:tabs>
        <w:spacing w:after="0" w:line="240" w:lineRule="auto"/>
        <w:jc w:val="both"/>
        <w:rPr>
          <w:rFonts w:ascii="Times New Roman" w:hAnsi="Times New Roman" w:cs="Times New Roman"/>
          <w:sz w:val="24"/>
          <w:szCs w:val="24"/>
        </w:rPr>
      </w:pPr>
    </w:p>
    <w:p w14:paraId="4DBFB667" w14:textId="77777777" w:rsidR="0013328B" w:rsidRDefault="0013328B" w:rsidP="0013328B">
      <w:pPr>
        <w:shd w:val="clear" w:color="auto" w:fill="DBE5F1" w:themeFill="accent1" w:themeFillTint="33"/>
        <w:spacing w:after="0" w:line="240" w:lineRule="auto"/>
        <w:jc w:val="both"/>
        <w:rPr>
          <w:rFonts w:ascii="Times New Roman" w:hAnsi="Times New Roman" w:cs="Times New Roman"/>
          <w:sz w:val="24"/>
          <w:szCs w:val="24"/>
        </w:rPr>
      </w:pPr>
      <w:r>
        <w:rPr>
          <w:rFonts w:ascii="Times New Roman" w:hAnsi="Times New Roman" w:cs="Times New Roman"/>
          <w:sz w:val="24"/>
          <w:szCs w:val="24"/>
        </w:rPr>
        <w:t>Расстановка работающих в автоматическом режиме средств фото- и видеофиксации нарушений правил дорожного движения:</w:t>
      </w:r>
    </w:p>
    <w:p w14:paraId="4EC57472" w14:textId="77777777" w:rsidR="007C773D" w:rsidRPr="007C773D" w:rsidRDefault="007C773D" w:rsidP="0013328B">
      <w:pPr>
        <w:spacing w:after="0" w:line="240" w:lineRule="auto"/>
        <w:ind w:firstLine="567"/>
        <w:jc w:val="both"/>
        <w:rPr>
          <w:rFonts w:ascii="Times New Roman" w:hAnsi="Times New Roman" w:cs="Times New Roman"/>
          <w:sz w:val="8"/>
          <w:szCs w:val="8"/>
        </w:rPr>
      </w:pPr>
    </w:p>
    <w:p w14:paraId="081109E4"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Установка камер автоматической фиксации нарушений приобретает все большую популярность в населенных пунктах России. В первую очередь камеры фиксации нарушений устанавливают для регистрации следующих видов нарушений правил дорожного движения: превышение скорости, </w:t>
      </w:r>
      <w:hyperlink r:id="rId130" w:history="1">
        <w:proofErr w:type="spellStart"/>
        <w:r w:rsidRPr="00B45F5B">
          <w:rPr>
            <w:rFonts w:ascii="Times New Roman" w:hAnsi="Times New Roman" w:cs="Times New Roman"/>
            <w:sz w:val="24"/>
            <w:szCs w:val="24"/>
          </w:rPr>
          <w:t>проезд</w:t>
        </w:r>
      </w:hyperlink>
      <w:hyperlink r:id="rId131" w:history="1">
        <w:r w:rsidRPr="00B45F5B">
          <w:rPr>
            <w:rFonts w:ascii="Times New Roman" w:hAnsi="Times New Roman" w:cs="Times New Roman"/>
            <w:sz w:val="24"/>
            <w:szCs w:val="24"/>
          </w:rPr>
          <w:t>на</w:t>
        </w:r>
        <w:proofErr w:type="spellEnd"/>
        <w:r w:rsidRPr="00B45F5B">
          <w:rPr>
            <w:rFonts w:ascii="Times New Roman" w:hAnsi="Times New Roman" w:cs="Times New Roman"/>
            <w:sz w:val="24"/>
            <w:szCs w:val="24"/>
          </w:rPr>
          <w:t xml:space="preserve"> запрещающий сигнал светофора,</w:t>
        </w:r>
      </w:hyperlink>
      <w:r w:rsidRPr="00B45F5B">
        <w:rPr>
          <w:rFonts w:ascii="Times New Roman" w:hAnsi="Times New Roman" w:cs="Times New Roman"/>
          <w:sz w:val="24"/>
          <w:szCs w:val="24"/>
        </w:rPr>
        <w:t xml:space="preserve"> выезд за стоп-линию, выезд на встречную полосу движения.</w:t>
      </w:r>
    </w:p>
    <w:p w14:paraId="10B52674" w14:textId="396BCDA5" w:rsidR="0013328B" w:rsidRDefault="0013328B" w:rsidP="0013328B">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В целях контроля фактического скоростного режима предлагается установка систем фото-видеофиксации нарушений скоростного режима на ключевых транспортных узлах </w:t>
      </w:r>
      <w:r>
        <w:rPr>
          <w:rFonts w:ascii="Times New Roman" w:hAnsi="Times New Roman" w:cs="Times New Roman"/>
          <w:sz w:val="24"/>
          <w:szCs w:val="24"/>
        </w:rPr>
        <w:t xml:space="preserve">улично-дорожной </w:t>
      </w:r>
      <w:proofErr w:type="gramStart"/>
      <w:r>
        <w:rPr>
          <w:rFonts w:ascii="Times New Roman" w:hAnsi="Times New Roman" w:cs="Times New Roman"/>
          <w:sz w:val="24"/>
          <w:szCs w:val="24"/>
        </w:rPr>
        <w:t xml:space="preserve">сети  </w:t>
      </w:r>
      <w:r w:rsidR="00B06A73">
        <w:rPr>
          <w:rFonts w:ascii="Times New Roman" w:hAnsi="Times New Roman" w:cs="Times New Roman"/>
          <w:sz w:val="24"/>
          <w:szCs w:val="24"/>
        </w:rPr>
        <w:t>Ханкайского</w:t>
      </w:r>
      <w:proofErr w:type="gramEnd"/>
      <w:r w:rsidR="00B06A73">
        <w:rPr>
          <w:rFonts w:ascii="Times New Roman" w:hAnsi="Times New Roman" w:cs="Times New Roman"/>
          <w:sz w:val="24"/>
          <w:szCs w:val="24"/>
        </w:rPr>
        <w:t xml:space="preserve"> муниципального округа</w:t>
      </w:r>
      <w:r w:rsidRPr="00B45F5B">
        <w:rPr>
          <w:rFonts w:ascii="Times New Roman" w:hAnsi="Times New Roman" w:cs="Times New Roman"/>
          <w:sz w:val="24"/>
          <w:szCs w:val="24"/>
        </w:rPr>
        <w:t>.</w:t>
      </w:r>
    </w:p>
    <w:p w14:paraId="23DD3A87" w14:textId="77777777" w:rsidR="0013328B" w:rsidRDefault="0013328B" w:rsidP="0013328B">
      <w:pPr>
        <w:tabs>
          <w:tab w:val="left" w:pos="5873"/>
        </w:tabs>
        <w:spacing w:after="0" w:line="240" w:lineRule="auto"/>
        <w:jc w:val="both"/>
        <w:rPr>
          <w:rFonts w:ascii="Times New Roman" w:hAnsi="Times New Roman" w:cs="Times New Roman"/>
          <w:sz w:val="24"/>
          <w:szCs w:val="24"/>
        </w:rPr>
      </w:pPr>
    </w:p>
    <w:p w14:paraId="791B04A3" w14:textId="77777777" w:rsidR="0013328B" w:rsidRPr="00B45F5B" w:rsidRDefault="0013328B" w:rsidP="0013328B">
      <w:pPr>
        <w:shd w:val="clear" w:color="auto" w:fill="DBE5F1" w:themeFill="accent1" w:themeFillTint="33"/>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Разработка паспортов дорожной безопасности образовательных учреждений:</w:t>
      </w:r>
    </w:p>
    <w:p w14:paraId="1C8DD8E1" w14:textId="77777777" w:rsidR="007C773D" w:rsidRPr="007C773D" w:rsidRDefault="007C773D" w:rsidP="0013328B">
      <w:pPr>
        <w:spacing w:after="0" w:line="240" w:lineRule="auto"/>
        <w:ind w:firstLine="567"/>
        <w:jc w:val="both"/>
        <w:rPr>
          <w:rFonts w:ascii="Times New Roman" w:hAnsi="Times New Roman" w:cs="Times New Roman"/>
          <w:sz w:val="8"/>
          <w:szCs w:val="8"/>
        </w:rPr>
      </w:pPr>
    </w:p>
    <w:p w14:paraId="08C5E65D"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В соответствии с действующим законодательством каждое образовательное учреждение должно разработать «Паспорт дорожной безопасности образовательного учреждения». Данный паспорт предназначен для отображения информации об образовательном учреждении с точки зрения безопасности детей на этапах их перемещений «дом - образовательное учреждение - дом». Паспорт используется преподавательским составом и сотрудниками Госавтоинспекции в работе по разъяснению безопасного передвижения и поведения детей на улично-дорожной сети вблизи образовательного учреждения и на маршруте: школа - дом. Кроме того, паспорт необходим для предупреждения детского дорожно-транспортного травматизма.</w:t>
      </w:r>
    </w:p>
    <w:p w14:paraId="2B234139"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В соответствии с нормативными требованиями паспорт ведется ответственным сотрудником образовательного учреждения совместно с сотрудниками Госавтоинспекции, который оказывает помощь в разработке Паспорта.</w:t>
      </w:r>
    </w:p>
    <w:p w14:paraId="0289ED78" w14:textId="4EE10716" w:rsidR="0013328B" w:rsidRPr="00B45F5B" w:rsidRDefault="0013328B" w:rsidP="0013328B">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Предлагается проводить анализ каждого случая детского дорожно-транспортного травматизма. Полученные в результате анализа причины травматизма, а также предложения по их предотвращению, должны </w:t>
      </w:r>
      <w:proofErr w:type="gramStart"/>
      <w:r w:rsidRPr="00B45F5B">
        <w:rPr>
          <w:rFonts w:ascii="Times New Roman" w:hAnsi="Times New Roman" w:cs="Times New Roman"/>
          <w:sz w:val="24"/>
          <w:szCs w:val="24"/>
        </w:rPr>
        <w:t>вносится</w:t>
      </w:r>
      <w:proofErr w:type="gramEnd"/>
      <w:r w:rsidRPr="00B45F5B">
        <w:rPr>
          <w:rFonts w:ascii="Times New Roman" w:hAnsi="Times New Roman" w:cs="Times New Roman"/>
          <w:sz w:val="24"/>
          <w:szCs w:val="24"/>
        </w:rPr>
        <w:t xml:space="preserve"> в паспорта всех общеобразовательных учреждений</w:t>
      </w:r>
      <w:r w:rsidR="00B06A73">
        <w:rPr>
          <w:rFonts w:ascii="Times New Roman" w:hAnsi="Times New Roman" w:cs="Times New Roman"/>
          <w:sz w:val="24"/>
          <w:szCs w:val="24"/>
        </w:rPr>
        <w:t xml:space="preserve"> Ханкайского муниципального округа</w:t>
      </w:r>
      <w:r w:rsidRPr="00B45F5B">
        <w:rPr>
          <w:rFonts w:ascii="Times New Roman" w:hAnsi="Times New Roman" w:cs="Times New Roman"/>
          <w:sz w:val="24"/>
          <w:szCs w:val="24"/>
        </w:rPr>
        <w:t xml:space="preserve">. Это позволит исключить повторений </w:t>
      </w:r>
      <w:bookmarkStart w:id="24" w:name="bookmark50"/>
      <w:r w:rsidRPr="00B45F5B">
        <w:rPr>
          <w:rFonts w:ascii="Times New Roman" w:hAnsi="Times New Roman" w:cs="Times New Roman"/>
          <w:sz w:val="24"/>
          <w:szCs w:val="24"/>
        </w:rPr>
        <w:t>типовых нарушений правил дорожного движения и снизить общий уровень детского травматизма.</w:t>
      </w:r>
      <w:bookmarkEnd w:id="24"/>
    </w:p>
    <w:p w14:paraId="0067CC32"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Также для обеспечения безопасного движения детей к образовательным учреждениям необходима организация движения на пешеходных переходах, предусмотренная нормативными требованиями.</w:t>
      </w:r>
    </w:p>
    <w:p w14:paraId="2911451A"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Рекомендуется у подходов к школам оборудовать пешеходные переходы с установкой светофорных объектов типа Т.7 желтых мигающих.</w:t>
      </w:r>
    </w:p>
    <w:p w14:paraId="1694C3FE" w14:textId="77777777" w:rsidR="0013328B" w:rsidRDefault="0013328B" w:rsidP="0013328B">
      <w:pPr>
        <w:spacing w:after="0" w:line="240" w:lineRule="auto"/>
        <w:jc w:val="both"/>
        <w:rPr>
          <w:rFonts w:ascii="Times New Roman" w:hAnsi="Times New Roman" w:cs="Times New Roman"/>
          <w:sz w:val="24"/>
          <w:szCs w:val="24"/>
        </w:rPr>
      </w:pPr>
    </w:p>
    <w:p w14:paraId="642FB0C7" w14:textId="77777777" w:rsidR="0013328B" w:rsidRDefault="0013328B" w:rsidP="0013328B">
      <w:pPr>
        <w:shd w:val="clear" w:color="auto" w:fill="DBE5F1" w:themeFill="accent1" w:themeFillTint="33"/>
        <w:spacing w:after="0" w:line="240" w:lineRule="auto"/>
        <w:jc w:val="both"/>
        <w:rPr>
          <w:rFonts w:ascii="Times New Roman" w:hAnsi="Times New Roman" w:cs="Times New Roman"/>
          <w:sz w:val="24"/>
          <w:szCs w:val="24"/>
        </w:rPr>
      </w:pPr>
      <w:r>
        <w:rPr>
          <w:rFonts w:ascii="Times New Roman" w:hAnsi="Times New Roman" w:cs="Times New Roman"/>
          <w:sz w:val="24"/>
          <w:szCs w:val="24"/>
        </w:rPr>
        <w:t>Иные организационные мероприятия:</w:t>
      </w:r>
    </w:p>
    <w:p w14:paraId="149DA367" w14:textId="77777777" w:rsidR="007C773D" w:rsidRPr="007C773D" w:rsidRDefault="007C773D" w:rsidP="0013328B">
      <w:pPr>
        <w:spacing w:after="0" w:line="240" w:lineRule="auto"/>
        <w:ind w:firstLine="567"/>
        <w:jc w:val="both"/>
        <w:rPr>
          <w:rFonts w:ascii="Times New Roman" w:hAnsi="Times New Roman" w:cs="Times New Roman"/>
          <w:sz w:val="8"/>
          <w:szCs w:val="8"/>
        </w:rPr>
      </w:pPr>
    </w:p>
    <w:p w14:paraId="7E92697A" w14:textId="10586C2D" w:rsidR="0013328B" w:rsidRDefault="0013328B" w:rsidP="0013328B">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В существующих условиях роста автомобилизации, увеличения количества автомобилей и их технических возможностей организация дорожного движения требует особого внимания со стороны Администрации</w:t>
      </w:r>
      <w:r w:rsidR="007F5DEB">
        <w:rPr>
          <w:rFonts w:ascii="Times New Roman" w:hAnsi="Times New Roman" w:cs="Times New Roman"/>
          <w:sz w:val="24"/>
          <w:szCs w:val="24"/>
        </w:rPr>
        <w:t xml:space="preserve"> </w:t>
      </w:r>
      <w:r w:rsidR="00B06A73">
        <w:rPr>
          <w:rFonts w:ascii="Times New Roman" w:hAnsi="Times New Roman" w:cs="Times New Roman"/>
          <w:sz w:val="24"/>
          <w:szCs w:val="24"/>
        </w:rPr>
        <w:t>Ханкайского муниципального округа</w:t>
      </w:r>
      <w:r w:rsidRPr="00B45F5B">
        <w:rPr>
          <w:rFonts w:ascii="Times New Roman" w:hAnsi="Times New Roman" w:cs="Times New Roman"/>
          <w:sz w:val="24"/>
          <w:szCs w:val="24"/>
        </w:rPr>
        <w:t xml:space="preserve">. Задачи организации дорожного движения предполагают комплексный учет градостроительной политики и условий движения транспорта. В этой связи целесообразно </w:t>
      </w:r>
      <w:r w:rsidRPr="00B45F5B">
        <w:rPr>
          <w:rFonts w:ascii="Times New Roman" w:hAnsi="Times New Roman" w:cs="Times New Roman"/>
          <w:sz w:val="24"/>
          <w:szCs w:val="24"/>
        </w:rPr>
        <w:lastRenderedPageBreak/>
        <w:t>развитие функциональных возможностей МКП «Знак в области организации дорожного движения на территории</w:t>
      </w:r>
      <w:r w:rsidR="00B06A73">
        <w:rPr>
          <w:rFonts w:ascii="Times New Roman" w:hAnsi="Times New Roman" w:cs="Times New Roman"/>
          <w:sz w:val="24"/>
          <w:szCs w:val="24"/>
        </w:rPr>
        <w:t xml:space="preserve"> Ханкайского муниципального округа</w:t>
      </w:r>
      <w:r w:rsidR="007C773D">
        <w:rPr>
          <w:rFonts w:ascii="Times New Roman" w:hAnsi="Times New Roman" w:cs="Times New Roman"/>
          <w:sz w:val="24"/>
          <w:szCs w:val="24"/>
        </w:rPr>
        <w:t>»</w:t>
      </w:r>
      <w:r w:rsidRPr="00B45F5B">
        <w:rPr>
          <w:rFonts w:ascii="Times New Roman" w:hAnsi="Times New Roman" w:cs="Times New Roman"/>
          <w:sz w:val="24"/>
          <w:szCs w:val="24"/>
        </w:rPr>
        <w:t xml:space="preserve">. </w:t>
      </w:r>
    </w:p>
    <w:p w14:paraId="51E55CF6"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Деятельность МПК «Знак» в области организации дорожного движения предлагает следующие направления:</w:t>
      </w:r>
    </w:p>
    <w:p w14:paraId="672C3C15"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Внедрение и эксплуатация систем управления дорожным движением.</w:t>
      </w:r>
    </w:p>
    <w:p w14:paraId="2709CEFE"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Развитие и эксплуатация технических средств регулирования дорожного движения (далее - ТСРДД) (светофорных объектов, дорожных знаков и указателей, дорожной разметки, искусственных дорожных неровностей, пешеходных ограждений и другое).</w:t>
      </w:r>
    </w:p>
    <w:p w14:paraId="3E56A630"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Проектирование мест установки ТСРДД.</w:t>
      </w:r>
    </w:p>
    <w:p w14:paraId="1D3256F5"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Разработка проектов организации движения, схем организации движения и светофорного регулирования.</w:t>
      </w:r>
    </w:p>
    <w:p w14:paraId="2F3EAE7A"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Моделирование улично-дорожной сети и транспортных средств.</w:t>
      </w:r>
    </w:p>
    <w:p w14:paraId="12B83E03" w14:textId="77777777" w:rsidR="0013328B" w:rsidRPr="00B45F5B" w:rsidRDefault="0013328B" w:rsidP="0013328B">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Проведения обследований транспортных и пешеходных потоков.</w:t>
      </w:r>
    </w:p>
    <w:p w14:paraId="412FBBB4" w14:textId="77777777" w:rsidR="00620F2E" w:rsidRDefault="00620F2E" w:rsidP="0013328B">
      <w:pPr>
        <w:tabs>
          <w:tab w:val="left" w:pos="5873"/>
        </w:tabs>
        <w:spacing w:after="0" w:line="240" w:lineRule="auto"/>
        <w:jc w:val="both"/>
        <w:rPr>
          <w:rFonts w:ascii="Times New Roman" w:hAnsi="Times New Roman" w:cs="Times New Roman"/>
          <w:sz w:val="24"/>
          <w:szCs w:val="24"/>
        </w:rPr>
      </w:pPr>
    </w:p>
    <w:p w14:paraId="5F40AE39" w14:textId="77777777" w:rsidR="00620F2E" w:rsidRDefault="00620F2E" w:rsidP="0013328B">
      <w:pPr>
        <w:tabs>
          <w:tab w:val="left" w:pos="5873"/>
        </w:tabs>
        <w:spacing w:after="0" w:line="240" w:lineRule="auto"/>
        <w:jc w:val="both"/>
        <w:rPr>
          <w:rFonts w:ascii="Times New Roman" w:hAnsi="Times New Roman" w:cs="Times New Roman"/>
          <w:sz w:val="24"/>
          <w:szCs w:val="24"/>
        </w:rPr>
      </w:pPr>
    </w:p>
    <w:p w14:paraId="4F68A5A3" w14:textId="77777777" w:rsidR="00360120" w:rsidRPr="00F5645D" w:rsidRDefault="007C773D" w:rsidP="00EE5142">
      <w:pPr>
        <w:shd w:val="clear" w:color="auto" w:fill="244061" w:themeFill="accent1" w:themeFillShade="80"/>
        <w:tabs>
          <w:tab w:val="left" w:pos="5873"/>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t>5</w:t>
      </w:r>
      <w:r w:rsidR="0013328B" w:rsidRPr="00F5645D">
        <w:rPr>
          <w:rFonts w:ascii="Times New Roman" w:hAnsi="Times New Roman" w:cs="Times New Roman"/>
          <w:b/>
          <w:bCs/>
          <w:sz w:val="28"/>
          <w:szCs w:val="28"/>
        </w:rPr>
        <w:t xml:space="preserve">.7. МЕРОПРИЯТИЯ </w:t>
      </w:r>
      <w:r w:rsidR="00620F2E" w:rsidRPr="00F5645D">
        <w:rPr>
          <w:rFonts w:ascii="Times New Roman" w:hAnsi="Times New Roman" w:cs="Times New Roman"/>
          <w:b/>
          <w:bCs/>
          <w:sz w:val="28"/>
          <w:szCs w:val="28"/>
        </w:rPr>
        <w:t xml:space="preserve">ПО ВНЕДРЕНИЮ ИНТЕЛЛЕКТУАЛЬНЫХ </w:t>
      </w:r>
    </w:p>
    <w:p w14:paraId="7CA72B63" w14:textId="77777777" w:rsidR="0013328B" w:rsidRPr="00F5645D" w:rsidRDefault="00620F2E" w:rsidP="00EE5142">
      <w:pPr>
        <w:shd w:val="clear" w:color="auto" w:fill="244061" w:themeFill="accent1" w:themeFillShade="80"/>
        <w:tabs>
          <w:tab w:val="left" w:pos="5873"/>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t>ТРАНСПОРТНЫХ СИСТЕМ</w:t>
      </w:r>
    </w:p>
    <w:p w14:paraId="3438789D" w14:textId="77777777" w:rsidR="00360120" w:rsidRPr="00360120" w:rsidRDefault="00360120" w:rsidP="00360120">
      <w:pPr>
        <w:shd w:val="clear" w:color="auto" w:fill="DBE5F1" w:themeFill="accent1" w:themeFillTint="33"/>
        <w:spacing w:after="0" w:line="240" w:lineRule="auto"/>
        <w:ind w:firstLine="567"/>
        <w:jc w:val="both"/>
        <w:rPr>
          <w:rFonts w:ascii="Times New Roman" w:hAnsi="Times New Roman" w:cs="Times New Roman"/>
          <w:sz w:val="8"/>
          <w:szCs w:val="8"/>
        </w:rPr>
      </w:pPr>
    </w:p>
    <w:p w14:paraId="7577FE6A" w14:textId="77777777" w:rsidR="00360120" w:rsidRPr="00EE5142" w:rsidRDefault="00360120" w:rsidP="00360120">
      <w:pPr>
        <w:spacing w:after="0" w:line="240" w:lineRule="auto"/>
        <w:ind w:firstLine="567"/>
        <w:jc w:val="both"/>
        <w:rPr>
          <w:rFonts w:ascii="Times New Roman" w:hAnsi="Times New Roman" w:cs="Times New Roman"/>
          <w:sz w:val="16"/>
          <w:szCs w:val="16"/>
        </w:rPr>
      </w:pPr>
    </w:p>
    <w:p w14:paraId="1768317B" w14:textId="77777777" w:rsidR="00620F2E" w:rsidRPr="00B45F5B" w:rsidRDefault="00620F2E" w:rsidP="0036012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Интеллектуальная транспортная система предназначена для эффективного управления транспортными потоками, увеличения пропускной способности улично-дорожной сети, предотвращения автомобильных заторов, уменьшения задержек в движении транспорта, повышения безопасности дорожного движения, информирования участников движения о складывающейся дорожно-транспортной ситуации и вариантах оптимального </w:t>
      </w:r>
      <w:proofErr w:type="gramStart"/>
      <w:r w:rsidRPr="00B45F5B">
        <w:rPr>
          <w:rFonts w:ascii="Times New Roman" w:hAnsi="Times New Roman" w:cs="Times New Roman"/>
          <w:sz w:val="24"/>
          <w:szCs w:val="24"/>
        </w:rPr>
        <w:t>маршрута движения</w:t>
      </w:r>
      <w:proofErr w:type="gramEnd"/>
      <w:r w:rsidRPr="00B45F5B">
        <w:rPr>
          <w:rFonts w:ascii="Times New Roman" w:hAnsi="Times New Roman" w:cs="Times New Roman"/>
          <w:sz w:val="24"/>
          <w:szCs w:val="24"/>
        </w:rPr>
        <w:t>.</w:t>
      </w:r>
    </w:p>
    <w:p w14:paraId="133EF0A9"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В состав интеллектуальной транспортной системы входят:</w:t>
      </w:r>
    </w:p>
    <w:p w14:paraId="70A346FA"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45F5B">
        <w:rPr>
          <w:rFonts w:ascii="Times New Roman" w:hAnsi="Times New Roman" w:cs="Times New Roman"/>
          <w:sz w:val="24"/>
          <w:szCs w:val="24"/>
        </w:rPr>
        <w:t xml:space="preserve">  система мониторинга параметров транспортных потоков;</w:t>
      </w:r>
    </w:p>
    <w:p w14:paraId="42E6DEE1"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45F5B">
        <w:rPr>
          <w:rFonts w:ascii="Times New Roman" w:hAnsi="Times New Roman" w:cs="Times New Roman"/>
          <w:sz w:val="24"/>
          <w:szCs w:val="24"/>
        </w:rPr>
        <w:t xml:space="preserve">  система информирования участников дорожного движения о заторах;</w:t>
      </w:r>
    </w:p>
    <w:p w14:paraId="2E013388"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45F5B">
        <w:rPr>
          <w:rFonts w:ascii="Times New Roman" w:hAnsi="Times New Roman" w:cs="Times New Roman"/>
          <w:sz w:val="24"/>
          <w:szCs w:val="24"/>
        </w:rPr>
        <w:t xml:space="preserve"> система управления техническими средствами регулирования и организации дорожного движения;</w:t>
      </w:r>
    </w:p>
    <w:p w14:paraId="7F22C16B"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45F5B">
        <w:rPr>
          <w:rFonts w:ascii="Times New Roman" w:hAnsi="Times New Roman" w:cs="Times New Roman"/>
          <w:sz w:val="24"/>
          <w:szCs w:val="24"/>
        </w:rPr>
        <w:t xml:space="preserve">  система телеобзора; </w:t>
      </w:r>
    </w:p>
    <w:p w14:paraId="73631DFA"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45F5B">
        <w:rPr>
          <w:rFonts w:ascii="Times New Roman" w:hAnsi="Times New Roman" w:cs="Times New Roman"/>
          <w:sz w:val="24"/>
          <w:szCs w:val="24"/>
        </w:rPr>
        <w:t xml:space="preserve">  система управления парковочным пространством;</w:t>
      </w:r>
    </w:p>
    <w:p w14:paraId="3C82069E"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45F5B">
        <w:rPr>
          <w:rFonts w:ascii="Times New Roman" w:hAnsi="Times New Roman" w:cs="Times New Roman"/>
          <w:sz w:val="24"/>
          <w:szCs w:val="24"/>
        </w:rPr>
        <w:t xml:space="preserve">  система фотовидеофиксации нарушений Правил дорожного движения;</w:t>
      </w:r>
    </w:p>
    <w:p w14:paraId="6344AC8B"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0323">
        <w:rPr>
          <w:rFonts w:ascii="Times New Roman" w:hAnsi="Times New Roman" w:cs="Times New Roman"/>
        </w:rPr>
        <w:t>•</w:t>
      </w:r>
      <w:r w:rsidRPr="00B45F5B">
        <w:rPr>
          <w:rFonts w:ascii="Times New Roman" w:hAnsi="Times New Roman" w:cs="Times New Roman"/>
          <w:sz w:val="24"/>
          <w:szCs w:val="24"/>
        </w:rPr>
        <w:t xml:space="preserve"> система навигационно-информационного обеспечения на основе системы ГЛОНАСС.</w:t>
      </w:r>
    </w:p>
    <w:p w14:paraId="5C9C45D5"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Автоматизированной системой управления дорожным движением (АСУДД) называют комплекс технических, программных и организационных мер, обеспечивающих сбор и обработку информации о параметрах транспортных потоков и на основе этого оптимизирующих управление движением.</w:t>
      </w:r>
    </w:p>
    <w:p w14:paraId="722FE773"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Для установления автоматизированной </w:t>
      </w:r>
      <w:proofErr w:type="spellStart"/>
      <w:r w:rsidRPr="00B45F5B">
        <w:rPr>
          <w:rFonts w:ascii="Times New Roman" w:hAnsi="Times New Roman" w:cs="Times New Roman"/>
          <w:sz w:val="24"/>
          <w:szCs w:val="24"/>
        </w:rPr>
        <w:t>ситемы</w:t>
      </w:r>
      <w:proofErr w:type="spellEnd"/>
      <w:r w:rsidRPr="00B45F5B">
        <w:rPr>
          <w:rFonts w:ascii="Times New Roman" w:hAnsi="Times New Roman" w:cs="Times New Roman"/>
          <w:sz w:val="24"/>
          <w:szCs w:val="24"/>
        </w:rPr>
        <w:t xml:space="preserve"> управления дорожным движением на узлах, где осуществляется и планируется реализовать светофорное регулирование, необходима разработка планов координации для различных условий движения.</w:t>
      </w:r>
    </w:p>
    <w:p w14:paraId="32CF1646" w14:textId="77777777" w:rsidR="00620F2E" w:rsidRPr="00B45F5B" w:rsidRDefault="00620F2E" w:rsidP="00620F2E">
      <w:pPr>
        <w:spacing w:after="0" w:line="240" w:lineRule="auto"/>
        <w:ind w:firstLine="567"/>
        <w:jc w:val="both"/>
        <w:rPr>
          <w:rFonts w:ascii="Times New Roman" w:hAnsi="Times New Roman" w:cs="Times New Roman"/>
          <w:sz w:val="24"/>
          <w:szCs w:val="24"/>
        </w:rPr>
      </w:pPr>
      <w:bookmarkStart w:id="25" w:name="bookmark35"/>
      <w:r w:rsidRPr="00B45F5B">
        <w:rPr>
          <w:rFonts w:ascii="Times New Roman" w:hAnsi="Times New Roman" w:cs="Times New Roman"/>
          <w:sz w:val="24"/>
          <w:szCs w:val="24"/>
        </w:rPr>
        <w:t>Рекомендуется использование четырех программ управления:</w:t>
      </w:r>
      <w:bookmarkEnd w:id="25"/>
    </w:p>
    <w:p w14:paraId="4D9639B2"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Программа координации для утра буднего дня (ПК 1) используется для периода с 7.00 до 10.00 в рабочие дни.</w:t>
      </w:r>
    </w:p>
    <w:p w14:paraId="17303955"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Программа координации для межпикового периода (ПК 2) используется в период с 6.00 до 7.00, с 10.00 до 16.00, с 19.00 до 23.00 в будние дни, а также с 7.00 до 23.00 в выходные дни.</w:t>
      </w:r>
    </w:p>
    <w:p w14:paraId="30143949"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Программа координации для вечера буднего дня (ПК 3) используется в период с 16.00 до 19.00 в рабочие дни.</w:t>
      </w:r>
    </w:p>
    <w:p w14:paraId="12E68355"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lastRenderedPageBreak/>
        <w:t>Программа координации для ночных часов (ПК 4) - программа с коротким циклом регулирования - используется в период с 23.00 до 6.00 в рабочие и выходные дни.</w:t>
      </w:r>
    </w:p>
    <w:p w14:paraId="3049173E" w14:textId="1148ED0A"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Предлагаемая схема работы автоматизированной системы управ</w:t>
      </w:r>
      <w:r>
        <w:rPr>
          <w:rFonts w:ascii="Times New Roman" w:hAnsi="Times New Roman" w:cs="Times New Roman"/>
          <w:sz w:val="24"/>
          <w:szCs w:val="24"/>
        </w:rPr>
        <w:t>ления представлена в табл</w:t>
      </w:r>
      <w:r w:rsidR="00DC0323">
        <w:rPr>
          <w:rFonts w:ascii="Times New Roman" w:hAnsi="Times New Roman" w:cs="Times New Roman"/>
          <w:sz w:val="24"/>
          <w:szCs w:val="24"/>
        </w:rPr>
        <w:t xml:space="preserve">ице </w:t>
      </w:r>
      <w:r w:rsidR="0051392A">
        <w:rPr>
          <w:rFonts w:ascii="Times New Roman" w:hAnsi="Times New Roman" w:cs="Times New Roman"/>
          <w:sz w:val="24"/>
          <w:szCs w:val="24"/>
        </w:rPr>
        <w:t>4</w:t>
      </w:r>
      <w:r w:rsidR="0082400F">
        <w:rPr>
          <w:rFonts w:ascii="Times New Roman" w:hAnsi="Times New Roman" w:cs="Times New Roman"/>
          <w:sz w:val="24"/>
          <w:szCs w:val="24"/>
        </w:rPr>
        <w:t>5</w:t>
      </w:r>
      <w:r w:rsidR="007C773D">
        <w:rPr>
          <w:rFonts w:ascii="Times New Roman" w:hAnsi="Times New Roman" w:cs="Times New Roman"/>
          <w:sz w:val="24"/>
          <w:szCs w:val="24"/>
        </w:rPr>
        <w:t>.</w:t>
      </w:r>
    </w:p>
    <w:p w14:paraId="7F0D644F" w14:textId="77777777" w:rsidR="00620F2E" w:rsidRPr="00F00A71" w:rsidRDefault="00620F2E" w:rsidP="00620F2E">
      <w:pPr>
        <w:spacing w:after="0" w:line="240" w:lineRule="auto"/>
        <w:rPr>
          <w:rFonts w:ascii="Times New Roman" w:hAnsi="Times New Roman" w:cs="Times New Roman"/>
          <w:sz w:val="16"/>
          <w:szCs w:val="16"/>
        </w:rPr>
      </w:pPr>
    </w:p>
    <w:p w14:paraId="3FCE3325" w14:textId="4A08FD2F" w:rsidR="00620F2E" w:rsidRPr="00360120" w:rsidRDefault="00620F2E" w:rsidP="00620F2E">
      <w:pPr>
        <w:spacing w:after="0" w:line="240" w:lineRule="auto"/>
        <w:rPr>
          <w:rFonts w:ascii="Times New Roman" w:hAnsi="Times New Roman" w:cs="Times New Roman"/>
          <w:b/>
        </w:rPr>
      </w:pPr>
      <w:r w:rsidRPr="00360120">
        <w:rPr>
          <w:rFonts w:ascii="Times New Roman" w:hAnsi="Times New Roman" w:cs="Times New Roman"/>
          <w:i/>
          <w:iCs/>
        </w:rPr>
        <w:t>Таблица</w:t>
      </w:r>
      <w:r w:rsidR="00F00A71">
        <w:rPr>
          <w:rFonts w:ascii="Times New Roman" w:hAnsi="Times New Roman" w:cs="Times New Roman"/>
          <w:i/>
          <w:iCs/>
        </w:rPr>
        <w:t xml:space="preserve"> </w:t>
      </w:r>
      <w:r w:rsidR="0051392A">
        <w:rPr>
          <w:rFonts w:ascii="Times New Roman" w:hAnsi="Times New Roman" w:cs="Times New Roman"/>
          <w:i/>
          <w:iCs/>
        </w:rPr>
        <w:t>4</w:t>
      </w:r>
      <w:r w:rsidR="0082400F">
        <w:rPr>
          <w:rFonts w:ascii="Times New Roman" w:hAnsi="Times New Roman" w:cs="Times New Roman"/>
          <w:i/>
          <w:iCs/>
        </w:rPr>
        <w:t>5</w:t>
      </w:r>
      <w:r w:rsidRPr="00360120">
        <w:rPr>
          <w:rFonts w:ascii="Times New Roman" w:hAnsi="Times New Roman" w:cs="Times New Roman"/>
          <w:i/>
          <w:iCs/>
        </w:rPr>
        <w:t>.</w:t>
      </w:r>
      <w:r w:rsidRPr="00360120">
        <w:rPr>
          <w:rFonts w:ascii="Times New Roman" w:hAnsi="Times New Roman" w:cs="Times New Roman"/>
        </w:rPr>
        <w:t xml:space="preserve"> </w:t>
      </w:r>
      <w:r w:rsidR="00F00A71">
        <w:rPr>
          <w:rFonts w:ascii="Times New Roman" w:hAnsi="Times New Roman" w:cs="Times New Roman"/>
        </w:rPr>
        <w:t>–</w:t>
      </w:r>
      <w:r w:rsidRPr="00360120">
        <w:rPr>
          <w:rFonts w:ascii="Times New Roman" w:hAnsi="Times New Roman" w:cs="Times New Roman"/>
        </w:rPr>
        <w:t xml:space="preserve"> </w:t>
      </w:r>
      <w:r w:rsidRPr="00360120">
        <w:rPr>
          <w:rFonts w:ascii="Times New Roman" w:hAnsi="Times New Roman" w:cs="Times New Roman"/>
          <w:b/>
        </w:rPr>
        <w:t>Схема работы АСУДД</w:t>
      </w:r>
    </w:p>
    <w:p w14:paraId="648CE370" w14:textId="77777777" w:rsidR="00620F2E" w:rsidRPr="006B42FB" w:rsidRDefault="00620F2E" w:rsidP="00620F2E">
      <w:pPr>
        <w:spacing w:after="0" w:line="240" w:lineRule="auto"/>
        <w:jc w:val="both"/>
        <w:rPr>
          <w:rFonts w:ascii="Times New Roman" w:hAnsi="Times New Roman" w:cs="Times New Roman"/>
          <w:sz w:val="8"/>
          <w:szCs w:val="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2"/>
        <w:gridCol w:w="2735"/>
        <w:gridCol w:w="5758"/>
      </w:tblGrid>
      <w:tr w:rsidR="00620F2E" w:rsidRPr="00B45F5B" w14:paraId="494EE7F0" w14:textId="77777777" w:rsidTr="00F00A71">
        <w:trPr>
          <w:tblHeader/>
        </w:trPr>
        <w:tc>
          <w:tcPr>
            <w:tcW w:w="675" w:type="dxa"/>
            <w:shd w:val="clear" w:color="auto" w:fill="244061" w:themeFill="accent1" w:themeFillShade="80"/>
          </w:tcPr>
          <w:p w14:paraId="0BFE2718" w14:textId="77777777" w:rsidR="00620F2E" w:rsidRPr="00620F2E" w:rsidRDefault="00620F2E" w:rsidP="00C61BFA">
            <w:pPr>
              <w:spacing w:after="0" w:line="240" w:lineRule="auto"/>
              <w:jc w:val="both"/>
              <w:rPr>
                <w:rFonts w:ascii="Times New Roman" w:hAnsi="Times New Roman" w:cs="Times New Roman"/>
                <w:b/>
                <w:bCs/>
              </w:rPr>
            </w:pPr>
            <w:r w:rsidRPr="00620F2E">
              <w:rPr>
                <w:rFonts w:ascii="Times New Roman" w:hAnsi="Times New Roman" w:cs="Times New Roman"/>
                <w:b/>
                <w:bCs/>
              </w:rPr>
              <w:t>Время</w:t>
            </w:r>
          </w:p>
        </w:tc>
        <w:tc>
          <w:tcPr>
            <w:tcW w:w="2835" w:type="dxa"/>
            <w:shd w:val="clear" w:color="auto" w:fill="244061" w:themeFill="accent1" w:themeFillShade="80"/>
          </w:tcPr>
          <w:p w14:paraId="302E6A4F" w14:textId="77777777" w:rsidR="00620F2E" w:rsidRPr="00620F2E" w:rsidRDefault="00620F2E" w:rsidP="00C61BFA">
            <w:pPr>
              <w:spacing w:after="0" w:line="240" w:lineRule="auto"/>
              <w:jc w:val="both"/>
              <w:rPr>
                <w:rFonts w:ascii="Times New Roman" w:hAnsi="Times New Roman" w:cs="Times New Roman"/>
                <w:b/>
                <w:bCs/>
              </w:rPr>
            </w:pPr>
            <w:r w:rsidRPr="00620F2E">
              <w:rPr>
                <w:rFonts w:ascii="Times New Roman" w:hAnsi="Times New Roman" w:cs="Times New Roman"/>
                <w:b/>
                <w:bCs/>
              </w:rPr>
              <w:t>Номер программы управления</w:t>
            </w:r>
          </w:p>
        </w:tc>
        <w:tc>
          <w:tcPr>
            <w:tcW w:w="6061" w:type="dxa"/>
            <w:shd w:val="clear" w:color="auto" w:fill="244061" w:themeFill="accent1" w:themeFillShade="80"/>
          </w:tcPr>
          <w:p w14:paraId="7FB12114" w14:textId="77777777" w:rsidR="00620F2E" w:rsidRPr="00620F2E" w:rsidRDefault="00620F2E" w:rsidP="00C61BFA">
            <w:pPr>
              <w:spacing w:after="0" w:line="240" w:lineRule="auto"/>
              <w:jc w:val="both"/>
              <w:rPr>
                <w:rFonts w:ascii="Times New Roman" w:hAnsi="Times New Roman" w:cs="Times New Roman"/>
                <w:b/>
                <w:bCs/>
              </w:rPr>
            </w:pPr>
            <w:r w:rsidRPr="00620F2E">
              <w:rPr>
                <w:rFonts w:ascii="Times New Roman" w:hAnsi="Times New Roman" w:cs="Times New Roman"/>
                <w:b/>
                <w:bCs/>
              </w:rPr>
              <w:t>Примечание</w:t>
            </w:r>
          </w:p>
        </w:tc>
      </w:tr>
      <w:tr w:rsidR="00620F2E" w:rsidRPr="00B45F5B" w14:paraId="636AE8EB" w14:textId="77777777" w:rsidTr="00620F2E">
        <w:tc>
          <w:tcPr>
            <w:tcW w:w="9571" w:type="dxa"/>
            <w:gridSpan w:val="3"/>
            <w:shd w:val="clear" w:color="auto" w:fill="DBE5F1" w:themeFill="accent1" w:themeFillTint="33"/>
          </w:tcPr>
          <w:p w14:paraId="7324BCC6"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Рабочие дни</w:t>
            </w:r>
          </w:p>
        </w:tc>
      </w:tr>
      <w:tr w:rsidR="00620F2E" w:rsidRPr="00B45F5B" w14:paraId="5833C88C" w14:textId="77777777" w:rsidTr="00F00A71">
        <w:tc>
          <w:tcPr>
            <w:tcW w:w="675" w:type="dxa"/>
          </w:tcPr>
          <w:p w14:paraId="17767C48" w14:textId="77777777" w:rsidR="00620F2E" w:rsidRPr="00641318" w:rsidRDefault="00620F2E" w:rsidP="0051392A">
            <w:pPr>
              <w:spacing w:after="0" w:line="240" w:lineRule="auto"/>
              <w:jc w:val="center"/>
              <w:rPr>
                <w:rFonts w:ascii="Times New Roman" w:hAnsi="Times New Roman" w:cs="Times New Roman"/>
              </w:rPr>
            </w:pPr>
            <w:r w:rsidRPr="00641318">
              <w:rPr>
                <w:rFonts w:ascii="Times New Roman" w:hAnsi="Times New Roman" w:cs="Times New Roman"/>
              </w:rPr>
              <w:t>23.00 - 6.00</w:t>
            </w:r>
          </w:p>
        </w:tc>
        <w:tc>
          <w:tcPr>
            <w:tcW w:w="2835" w:type="dxa"/>
          </w:tcPr>
          <w:p w14:paraId="378A81C4" w14:textId="77777777" w:rsidR="00620F2E" w:rsidRPr="00641318" w:rsidRDefault="00620F2E" w:rsidP="00C61BFA">
            <w:pPr>
              <w:spacing w:after="0" w:line="240" w:lineRule="auto"/>
              <w:jc w:val="center"/>
              <w:rPr>
                <w:rFonts w:ascii="Times New Roman" w:hAnsi="Times New Roman" w:cs="Times New Roman"/>
              </w:rPr>
            </w:pPr>
            <w:r w:rsidRPr="00641318">
              <w:rPr>
                <w:rFonts w:ascii="Times New Roman" w:hAnsi="Times New Roman" w:cs="Times New Roman"/>
              </w:rPr>
              <w:t>ПК 4 Короткая программа управления</w:t>
            </w:r>
          </w:p>
        </w:tc>
        <w:tc>
          <w:tcPr>
            <w:tcW w:w="6061" w:type="dxa"/>
          </w:tcPr>
          <w:p w14:paraId="57A10B1A"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Короткая программа управления для минимизации времени ожидания разрешающего сигнала светофора</w:t>
            </w:r>
          </w:p>
        </w:tc>
      </w:tr>
      <w:tr w:rsidR="00620F2E" w:rsidRPr="00B45F5B" w14:paraId="45D548D9" w14:textId="77777777" w:rsidTr="00F00A71">
        <w:tc>
          <w:tcPr>
            <w:tcW w:w="675" w:type="dxa"/>
          </w:tcPr>
          <w:p w14:paraId="55A19679" w14:textId="77777777" w:rsidR="00620F2E" w:rsidRPr="00641318" w:rsidRDefault="00620F2E" w:rsidP="0051392A">
            <w:pPr>
              <w:spacing w:after="0" w:line="240" w:lineRule="auto"/>
              <w:jc w:val="center"/>
              <w:rPr>
                <w:rFonts w:ascii="Times New Roman" w:hAnsi="Times New Roman" w:cs="Times New Roman"/>
              </w:rPr>
            </w:pPr>
            <w:r w:rsidRPr="00641318">
              <w:rPr>
                <w:rFonts w:ascii="Times New Roman" w:hAnsi="Times New Roman" w:cs="Times New Roman"/>
              </w:rPr>
              <w:t>6.00 - 7.00</w:t>
            </w:r>
          </w:p>
        </w:tc>
        <w:tc>
          <w:tcPr>
            <w:tcW w:w="2835" w:type="dxa"/>
          </w:tcPr>
          <w:p w14:paraId="33168436" w14:textId="77777777" w:rsidR="00620F2E" w:rsidRPr="00641318" w:rsidRDefault="00620F2E" w:rsidP="00C61BFA">
            <w:pPr>
              <w:spacing w:after="0" w:line="240" w:lineRule="auto"/>
              <w:jc w:val="center"/>
              <w:rPr>
                <w:rFonts w:ascii="Times New Roman" w:hAnsi="Times New Roman" w:cs="Times New Roman"/>
              </w:rPr>
            </w:pPr>
            <w:r w:rsidRPr="00641318">
              <w:rPr>
                <w:rFonts w:ascii="Times New Roman" w:hAnsi="Times New Roman" w:cs="Times New Roman"/>
              </w:rPr>
              <w:t>ПК 2 Программа межпикового периода</w:t>
            </w:r>
          </w:p>
        </w:tc>
        <w:tc>
          <w:tcPr>
            <w:tcW w:w="6061" w:type="dxa"/>
          </w:tcPr>
          <w:p w14:paraId="01DAE6CF"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 xml:space="preserve">Программа, настроенная на интенсивность движения межпикового периода, которая составляет </w:t>
            </w:r>
            <w:proofErr w:type="gramStart"/>
            <w:r w:rsidRPr="00641318">
              <w:rPr>
                <w:rFonts w:ascii="Times New Roman" w:hAnsi="Times New Roman" w:cs="Times New Roman"/>
              </w:rPr>
              <w:t>60-70</w:t>
            </w:r>
            <w:proofErr w:type="gramEnd"/>
            <w:r w:rsidRPr="00641318">
              <w:rPr>
                <w:rFonts w:ascii="Times New Roman" w:hAnsi="Times New Roman" w:cs="Times New Roman"/>
              </w:rPr>
              <w:t xml:space="preserve"> % от пиковой интенсивности движения</w:t>
            </w:r>
          </w:p>
        </w:tc>
      </w:tr>
      <w:tr w:rsidR="00620F2E" w:rsidRPr="00B45F5B" w14:paraId="55ABFF12" w14:textId="77777777" w:rsidTr="00F00A71">
        <w:tc>
          <w:tcPr>
            <w:tcW w:w="675" w:type="dxa"/>
          </w:tcPr>
          <w:p w14:paraId="225888C6" w14:textId="77777777" w:rsidR="00620F2E" w:rsidRPr="00641318" w:rsidRDefault="00620F2E" w:rsidP="0051392A">
            <w:pPr>
              <w:spacing w:after="0" w:line="240" w:lineRule="auto"/>
              <w:jc w:val="center"/>
              <w:rPr>
                <w:rFonts w:ascii="Times New Roman" w:hAnsi="Times New Roman" w:cs="Times New Roman"/>
              </w:rPr>
            </w:pPr>
            <w:r w:rsidRPr="00641318">
              <w:rPr>
                <w:rFonts w:ascii="Times New Roman" w:hAnsi="Times New Roman" w:cs="Times New Roman"/>
              </w:rPr>
              <w:t>7.00 - 10.00</w:t>
            </w:r>
          </w:p>
        </w:tc>
        <w:tc>
          <w:tcPr>
            <w:tcW w:w="2835" w:type="dxa"/>
          </w:tcPr>
          <w:p w14:paraId="3983D98A" w14:textId="77777777" w:rsidR="00620F2E" w:rsidRPr="00641318" w:rsidRDefault="00620F2E" w:rsidP="00C61BFA">
            <w:pPr>
              <w:spacing w:after="0" w:line="240" w:lineRule="auto"/>
              <w:jc w:val="center"/>
              <w:rPr>
                <w:rFonts w:ascii="Times New Roman" w:hAnsi="Times New Roman" w:cs="Times New Roman"/>
              </w:rPr>
            </w:pPr>
            <w:r w:rsidRPr="00641318">
              <w:rPr>
                <w:rFonts w:ascii="Times New Roman" w:hAnsi="Times New Roman" w:cs="Times New Roman"/>
              </w:rPr>
              <w:t>ПК 1 Программа для утреннего часа пик</w:t>
            </w:r>
          </w:p>
        </w:tc>
        <w:tc>
          <w:tcPr>
            <w:tcW w:w="6061" w:type="dxa"/>
          </w:tcPr>
          <w:p w14:paraId="123D5329"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Программа, настроенная под интенсивность движения утреннего часа пик и минимизирующая количество перегруженных перекрестков на улично-дорожной сети города</w:t>
            </w:r>
          </w:p>
        </w:tc>
      </w:tr>
      <w:tr w:rsidR="00620F2E" w:rsidRPr="00B45F5B" w14:paraId="2E5BA6C8" w14:textId="77777777" w:rsidTr="00F00A71">
        <w:tc>
          <w:tcPr>
            <w:tcW w:w="675" w:type="dxa"/>
          </w:tcPr>
          <w:p w14:paraId="426531B3" w14:textId="77777777" w:rsidR="00620F2E" w:rsidRPr="00641318" w:rsidRDefault="00620F2E" w:rsidP="0051392A">
            <w:pPr>
              <w:spacing w:after="0" w:line="240" w:lineRule="auto"/>
              <w:jc w:val="center"/>
              <w:rPr>
                <w:rFonts w:ascii="Times New Roman" w:hAnsi="Times New Roman" w:cs="Times New Roman"/>
              </w:rPr>
            </w:pPr>
            <w:r w:rsidRPr="00641318">
              <w:rPr>
                <w:rFonts w:ascii="Times New Roman" w:hAnsi="Times New Roman" w:cs="Times New Roman"/>
              </w:rPr>
              <w:t>10.00 - 6.00</w:t>
            </w:r>
          </w:p>
        </w:tc>
        <w:tc>
          <w:tcPr>
            <w:tcW w:w="2835" w:type="dxa"/>
          </w:tcPr>
          <w:p w14:paraId="3F3089E7" w14:textId="77777777" w:rsidR="00620F2E" w:rsidRPr="00641318" w:rsidRDefault="00620F2E" w:rsidP="00C61BFA">
            <w:pPr>
              <w:spacing w:after="0" w:line="240" w:lineRule="auto"/>
              <w:jc w:val="center"/>
              <w:rPr>
                <w:rFonts w:ascii="Times New Roman" w:hAnsi="Times New Roman" w:cs="Times New Roman"/>
              </w:rPr>
            </w:pPr>
            <w:r w:rsidRPr="00641318">
              <w:rPr>
                <w:rFonts w:ascii="Times New Roman" w:hAnsi="Times New Roman" w:cs="Times New Roman"/>
              </w:rPr>
              <w:t>ПК 2 Программа межпикового периода</w:t>
            </w:r>
          </w:p>
        </w:tc>
        <w:tc>
          <w:tcPr>
            <w:tcW w:w="6061" w:type="dxa"/>
          </w:tcPr>
          <w:p w14:paraId="44272FA5"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 xml:space="preserve">Программа, настроенная на интенсивность движения межпикового периода, которая составляет </w:t>
            </w:r>
            <w:proofErr w:type="gramStart"/>
            <w:r w:rsidRPr="00641318">
              <w:rPr>
                <w:rFonts w:ascii="Times New Roman" w:hAnsi="Times New Roman" w:cs="Times New Roman"/>
              </w:rPr>
              <w:t>60-70</w:t>
            </w:r>
            <w:proofErr w:type="gramEnd"/>
            <w:r w:rsidRPr="00641318">
              <w:rPr>
                <w:rFonts w:ascii="Times New Roman" w:hAnsi="Times New Roman" w:cs="Times New Roman"/>
              </w:rPr>
              <w:t xml:space="preserve"> % от пиковой интенсивности движения</w:t>
            </w:r>
          </w:p>
        </w:tc>
      </w:tr>
      <w:tr w:rsidR="00620F2E" w:rsidRPr="00B45F5B" w14:paraId="5641EFFA" w14:textId="77777777" w:rsidTr="00F00A71">
        <w:tc>
          <w:tcPr>
            <w:tcW w:w="675" w:type="dxa"/>
          </w:tcPr>
          <w:p w14:paraId="0D1A1855" w14:textId="77777777" w:rsidR="00620F2E" w:rsidRPr="00641318" w:rsidRDefault="00620F2E" w:rsidP="0051392A">
            <w:pPr>
              <w:spacing w:after="0" w:line="240" w:lineRule="auto"/>
              <w:jc w:val="center"/>
              <w:rPr>
                <w:rFonts w:ascii="Times New Roman" w:hAnsi="Times New Roman" w:cs="Times New Roman"/>
              </w:rPr>
            </w:pPr>
            <w:r w:rsidRPr="00641318">
              <w:rPr>
                <w:rFonts w:ascii="Times New Roman" w:hAnsi="Times New Roman" w:cs="Times New Roman"/>
              </w:rPr>
              <w:t>16.00 -19.00</w:t>
            </w:r>
          </w:p>
        </w:tc>
        <w:tc>
          <w:tcPr>
            <w:tcW w:w="2835" w:type="dxa"/>
          </w:tcPr>
          <w:p w14:paraId="3D2427E8" w14:textId="77777777" w:rsidR="00620F2E" w:rsidRPr="00641318" w:rsidRDefault="00620F2E" w:rsidP="00C61BFA">
            <w:pPr>
              <w:spacing w:after="0" w:line="240" w:lineRule="auto"/>
              <w:jc w:val="center"/>
              <w:rPr>
                <w:rFonts w:ascii="Times New Roman" w:hAnsi="Times New Roman" w:cs="Times New Roman"/>
              </w:rPr>
            </w:pPr>
            <w:r w:rsidRPr="00641318">
              <w:rPr>
                <w:rFonts w:ascii="Times New Roman" w:hAnsi="Times New Roman" w:cs="Times New Roman"/>
              </w:rPr>
              <w:t>ПК 3 Программа для вечернего часа пик</w:t>
            </w:r>
          </w:p>
        </w:tc>
        <w:tc>
          <w:tcPr>
            <w:tcW w:w="6061" w:type="dxa"/>
          </w:tcPr>
          <w:p w14:paraId="2F1BBD82"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Программа, настроенная под интенсивность движения вечернего часа пик и минимизирующая количество перегруженных перекрестков на улично-дорожной сети города</w:t>
            </w:r>
          </w:p>
        </w:tc>
      </w:tr>
      <w:tr w:rsidR="00620F2E" w:rsidRPr="00B45F5B" w14:paraId="1DEF6835" w14:textId="77777777" w:rsidTr="00F00A71">
        <w:tc>
          <w:tcPr>
            <w:tcW w:w="675" w:type="dxa"/>
          </w:tcPr>
          <w:p w14:paraId="3AA03C29" w14:textId="77777777" w:rsidR="00620F2E" w:rsidRPr="00641318" w:rsidRDefault="00620F2E" w:rsidP="0051392A">
            <w:pPr>
              <w:spacing w:after="0" w:line="240" w:lineRule="auto"/>
              <w:jc w:val="center"/>
              <w:rPr>
                <w:rFonts w:ascii="Times New Roman" w:hAnsi="Times New Roman" w:cs="Times New Roman"/>
              </w:rPr>
            </w:pPr>
            <w:r w:rsidRPr="00641318">
              <w:rPr>
                <w:rFonts w:ascii="Times New Roman" w:hAnsi="Times New Roman" w:cs="Times New Roman"/>
              </w:rPr>
              <w:t>19.00 -23.00</w:t>
            </w:r>
          </w:p>
        </w:tc>
        <w:tc>
          <w:tcPr>
            <w:tcW w:w="2835" w:type="dxa"/>
          </w:tcPr>
          <w:p w14:paraId="3030D1C7" w14:textId="77777777" w:rsidR="00620F2E" w:rsidRPr="00641318" w:rsidRDefault="00620F2E" w:rsidP="00C61BFA">
            <w:pPr>
              <w:spacing w:after="0" w:line="240" w:lineRule="auto"/>
              <w:jc w:val="center"/>
              <w:rPr>
                <w:rFonts w:ascii="Times New Roman" w:hAnsi="Times New Roman" w:cs="Times New Roman"/>
              </w:rPr>
            </w:pPr>
            <w:r w:rsidRPr="00641318">
              <w:rPr>
                <w:rFonts w:ascii="Times New Roman" w:hAnsi="Times New Roman" w:cs="Times New Roman"/>
              </w:rPr>
              <w:t>ПК 2 Программа межпикового периода</w:t>
            </w:r>
          </w:p>
        </w:tc>
        <w:tc>
          <w:tcPr>
            <w:tcW w:w="6061" w:type="dxa"/>
          </w:tcPr>
          <w:p w14:paraId="5BEC93D0"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 xml:space="preserve">Программа, настроенная на интенсивность движения межпикового периода, которая составляет </w:t>
            </w:r>
            <w:proofErr w:type="gramStart"/>
            <w:r w:rsidRPr="00641318">
              <w:rPr>
                <w:rFonts w:ascii="Times New Roman" w:hAnsi="Times New Roman" w:cs="Times New Roman"/>
              </w:rPr>
              <w:t>60-70</w:t>
            </w:r>
            <w:proofErr w:type="gramEnd"/>
            <w:r w:rsidRPr="00641318">
              <w:rPr>
                <w:rFonts w:ascii="Times New Roman" w:hAnsi="Times New Roman" w:cs="Times New Roman"/>
              </w:rPr>
              <w:t xml:space="preserve"> % от пиковой интенсивности движения</w:t>
            </w:r>
          </w:p>
        </w:tc>
      </w:tr>
      <w:tr w:rsidR="00620F2E" w:rsidRPr="00B45F5B" w14:paraId="5E4A8ADE" w14:textId="77777777" w:rsidTr="00620F2E">
        <w:tc>
          <w:tcPr>
            <w:tcW w:w="9571" w:type="dxa"/>
            <w:gridSpan w:val="3"/>
            <w:shd w:val="clear" w:color="auto" w:fill="DBE5F1" w:themeFill="accent1" w:themeFillTint="33"/>
          </w:tcPr>
          <w:p w14:paraId="047D8456"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Выходные дни и праздники</w:t>
            </w:r>
          </w:p>
        </w:tc>
      </w:tr>
      <w:tr w:rsidR="00620F2E" w:rsidRPr="00B45F5B" w14:paraId="19442587" w14:textId="77777777" w:rsidTr="00F00A71">
        <w:tc>
          <w:tcPr>
            <w:tcW w:w="675" w:type="dxa"/>
          </w:tcPr>
          <w:p w14:paraId="6CBE4641" w14:textId="77777777" w:rsidR="00620F2E" w:rsidRPr="00641318" w:rsidRDefault="00620F2E" w:rsidP="0051392A">
            <w:pPr>
              <w:spacing w:after="0" w:line="240" w:lineRule="auto"/>
              <w:jc w:val="center"/>
              <w:rPr>
                <w:rFonts w:ascii="Times New Roman" w:hAnsi="Times New Roman" w:cs="Times New Roman"/>
              </w:rPr>
            </w:pPr>
            <w:r w:rsidRPr="00641318">
              <w:rPr>
                <w:rFonts w:ascii="Times New Roman" w:hAnsi="Times New Roman" w:cs="Times New Roman"/>
              </w:rPr>
              <w:t>23.00 - 6.00</w:t>
            </w:r>
          </w:p>
        </w:tc>
        <w:tc>
          <w:tcPr>
            <w:tcW w:w="2835" w:type="dxa"/>
          </w:tcPr>
          <w:p w14:paraId="5A9A231F" w14:textId="77777777" w:rsidR="00620F2E" w:rsidRPr="00641318" w:rsidRDefault="00620F2E" w:rsidP="00C61BFA">
            <w:pPr>
              <w:spacing w:after="0" w:line="240" w:lineRule="auto"/>
              <w:jc w:val="center"/>
              <w:rPr>
                <w:rFonts w:ascii="Times New Roman" w:hAnsi="Times New Roman" w:cs="Times New Roman"/>
              </w:rPr>
            </w:pPr>
            <w:r w:rsidRPr="00641318">
              <w:rPr>
                <w:rFonts w:ascii="Times New Roman" w:hAnsi="Times New Roman" w:cs="Times New Roman"/>
              </w:rPr>
              <w:t>ПК 4 Короткая программа управления</w:t>
            </w:r>
          </w:p>
        </w:tc>
        <w:tc>
          <w:tcPr>
            <w:tcW w:w="6061" w:type="dxa"/>
          </w:tcPr>
          <w:p w14:paraId="664251AC"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Короткая программа управления для минимизации времени ожидания разрешающего сигнала светофора</w:t>
            </w:r>
          </w:p>
        </w:tc>
      </w:tr>
      <w:tr w:rsidR="00620F2E" w:rsidRPr="00B45F5B" w14:paraId="1B0F50A6" w14:textId="77777777" w:rsidTr="00F00A71">
        <w:tc>
          <w:tcPr>
            <w:tcW w:w="675" w:type="dxa"/>
          </w:tcPr>
          <w:p w14:paraId="6660710D" w14:textId="77777777" w:rsidR="00620F2E" w:rsidRPr="00641318" w:rsidRDefault="00620F2E" w:rsidP="0051392A">
            <w:pPr>
              <w:spacing w:after="0" w:line="240" w:lineRule="auto"/>
              <w:jc w:val="center"/>
              <w:rPr>
                <w:rFonts w:ascii="Times New Roman" w:hAnsi="Times New Roman" w:cs="Times New Roman"/>
              </w:rPr>
            </w:pPr>
            <w:r w:rsidRPr="00641318">
              <w:rPr>
                <w:rFonts w:ascii="Times New Roman" w:hAnsi="Times New Roman" w:cs="Times New Roman"/>
              </w:rPr>
              <w:t>6.00 - 23.00</w:t>
            </w:r>
          </w:p>
        </w:tc>
        <w:tc>
          <w:tcPr>
            <w:tcW w:w="2835" w:type="dxa"/>
          </w:tcPr>
          <w:p w14:paraId="1CDDE4BA" w14:textId="77777777" w:rsidR="00620F2E" w:rsidRPr="00641318" w:rsidRDefault="00620F2E" w:rsidP="00C61BFA">
            <w:pPr>
              <w:spacing w:after="0" w:line="240" w:lineRule="auto"/>
              <w:jc w:val="center"/>
              <w:rPr>
                <w:rFonts w:ascii="Times New Roman" w:hAnsi="Times New Roman" w:cs="Times New Roman"/>
              </w:rPr>
            </w:pPr>
            <w:r w:rsidRPr="00641318">
              <w:rPr>
                <w:rFonts w:ascii="Times New Roman" w:hAnsi="Times New Roman" w:cs="Times New Roman"/>
              </w:rPr>
              <w:t>ПК 2 Программа межпикового периода</w:t>
            </w:r>
          </w:p>
        </w:tc>
        <w:tc>
          <w:tcPr>
            <w:tcW w:w="6061" w:type="dxa"/>
          </w:tcPr>
          <w:p w14:paraId="079C87B8"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 xml:space="preserve">Программа, настроенная на интенсивность движения межпикового периода, которая составляет </w:t>
            </w:r>
            <w:proofErr w:type="gramStart"/>
            <w:r w:rsidRPr="00641318">
              <w:rPr>
                <w:rFonts w:ascii="Times New Roman" w:hAnsi="Times New Roman" w:cs="Times New Roman"/>
              </w:rPr>
              <w:t>60-70</w:t>
            </w:r>
            <w:proofErr w:type="gramEnd"/>
            <w:r w:rsidRPr="00641318">
              <w:rPr>
                <w:rFonts w:ascii="Times New Roman" w:hAnsi="Times New Roman" w:cs="Times New Roman"/>
              </w:rPr>
              <w:t xml:space="preserve"> % от пиковой интенсивности движения</w:t>
            </w:r>
          </w:p>
        </w:tc>
      </w:tr>
    </w:tbl>
    <w:p w14:paraId="3595A9A0" w14:textId="77777777" w:rsidR="00620F2E" w:rsidRPr="007C773D" w:rsidRDefault="00620F2E" w:rsidP="00620F2E">
      <w:pPr>
        <w:spacing w:after="0" w:line="240" w:lineRule="auto"/>
        <w:jc w:val="both"/>
        <w:rPr>
          <w:rFonts w:ascii="Times New Roman" w:hAnsi="Times New Roman" w:cs="Times New Roman"/>
          <w:sz w:val="16"/>
          <w:szCs w:val="16"/>
        </w:rPr>
      </w:pPr>
    </w:p>
    <w:p w14:paraId="4999373E"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Оперативная работа с системой АСУДД позволит использовать следующие алгоритмы управления: Жесткая сетевая координация и Жесткая магистральная координация.</w:t>
      </w:r>
    </w:p>
    <w:p w14:paraId="15E91061"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Следующая ступень развития АСУДД потребует внедрения в систему детекторов транспорта, которые будут учитывать интенсивности движения транспорта в автоматическом режиме. На этой стадии автоматизированная система может использовать следующие методы управления движением: локальные адаптивные алгоритмы регулирования, метод поиска разрывов, метод разъезда очереди, метод расчетного определения длительностей цикла и фаз, метод прогноза прибытий, сетевые адаптивные методы управления.</w:t>
      </w:r>
    </w:p>
    <w:p w14:paraId="29261E53" w14:textId="6D3E8E7C" w:rsidR="00620F2E" w:rsidRDefault="00620F2E" w:rsidP="00620F2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табл</w:t>
      </w:r>
      <w:r w:rsidR="00DC557C">
        <w:rPr>
          <w:rFonts w:ascii="Times New Roman" w:hAnsi="Times New Roman" w:cs="Times New Roman"/>
          <w:sz w:val="24"/>
          <w:szCs w:val="24"/>
        </w:rPr>
        <w:t xml:space="preserve">ице </w:t>
      </w:r>
      <w:r w:rsidR="0051392A">
        <w:rPr>
          <w:rFonts w:ascii="Times New Roman" w:hAnsi="Times New Roman" w:cs="Times New Roman"/>
          <w:sz w:val="24"/>
          <w:szCs w:val="24"/>
        </w:rPr>
        <w:t>4</w:t>
      </w:r>
      <w:r w:rsidR="0082400F">
        <w:rPr>
          <w:rFonts w:ascii="Times New Roman" w:hAnsi="Times New Roman" w:cs="Times New Roman"/>
          <w:sz w:val="24"/>
          <w:szCs w:val="24"/>
        </w:rPr>
        <w:t>6</w:t>
      </w:r>
      <w:r w:rsidRPr="00B45F5B">
        <w:rPr>
          <w:rFonts w:ascii="Times New Roman" w:hAnsi="Times New Roman" w:cs="Times New Roman"/>
          <w:sz w:val="24"/>
          <w:szCs w:val="24"/>
        </w:rPr>
        <w:t xml:space="preserve"> показана пошаговая схема модернизации работы автоматизированной системы </w:t>
      </w:r>
      <w:proofErr w:type="gramStart"/>
      <w:r w:rsidRPr="00B45F5B">
        <w:rPr>
          <w:rFonts w:ascii="Times New Roman" w:hAnsi="Times New Roman" w:cs="Times New Roman"/>
          <w:sz w:val="24"/>
          <w:szCs w:val="24"/>
        </w:rPr>
        <w:t>управления  дорожным</w:t>
      </w:r>
      <w:proofErr w:type="gramEnd"/>
      <w:r w:rsidRPr="00B45F5B">
        <w:rPr>
          <w:rFonts w:ascii="Times New Roman" w:hAnsi="Times New Roman" w:cs="Times New Roman"/>
          <w:sz w:val="24"/>
          <w:szCs w:val="24"/>
        </w:rPr>
        <w:t xml:space="preserve"> движением.</w:t>
      </w:r>
    </w:p>
    <w:p w14:paraId="36661BC3" w14:textId="77777777" w:rsidR="00620F2E" w:rsidRPr="00360120" w:rsidRDefault="00620F2E" w:rsidP="00620F2E">
      <w:pPr>
        <w:spacing w:after="0" w:line="240" w:lineRule="auto"/>
        <w:jc w:val="right"/>
        <w:rPr>
          <w:rFonts w:ascii="Times New Roman" w:hAnsi="Times New Roman" w:cs="Times New Roman"/>
          <w:sz w:val="16"/>
          <w:szCs w:val="16"/>
        </w:rPr>
      </w:pPr>
    </w:p>
    <w:p w14:paraId="0643D7DE" w14:textId="0CCF05EE" w:rsidR="00620F2E" w:rsidRPr="00360120" w:rsidRDefault="00620F2E" w:rsidP="00620F2E">
      <w:pPr>
        <w:spacing w:after="0" w:line="240" w:lineRule="auto"/>
        <w:rPr>
          <w:rFonts w:ascii="Times New Roman" w:hAnsi="Times New Roman" w:cs="Times New Roman"/>
          <w:b/>
        </w:rPr>
      </w:pPr>
      <w:r w:rsidRPr="00360120">
        <w:rPr>
          <w:rFonts w:ascii="Times New Roman" w:hAnsi="Times New Roman" w:cs="Times New Roman"/>
          <w:i/>
          <w:iCs/>
        </w:rPr>
        <w:t>Таблица</w:t>
      </w:r>
      <w:r w:rsidR="007C773D">
        <w:rPr>
          <w:rFonts w:ascii="Times New Roman" w:hAnsi="Times New Roman" w:cs="Times New Roman"/>
          <w:i/>
          <w:iCs/>
        </w:rPr>
        <w:t xml:space="preserve"> </w:t>
      </w:r>
      <w:r w:rsidR="0051392A">
        <w:rPr>
          <w:rFonts w:ascii="Times New Roman" w:hAnsi="Times New Roman" w:cs="Times New Roman"/>
          <w:i/>
          <w:iCs/>
        </w:rPr>
        <w:t>4</w:t>
      </w:r>
      <w:r w:rsidR="0082400F">
        <w:rPr>
          <w:rFonts w:ascii="Times New Roman" w:hAnsi="Times New Roman" w:cs="Times New Roman"/>
          <w:i/>
          <w:iCs/>
        </w:rPr>
        <w:t>6</w:t>
      </w:r>
      <w:r w:rsidRPr="00360120">
        <w:rPr>
          <w:rFonts w:ascii="Times New Roman" w:hAnsi="Times New Roman" w:cs="Times New Roman"/>
        </w:rPr>
        <w:t xml:space="preserve">. - </w:t>
      </w:r>
      <w:r w:rsidRPr="00360120">
        <w:rPr>
          <w:rFonts w:ascii="Times New Roman" w:hAnsi="Times New Roman" w:cs="Times New Roman"/>
          <w:b/>
        </w:rPr>
        <w:t>Схема модернизации системы АСУДД</w:t>
      </w:r>
    </w:p>
    <w:p w14:paraId="73BD12D2" w14:textId="77777777" w:rsidR="00620F2E" w:rsidRPr="006B42FB" w:rsidRDefault="00620F2E" w:rsidP="00620F2E">
      <w:pPr>
        <w:spacing w:after="0" w:line="240" w:lineRule="auto"/>
        <w:jc w:val="both"/>
        <w:rPr>
          <w:rFonts w:ascii="Times New Roman" w:hAnsi="Times New Roman" w:cs="Times New Roman"/>
          <w:b/>
          <w:sz w:val="8"/>
          <w:szCs w:val="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29"/>
        <w:gridCol w:w="5316"/>
      </w:tblGrid>
      <w:tr w:rsidR="00620F2E" w:rsidRPr="00B45F5B" w14:paraId="06041A29" w14:textId="77777777" w:rsidTr="0051392A">
        <w:trPr>
          <w:tblHeader/>
        </w:trPr>
        <w:tc>
          <w:tcPr>
            <w:tcW w:w="4077" w:type="dxa"/>
            <w:shd w:val="clear" w:color="auto" w:fill="244061" w:themeFill="accent1" w:themeFillShade="80"/>
          </w:tcPr>
          <w:p w14:paraId="378804D1" w14:textId="77777777" w:rsidR="00620F2E" w:rsidRPr="00223582" w:rsidRDefault="00620F2E" w:rsidP="00C61BFA">
            <w:pPr>
              <w:spacing w:after="0" w:line="240" w:lineRule="auto"/>
              <w:jc w:val="both"/>
              <w:rPr>
                <w:rFonts w:ascii="Times New Roman" w:hAnsi="Times New Roman" w:cs="Times New Roman"/>
                <w:b/>
                <w:bCs/>
              </w:rPr>
            </w:pPr>
            <w:r w:rsidRPr="00223582">
              <w:rPr>
                <w:rFonts w:ascii="Times New Roman" w:hAnsi="Times New Roman" w:cs="Times New Roman"/>
                <w:b/>
                <w:bCs/>
              </w:rPr>
              <w:t>Этап</w:t>
            </w:r>
          </w:p>
        </w:tc>
        <w:tc>
          <w:tcPr>
            <w:tcW w:w="5387" w:type="dxa"/>
            <w:shd w:val="clear" w:color="auto" w:fill="244061" w:themeFill="accent1" w:themeFillShade="80"/>
          </w:tcPr>
          <w:p w14:paraId="782D8995" w14:textId="77777777" w:rsidR="00620F2E" w:rsidRPr="00223582" w:rsidRDefault="00620F2E" w:rsidP="00C61BFA">
            <w:pPr>
              <w:spacing w:after="0" w:line="240" w:lineRule="auto"/>
              <w:jc w:val="both"/>
              <w:rPr>
                <w:rFonts w:ascii="Times New Roman" w:hAnsi="Times New Roman" w:cs="Times New Roman"/>
                <w:b/>
                <w:bCs/>
              </w:rPr>
            </w:pPr>
            <w:r w:rsidRPr="00223582">
              <w:rPr>
                <w:rFonts w:ascii="Times New Roman" w:hAnsi="Times New Roman" w:cs="Times New Roman"/>
                <w:b/>
                <w:bCs/>
              </w:rPr>
              <w:t>Характеристика АСУДД</w:t>
            </w:r>
          </w:p>
        </w:tc>
      </w:tr>
      <w:tr w:rsidR="00620F2E" w:rsidRPr="00B45F5B" w14:paraId="05EF6847" w14:textId="77777777" w:rsidTr="0051392A">
        <w:tc>
          <w:tcPr>
            <w:tcW w:w="4077" w:type="dxa"/>
          </w:tcPr>
          <w:p w14:paraId="666C4247" w14:textId="17ADF2AD" w:rsidR="00620F2E" w:rsidRPr="00641318" w:rsidRDefault="00620F2E" w:rsidP="00C61BFA">
            <w:pPr>
              <w:tabs>
                <w:tab w:val="left" w:pos="1068"/>
              </w:tabs>
              <w:spacing w:after="0" w:line="240" w:lineRule="auto"/>
              <w:jc w:val="both"/>
              <w:rPr>
                <w:rFonts w:ascii="Times New Roman" w:hAnsi="Times New Roman" w:cs="Times New Roman"/>
              </w:rPr>
            </w:pPr>
            <w:r w:rsidRPr="007C773D">
              <w:rPr>
                <w:rFonts w:ascii="Times New Roman" w:hAnsi="Times New Roman" w:cs="Times New Roman"/>
                <w:i/>
                <w:iCs/>
              </w:rPr>
              <w:t>1 этап.</w:t>
            </w:r>
            <w:r w:rsidR="00F00A71">
              <w:rPr>
                <w:rFonts w:ascii="Times New Roman" w:hAnsi="Times New Roman" w:cs="Times New Roman"/>
                <w:i/>
                <w:iCs/>
              </w:rPr>
              <w:t xml:space="preserve"> </w:t>
            </w:r>
            <w:r w:rsidRPr="00641318">
              <w:rPr>
                <w:rFonts w:ascii="Times New Roman" w:hAnsi="Times New Roman" w:cs="Times New Roman"/>
              </w:rPr>
              <w:t>Запуск работы</w:t>
            </w:r>
            <w:r>
              <w:rPr>
                <w:rFonts w:ascii="Times New Roman" w:hAnsi="Times New Roman" w:cs="Times New Roman"/>
              </w:rPr>
              <w:t xml:space="preserve"> с</w:t>
            </w:r>
            <w:r w:rsidRPr="00641318">
              <w:rPr>
                <w:rFonts w:ascii="Times New Roman" w:hAnsi="Times New Roman" w:cs="Times New Roman"/>
              </w:rPr>
              <w:t>ветофорного регулирования</w:t>
            </w:r>
          </w:p>
        </w:tc>
        <w:tc>
          <w:tcPr>
            <w:tcW w:w="5387" w:type="dxa"/>
          </w:tcPr>
          <w:p w14:paraId="62377E26"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Однопрограммное управление светофорными объектами.</w:t>
            </w:r>
          </w:p>
        </w:tc>
      </w:tr>
      <w:tr w:rsidR="00620F2E" w:rsidRPr="00B45F5B" w14:paraId="56A8590F" w14:textId="77777777" w:rsidTr="0051392A">
        <w:tc>
          <w:tcPr>
            <w:tcW w:w="4077" w:type="dxa"/>
          </w:tcPr>
          <w:p w14:paraId="4C80118E" w14:textId="07439471" w:rsidR="00620F2E" w:rsidRPr="00641318" w:rsidRDefault="00620F2E" w:rsidP="00C61BFA">
            <w:pPr>
              <w:spacing w:after="0" w:line="240" w:lineRule="auto"/>
              <w:jc w:val="both"/>
              <w:rPr>
                <w:rFonts w:ascii="Times New Roman" w:hAnsi="Times New Roman" w:cs="Times New Roman"/>
              </w:rPr>
            </w:pPr>
            <w:r w:rsidRPr="007C773D">
              <w:rPr>
                <w:rFonts w:ascii="Times New Roman" w:hAnsi="Times New Roman" w:cs="Times New Roman"/>
                <w:i/>
                <w:iCs/>
              </w:rPr>
              <w:lastRenderedPageBreak/>
              <w:t>2 этап.</w:t>
            </w:r>
            <w:r w:rsidR="00F00A71">
              <w:rPr>
                <w:rFonts w:ascii="Times New Roman" w:hAnsi="Times New Roman" w:cs="Times New Roman"/>
                <w:i/>
                <w:iCs/>
              </w:rPr>
              <w:t xml:space="preserve"> </w:t>
            </w:r>
            <w:r w:rsidRPr="00641318">
              <w:rPr>
                <w:rFonts w:ascii="Times New Roman" w:hAnsi="Times New Roman" w:cs="Times New Roman"/>
              </w:rPr>
              <w:t xml:space="preserve">Введение в </w:t>
            </w:r>
            <w:proofErr w:type="spellStart"/>
            <w:r w:rsidRPr="00641318">
              <w:rPr>
                <w:rFonts w:ascii="Times New Roman" w:hAnsi="Times New Roman" w:cs="Times New Roman"/>
              </w:rPr>
              <w:t>системуАСУДД</w:t>
            </w:r>
            <w:proofErr w:type="spellEnd"/>
            <w:r w:rsidRPr="00641318">
              <w:rPr>
                <w:rFonts w:ascii="Times New Roman" w:hAnsi="Times New Roman" w:cs="Times New Roman"/>
              </w:rPr>
              <w:t xml:space="preserve"> данных по 4 программам управления движения</w:t>
            </w:r>
          </w:p>
        </w:tc>
        <w:tc>
          <w:tcPr>
            <w:tcW w:w="5387" w:type="dxa"/>
          </w:tcPr>
          <w:p w14:paraId="682E6367"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Четыре программы управления дорожным движением, координация работы светофоров. Организация движения по алгоритму Зеленой волны.</w:t>
            </w:r>
          </w:p>
        </w:tc>
      </w:tr>
      <w:tr w:rsidR="00620F2E" w:rsidRPr="00B45F5B" w14:paraId="4BBBC001" w14:textId="77777777" w:rsidTr="0051392A">
        <w:tc>
          <w:tcPr>
            <w:tcW w:w="4077" w:type="dxa"/>
          </w:tcPr>
          <w:p w14:paraId="136D6AD8" w14:textId="46A2725D" w:rsidR="00620F2E" w:rsidRPr="00641318" w:rsidRDefault="00620F2E" w:rsidP="00C61BFA">
            <w:pPr>
              <w:spacing w:after="0" w:line="240" w:lineRule="auto"/>
              <w:jc w:val="both"/>
              <w:rPr>
                <w:rFonts w:ascii="Times New Roman" w:hAnsi="Times New Roman" w:cs="Times New Roman"/>
              </w:rPr>
            </w:pPr>
            <w:r w:rsidRPr="007C773D">
              <w:rPr>
                <w:rFonts w:ascii="Times New Roman" w:hAnsi="Times New Roman" w:cs="Times New Roman"/>
                <w:i/>
                <w:iCs/>
              </w:rPr>
              <w:t>3 этап.</w:t>
            </w:r>
            <w:r w:rsidR="00F00A71">
              <w:rPr>
                <w:rFonts w:ascii="Times New Roman" w:hAnsi="Times New Roman" w:cs="Times New Roman"/>
                <w:i/>
                <w:iCs/>
              </w:rPr>
              <w:t xml:space="preserve"> </w:t>
            </w:r>
            <w:r w:rsidRPr="00641318">
              <w:rPr>
                <w:rFonts w:ascii="Times New Roman" w:hAnsi="Times New Roman" w:cs="Times New Roman"/>
              </w:rPr>
              <w:t>Модернизация АСУДД путем подключения детекторов транспорта</w:t>
            </w:r>
          </w:p>
        </w:tc>
        <w:tc>
          <w:tcPr>
            <w:tcW w:w="5387" w:type="dxa"/>
          </w:tcPr>
          <w:p w14:paraId="67A8A480" w14:textId="77777777" w:rsidR="00620F2E" w:rsidRPr="00641318" w:rsidRDefault="00620F2E" w:rsidP="00C61BFA">
            <w:pPr>
              <w:spacing w:after="0" w:line="240" w:lineRule="auto"/>
              <w:jc w:val="both"/>
              <w:rPr>
                <w:rFonts w:ascii="Times New Roman" w:hAnsi="Times New Roman" w:cs="Times New Roman"/>
              </w:rPr>
            </w:pPr>
            <w:r w:rsidRPr="00641318">
              <w:rPr>
                <w:rFonts w:ascii="Times New Roman" w:hAnsi="Times New Roman" w:cs="Times New Roman"/>
              </w:rPr>
              <w:t>Управление движением в режиме адаптивного управления, с функциями изменения работы объектов под реальную дорожную ситуацию.</w:t>
            </w:r>
          </w:p>
        </w:tc>
      </w:tr>
    </w:tbl>
    <w:p w14:paraId="7CC1C9B7" w14:textId="77777777" w:rsidR="00620F2E" w:rsidRPr="007C773D" w:rsidRDefault="00620F2E" w:rsidP="00620F2E">
      <w:pPr>
        <w:spacing w:after="0" w:line="240" w:lineRule="auto"/>
        <w:jc w:val="both"/>
        <w:rPr>
          <w:rFonts w:ascii="Times New Roman" w:hAnsi="Times New Roman" w:cs="Times New Roman"/>
          <w:sz w:val="16"/>
          <w:szCs w:val="16"/>
        </w:rPr>
      </w:pPr>
    </w:p>
    <w:p w14:paraId="31646C24" w14:textId="1ADC9282"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Предлагается использовать электронную базу данных, размещаемую на </w:t>
      </w:r>
      <w:r>
        <w:rPr>
          <w:rFonts w:ascii="Times New Roman" w:hAnsi="Times New Roman" w:cs="Times New Roman"/>
          <w:sz w:val="24"/>
          <w:szCs w:val="24"/>
        </w:rPr>
        <w:t xml:space="preserve">сервере администрации </w:t>
      </w:r>
      <w:r w:rsidR="00B06A73">
        <w:rPr>
          <w:rFonts w:ascii="Times New Roman" w:hAnsi="Times New Roman" w:cs="Times New Roman"/>
          <w:sz w:val="24"/>
          <w:szCs w:val="24"/>
        </w:rPr>
        <w:t xml:space="preserve">Ханкайского муниципального округа </w:t>
      </w:r>
      <w:r w:rsidRPr="00B45F5B">
        <w:rPr>
          <w:rFonts w:ascii="Times New Roman" w:hAnsi="Times New Roman" w:cs="Times New Roman"/>
          <w:sz w:val="24"/>
          <w:szCs w:val="24"/>
        </w:rPr>
        <w:t xml:space="preserve">с организацией к ней доступа структур и сотрудников, участвующих в процессе организации дорожного движения. Данная электронная база предназначена для проведения работ по инвентаризации технических средств организации дорожного движения, разработки проектов организации дорожного движения, технических паспортов на автомобильные дороги, схем размещения рекламных и других конструкций, а также для других видов документации. </w:t>
      </w:r>
    </w:p>
    <w:p w14:paraId="749561E3"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Автоматизированная информационная система позволит заносить объекты в базу данных, визуализировать их на карте и фотопанорамах, проводить основные статистические операции с ними, генерировать табличные отчеты и план-схемы.</w:t>
      </w:r>
    </w:p>
    <w:p w14:paraId="21D9463D" w14:textId="4C6480FC"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В соответствии с Федеральным законом №196-ФЗ «О безопасности дорожного движения», а также с проектом Федерального закона «Об организации дорожного движения», в утвержденный проект организации дорожного движения на период эксплуатации дорог или их участков, его повторное утверждение должны осуществляться не реже чем один раз в три года, в связи с чем, рекомендуется 1 раз в 3 года проводить повторную полную инвентаризацию технических средств организации дорожного движения. Предложения по периодичности актуализации базы данных представлен</w:t>
      </w:r>
      <w:r>
        <w:rPr>
          <w:rFonts w:ascii="Times New Roman" w:hAnsi="Times New Roman" w:cs="Times New Roman"/>
          <w:sz w:val="24"/>
          <w:szCs w:val="24"/>
        </w:rPr>
        <w:t>ы в табл</w:t>
      </w:r>
      <w:r w:rsidR="00DC557C">
        <w:rPr>
          <w:rFonts w:ascii="Times New Roman" w:hAnsi="Times New Roman" w:cs="Times New Roman"/>
          <w:sz w:val="24"/>
          <w:szCs w:val="24"/>
        </w:rPr>
        <w:t>ице</w:t>
      </w:r>
      <w:r w:rsidR="00F00A71">
        <w:rPr>
          <w:rFonts w:ascii="Times New Roman" w:hAnsi="Times New Roman" w:cs="Times New Roman"/>
          <w:sz w:val="24"/>
          <w:szCs w:val="24"/>
        </w:rPr>
        <w:t xml:space="preserve"> </w:t>
      </w:r>
      <w:r w:rsidR="0051392A">
        <w:rPr>
          <w:rFonts w:ascii="Times New Roman" w:hAnsi="Times New Roman" w:cs="Times New Roman"/>
          <w:sz w:val="24"/>
          <w:szCs w:val="24"/>
        </w:rPr>
        <w:t>4</w:t>
      </w:r>
      <w:r w:rsidR="0082400F">
        <w:rPr>
          <w:rFonts w:ascii="Times New Roman" w:hAnsi="Times New Roman" w:cs="Times New Roman"/>
          <w:sz w:val="24"/>
          <w:szCs w:val="24"/>
        </w:rPr>
        <w:t>7</w:t>
      </w:r>
      <w:r w:rsidR="007C773D">
        <w:rPr>
          <w:rFonts w:ascii="Times New Roman" w:hAnsi="Times New Roman" w:cs="Times New Roman"/>
          <w:sz w:val="24"/>
          <w:szCs w:val="24"/>
        </w:rPr>
        <w:t>.</w:t>
      </w:r>
    </w:p>
    <w:p w14:paraId="276866E8" w14:textId="77777777" w:rsidR="00620F2E" w:rsidRPr="00360120" w:rsidRDefault="00620F2E" w:rsidP="00620F2E">
      <w:pPr>
        <w:spacing w:after="0" w:line="240" w:lineRule="auto"/>
        <w:rPr>
          <w:rFonts w:ascii="Times New Roman" w:hAnsi="Times New Roman" w:cs="Times New Roman"/>
          <w:sz w:val="16"/>
          <w:szCs w:val="16"/>
        </w:rPr>
      </w:pPr>
    </w:p>
    <w:p w14:paraId="6B409677" w14:textId="2E37E500" w:rsidR="00620F2E" w:rsidRPr="00360120" w:rsidRDefault="00620F2E" w:rsidP="007C773D">
      <w:pPr>
        <w:spacing w:after="0" w:line="240" w:lineRule="auto"/>
        <w:jc w:val="both"/>
        <w:rPr>
          <w:rFonts w:ascii="Times New Roman" w:hAnsi="Times New Roman" w:cs="Times New Roman"/>
          <w:b/>
        </w:rPr>
      </w:pPr>
      <w:r w:rsidRPr="00360120">
        <w:rPr>
          <w:rFonts w:ascii="Times New Roman" w:hAnsi="Times New Roman" w:cs="Times New Roman"/>
          <w:i/>
          <w:iCs/>
        </w:rPr>
        <w:t>Таблица</w:t>
      </w:r>
      <w:r w:rsidR="00F00A71">
        <w:rPr>
          <w:rFonts w:ascii="Times New Roman" w:hAnsi="Times New Roman" w:cs="Times New Roman"/>
          <w:i/>
          <w:iCs/>
        </w:rPr>
        <w:t xml:space="preserve"> </w:t>
      </w:r>
      <w:r w:rsidR="0051392A">
        <w:rPr>
          <w:rFonts w:ascii="Times New Roman" w:hAnsi="Times New Roman" w:cs="Times New Roman"/>
          <w:i/>
          <w:iCs/>
        </w:rPr>
        <w:t>4</w:t>
      </w:r>
      <w:r w:rsidR="0082400F">
        <w:rPr>
          <w:rFonts w:ascii="Times New Roman" w:hAnsi="Times New Roman" w:cs="Times New Roman"/>
          <w:i/>
          <w:iCs/>
        </w:rPr>
        <w:t>7</w:t>
      </w:r>
      <w:r w:rsidR="00F00A71">
        <w:rPr>
          <w:rFonts w:ascii="Times New Roman" w:hAnsi="Times New Roman" w:cs="Times New Roman"/>
          <w:i/>
          <w:iCs/>
        </w:rPr>
        <w:t>. –</w:t>
      </w:r>
      <w:r w:rsidRPr="00360120">
        <w:rPr>
          <w:rFonts w:ascii="Times New Roman" w:hAnsi="Times New Roman" w:cs="Times New Roman"/>
        </w:rPr>
        <w:t xml:space="preserve"> </w:t>
      </w:r>
      <w:r w:rsidRPr="00360120">
        <w:rPr>
          <w:rFonts w:ascii="Times New Roman" w:hAnsi="Times New Roman" w:cs="Times New Roman"/>
          <w:b/>
        </w:rPr>
        <w:t xml:space="preserve">Предлагаемая периодичность актуализации базы данных организации дорожного движения </w:t>
      </w:r>
      <w:r w:rsidR="00A67A9C">
        <w:rPr>
          <w:rFonts w:ascii="Times New Roman" w:hAnsi="Times New Roman" w:cs="Times New Roman"/>
          <w:b/>
        </w:rPr>
        <w:t>Ханкайского муниципального округа</w:t>
      </w:r>
    </w:p>
    <w:p w14:paraId="27D9384F" w14:textId="77777777" w:rsidR="00620F2E" w:rsidRPr="00360120" w:rsidRDefault="00620F2E" w:rsidP="00620F2E">
      <w:pPr>
        <w:spacing w:after="0" w:line="240" w:lineRule="auto"/>
        <w:jc w:val="center"/>
        <w:rPr>
          <w:rFonts w:ascii="Times New Roman" w:hAnsi="Times New Roman" w:cs="Times New Roman"/>
          <w:sz w:val="8"/>
          <w:szCs w:val="8"/>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8"/>
        <w:gridCol w:w="4206"/>
        <w:gridCol w:w="2977"/>
        <w:gridCol w:w="1843"/>
      </w:tblGrid>
      <w:tr w:rsidR="00620F2E" w:rsidRPr="00B45F5B" w14:paraId="654BF200" w14:textId="77777777" w:rsidTr="00F00A71">
        <w:trPr>
          <w:tblHeader/>
        </w:trPr>
        <w:tc>
          <w:tcPr>
            <w:tcW w:w="438" w:type="dxa"/>
            <w:shd w:val="clear" w:color="auto" w:fill="244061" w:themeFill="accent1" w:themeFillShade="80"/>
          </w:tcPr>
          <w:p w14:paraId="535209E3" w14:textId="77777777" w:rsidR="00620F2E" w:rsidRPr="004A33C8" w:rsidRDefault="00620F2E" w:rsidP="00C61BFA">
            <w:pPr>
              <w:spacing w:after="0" w:line="240" w:lineRule="auto"/>
              <w:jc w:val="both"/>
              <w:rPr>
                <w:rFonts w:ascii="Times New Roman" w:hAnsi="Times New Roman" w:cs="Times New Roman"/>
                <w:b/>
                <w:bCs/>
              </w:rPr>
            </w:pPr>
            <w:r w:rsidRPr="004A33C8">
              <w:rPr>
                <w:rFonts w:ascii="Times New Roman" w:hAnsi="Times New Roman" w:cs="Times New Roman"/>
                <w:b/>
                <w:bCs/>
              </w:rPr>
              <w:t>№</w:t>
            </w:r>
          </w:p>
        </w:tc>
        <w:tc>
          <w:tcPr>
            <w:tcW w:w="4206" w:type="dxa"/>
            <w:shd w:val="clear" w:color="auto" w:fill="244061" w:themeFill="accent1" w:themeFillShade="80"/>
          </w:tcPr>
          <w:p w14:paraId="0D52257B" w14:textId="77777777" w:rsidR="00620F2E" w:rsidRPr="004A33C8" w:rsidRDefault="00620F2E" w:rsidP="004A33C8">
            <w:pPr>
              <w:spacing w:after="0" w:line="240" w:lineRule="auto"/>
              <w:jc w:val="center"/>
              <w:rPr>
                <w:rFonts w:ascii="Times New Roman" w:hAnsi="Times New Roman" w:cs="Times New Roman"/>
                <w:b/>
                <w:bCs/>
              </w:rPr>
            </w:pPr>
            <w:r w:rsidRPr="004A33C8">
              <w:rPr>
                <w:rFonts w:ascii="Times New Roman" w:hAnsi="Times New Roman" w:cs="Times New Roman"/>
                <w:b/>
                <w:bCs/>
              </w:rPr>
              <w:t>Виды актуализации данных</w:t>
            </w:r>
          </w:p>
        </w:tc>
        <w:tc>
          <w:tcPr>
            <w:tcW w:w="2977" w:type="dxa"/>
            <w:shd w:val="clear" w:color="auto" w:fill="244061" w:themeFill="accent1" w:themeFillShade="80"/>
          </w:tcPr>
          <w:p w14:paraId="23749542" w14:textId="77777777" w:rsidR="00620F2E" w:rsidRPr="004A33C8" w:rsidRDefault="00620F2E" w:rsidP="004A33C8">
            <w:pPr>
              <w:spacing w:after="0" w:line="240" w:lineRule="auto"/>
              <w:jc w:val="center"/>
              <w:rPr>
                <w:rFonts w:ascii="Times New Roman" w:hAnsi="Times New Roman" w:cs="Times New Roman"/>
                <w:b/>
                <w:bCs/>
              </w:rPr>
            </w:pPr>
            <w:r w:rsidRPr="004A33C8">
              <w:rPr>
                <w:rFonts w:ascii="Times New Roman" w:hAnsi="Times New Roman" w:cs="Times New Roman"/>
                <w:b/>
                <w:bCs/>
              </w:rPr>
              <w:t>Периодичность актуализации</w:t>
            </w:r>
          </w:p>
        </w:tc>
        <w:tc>
          <w:tcPr>
            <w:tcW w:w="1843" w:type="dxa"/>
            <w:shd w:val="clear" w:color="auto" w:fill="244061" w:themeFill="accent1" w:themeFillShade="80"/>
          </w:tcPr>
          <w:p w14:paraId="4A8ED9F2" w14:textId="77777777" w:rsidR="00620F2E" w:rsidRPr="004A33C8" w:rsidRDefault="00620F2E" w:rsidP="004A33C8">
            <w:pPr>
              <w:spacing w:after="0" w:line="240" w:lineRule="auto"/>
              <w:jc w:val="center"/>
              <w:rPr>
                <w:rFonts w:ascii="Times New Roman" w:hAnsi="Times New Roman" w:cs="Times New Roman"/>
                <w:b/>
                <w:bCs/>
              </w:rPr>
            </w:pPr>
            <w:r w:rsidRPr="004A33C8">
              <w:rPr>
                <w:rFonts w:ascii="Times New Roman" w:hAnsi="Times New Roman" w:cs="Times New Roman"/>
                <w:b/>
                <w:bCs/>
              </w:rPr>
              <w:t>Примечание</w:t>
            </w:r>
          </w:p>
        </w:tc>
      </w:tr>
      <w:tr w:rsidR="00620F2E" w:rsidRPr="00B45F5B" w14:paraId="1720D09E" w14:textId="77777777" w:rsidTr="00F00A71">
        <w:tc>
          <w:tcPr>
            <w:tcW w:w="438" w:type="dxa"/>
          </w:tcPr>
          <w:p w14:paraId="2D8FE914"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1.</w:t>
            </w:r>
          </w:p>
        </w:tc>
        <w:tc>
          <w:tcPr>
            <w:tcW w:w="4206" w:type="dxa"/>
          </w:tcPr>
          <w:p w14:paraId="04ED8082"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Полная инвентаризация технических средств организации дорожного движения (ОДД).</w:t>
            </w:r>
          </w:p>
        </w:tc>
        <w:tc>
          <w:tcPr>
            <w:tcW w:w="2977" w:type="dxa"/>
          </w:tcPr>
          <w:p w14:paraId="26679F58" w14:textId="77777777" w:rsidR="00620F2E" w:rsidRPr="004628AC" w:rsidRDefault="00620F2E" w:rsidP="00F00A71">
            <w:pPr>
              <w:spacing w:after="0" w:line="240" w:lineRule="auto"/>
              <w:jc w:val="center"/>
              <w:rPr>
                <w:rFonts w:ascii="Times New Roman" w:hAnsi="Times New Roman" w:cs="Times New Roman"/>
              </w:rPr>
            </w:pPr>
            <w:r w:rsidRPr="004628AC">
              <w:rPr>
                <w:rFonts w:ascii="Times New Roman" w:hAnsi="Times New Roman" w:cs="Times New Roman"/>
              </w:rPr>
              <w:t>1 раз в 5 лет.</w:t>
            </w:r>
          </w:p>
        </w:tc>
        <w:tc>
          <w:tcPr>
            <w:tcW w:w="1843" w:type="dxa"/>
          </w:tcPr>
          <w:p w14:paraId="7058BB92" w14:textId="77777777" w:rsidR="00620F2E" w:rsidRPr="004628AC" w:rsidRDefault="00620F2E" w:rsidP="00F00A71">
            <w:pPr>
              <w:spacing w:after="0" w:line="240" w:lineRule="auto"/>
              <w:jc w:val="center"/>
              <w:rPr>
                <w:rFonts w:ascii="Times New Roman" w:hAnsi="Times New Roman" w:cs="Times New Roman"/>
              </w:rPr>
            </w:pPr>
            <w:r w:rsidRPr="004628AC">
              <w:rPr>
                <w:rFonts w:ascii="Times New Roman" w:hAnsi="Times New Roman" w:cs="Times New Roman"/>
              </w:rPr>
              <w:t>Выполняется проектной организацией.</w:t>
            </w:r>
          </w:p>
        </w:tc>
      </w:tr>
      <w:tr w:rsidR="00620F2E" w:rsidRPr="00B45F5B" w14:paraId="677F154F" w14:textId="77777777" w:rsidTr="00F00A71">
        <w:tc>
          <w:tcPr>
            <w:tcW w:w="438" w:type="dxa"/>
          </w:tcPr>
          <w:p w14:paraId="60F00B8C"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2.</w:t>
            </w:r>
          </w:p>
        </w:tc>
        <w:tc>
          <w:tcPr>
            <w:tcW w:w="4206" w:type="dxa"/>
          </w:tcPr>
          <w:p w14:paraId="73F7E501"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Внесение изменений в базу данных по отдельным перекресткам и узлам. Мероприятий по изменению технических средств организации дорожного движения (ТСОДД) без изменения планировочной структуры сети.</w:t>
            </w:r>
          </w:p>
        </w:tc>
        <w:tc>
          <w:tcPr>
            <w:tcW w:w="2977" w:type="dxa"/>
          </w:tcPr>
          <w:p w14:paraId="08194DD4" w14:textId="7BA52A47" w:rsidR="00620F2E" w:rsidRPr="004628AC" w:rsidRDefault="00620F2E" w:rsidP="00F00A71">
            <w:pPr>
              <w:spacing w:after="0" w:line="240" w:lineRule="auto"/>
              <w:jc w:val="center"/>
              <w:rPr>
                <w:rFonts w:ascii="Times New Roman" w:hAnsi="Times New Roman" w:cs="Times New Roman"/>
              </w:rPr>
            </w:pPr>
            <w:proofErr w:type="spellStart"/>
            <w:proofErr w:type="gramStart"/>
            <w:r w:rsidRPr="004628AC">
              <w:rPr>
                <w:rFonts w:ascii="Times New Roman" w:hAnsi="Times New Roman" w:cs="Times New Roman"/>
              </w:rPr>
              <w:t>Постоянно,послевыполне</w:t>
            </w:r>
            <w:proofErr w:type="gramEnd"/>
            <w:r w:rsidR="004A33C8">
              <w:rPr>
                <w:rFonts w:ascii="Times New Roman" w:hAnsi="Times New Roman" w:cs="Times New Roman"/>
              </w:rPr>
              <w:t>-</w:t>
            </w:r>
            <w:r w:rsidRPr="004628AC">
              <w:rPr>
                <w:rFonts w:ascii="Times New Roman" w:hAnsi="Times New Roman" w:cs="Times New Roman"/>
              </w:rPr>
              <w:t>ния</w:t>
            </w:r>
            <w:proofErr w:type="spellEnd"/>
            <w:r w:rsidRPr="004628AC">
              <w:rPr>
                <w:rFonts w:ascii="Times New Roman" w:hAnsi="Times New Roman" w:cs="Times New Roman"/>
              </w:rPr>
              <w:t xml:space="preserve"> комплекса работ по изменению схемы </w:t>
            </w:r>
            <w:proofErr w:type="spellStart"/>
            <w:r w:rsidRPr="004628AC">
              <w:rPr>
                <w:rFonts w:ascii="Times New Roman" w:hAnsi="Times New Roman" w:cs="Times New Roman"/>
              </w:rPr>
              <w:t>органи</w:t>
            </w:r>
            <w:r w:rsidR="004A33C8">
              <w:rPr>
                <w:rFonts w:ascii="Times New Roman" w:hAnsi="Times New Roman" w:cs="Times New Roman"/>
              </w:rPr>
              <w:t>-</w:t>
            </w:r>
            <w:r w:rsidRPr="004628AC">
              <w:rPr>
                <w:rFonts w:ascii="Times New Roman" w:hAnsi="Times New Roman" w:cs="Times New Roman"/>
              </w:rPr>
              <w:t>зации</w:t>
            </w:r>
            <w:proofErr w:type="spellEnd"/>
            <w:r w:rsidRPr="004628AC">
              <w:rPr>
                <w:rFonts w:ascii="Times New Roman" w:hAnsi="Times New Roman" w:cs="Times New Roman"/>
              </w:rPr>
              <w:t xml:space="preserve"> дорожного движения.</w:t>
            </w:r>
          </w:p>
        </w:tc>
        <w:tc>
          <w:tcPr>
            <w:tcW w:w="1843" w:type="dxa"/>
          </w:tcPr>
          <w:p w14:paraId="4DCB783C" w14:textId="0A53DBCF" w:rsidR="00620F2E" w:rsidRPr="004628AC" w:rsidRDefault="00620F2E" w:rsidP="00F00A71">
            <w:pPr>
              <w:spacing w:after="0" w:line="240" w:lineRule="auto"/>
              <w:jc w:val="center"/>
              <w:rPr>
                <w:rFonts w:ascii="Times New Roman" w:hAnsi="Times New Roman" w:cs="Times New Roman"/>
              </w:rPr>
            </w:pPr>
            <w:r w:rsidRPr="004628AC">
              <w:rPr>
                <w:rFonts w:ascii="Times New Roman" w:hAnsi="Times New Roman" w:cs="Times New Roman"/>
              </w:rPr>
              <w:t>Выполняется заказчиком</w:t>
            </w:r>
          </w:p>
          <w:p w14:paraId="11D074CF" w14:textId="4E244AF9" w:rsidR="00620F2E" w:rsidRPr="004628AC" w:rsidRDefault="00620F2E" w:rsidP="00F00A71">
            <w:pPr>
              <w:spacing w:after="0" w:line="240" w:lineRule="auto"/>
              <w:jc w:val="center"/>
              <w:rPr>
                <w:rFonts w:ascii="Times New Roman" w:hAnsi="Times New Roman" w:cs="Times New Roman"/>
              </w:rPr>
            </w:pPr>
            <w:r w:rsidRPr="004628AC">
              <w:rPr>
                <w:rFonts w:ascii="Times New Roman" w:hAnsi="Times New Roman" w:cs="Times New Roman"/>
              </w:rPr>
              <w:t>или проектной организацией</w:t>
            </w:r>
          </w:p>
          <w:p w14:paraId="051DE8F8" w14:textId="77777777" w:rsidR="00620F2E" w:rsidRPr="004628AC" w:rsidRDefault="00620F2E" w:rsidP="00F00A71">
            <w:pPr>
              <w:spacing w:after="0" w:line="240" w:lineRule="auto"/>
              <w:jc w:val="center"/>
              <w:rPr>
                <w:rFonts w:ascii="Times New Roman" w:hAnsi="Times New Roman" w:cs="Times New Roman"/>
              </w:rPr>
            </w:pPr>
            <w:r w:rsidRPr="004628AC">
              <w:rPr>
                <w:rFonts w:ascii="Times New Roman" w:hAnsi="Times New Roman" w:cs="Times New Roman"/>
              </w:rPr>
              <w:t>по отдельному договору подряда.</w:t>
            </w:r>
          </w:p>
        </w:tc>
      </w:tr>
      <w:tr w:rsidR="00620F2E" w:rsidRPr="00B45F5B" w14:paraId="1EACBC12" w14:textId="77777777" w:rsidTr="00F00A71">
        <w:tc>
          <w:tcPr>
            <w:tcW w:w="438" w:type="dxa"/>
          </w:tcPr>
          <w:p w14:paraId="11615FC7"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3.</w:t>
            </w:r>
          </w:p>
        </w:tc>
        <w:tc>
          <w:tcPr>
            <w:tcW w:w="4206" w:type="dxa"/>
          </w:tcPr>
          <w:p w14:paraId="5FA4143B"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Внесение изменений в базу данных по улицам и дорогам, после проведения их реконструкции или строительства. Планировочное изменение структуры сети.</w:t>
            </w:r>
          </w:p>
        </w:tc>
        <w:tc>
          <w:tcPr>
            <w:tcW w:w="2977" w:type="dxa"/>
          </w:tcPr>
          <w:p w14:paraId="34A90B74" w14:textId="77777777" w:rsidR="00620F2E" w:rsidRPr="004628AC" w:rsidRDefault="00620F2E" w:rsidP="00F00A71">
            <w:pPr>
              <w:spacing w:after="0" w:line="240" w:lineRule="auto"/>
              <w:jc w:val="center"/>
              <w:rPr>
                <w:rFonts w:ascii="Times New Roman" w:hAnsi="Times New Roman" w:cs="Times New Roman"/>
              </w:rPr>
            </w:pPr>
            <w:r w:rsidRPr="004628AC">
              <w:rPr>
                <w:rFonts w:ascii="Times New Roman" w:hAnsi="Times New Roman" w:cs="Times New Roman"/>
              </w:rPr>
              <w:t xml:space="preserve">Постоянно, после </w:t>
            </w:r>
            <w:proofErr w:type="spellStart"/>
            <w:r w:rsidRPr="004628AC">
              <w:rPr>
                <w:rFonts w:ascii="Times New Roman" w:hAnsi="Times New Roman" w:cs="Times New Roman"/>
              </w:rPr>
              <w:t>выполне</w:t>
            </w:r>
            <w:r w:rsidR="004A33C8">
              <w:rPr>
                <w:rFonts w:ascii="Times New Roman" w:hAnsi="Times New Roman" w:cs="Times New Roman"/>
              </w:rPr>
              <w:t>-</w:t>
            </w:r>
            <w:r w:rsidRPr="004628AC">
              <w:rPr>
                <w:rFonts w:ascii="Times New Roman" w:hAnsi="Times New Roman" w:cs="Times New Roman"/>
              </w:rPr>
              <w:t>ния</w:t>
            </w:r>
            <w:proofErr w:type="spellEnd"/>
            <w:r w:rsidRPr="004628AC">
              <w:rPr>
                <w:rFonts w:ascii="Times New Roman" w:hAnsi="Times New Roman" w:cs="Times New Roman"/>
              </w:rPr>
              <w:t xml:space="preserve"> комплекса работ по строительству или реконст</w:t>
            </w:r>
            <w:r w:rsidR="004A33C8">
              <w:rPr>
                <w:rFonts w:ascii="Times New Roman" w:hAnsi="Times New Roman" w:cs="Times New Roman"/>
              </w:rPr>
              <w:t>-</w:t>
            </w:r>
            <w:r w:rsidRPr="004628AC">
              <w:rPr>
                <w:rFonts w:ascii="Times New Roman" w:hAnsi="Times New Roman" w:cs="Times New Roman"/>
              </w:rPr>
              <w:t>рукции объекта.</w:t>
            </w:r>
          </w:p>
        </w:tc>
        <w:tc>
          <w:tcPr>
            <w:tcW w:w="1843" w:type="dxa"/>
          </w:tcPr>
          <w:p w14:paraId="542929D2" w14:textId="615D03D4" w:rsidR="00620F2E" w:rsidRPr="004628AC" w:rsidRDefault="00620F2E" w:rsidP="00F00A71">
            <w:pPr>
              <w:spacing w:after="0" w:line="240" w:lineRule="auto"/>
              <w:jc w:val="center"/>
              <w:rPr>
                <w:rFonts w:ascii="Times New Roman" w:hAnsi="Times New Roman" w:cs="Times New Roman"/>
              </w:rPr>
            </w:pPr>
            <w:r w:rsidRPr="004628AC">
              <w:rPr>
                <w:rFonts w:ascii="Times New Roman" w:hAnsi="Times New Roman" w:cs="Times New Roman"/>
              </w:rPr>
              <w:t>Выполняется заказчиком</w:t>
            </w:r>
          </w:p>
          <w:p w14:paraId="4A363E79" w14:textId="4868BFE5" w:rsidR="00620F2E" w:rsidRPr="004628AC" w:rsidRDefault="00620F2E" w:rsidP="00F00A71">
            <w:pPr>
              <w:spacing w:after="0" w:line="240" w:lineRule="auto"/>
              <w:jc w:val="center"/>
              <w:rPr>
                <w:rFonts w:ascii="Times New Roman" w:hAnsi="Times New Roman" w:cs="Times New Roman"/>
              </w:rPr>
            </w:pPr>
            <w:r w:rsidRPr="004628AC">
              <w:rPr>
                <w:rFonts w:ascii="Times New Roman" w:hAnsi="Times New Roman" w:cs="Times New Roman"/>
              </w:rPr>
              <w:t>или проектной организацией</w:t>
            </w:r>
          </w:p>
          <w:p w14:paraId="1E0771FD" w14:textId="77777777" w:rsidR="00620F2E" w:rsidRPr="004628AC" w:rsidRDefault="00620F2E" w:rsidP="00F00A71">
            <w:pPr>
              <w:spacing w:after="0" w:line="240" w:lineRule="auto"/>
              <w:jc w:val="center"/>
              <w:rPr>
                <w:rFonts w:ascii="Times New Roman" w:hAnsi="Times New Roman" w:cs="Times New Roman"/>
              </w:rPr>
            </w:pPr>
            <w:r w:rsidRPr="004628AC">
              <w:rPr>
                <w:rFonts w:ascii="Times New Roman" w:hAnsi="Times New Roman" w:cs="Times New Roman"/>
              </w:rPr>
              <w:t>по отдельному договору подряда.</w:t>
            </w:r>
          </w:p>
        </w:tc>
      </w:tr>
    </w:tbl>
    <w:p w14:paraId="63B7CB1D" w14:textId="77777777" w:rsidR="00620F2E" w:rsidRPr="00F00A71" w:rsidRDefault="00620F2E" w:rsidP="00620F2E">
      <w:pPr>
        <w:spacing w:after="0" w:line="240" w:lineRule="auto"/>
        <w:jc w:val="both"/>
        <w:rPr>
          <w:rFonts w:ascii="Times New Roman" w:hAnsi="Times New Roman" w:cs="Times New Roman"/>
          <w:sz w:val="16"/>
          <w:szCs w:val="16"/>
        </w:rPr>
      </w:pPr>
    </w:p>
    <w:p w14:paraId="1CF809CE"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В процессе дорожного движения его участники нуждаются в информации, позволяющей свободно ориентироваться на улично-дорожной сети при следовании по выбранному маршруту. Данная информация снижает напряженность труда водителей и </w:t>
      </w:r>
      <w:r w:rsidRPr="00B45F5B">
        <w:rPr>
          <w:rFonts w:ascii="Times New Roman" w:hAnsi="Times New Roman" w:cs="Times New Roman"/>
          <w:sz w:val="24"/>
          <w:szCs w:val="24"/>
        </w:rPr>
        <w:lastRenderedPageBreak/>
        <w:t xml:space="preserve">уменьшает вероятность </w:t>
      </w:r>
      <w:proofErr w:type="gramStart"/>
      <w:r w:rsidRPr="00B45F5B">
        <w:rPr>
          <w:rFonts w:ascii="Times New Roman" w:hAnsi="Times New Roman" w:cs="Times New Roman"/>
          <w:sz w:val="24"/>
          <w:szCs w:val="24"/>
        </w:rPr>
        <w:t>дорожно-</w:t>
      </w:r>
      <w:r w:rsidRPr="00B45F5B">
        <w:rPr>
          <w:rFonts w:ascii="Times New Roman" w:hAnsi="Times New Roman" w:cs="Times New Roman"/>
          <w:sz w:val="24"/>
          <w:szCs w:val="24"/>
        </w:rPr>
        <w:softHyphen/>
        <w:t>транспортных</w:t>
      </w:r>
      <w:proofErr w:type="gramEnd"/>
      <w:r w:rsidRPr="00B45F5B">
        <w:rPr>
          <w:rFonts w:ascii="Times New Roman" w:hAnsi="Times New Roman" w:cs="Times New Roman"/>
          <w:sz w:val="24"/>
          <w:szCs w:val="24"/>
        </w:rPr>
        <w:t xml:space="preserve"> происшествий, а также увеличивает пропускную способность дорог.</w:t>
      </w:r>
    </w:p>
    <w:p w14:paraId="729CD762" w14:textId="6B0011C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Системы информационного обеспечения участников дорожного движения в </w:t>
      </w:r>
      <w:r w:rsidR="00B06A73">
        <w:rPr>
          <w:rFonts w:ascii="Times New Roman" w:hAnsi="Times New Roman" w:cs="Times New Roman"/>
          <w:sz w:val="24"/>
          <w:szCs w:val="24"/>
        </w:rPr>
        <w:t xml:space="preserve">Ханкайском муниципальном округе </w:t>
      </w:r>
      <w:r w:rsidRPr="00B45F5B">
        <w:rPr>
          <w:rFonts w:ascii="Times New Roman" w:hAnsi="Times New Roman" w:cs="Times New Roman"/>
          <w:sz w:val="24"/>
          <w:szCs w:val="24"/>
        </w:rPr>
        <w:t>должны включить в себя несколько подсистем.</w:t>
      </w:r>
    </w:p>
    <w:p w14:paraId="05FFC99C" w14:textId="3C1958C9" w:rsidR="00620F2E"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 Предлагается подразделять информацию по дорожному движению на три подсистемы: дорожную, внедорожную и обеспечиваемую на рабочем</w:t>
      </w:r>
      <w:r>
        <w:rPr>
          <w:rFonts w:ascii="Times New Roman" w:hAnsi="Times New Roman" w:cs="Times New Roman"/>
          <w:sz w:val="24"/>
          <w:szCs w:val="24"/>
        </w:rPr>
        <w:t xml:space="preserve"> месте водителя, см. табл</w:t>
      </w:r>
      <w:r w:rsidR="00DC557C">
        <w:rPr>
          <w:rFonts w:ascii="Times New Roman" w:hAnsi="Times New Roman" w:cs="Times New Roman"/>
          <w:sz w:val="24"/>
          <w:szCs w:val="24"/>
        </w:rPr>
        <w:t xml:space="preserve">ицу </w:t>
      </w:r>
      <w:r w:rsidR="00CC7BD6">
        <w:rPr>
          <w:rFonts w:ascii="Times New Roman" w:hAnsi="Times New Roman" w:cs="Times New Roman"/>
          <w:sz w:val="24"/>
          <w:szCs w:val="24"/>
        </w:rPr>
        <w:t>4</w:t>
      </w:r>
      <w:r w:rsidR="0082400F">
        <w:rPr>
          <w:rFonts w:ascii="Times New Roman" w:hAnsi="Times New Roman" w:cs="Times New Roman"/>
          <w:sz w:val="24"/>
          <w:szCs w:val="24"/>
        </w:rPr>
        <w:t>8</w:t>
      </w:r>
      <w:r w:rsidR="007C773D">
        <w:rPr>
          <w:rFonts w:ascii="Times New Roman" w:hAnsi="Times New Roman" w:cs="Times New Roman"/>
          <w:sz w:val="24"/>
          <w:szCs w:val="24"/>
        </w:rPr>
        <w:t>.</w:t>
      </w:r>
    </w:p>
    <w:p w14:paraId="40E614A7" w14:textId="77777777" w:rsidR="00620F2E" w:rsidRPr="00EE5142" w:rsidRDefault="00620F2E" w:rsidP="00620F2E">
      <w:pPr>
        <w:spacing w:after="0" w:line="240" w:lineRule="auto"/>
        <w:ind w:firstLine="567"/>
        <w:jc w:val="both"/>
        <w:rPr>
          <w:rFonts w:ascii="Times New Roman" w:hAnsi="Times New Roman" w:cs="Times New Roman"/>
          <w:sz w:val="16"/>
          <w:szCs w:val="16"/>
        </w:rPr>
      </w:pPr>
    </w:p>
    <w:p w14:paraId="55B3203C" w14:textId="64DA633C" w:rsidR="00620F2E" w:rsidRPr="00360120" w:rsidRDefault="00620F2E" w:rsidP="00620F2E">
      <w:pPr>
        <w:spacing w:after="0" w:line="240" w:lineRule="auto"/>
        <w:rPr>
          <w:rFonts w:ascii="Times New Roman" w:hAnsi="Times New Roman" w:cs="Times New Roman"/>
          <w:b/>
        </w:rPr>
      </w:pPr>
      <w:r w:rsidRPr="00360120">
        <w:rPr>
          <w:rFonts w:ascii="Times New Roman" w:hAnsi="Times New Roman" w:cs="Times New Roman"/>
          <w:i/>
          <w:iCs/>
        </w:rPr>
        <w:t>Таблица</w:t>
      </w:r>
      <w:r w:rsidR="00F00A71">
        <w:rPr>
          <w:rFonts w:ascii="Times New Roman" w:hAnsi="Times New Roman" w:cs="Times New Roman"/>
          <w:i/>
          <w:iCs/>
        </w:rPr>
        <w:t xml:space="preserve"> </w:t>
      </w:r>
      <w:r w:rsidR="00CC7BD6">
        <w:rPr>
          <w:rFonts w:ascii="Times New Roman" w:hAnsi="Times New Roman" w:cs="Times New Roman"/>
          <w:i/>
          <w:iCs/>
        </w:rPr>
        <w:t>4</w:t>
      </w:r>
      <w:r w:rsidR="0082400F">
        <w:rPr>
          <w:rFonts w:ascii="Times New Roman" w:hAnsi="Times New Roman" w:cs="Times New Roman"/>
          <w:i/>
          <w:iCs/>
        </w:rPr>
        <w:t>8</w:t>
      </w:r>
      <w:r w:rsidRPr="00360120">
        <w:rPr>
          <w:rFonts w:ascii="Times New Roman" w:hAnsi="Times New Roman" w:cs="Times New Roman"/>
          <w:i/>
          <w:iCs/>
        </w:rPr>
        <w:t>.</w:t>
      </w:r>
      <w:r w:rsidRPr="00360120">
        <w:rPr>
          <w:rFonts w:ascii="Times New Roman" w:hAnsi="Times New Roman" w:cs="Times New Roman"/>
        </w:rPr>
        <w:t xml:space="preserve"> </w:t>
      </w:r>
      <w:r w:rsidR="00F00A71">
        <w:rPr>
          <w:rFonts w:ascii="Times New Roman" w:hAnsi="Times New Roman" w:cs="Times New Roman"/>
        </w:rPr>
        <w:t>–</w:t>
      </w:r>
      <w:r w:rsidRPr="00360120">
        <w:rPr>
          <w:rFonts w:ascii="Times New Roman" w:hAnsi="Times New Roman" w:cs="Times New Roman"/>
        </w:rPr>
        <w:t xml:space="preserve"> </w:t>
      </w:r>
      <w:r w:rsidRPr="00360120">
        <w:rPr>
          <w:rFonts w:ascii="Times New Roman" w:hAnsi="Times New Roman" w:cs="Times New Roman"/>
          <w:b/>
        </w:rPr>
        <w:t>Подсистемы информации дорожного движения</w:t>
      </w:r>
    </w:p>
    <w:p w14:paraId="53E88845" w14:textId="77777777" w:rsidR="00360120" w:rsidRPr="00360120" w:rsidRDefault="00360120" w:rsidP="00620F2E">
      <w:pPr>
        <w:spacing w:after="0" w:line="240" w:lineRule="auto"/>
        <w:rPr>
          <w:rFonts w:ascii="Times New Roman" w:hAnsi="Times New Roman" w:cs="Times New Roman"/>
          <w:b/>
          <w:sz w:val="8"/>
          <w:szCs w:val="8"/>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3"/>
        <w:gridCol w:w="1689"/>
        <w:gridCol w:w="2400"/>
        <w:gridCol w:w="1965"/>
        <w:gridCol w:w="2877"/>
      </w:tblGrid>
      <w:tr w:rsidR="00620F2E" w:rsidRPr="004628AC" w14:paraId="7D053FB4" w14:textId="77777777" w:rsidTr="00F00A71">
        <w:trPr>
          <w:tblHeader/>
        </w:trPr>
        <w:tc>
          <w:tcPr>
            <w:tcW w:w="533" w:type="dxa"/>
            <w:shd w:val="clear" w:color="auto" w:fill="244061" w:themeFill="accent1" w:themeFillShade="80"/>
          </w:tcPr>
          <w:p w14:paraId="1AC09D2E" w14:textId="77777777" w:rsidR="00620F2E" w:rsidRPr="00620F2E" w:rsidRDefault="00620F2E" w:rsidP="00C61BFA">
            <w:pPr>
              <w:spacing w:after="0" w:line="240" w:lineRule="auto"/>
              <w:jc w:val="both"/>
              <w:rPr>
                <w:rFonts w:ascii="Times New Roman" w:hAnsi="Times New Roman" w:cs="Times New Roman"/>
                <w:b/>
                <w:bCs/>
              </w:rPr>
            </w:pPr>
            <w:r w:rsidRPr="00620F2E">
              <w:rPr>
                <w:rFonts w:ascii="Times New Roman" w:hAnsi="Times New Roman" w:cs="Times New Roman"/>
                <w:b/>
                <w:bCs/>
              </w:rPr>
              <w:t>№ п/п</w:t>
            </w:r>
          </w:p>
        </w:tc>
        <w:tc>
          <w:tcPr>
            <w:tcW w:w="1689" w:type="dxa"/>
            <w:shd w:val="clear" w:color="auto" w:fill="244061" w:themeFill="accent1" w:themeFillShade="80"/>
          </w:tcPr>
          <w:p w14:paraId="6A5AA694" w14:textId="77777777" w:rsidR="00620F2E" w:rsidRPr="00620F2E" w:rsidRDefault="00620F2E" w:rsidP="00C61BFA">
            <w:pPr>
              <w:spacing w:after="0" w:line="240" w:lineRule="auto"/>
              <w:jc w:val="center"/>
              <w:rPr>
                <w:rFonts w:ascii="Times New Roman" w:hAnsi="Times New Roman" w:cs="Times New Roman"/>
                <w:b/>
                <w:bCs/>
              </w:rPr>
            </w:pPr>
            <w:r w:rsidRPr="00620F2E">
              <w:rPr>
                <w:rFonts w:ascii="Times New Roman" w:hAnsi="Times New Roman" w:cs="Times New Roman"/>
                <w:b/>
                <w:bCs/>
              </w:rPr>
              <w:t xml:space="preserve">Наименование подсистемы </w:t>
            </w:r>
            <w:proofErr w:type="spellStart"/>
            <w:r w:rsidRPr="00620F2E">
              <w:rPr>
                <w:rFonts w:ascii="Times New Roman" w:hAnsi="Times New Roman" w:cs="Times New Roman"/>
                <w:b/>
                <w:bCs/>
              </w:rPr>
              <w:t>информи-рования</w:t>
            </w:r>
            <w:proofErr w:type="spellEnd"/>
          </w:p>
        </w:tc>
        <w:tc>
          <w:tcPr>
            <w:tcW w:w="2422" w:type="dxa"/>
            <w:shd w:val="clear" w:color="auto" w:fill="244061" w:themeFill="accent1" w:themeFillShade="80"/>
          </w:tcPr>
          <w:p w14:paraId="32B576CD" w14:textId="77777777" w:rsidR="00620F2E" w:rsidRPr="00620F2E" w:rsidRDefault="00620F2E" w:rsidP="00C61BFA">
            <w:pPr>
              <w:spacing w:after="0" w:line="240" w:lineRule="auto"/>
              <w:jc w:val="center"/>
              <w:rPr>
                <w:rFonts w:ascii="Times New Roman" w:hAnsi="Times New Roman" w:cs="Times New Roman"/>
                <w:b/>
                <w:bCs/>
              </w:rPr>
            </w:pPr>
            <w:r w:rsidRPr="00620F2E">
              <w:rPr>
                <w:rFonts w:ascii="Times New Roman" w:hAnsi="Times New Roman" w:cs="Times New Roman"/>
                <w:b/>
                <w:bCs/>
              </w:rPr>
              <w:t>Краткая характеристика подсистемы информирования</w:t>
            </w:r>
          </w:p>
        </w:tc>
        <w:tc>
          <w:tcPr>
            <w:tcW w:w="1843" w:type="dxa"/>
            <w:shd w:val="clear" w:color="auto" w:fill="244061" w:themeFill="accent1" w:themeFillShade="80"/>
          </w:tcPr>
          <w:p w14:paraId="769B53B0" w14:textId="77777777" w:rsidR="00620F2E" w:rsidRPr="00620F2E" w:rsidRDefault="00620F2E" w:rsidP="00C61BFA">
            <w:pPr>
              <w:spacing w:after="0" w:line="240" w:lineRule="auto"/>
              <w:jc w:val="center"/>
              <w:rPr>
                <w:rFonts w:ascii="Times New Roman" w:hAnsi="Times New Roman" w:cs="Times New Roman"/>
                <w:b/>
                <w:bCs/>
              </w:rPr>
            </w:pPr>
            <w:r w:rsidRPr="00620F2E">
              <w:rPr>
                <w:rFonts w:ascii="Times New Roman" w:hAnsi="Times New Roman" w:cs="Times New Roman"/>
                <w:b/>
                <w:bCs/>
              </w:rPr>
              <w:t>Возможность влияния администрации муниципального образования на подсистему информирования</w:t>
            </w:r>
          </w:p>
        </w:tc>
        <w:tc>
          <w:tcPr>
            <w:tcW w:w="2977" w:type="dxa"/>
            <w:shd w:val="clear" w:color="auto" w:fill="244061" w:themeFill="accent1" w:themeFillShade="80"/>
          </w:tcPr>
          <w:p w14:paraId="3FE67023" w14:textId="77777777" w:rsidR="00620F2E" w:rsidRPr="00620F2E" w:rsidRDefault="00620F2E" w:rsidP="00C61BFA">
            <w:pPr>
              <w:spacing w:after="0" w:line="240" w:lineRule="auto"/>
              <w:jc w:val="center"/>
              <w:rPr>
                <w:rFonts w:ascii="Times New Roman" w:hAnsi="Times New Roman" w:cs="Times New Roman"/>
                <w:b/>
                <w:bCs/>
              </w:rPr>
            </w:pPr>
            <w:r w:rsidRPr="00620F2E">
              <w:rPr>
                <w:rFonts w:ascii="Times New Roman" w:hAnsi="Times New Roman" w:cs="Times New Roman"/>
                <w:b/>
                <w:bCs/>
              </w:rPr>
              <w:t>Направления</w:t>
            </w:r>
          </w:p>
          <w:p w14:paraId="0668C975" w14:textId="77777777" w:rsidR="00620F2E" w:rsidRPr="00620F2E" w:rsidRDefault="00620F2E" w:rsidP="00C61BFA">
            <w:pPr>
              <w:spacing w:after="0" w:line="240" w:lineRule="auto"/>
              <w:jc w:val="center"/>
              <w:rPr>
                <w:rFonts w:ascii="Times New Roman" w:hAnsi="Times New Roman" w:cs="Times New Roman"/>
                <w:b/>
                <w:bCs/>
              </w:rPr>
            </w:pPr>
            <w:r w:rsidRPr="00620F2E">
              <w:rPr>
                <w:rFonts w:ascii="Times New Roman" w:hAnsi="Times New Roman" w:cs="Times New Roman"/>
                <w:b/>
                <w:bCs/>
              </w:rPr>
              <w:t>совершенствования подсистемы информирования</w:t>
            </w:r>
          </w:p>
        </w:tc>
      </w:tr>
      <w:tr w:rsidR="00620F2E" w:rsidRPr="004628AC" w14:paraId="259107F9" w14:textId="77777777" w:rsidTr="00F00A71">
        <w:tc>
          <w:tcPr>
            <w:tcW w:w="533" w:type="dxa"/>
          </w:tcPr>
          <w:p w14:paraId="4D69D10E"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1.</w:t>
            </w:r>
          </w:p>
        </w:tc>
        <w:tc>
          <w:tcPr>
            <w:tcW w:w="1689" w:type="dxa"/>
          </w:tcPr>
          <w:p w14:paraId="6F85D8E1"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Дорожная информация</w:t>
            </w:r>
          </w:p>
        </w:tc>
        <w:tc>
          <w:tcPr>
            <w:tcW w:w="2422" w:type="dxa"/>
          </w:tcPr>
          <w:p w14:paraId="7CDE24EC"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 xml:space="preserve">К дорожной </w:t>
            </w:r>
            <w:proofErr w:type="spellStart"/>
            <w:r w:rsidRPr="004628AC">
              <w:rPr>
                <w:rFonts w:ascii="Times New Roman" w:hAnsi="Times New Roman" w:cs="Times New Roman"/>
              </w:rPr>
              <w:t>инфор</w:t>
            </w:r>
            <w:r w:rsidR="008F5BCA">
              <w:rPr>
                <w:rFonts w:ascii="Times New Roman" w:hAnsi="Times New Roman" w:cs="Times New Roman"/>
              </w:rPr>
              <w:t>-</w:t>
            </w:r>
            <w:r w:rsidRPr="004628AC">
              <w:rPr>
                <w:rFonts w:ascii="Times New Roman" w:hAnsi="Times New Roman" w:cs="Times New Roman"/>
              </w:rPr>
              <w:t>мации</w:t>
            </w:r>
            <w:proofErr w:type="spellEnd"/>
            <w:r w:rsidRPr="004628AC">
              <w:rPr>
                <w:rFonts w:ascii="Times New Roman" w:hAnsi="Times New Roman" w:cs="Times New Roman"/>
              </w:rPr>
              <w:t xml:space="preserve"> относится все, что доводится до </w:t>
            </w:r>
            <w:proofErr w:type="spellStart"/>
            <w:r w:rsidRPr="004628AC">
              <w:rPr>
                <w:rFonts w:ascii="Times New Roman" w:hAnsi="Times New Roman" w:cs="Times New Roman"/>
              </w:rPr>
              <w:t>све</w:t>
            </w:r>
            <w:r w:rsidR="008F5BCA">
              <w:rPr>
                <w:rFonts w:ascii="Times New Roman" w:hAnsi="Times New Roman" w:cs="Times New Roman"/>
              </w:rPr>
              <w:t>-</w:t>
            </w:r>
            <w:r w:rsidRPr="004628AC">
              <w:rPr>
                <w:rFonts w:ascii="Times New Roman" w:hAnsi="Times New Roman" w:cs="Times New Roman"/>
              </w:rPr>
              <w:t>дения</w:t>
            </w:r>
            <w:proofErr w:type="spellEnd"/>
            <w:r w:rsidRPr="004628AC">
              <w:rPr>
                <w:rFonts w:ascii="Times New Roman" w:hAnsi="Times New Roman" w:cs="Times New Roman"/>
              </w:rPr>
              <w:t xml:space="preserve"> водителей (а также пешеходов) с помощью </w:t>
            </w:r>
            <w:proofErr w:type="spellStart"/>
            <w:r w:rsidRPr="004628AC">
              <w:rPr>
                <w:rFonts w:ascii="Times New Roman" w:hAnsi="Times New Roman" w:cs="Times New Roman"/>
              </w:rPr>
              <w:t>техничес</w:t>
            </w:r>
            <w:proofErr w:type="spellEnd"/>
            <w:r w:rsidR="008F5BCA">
              <w:rPr>
                <w:rFonts w:ascii="Times New Roman" w:hAnsi="Times New Roman" w:cs="Times New Roman"/>
              </w:rPr>
              <w:t>-</w:t>
            </w:r>
            <w:r w:rsidRPr="004628AC">
              <w:rPr>
                <w:rFonts w:ascii="Times New Roman" w:hAnsi="Times New Roman" w:cs="Times New Roman"/>
              </w:rPr>
              <w:t xml:space="preserve">ких средств </w:t>
            </w:r>
            <w:proofErr w:type="spellStart"/>
            <w:r w:rsidRPr="004628AC">
              <w:rPr>
                <w:rFonts w:ascii="Times New Roman" w:hAnsi="Times New Roman" w:cs="Times New Roman"/>
              </w:rPr>
              <w:t>организа</w:t>
            </w:r>
            <w:r w:rsidR="008F5BCA">
              <w:rPr>
                <w:rFonts w:ascii="Times New Roman" w:hAnsi="Times New Roman" w:cs="Times New Roman"/>
              </w:rPr>
              <w:t>-</w:t>
            </w:r>
            <w:r w:rsidRPr="004628AC">
              <w:rPr>
                <w:rFonts w:ascii="Times New Roman" w:hAnsi="Times New Roman" w:cs="Times New Roman"/>
              </w:rPr>
              <w:t>ции</w:t>
            </w:r>
            <w:proofErr w:type="spellEnd"/>
            <w:r w:rsidRPr="004628AC">
              <w:rPr>
                <w:rFonts w:ascii="Times New Roman" w:hAnsi="Times New Roman" w:cs="Times New Roman"/>
              </w:rPr>
              <w:t xml:space="preserve"> дорожного </w:t>
            </w:r>
            <w:proofErr w:type="spellStart"/>
            <w:r w:rsidRPr="004628AC">
              <w:rPr>
                <w:rFonts w:ascii="Times New Roman" w:hAnsi="Times New Roman" w:cs="Times New Roman"/>
              </w:rPr>
              <w:t>дви</w:t>
            </w:r>
            <w:r w:rsidR="008F5BCA">
              <w:rPr>
                <w:rFonts w:ascii="Times New Roman" w:hAnsi="Times New Roman" w:cs="Times New Roman"/>
              </w:rPr>
              <w:t>-</w:t>
            </w:r>
            <w:r w:rsidRPr="004628AC">
              <w:rPr>
                <w:rFonts w:ascii="Times New Roman" w:hAnsi="Times New Roman" w:cs="Times New Roman"/>
              </w:rPr>
              <w:t>жения</w:t>
            </w:r>
            <w:proofErr w:type="spellEnd"/>
            <w:r w:rsidRPr="004628AC">
              <w:rPr>
                <w:rFonts w:ascii="Times New Roman" w:hAnsi="Times New Roman" w:cs="Times New Roman"/>
              </w:rPr>
              <w:t>.</w:t>
            </w:r>
          </w:p>
        </w:tc>
        <w:tc>
          <w:tcPr>
            <w:tcW w:w="1843" w:type="dxa"/>
          </w:tcPr>
          <w:p w14:paraId="713B753B" w14:textId="77777777" w:rsidR="00620F2E" w:rsidRPr="004628AC" w:rsidRDefault="00620F2E" w:rsidP="00C61BFA">
            <w:pPr>
              <w:spacing w:after="0" w:line="240" w:lineRule="auto"/>
              <w:jc w:val="center"/>
              <w:rPr>
                <w:rFonts w:ascii="Times New Roman" w:hAnsi="Times New Roman" w:cs="Times New Roman"/>
              </w:rPr>
            </w:pPr>
            <w:r w:rsidRPr="004628AC">
              <w:rPr>
                <w:rFonts w:ascii="Times New Roman" w:hAnsi="Times New Roman" w:cs="Times New Roman"/>
              </w:rPr>
              <w:t>имеется</w:t>
            </w:r>
          </w:p>
        </w:tc>
        <w:tc>
          <w:tcPr>
            <w:tcW w:w="2977" w:type="dxa"/>
          </w:tcPr>
          <w:p w14:paraId="46CC4572" w14:textId="449288B0" w:rsidR="00620F2E" w:rsidRPr="004628AC" w:rsidRDefault="00620F2E" w:rsidP="00F00A71">
            <w:pPr>
              <w:spacing w:after="0" w:line="240" w:lineRule="auto"/>
              <w:jc w:val="both"/>
              <w:rPr>
                <w:rFonts w:ascii="Times New Roman" w:hAnsi="Times New Roman" w:cs="Times New Roman"/>
              </w:rPr>
            </w:pPr>
            <w:r w:rsidRPr="004628AC">
              <w:rPr>
                <w:rFonts w:ascii="Times New Roman" w:hAnsi="Times New Roman" w:cs="Times New Roman"/>
              </w:rPr>
              <w:t>В качестве дорожной информации</w:t>
            </w:r>
            <w:r w:rsidR="00B06A73">
              <w:rPr>
                <w:rFonts w:ascii="Times New Roman" w:hAnsi="Times New Roman" w:cs="Times New Roman"/>
              </w:rPr>
              <w:t xml:space="preserve"> </w:t>
            </w:r>
            <w:r>
              <w:rPr>
                <w:rFonts w:ascii="Times New Roman" w:hAnsi="Times New Roman" w:cs="Times New Roman"/>
              </w:rPr>
              <w:t>для водителей, особенно осущест</w:t>
            </w:r>
            <w:r w:rsidRPr="004628AC">
              <w:rPr>
                <w:rFonts w:ascii="Times New Roman" w:hAnsi="Times New Roman" w:cs="Times New Roman"/>
              </w:rPr>
              <w:t>вляющих транзитное движение через</w:t>
            </w:r>
            <w:r w:rsidR="00B06A73">
              <w:rPr>
                <w:rFonts w:ascii="Times New Roman" w:hAnsi="Times New Roman" w:cs="Times New Roman"/>
              </w:rPr>
              <w:t xml:space="preserve"> населенные </w:t>
            </w:r>
            <w:proofErr w:type="gramStart"/>
            <w:r w:rsidR="00B06A73">
              <w:rPr>
                <w:rFonts w:ascii="Times New Roman" w:hAnsi="Times New Roman" w:cs="Times New Roman"/>
              </w:rPr>
              <w:t xml:space="preserve">пункты </w:t>
            </w:r>
            <w:r w:rsidRPr="004628AC">
              <w:rPr>
                <w:rFonts w:ascii="Times New Roman" w:hAnsi="Times New Roman" w:cs="Times New Roman"/>
              </w:rPr>
              <w:t xml:space="preserve"> </w:t>
            </w:r>
            <w:proofErr w:type="spellStart"/>
            <w:r w:rsidR="00B06A73">
              <w:rPr>
                <w:rFonts w:ascii="Times New Roman" w:hAnsi="Times New Roman" w:cs="Times New Roman"/>
              </w:rPr>
              <w:t>муни</w:t>
            </w:r>
            <w:proofErr w:type="gramEnd"/>
            <w:r w:rsidR="00F00A71">
              <w:rPr>
                <w:rFonts w:ascii="Times New Roman" w:hAnsi="Times New Roman" w:cs="Times New Roman"/>
              </w:rPr>
              <w:t>-</w:t>
            </w:r>
            <w:r w:rsidR="00B06A73">
              <w:rPr>
                <w:rFonts w:ascii="Times New Roman" w:hAnsi="Times New Roman" w:cs="Times New Roman"/>
              </w:rPr>
              <w:t>ципального</w:t>
            </w:r>
            <w:proofErr w:type="spellEnd"/>
            <w:r w:rsidR="00B06A73">
              <w:rPr>
                <w:rFonts w:ascii="Times New Roman" w:hAnsi="Times New Roman" w:cs="Times New Roman"/>
              </w:rPr>
              <w:t xml:space="preserve"> округа </w:t>
            </w:r>
            <w:proofErr w:type="spellStart"/>
            <w:r w:rsidRPr="004628AC">
              <w:rPr>
                <w:rFonts w:ascii="Times New Roman" w:hAnsi="Times New Roman" w:cs="Times New Roman"/>
              </w:rPr>
              <w:t>исполь</w:t>
            </w:r>
            <w:r w:rsidR="00F00A71">
              <w:rPr>
                <w:rFonts w:ascii="Times New Roman" w:hAnsi="Times New Roman" w:cs="Times New Roman"/>
              </w:rPr>
              <w:t>-</w:t>
            </w:r>
            <w:r w:rsidRPr="004628AC">
              <w:rPr>
                <w:rFonts w:ascii="Times New Roman" w:hAnsi="Times New Roman" w:cs="Times New Roman"/>
              </w:rPr>
              <w:t>зуются</w:t>
            </w:r>
            <w:proofErr w:type="spellEnd"/>
            <w:r w:rsidRPr="004628AC">
              <w:rPr>
                <w:rFonts w:ascii="Times New Roman" w:hAnsi="Times New Roman" w:cs="Times New Roman"/>
              </w:rPr>
              <w:t xml:space="preserve"> знаки </w:t>
            </w:r>
            <w:proofErr w:type="spellStart"/>
            <w:r w:rsidRPr="004628AC">
              <w:rPr>
                <w:rFonts w:ascii="Times New Roman" w:hAnsi="Times New Roman" w:cs="Times New Roman"/>
              </w:rPr>
              <w:t>индивидуаль</w:t>
            </w:r>
            <w:r w:rsidR="00F00A71">
              <w:rPr>
                <w:rFonts w:ascii="Times New Roman" w:hAnsi="Times New Roman" w:cs="Times New Roman"/>
              </w:rPr>
              <w:t>-</w:t>
            </w:r>
            <w:r>
              <w:rPr>
                <w:rFonts w:ascii="Times New Roman" w:hAnsi="Times New Roman" w:cs="Times New Roman"/>
              </w:rPr>
              <w:t>ного</w:t>
            </w:r>
            <w:proofErr w:type="spellEnd"/>
            <w:r>
              <w:rPr>
                <w:rFonts w:ascii="Times New Roman" w:hAnsi="Times New Roman" w:cs="Times New Roman"/>
              </w:rPr>
              <w:t xml:space="preserve"> проектирования. Данная ин</w:t>
            </w:r>
            <w:r w:rsidRPr="004628AC">
              <w:rPr>
                <w:rFonts w:ascii="Times New Roman" w:hAnsi="Times New Roman" w:cs="Times New Roman"/>
              </w:rPr>
              <w:t>формация позволит миними</w:t>
            </w:r>
            <w:r>
              <w:rPr>
                <w:rFonts w:ascii="Times New Roman" w:hAnsi="Times New Roman" w:cs="Times New Roman"/>
              </w:rPr>
              <w:t>зиро</w:t>
            </w:r>
            <w:r w:rsidRPr="004628AC">
              <w:rPr>
                <w:rFonts w:ascii="Times New Roman" w:hAnsi="Times New Roman" w:cs="Times New Roman"/>
              </w:rPr>
              <w:t xml:space="preserve">вать общие потери, </w:t>
            </w:r>
            <w:proofErr w:type="spellStart"/>
            <w:r w:rsidRPr="004628AC">
              <w:rPr>
                <w:rFonts w:ascii="Times New Roman" w:hAnsi="Times New Roman" w:cs="Times New Roman"/>
              </w:rPr>
              <w:t>возникаюие</w:t>
            </w:r>
            <w:proofErr w:type="spellEnd"/>
            <w:r w:rsidRPr="004628AC">
              <w:rPr>
                <w:rFonts w:ascii="Times New Roman" w:hAnsi="Times New Roman" w:cs="Times New Roman"/>
              </w:rPr>
              <w:t xml:space="preserve"> при движении </w:t>
            </w:r>
            <w:proofErr w:type="gramStart"/>
            <w:r w:rsidRPr="004628AC">
              <w:rPr>
                <w:rFonts w:ascii="Times New Roman" w:hAnsi="Times New Roman" w:cs="Times New Roman"/>
              </w:rPr>
              <w:t>транспорт</w:t>
            </w:r>
            <w:r w:rsidR="00F00A71">
              <w:rPr>
                <w:rFonts w:ascii="Times New Roman" w:hAnsi="Times New Roman" w:cs="Times New Roman"/>
              </w:rPr>
              <w:t>-</w:t>
            </w:r>
            <w:proofErr w:type="spellStart"/>
            <w:r w:rsidRPr="004628AC">
              <w:rPr>
                <w:rFonts w:ascii="Times New Roman" w:hAnsi="Times New Roman" w:cs="Times New Roman"/>
              </w:rPr>
              <w:t>ных</w:t>
            </w:r>
            <w:proofErr w:type="spellEnd"/>
            <w:proofErr w:type="gramEnd"/>
            <w:r w:rsidRPr="004628AC">
              <w:rPr>
                <w:rFonts w:ascii="Times New Roman" w:hAnsi="Times New Roman" w:cs="Times New Roman"/>
              </w:rPr>
              <w:t xml:space="preserve"> средств по улично-дорожной сети населенных пунктов.</w:t>
            </w:r>
            <w:r w:rsidR="00F00A71">
              <w:rPr>
                <w:rFonts w:ascii="Times New Roman" w:hAnsi="Times New Roman" w:cs="Times New Roman"/>
              </w:rPr>
              <w:t xml:space="preserve"> </w:t>
            </w:r>
            <w:r w:rsidRPr="004628AC">
              <w:rPr>
                <w:rFonts w:ascii="Times New Roman" w:hAnsi="Times New Roman" w:cs="Times New Roman"/>
              </w:rPr>
              <w:t>На улично-</w:t>
            </w:r>
            <w:proofErr w:type="spellStart"/>
            <w:proofErr w:type="gramStart"/>
            <w:r w:rsidRPr="004628AC">
              <w:rPr>
                <w:rFonts w:ascii="Times New Roman" w:hAnsi="Times New Roman" w:cs="Times New Roman"/>
              </w:rPr>
              <w:t>дорож</w:t>
            </w:r>
            <w:proofErr w:type="spellEnd"/>
            <w:r w:rsidR="00F00A71">
              <w:rPr>
                <w:rFonts w:ascii="Times New Roman" w:hAnsi="Times New Roman" w:cs="Times New Roman"/>
              </w:rPr>
              <w:t>-</w:t>
            </w:r>
            <w:r w:rsidRPr="004628AC">
              <w:rPr>
                <w:rFonts w:ascii="Times New Roman" w:hAnsi="Times New Roman" w:cs="Times New Roman"/>
              </w:rPr>
              <w:t>ной</w:t>
            </w:r>
            <w:proofErr w:type="gramEnd"/>
            <w:r w:rsidRPr="004628AC">
              <w:rPr>
                <w:rFonts w:ascii="Times New Roman" w:hAnsi="Times New Roman" w:cs="Times New Roman"/>
              </w:rPr>
              <w:t xml:space="preserve"> сети </w:t>
            </w:r>
            <w:r w:rsidR="00B06A73">
              <w:rPr>
                <w:rFonts w:ascii="Times New Roman" w:hAnsi="Times New Roman" w:cs="Times New Roman"/>
              </w:rPr>
              <w:t xml:space="preserve">населенных </w:t>
            </w:r>
            <w:proofErr w:type="spellStart"/>
            <w:r w:rsidR="00B06A73">
              <w:rPr>
                <w:rFonts w:ascii="Times New Roman" w:hAnsi="Times New Roman" w:cs="Times New Roman"/>
              </w:rPr>
              <w:t>пунк</w:t>
            </w:r>
            <w:r w:rsidR="00F00A71">
              <w:rPr>
                <w:rFonts w:ascii="Times New Roman" w:hAnsi="Times New Roman" w:cs="Times New Roman"/>
              </w:rPr>
              <w:t>-</w:t>
            </w:r>
            <w:r w:rsidR="00B06A73">
              <w:rPr>
                <w:rFonts w:ascii="Times New Roman" w:hAnsi="Times New Roman" w:cs="Times New Roman"/>
              </w:rPr>
              <w:t>тов</w:t>
            </w:r>
            <w:proofErr w:type="spellEnd"/>
            <w:r w:rsidR="00B06A73">
              <w:rPr>
                <w:rFonts w:ascii="Times New Roman" w:hAnsi="Times New Roman" w:cs="Times New Roman"/>
              </w:rPr>
              <w:t xml:space="preserve"> муниципального округа </w:t>
            </w:r>
            <w:r w:rsidRPr="004628AC">
              <w:rPr>
                <w:rFonts w:ascii="Times New Roman" w:hAnsi="Times New Roman" w:cs="Times New Roman"/>
              </w:rPr>
              <w:t>установлен</w:t>
            </w:r>
            <w:r>
              <w:rPr>
                <w:rFonts w:ascii="Times New Roman" w:hAnsi="Times New Roman" w:cs="Times New Roman"/>
              </w:rPr>
              <w:t>о необх</w:t>
            </w:r>
            <w:r w:rsidR="008F5BCA">
              <w:rPr>
                <w:rFonts w:ascii="Times New Roman" w:hAnsi="Times New Roman" w:cs="Times New Roman"/>
              </w:rPr>
              <w:t>о</w:t>
            </w:r>
            <w:r>
              <w:rPr>
                <w:rFonts w:ascii="Times New Roman" w:hAnsi="Times New Roman" w:cs="Times New Roman"/>
              </w:rPr>
              <w:t>димое коли</w:t>
            </w:r>
            <w:r w:rsidRPr="004628AC">
              <w:rPr>
                <w:rFonts w:ascii="Times New Roman" w:hAnsi="Times New Roman" w:cs="Times New Roman"/>
              </w:rPr>
              <w:t xml:space="preserve">чество </w:t>
            </w:r>
            <w:proofErr w:type="spellStart"/>
            <w:r w:rsidRPr="004628AC">
              <w:rPr>
                <w:rFonts w:ascii="Times New Roman" w:hAnsi="Times New Roman" w:cs="Times New Roman"/>
              </w:rPr>
              <w:t>информаци</w:t>
            </w:r>
            <w:r>
              <w:rPr>
                <w:rFonts w:ascii="Times New Roman" w:hAnsi="Times New Roman" w:cs="Times New Roman"/>
              </w:rPr>
              <w:t>он</w:t>
            </w:r>
            <w:r w:rsidR="00F00A71">
              <w:rPr>
                <w:rFonts w:ascii="Times New Roman" w:hAnsi="Times New Roman" w:cs="Times New Roman"/>
              </w:rPr>
              <w:t>-</w:t>
            </w:r>
            <w:r>
              <w:rPr>
                <w:rFonts w:ascii="Times New Roman" w:hAnsi="Times New Roman" w:cs="Times New Roman"/>
              </w:rPr>
              <w:t>ных</w:t>
            </w:r>
            <w:proofErr w:type="spellEnd"/>
            <w:r>
              <w:rPr>
                <w:rFonts w:ascii="Times New Roman" w:hAnsi="Times New Roman" w:cs="Times New Roman"/>
              </w:rPr>
              <w:t xml:space="preserve"> знаков, исходя из целесооб</w:t>
            </w:r>
            <w:r w:rsidRPr="004628AC">
              <w:rPr>
                <w:rFonts w:ascii="Times New Roman" w:hAnsi="Times New Roman" w:cs="Times New Roman"/>
              </w:rPr>
              <w:t>разности их установки.</w:t>
            </w:r>
          </w:p>
        </w:tc>
      </w:tr>
      <w:tr w:rsidR="00620F2E" w:rsidRPr="004628AC" w14:paraId="300A9AA1" w14:textId="77777777" w:rsidTr="00F00A71">
        <w:tc>
          <w:tcPr>
            <w:tcW w:w="533" w:type="dxa"/>
          </w:tcPr>
          <w:p w14:paraId="47EBA1F7"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2.</w:t>
            </w:r>
          </w:p>
        </w:tc>
        <w:tc>
          <w:tcPr>
            <w:tcW w:w="1689" w:type="dxa"/>
          </w:tcPr>
          <w:p w14:paraId="35B157A6"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Внедорожная информация</w:t>
            </w:r>
          </w:p>
        </w:tc>
        <w:tc>
          <w:tcPr>
            <w:tcW w:w="2422" w:type="dxa"/>
          </w:tcPr>
          <w:p w14:paraId="6F7C49C1" w14:textId="77777777" w:rsidR="00620F2E"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 xml:space="preserve">Во внедорожную информацию входят периодические </w:t>
            </w:r>
            <w:proofErr w:type="spellStart"/>
            <w:r w:rsidRPr="004628AC">
              <w:rPr>
                <w:rFonts w:ascii="Times New Roman" w:hAnsi="Times New Roman" w:cs="Times New Roman"/>
              </w:rPr>
              <w:t>печат</w:t>
            </w:r>
            <w:proofErr w:type="spellEnd"/>
            <w:r w:rsidRPr="004628AC">
              <w:rPr>
                <w:rFonts w:ascii="Times New Roman" w:hAnsi="Times New Roman" w:cs="Times New Roman"/>
              </w:rPr>
              <w:t xml:space="preserve">-ные издания (газеты, журналы), </w:t>
            </w:r>
            <w:proofErr w:type="spellStart"/>
            <w:r w:rsidRPr="004628AC">
              <w:rPr>
                <w:rFonts w:ascii="Times New Roman" w:hAnsi="Times New Roman" w:cs="Times New Roman"/>
              </w:rPr>
              <w:t>специаль</w:t>
            </w:r>
            <w:proofErr w:type="spellEnd"/>
            <w:r w:rsidRPr="004628AC">
              <w:rPr>
                <w:rFonts w:ascii="Times New Roman" w:hAnsi="Times New Roman" w:cs="Times New Roman"/>
              </w:rPr>
              <w:t xml:space="preserve">-ные карты-схемы и путеводители, </w:t>
            </w:r>
            <w:proofErr w:type="spellStart"/>
            <w:r w:rsidRPr="004628AC">
              <w:rPr>
                <w:rFonts w:ascii="Times New Roman" w:hAnsi="Times New Roman" w:cs="Times New Roman"/>
              </w:rPr>
              <w:t>инфор-мация</w:t>
            </w:r>
            <w:proofErr w:type="spellEnd"/>
            <w:r w:rsidRPr="004628AC">
              <w:rPr>
                <w:rFonts w:ascii="Times New Roman" w:hAnsi="Times New Roman" w:cs="Times New Roman"/>
              </w:rPr>
              <w:t xml:space="preserve"> по радио и </w:t>
            </w:r>
            <w:proofErr w:type="gramStart"/>
            <w:r w:rsidRPr="004628AC">
              <w:rPr>
                <w:rFonts w:ascii="Times New Roman" w:hAnsi="Times New Roman" w:cs="Times New Roman"/>
              </w:rPr>
              <w:t>те-</w:t>
            </w:r>
            <w:proofErr w:type="spellStart"/>
            <w:r w:rsidRPr="004628AC">
              <w:rPr>
                <w:rFonts w:ascii="Times New Roman" w:hAnsi="Times New Roman" w:cs="Times New Roman"/>
              </w:rPr>
              <w:t>левидению</w:t>
            </w:r>
            <w:proofErr w:type="spellEnd"/>
            <w:proofErr w:type="gramEnd"/>
            <w:r w:rsidRPr="004628AC">
              <w:rPr>
                <w:rFonts w:ascii="Times New Roman" w:hAnsi="Times New Roman" w:cs="Times New Roman"/>
              </w:rPr>
              <w:t>, обращен-ная к участникам до-</w:t>
            </w:r>
            <w:proofErr w:type="spellStart"/>
            <w:r w:rsidRPr="004628AC">
              <w:rPr>
                <w:rFonts w:ascii="Times New Roman" w:hAnsi="Times New Roman" w:cs="Times New Roman"/>
              </w:rPr>
              <w:t>рожного</w:t>
            </w:r>
            <w:proofErr w:type="spellEnd"/>
            <w:r w:rsidRPr="004628AC">
              <w:rPr>
                <w:rFonts w:ascii="Times New Roman" w:hAnsi="Times New Roman" w:cs="Times New Roman"/>
              </w:rPr>
              <w:t xml:space="preserve"> движения о типичных маршрутах следования, </w:t>
            </w:r>
            <w:proofErr w:type="spellStart"/>
            <w:r w:rsidRPr="004628AC">
              <w:rPr>
                <w:rFonts w:ascii="Times New Roman" w:hAnsi="Times New Roman" w:cs="Times New Roman"/>
              </w:rPr>
              <w:t>метеоус</w:t>
            </w:r>
            <w:proofErr w:type="spellEnd"/>
            <w:r w:rsidRPr="004628AC">
              <w:rPr>
                <w:rFonts w:ascii="Times New Roman" w:hAnsi="Times New Roman" w:cs="Times New Roman"/>
              </w:rPr>
              <w:t>-</w:t>
            </w:r>
          </w:p>
          <w:p w14:paraId="0E2651C6" w14:textId="77777777" w:rsidR="00620F2E" w:rsidRPr="004628AC" w:rsidRDefault="00620F2E" w:rsidP="00C61BFA">
            <w:pPr>
              <w:spacing w:after="0" w:line="240" w:lineRule="auto"/>
              <w:jc w:val="both"/>
              <w:rPr>
                <w:rFonts w:ascii="Times New Roman" w:hAnsi="Times New Roman" w:cs="Times New Roman"/>
              </w:rPr>
            </w:pPr>
            <w:proofErr w:type="spellStart"/>
            <w:r w:rsidRPr="004628AC">
              <w:rPr>
                <w:rFonts w:ascii="Times New Roman" w:hAnsi="Times New Roman" w:cs="Times New Roman"/>
              </w:rPr>
              <w:t>ловиях</w:t>
            </w:r>
            <w:proofErr w:type="spellEnd"/>
            <w:r w:rsidRPr="004628AC">
              <w:rPr>
                <w:rFonts w:ascii="Times New Roman" w:hAnsi="Times New Roman" w:cs="Times New Roman"/>
              </w:rPr>
              <w:t xml:space="preserve">, состоянии </w:t>
            </w:r>
            <w:proofErr w:type="gramStart"/>
            <w:r w:rsidRPr="004628AC">
              <w:rPr>
                <w:rFonts w:ascii="Times New Roman" w:hAnsi="Times New Roman" w:cs="Times New Roman"/>
              </w:rPr>
              <w:t>до-рог</w:t>
            </w:r>
            <w:proofErr w:type="gramEnd"/>
            <w:r w:rsidRPr="004628AC">
              <w:rPr>
                <w:rFonts w:ascii="Times New Roman" w:hAnsi="Times New Roman" w:cs="Times New Roman"/>
              </w:rPr>
              <w:t xml:space="preserve">, оперативных изменениях в схемах </w:t>
            </w:r>
            <w:r w:rsidRPr="004628AC">
              <w:rPr>
                <w:rFonts w:ascii="Times New Roman" w:hAnsi="Times New Roman" w:cs="Times New Roman"/>
              </w:rPr>
              <w:lastRenderedPageBreak/>
              <w:t>организации движения и т.д.</w:t>
            </w:r>
          </w:p>
        </w:tc>
        <w:tc>
          <w:tcPr>
            <w:tcW w:w="1843" w:type="dxa"/>
          </w:tcPr>
          <w:p w14:paraId="6F1BD8B1"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lastRenderedPageBreak/>
              <w:t>имеется</w:t>
            </w:r>
          </w:p>
        </w:tc>
        <w:tc>
          <w:tcPr>
            <w:tcW w:w="2977" w:type="dxa"/>
          </w:tcPr>
          <w:p w14:paraId="4744A8C0" w14:textId="1325FC71" w:rsidR="00620F2E" w:rsidRPr="004628AC" w:rsidRDefault="00620F2E" w:rsidP="00F00A71">
            <w:pPr>
              <w:spacing w:after="0" w:line="240" w:lineRule="auto"/>
              <w:jc w:val="both"/>
              <w:rPr>
                <w:rFonts w:ascii="Times New Roman" w:hAnsi="Times New Roman" w:cs="Times New Roman"/>
              </w:rPr>
            </w:pPr>
            <w:r w:rsidRPr="004628AC">
              <w:rPr>
                <w:rFonts w:ascii="Times New Roman" w:hAnsi="Times New Roman" w:cs="Times New Roman"/>
              </w:rPr>
              <w:t xml:space="preserve">Внедорожная информация может указывать на текущее состояние </w:t>
            </w:r>
            <w:proofErr w:type="spellStart"/>
            <w:r w:rsidRPr="004628AC">
              <w:rPr>
                <w:rFonts w:ascii="Times New Roman" w:hAnsi="Times New Roman" w:cs="Times New Roman"/>
              </w:rPr>
              <w:t>автомо</w:t>
            </w:r>
            <w:r w:rsidR="00F00A71">
              <w:rPr>
                <w:rFonts w:ascii="Times New Roman" w:hAnsi="Times New Roman" w:cs="Times New Roman"/>
              </w:rPr>
              <w:t>-</w:t>
            </w:r>
            <w:r w:rsidRPr="004628AC">
              <w:rPr>
                <w:rFonts w:ascii="Times New Roman" w:hAnsi="Times New Roman" w:cs="Times New Roman"/>
              </w:rPr>
              <w:t>бильных</w:t>
            </w:r>
            <w:proofErr w:type="spellEnd"/>
            <w:r w:rsidRPr="004628AC">
              <w:rPr>
                <w:rFonts w:ascii="Times New Roman" w:hAnsi="Times New Roman" w:cs="Times New Roman"/>
              </w:rPr>
              <w:t xml:space="preserve"> до</w:t>
            </w:r>
            <w:r>
              <w:rPr>
                <w:rFonts w:ascii="Times New Roman" w:hAnsi="Times New Roman" w:cs="Times New Roman"/>
              </w:rPr>
              <w:t>р</w:t>
            </w:r>
            <w:r w:rsidRPr="004628AC">
              <w:rPr>
                <w:rFonts w:ascii="Times New Roman" w:hAnsi="Times New Roman" w:cs="Times New Roman"/>
              </w:rPr>
              <w:t>ог, а также существую</w:t>
            </w:r>
            <w:r w:rsidR="00F00A71">
              <w:rPr>
                <w:rFonts w:ascii="Times New Roman" w:hAnsi="Times New Roman" w:cs="Times New Roman"/>
              </w:rPr>
              <w:t>щ</w:t>
            </w:r>
            <w:r w:rsidRPr="004628AC">
              <w:rPr>
                <w:rFonts w:ascii="Times New Roman" w:hAnsi="Times New Roman" w:cs="Times New Roman"/>
              </w:rPr>
              <w:t xml:space="preserve">ие и </w:t>
            </w:r>
            <w:proofErr w:type="spellStart"/>
            <w:r w:rsidRPr="004628AC">
              <w:rPr>
                <w:rFonts w:ascii="Times New Roman" w:hAnsi="Times New Roman" w:cs="Times New Roman"/>
              </w:rPr>
              <w:t>прогнози</w:t>
            </w:r>
            <w:r w:rsidR="00F00A71">
              <w:rPr>
                <w:rFonts w:ascii="Times New Roman" w:hAnsi="Times New Roman" w:cs="Times New Roman"/>
              </w:rPr>
              <w:t>-</w:t>
            </w:r>
            <w:r w:rsidRPr="004628AC">
              <w:rPr>
                <w:rFonts w:ascii="Times New Roman" w:hAnsi="Times New Roman" w:cs="Times New Roman"/>
              </w:rPr>
              <w:t>руемые</w:t>
            </w:r>
            <w:proofErr w:type="spellEnd"/>
            <w:r w:rsidRPr="004628AC">
              <w:rPr>
                <w:rFonts w:ascii="Times New Roman" w:hAnsi="Times New Roman" w:cs="Times New Roman"/>
              </w:rPr>
              <w:t xml:space="preserve"> мете</w:t>
            </w:r>
            <w:r w:rsidR="00F00A71">
              <w:rPr>
                <w:rFonts w:ascii="Times New Roman" w:hAnsi="Times New Roman" w:cs="Times New Roman"/>
              </w:rPr>
              <w:t>оу</w:t>
            </w:r>
            <w:r w:rsidRPr="004628AC">
              <w:rPr>
                <w:rFonts w:ascii="Times New Roman" w:hAnsi="Times New Roman" w:cs="Times New Roman"/>
              </w:rPr>
              <w:t xml:space="preserve">словия. Вместе с этим </w:t>
            </w:r>
            <w:proofErr w:type="spellStart"/>
            <w:r w:rsidRPr="004628AC">
              <w:rPr>
                <w:rFonts w:ascii="Times New Roman" w:hAnsi="Times New Roman" w:cs="Times New Roman"/>
              </w:rPr>
              <w:t>предлага</w:t>
            </w:r>
            <w:r>
              <w:rPr>
                <w:rFonts w:ascii="Times New Roman" w:hAnsi="Times New Roman" w:cs="Times New Roman"/>
              </w:rPr>
              <w:t>-</w:t>
            </w:r>
            <w:r w:rsidRPr="004628AC">
              <w:rPr>
                <w:rFonts w:ascii="Times New Roman" w:hAnsi="Times New Roman" w:cs="Times New Roman"/>
              </w:rPr>
              <w:t>ется</w:t>
            </w:r>
            <w:proofErr w:type="spellEnd"/>
            <w:r w:rsidRPr="004628AC">
              <w:rPr>
                <w:rFonts w:ascii="Times New Roman" w:hAnsi="Times New Roman" w:cs="Times New Roman"/>
              </w:rPr>
              <w:t xml:space="preserve"> использовать средства массовой информации и </w:t>
            </w:r>
            <w:proofErr w:type="spellStart"/>
            <w:r w:rsidRPr="004628AC">
              <w:rPr>
                <w:rFonts w:ascii="Times New Roman" w:hAnsi="Times New Roman" w:cs="Times New Roman"/>
              </w:rPr>
              <w:t>пе</w:t>
            </w:r>
            <w:r>
              <w:rPr>
                <w:rFonts w:ascii="Times New Roman" w:hAnsi="Times New Roman" w:cs="Times New Roman"/>
              </w:rPr>
              <w:t>-</w:t>
            </w:r>
            <w:r w:rsidRPr="004628AC">
              <w:rPr>
                <w:rFonts w:ascii="Times New Roman" w:hAnsi="Times New Roman" w:cs="Times New Roman"/>
              </w:rPr>
              <w:t>чатные</w:t>
            </w:r>
            <w:proofErr w:type="spellEnd"/>
            <w:r w:rsidRPr="004628AC">
              <w:rPr>
                <w:rFonts w:ascii="Times New Roman" w:hAnsi="Times New Roman" w:cs="Times New Roman"/>
              </w:rPr>
              <w:t xml:space="preserve"> издания, для </w:t>
            </w:r>
            <w:proofErr w:type="spellStart"/>
            <w:r w:rsidRPr="004628AC">
              <w:rPr>
                <w:rFonts w:ascii="Times New Roman" w:hAnsi="Times New Roman" w:cs="Times New Roman"/>
              </w:rPr>
              <w:t>инфор</w:t>
            </w:r>
            <w:r>
              <w:rPr>
                <w:rFonts w:ascii="Times New Roman" w:hAnsi="Times New Roman" w:cs="Times New Roman"/>
              </w:rPr>
              <w:t>-</w:t>
            </w:r>
            <w:r w:rsidRPr="004628AC">
              <w:rPr>
                <w:rFonts w:ascii="Times New Roman" w:hAnsi="Times New Roman" w:cs="Times New Roman"/>
              </w:rPr>
              <w:t>мирования</w:t>
            </w:r>
            <w:proofErr w:type="spellEnd"/>
            <w:r w:rsidRPr="004628AC">
              <w:rPr>
                <w:rFonts w:ascii="Times New Roman" w:hAnsi="Times New Roman" w:cs="Times New Roman"/>
              </w:rPr>
              <w:t xml:space="preserve"> участников </w:t>
            </w:r>
            <w:proofErr w:type="spellStart"/>
            <w:r w:rsidRPr="004628AC">
              <w:rPr>
                <w:rFonts w:ascii="Times New Roman" w:hAnsi="Times New Roman" w:cs="Times New Roman"/>
              </w:rPr>
              <w:t>дви</w:t>
            </w:r>
            <w:r w:rsidR="008F5BCA">
              <w:rPr>
                <w:rFonts w:ascii="Times New Roman" w:hAnsi="Times New Roman" w:cs="Times New Roman"/>
              </w:rPr>
              <w:t>-</w:t>
            </w:r>
            <w:r w:rsidRPr="004628AC">
              <w:rPr>
                <w:rFonts w:ascii="Times New Roman" w:hAnsi="Times New Roman" w:cs="Times New Roman"/>
              </w:rPr>
              <w:t>жения</w:t>
            </w:r>
            <w:proofErr w:type="spellEnd"/>
            <w:r w:rsidRPr="004628AC">
              <w:rPr>
                <w:rFonts w:ascii="Times New Roman" w:hAnsi="Times New Roman" w:cs="Times New Roman"/>
              </w:rPr>
              <w:t xml:space="preserve"> о введении </w:t>
            </w:r>
            <w:proofErr w:type="gramStart"/>
            <w:r w:rsidRPr="004628AC">
              <w:rPr>
                <w:rFonts w:ascii="Times New Roman" w:hAnsi="Times New Roman" w:cs="Times New Roman"/>
              </w:rPr>
              <w:t>времен</w:t>
            </w:r>
            <w:r w:rsidR="00F00A71">
              <w:rPr>
                <w:rFonts w:ascii="Times New Roman" w:hAnsi="Times New Roman" w:cs="Times New Roman"/>
              </w:rPr>
              <w:t>-</w:t>
            </w:r>
            <w:proofErr w:type="spellStart"/>
            <w:r w:rsidR="00F00A71">
              <w:rPr>
                <w:rFonts w:ascii="Times New Roman" w:hAnsi="Times New Roman" w:cs="Times New Roman"/>
              </w:rPr>
              <w:t>н</w:t>
            </w:r>
            <w:r w:rsidRPr="004628AC">
              <w:rPr>
                <w:rFonts w:ascii="Times New Roman" w:hAnsi="Times New Roman" w:cs="Times New Roman"/>
              </w:rPr>
              <w:t>ого</w:t>
            </w:r>
            <w:proofErr w:type="spellEnd"/>
            <w:proofErr w:type="gramEnd"/>
            <w:r w:rsidRPr="004628AC">
              <w:rPr>
                <w:rFonts w:ascii="Times New Roman" w:hAnsi="Times New Roman" w:cs="Times New Roman"/>
              </w:rPr>
              <w:t xml:space="preserve"> ограничения или прекращ</w:t>
            </w:r>
            <w:r w:rsidR="008F5BCA">
              <w:rPr>
                <w:rFonts w:ascii="Times New Roman" w:hAnsi="Times New Roman" w:cs="Times New Roman"/>
              </w:rPr>
              <w:t>е</w:t>
            </w:r>
            <w:r w:rsidRPr="004628AC">
              <w:rPr>
                <w:rFonts w:ascii="Times New Roman" w:hAnsi="Times New Roman" w:cs="Times New Roman"/>
              </w:rPr>
              <w:t>ния движения по участкам</w:t>
            </w:r>
            <w:r>
              <w:rPr>
                <w:rFonts w:ascii="Times New Roman" w:hAnsi="Times New Roman" w:cs="Times New Roman"/>
              </w:rPr>
              <w:t xml:space="preserve"> улично-дорожной сети</w:t>
            </w:r>
            <w:r w:rsidR="00B06A73">
              <w:rPr>
                <w:rFonts w:ascii="Times New Roman" w:hAnsi="Times New Roman" w:cs="Times New Roman"/>
              </w:rPr>
              <w:t xml:space="preserve"> муниципального окру</w:t>
            </w:r>
            <w:r w:rsidR="00F00A71">
              <w:rPr>
                <w:rFonts w:ascii="Times New Roman" w:hAnsi="Times New Roman" w:cs="Times New Roman"/>
              </w:rPr>
              <w:t>-</w:t>
            </w:r>
            <w:r w:rsidR="00B06A73">
              <w:rPr>
                <w:rFonts w:ascii="Times New Roman" w:hAnsi="Times New Roman" w:cs="Times New Roman"/>
              </w:rPr>
              <w:lastRenderedPageBreak/>
              <w:t>га</w:t>
            </w:r>
            <w:r w:rsidRPr="004628AC">
              <w:rPr>
                <w:rFonts w:ascii="Times New Roman" w:hAnsi="Times New Roman" w:cs="Times New Roman"/>
              </w:rPr>
              <w:t>.</w:t>
            </w:r>
            <w:r w:rsidR="00F00A71">
              <w:rPr>
                <w:rFonts w:ascii="Times New Roman" w:hAnsi="Times New Roman" w:cs="Times New Roman"/>
              </w:rPr>
              <w:t xml:space="preserve"> </w:t>
            </w:r>
            <w:r>
              <w:rPr>
                <w:rFonts w:ascii="Times New Roman" w:hAnsi="Times New Roman" w:cs="Times New Roman"/>
              </w:rPr>
              <w:t>Информацию о введении времен</w:t>
            </w:r>
            <w:r w:rsidRPr="004628AC">
              <w:rPr>
                <w:rFonts w:ascii="Times New Roman" w:hAnsi="Times New Roman" w:cs="Times New Roman"/>
              </w:rPr>
              <w:t>ного ограничения, прекращении движения, а также изменения схемы движения на улично-дорож</w:t>
            </w:r>
            <w:r>
              <w:rPr>
                <w:rFonts w:ascii="Times New Roman" w:hAnsi="Times New Roman" w:cs="Times New Roman"/>
              </w:rPr>
              <w:t>ной сети</w:t>
            </w:r>
            <w:r w:rsidR="00B06A73">
              <w:rPr>
                <w:rFonts w:ascii="Times New Roman" w:hAnsi="Times New Roman" w:cs="Times New Roman"/>
              </w:rPr>
              <w:t xml:space="preserve"> муниципального округа</w:t>
            </w:r>
            <w:r w:rsidRPr="004628AC">
              <w:rPr>
                <w:rFonts w:ascii="Times New Roman" w:hAnsi="Times New Roman" w:cs="Times New Roman"/>
              </w:rPr>
              <w:t>, предлагается доводить до всех участников движения не позднее чем за 30 дней до их введения.</w:t>
            </w:r>
          </w:p>
        </w:tc>
      </w:tr>
      <w:tr w:rsidR="00620F2E" w:rsidRPr="004628AC" w14:paraId="3D753B45" w14:textId="77777777" w:rsidTr="00F00A71">
        <w:tc>
          <w:tcPr>
            <w:tcW w:w="533" w:type="dxa"/>
          </w:tcPr>
          <w:p w14:paraId="21DAD3E7"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3.</w:t>
            </w:r>
          </w:p>
        </w:tc>
        <w:tc>
          <w:tcPr>
            <w:tcW w:w="1689" w:type="dxa"/>
          </w:tcPr>
          <w:p w14:paraId="63000E59"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Информация на рабочем месте</w:t>
            </w:r>
          </w:p>
        </w:tc>
        <w:tc>
          <w:tcPr>
            <w:tcW w:w="2422" w:type="dxa"/>
          </w:tcPr>
          <w:p w14:paraId="14334679"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 xml:space="preserve">Информация на </w:t>
            </w:r>
            <w:proofErr w:type="spellStart"/>
            <w:proofErr w:type="gramStart"/>
            <w:r w:rsidRPr="004628AC">
              <w:rPr>
                <w:rFonts w:ascii="Times New Roman" w:hAnsi="Times New Roman" w:cs="Times New Roman"/>
              </w:rPr>
              <w:t>рабо</w:t>
            </w:r>
            <w:proofErr w:type="spellEnd"/>
            <w:r w:rsidRPr="004628AC">
              <w:rPr>
                <w:rFonts w:ascii="Times New Roman" w:hAnsi="Times New Roman" w:cs="Times New Roman"/>
              </w:rPr>
              <w:t>-чем</w:t>
            </w:r>
            <w:proofErr w:type="gramEnd"/>
            <w:r w:rsidRPr="004628AC">
              <w:rPr>
                <w:rFonts w:ascii="Times New Roman" w:hAnsi="Times New Roman" w:cs="Times New Roman"/>
              </w:rPr>
              <w:t xml:space="preserve"> месте водителя может складываться из визуальной и </w:t>
            </w:r>
            <w:proofErr w:type="spellStart"/>
            <w:r w:rsidRPr="004628AC">
              <w:rPr>
                <w:rFonts w:ascii="Times New Roman" w:hAnsi="Times New Roman" w:cs="Times New Roman"/>
              </w:rPr>
              <w:t>зву-ковой</w:t>
            </w:r>
            <w:proofErr w:type="spellEnd"/>
            <w:r w:rsidRPr="004628AC">
              <w:rPr>
                <w:rFonts w:ascii="Times New Roman" w:hAnsi="Times New Roman" w:cs="Times New Roman"/>
              </w:rPr>
              <w:t xml:space="preserve">, которые </w:t>
            </w:r>
            <w:proofErr w:type="spellStart"/>
            <w:r w:rsidRPr="004628AC">
              <w:rPr>
                <w:rFonts w:ascii="Times New Roman" w:hAnsi="Times New Roman" w:cs="Times New Roman"/>
              </w:rPr>
              <w:t>обес</w:t>
            </w:r>
            <w:proofErr w:type="spellEnd"/>
            <w:r w:rsidRPr="004628AC">
              <w:rPr>
                <w:rFonts w:ascii="Times New Roman" w:hAnsi="Times New Roman" w:cs="Times New Roman"/>
              </w:rPr>
              <w:t>-</w:t>
            </w:r>
            <w:proofErr w:type="spellStart"/>
            <w:r w:rsidRPr="004628AC">
              <w:rPr>
                <w:rFonts w:ascii="Times New Roman" w:hAnsi="Times New Roman" w:cs="Times New Roman"/>
              </w:rPr>
              <w:t>печиваютсяавтомати</w:t>
            </w:r>
            <w:proofErr w:type="spellEnd"/>
            <w:r w:rsidRPr="004628AC">
              <w:rPr>
                <w:rFonts w:ascii="Times New Roman" w:hAnsi="Times New Roman" w:cs="Times New Roman"/>
              </w:rPr>
              <w:t>-чески различными датчиками, контроли</w:t>
            </w:r>
            <w:r w:rsidR="008F5BCA">
              <w:rPr>
                <w:rFonts w:ascii="Times New Roman" w:hAnsi="Times New Roman" w:cs="Times New Roman"/>
              </w:rPr>
              <w:t>-</w:t>
            </w:r>
            <w:proofErr w:type="spellStart"/>
            <w:r w:rsidRPr="004628AC">
              <w:rPr>
                <w:rFonts w:ascii="Times New Roman" w:hAnsi="Times New Roman" w:cs="Times New Roman"/>
              </w:rPr>
              <w:t>рующими</w:t>
            </w:r>
            <w:proofErr w:type="spellEnd"/>
            <w:r w:rsidRPr="004628AC">
              <w:rPr>
                <w:rFonts w:ascii="Times New Roman" w:hAnsi="Times New Roman" w:cs="Times New Roman"/>
              </w:rPr>
              <w:t xml:space="preserve"> показатели режима движения: на-пример, скорость </w:t>
            </w:r>
            <w:proofErr w:type="spellStart"/>
            <w:r w:rsidRPr="004628AC">
              <w:rPr>
                <w:rFonts w:ascii="Times New Roman" w:hAnsi="Times New Roman" w:cs="Times New Roman"/>
              </w:rPr>
              <w:t>дви-жения</w:t>
            </w:r>
            <w:proofErr w:type="spellEnd"/>
            <w:r w:rsidRPr="004628AC">
              <w:rPr>
                <w:rFonts w:ascii="Times New Roman" w:hAnsi="Times New Roman" w:cs="Times New Roman"/>
              </w:rPr>
              <w:t xml:space="preserve">, соответствие дистанции до впереди движущегося в </w:t>
            </w:r>
            <w:proofErr w:type="spellStart"/>
            <w:r w:rsidRPr="004628AC">
              <w:rPr>
                <w:rFonts w:ascii="Times New Roman" w:hAnsi="Times New Roman" w:cs="Times New Roman"/>
              </w:rPr>
              <w:t>пото</w:t>
            </w:r>
            <w:r w:rsidR="008F5BCA">
              <w:rPr>
                <w:rFonts w:ascii="Times New Roman" w:hAnsi="Times New Roman" w:cs="Times New Roman"/>
              </w:rPr>
              <w:t>-</w:t>
            </w:r>
            <w:r w:rsidRPr="004628AC">
              <w:rPr>
                <w:rFonts w:ascii="Times New Roman" w:hAnsi="Times New Roman" w:cs="Times New Roman"/>
              </w:rPr>
              <w:t>ке</w:t>
            </w:r>
            <w:proofErr w:type="spellEnd"/>
            <w:r w:rsidRPr="004628AC">
              <w:rPr>
                <w:rFonts w:ascii="Times New Roman" w:hAnsi="Times New Roman" w:cs="Times New Roman"/>
              </w:rPr>
              <w:t xml:space="preserve"> транспортного средства. Особое </w:t>
            </w:r>
            <w:proofErr w:type="spellStart"/>
            <w:proofErr w:type="gramStart"/>
            <w:r w:rsidRPr="004628AC">
              <w:rPr>
                <w:rFonts w:ascii="Times New Roman" w:hAnsi="Times New Roman" w:cs="Times New Roman"/>
              </w:rPr>
              <w:t>мес</w:t>
            </w:r>
            <w:proofErr w:type="spellEnd"/>
            <w:r w:rsidR="008F5BCA">
              <w:rPr>
                <w:rFonts w:ascii="Times New Roman" w:hAnsi="Times New Roman" w:cs="Times New Roman"/>
              </w:rPr>
              <w:t>-</w:t>
            </w:r>
            <w:r w:rsidRPr="004628AC">
              <w:rPr>
                <w:rFonts w:ascii="Times New Roman" w:hAnsi="Times New Roman" w:cs="Times New Roman"/>
              </w:rPr>
              <w:t>то</w:t>
            </w:r>
            <w:proofErr w:type="gramEnd"/>
            <w:r w:rsidRPr="004628AC">
              <w:rPr>
                <w:rFonts w:ascii="Times New Roman" w:hAnsi="Times New Roman" w:cs="Times New Roman"/>
              </w:rPr>
              <w:t xml:space="preserve"> занимают получив</w:t>
            </w:r>
            <w:r w:rsidR="008F5BCA">
              <w:rPr>
                <w:rFonts w:ascii="Times New Roman" w:hAnsi="Times New Roman" w:cs="Times New Roman"/>
              </w:rPr>
              <w:t>-</w:t>
            </w:r>
            <w:proofErr w:type="spellStart"/>
            <w:r w:rsidRPr="004628AC">
              <w:rPr>
                <w:rFonts w:ascii="Times New Roman" w:hAnsi="Times New Roman" w:cs="Times New Roman"/>
              </w:rPr>
              <w:t>шие</w:t>
            </w:r>
            <w:proofErr w:type="spellEnd"/>
            <w:r w:rsidRPr="004628AC">
              <w:rPr>
                <w:rFonts w:ascii="Times New Roman" w:hAnsi="Times New Roman" w:cs="Times New Roman"/>
              </w:rPr>
              <w:t xml:space="preserve"> развитие </w:t>
            </w:r>
            <w:proofErr w:type="spellStart"/>
            <w:r w:rsidRPr="004628AC">
              <w:rPr>
                <w:rFonts w:ascii="Times New Roman" w:hAnsi="Times New Roman" w:cs="Times New Roman"/>
              </w:rPr>
              <w:t>навига</w:t>
            </w:r>
            <w:r w:rsidR="008F5BCA">
              <w:rPr>
                <w:rFonts w:ascii="Times New Roman" w:hAnsi="Times New Roman" w:cs="Times New Roman"/>
              </w:rPr>
              <w:t>-</w:t>
            </w:r>
            <w:r w:rsidRPr="004628AC">
              <w:rPr>
                <w:rFonts w:ascii="Times New Roman" w:hAnsi="Times New Roman" w:cs="Times New Roman"/>
              </w:rPr>
              <w:t>ционные</w:t>
            </w:r>
            <w:proofErr w:type="spellEnd"/>
            <w:r w:rsidRPr="004628AC">
              <w:rPr>
                <w:rFonts w:ascii="Times New Roman" w:hAnsi="Times New Roman" w:cs="Times New Roman"/>
              </w:rPr>
              <w:t xml:space="preserve"> системы, </w:t>
            </w:r>
            <w:proofErr w:type="spellStart"/>
            <w:r w:rsidRPr="004628AC">
              <w:rPr>
                <w:rFonts w:ascii="Times New Roman" w:hAnsi="Times New Roman" w:cs="Times New Roman"/>
              </w:rPr>
              <w:t>ис</w:t>
            </w:r>
            <w:proofErr w:type="spellEnd"/>
            <w:r w:rsidR="008F5BCA">
              <w:rPr>
                <w:rFonts w:ascii="Times New Roman" w:hAnsi="Times New Roman" w:cs="Times New Roman"/>
              </w:rPr>
              <w:t>-</w:t>
            </w:r>
            <w:r w:rsidRPr="004628AC">
              <w:rPr>
                <w:rFonts w:ascii="Times New Roman" w:hAnsi="Times New Roman" w:cs="Times New Roman"/>
              </w:rPr>
              <w:t xml:space="preserve">пользующие </w:t>
            </w:r>
            <w:proofErr w:type="spellStart"/>
            <w:r w:rsidRPr="004628AC">
              <w:rPr>
                <w:rFonts w:ascii="Times New Roman" w:hAnsi="Times New Roman" w:cs="Times New Roman"/>
              </w:rPr>
              <w:t>борто</w:t>
            </w:r>
            <w:proofErr w:type="spellEnd"/>
            <w:r w:rsidR="008F5BCA">
              <w:rPr>
                <w:rFonts w:ascii="Times New Roman" w:hAnsi="Times New Roman" w:cs="Times New Roman"/>
              </w:rPr>
              <w:t>-</w:t>
            </w:r>
            <w:r w:rsidRPr="004628AC">
              <w:rPr>
                <w:rFonts w:ascii="Times New Roman" w:hAnsi="Times New Roman" w:cs="Times New Roman"/>
              </w:rPr>
              <w:t xml:space="preserve">вые ЭВМ и </w:t>
            </w:r>
            <w:proofErr w:type="spellStart"/>
            <w:r w:rsidRPr="004628AC">
              <w:rPr>
                <w:rFonts w:ascii="Times New Roman" w:hAnsi="Times New Roman" w:cs="Times New Roman"/>
              </w:rPr>
              <w:t>спутнико</w:t>
            </w:r>
            <w:r w:rsidR="008F5BCA">
              <w:rPr>
                <w:rFonts w:ascii="Times New Roman" w:hAnsi="Times New Roman" w:cs="Times New Roman"/>
              </w:rPr>
              <w:t>-</w:t>
            </w:r>
            <w:r w:rsidRPr="004628AC">
              <w:rPr>
                <w:rFonts w:ascii="Times New Roman" w:hAnsi="Times New Roman" w:cs="Times New Roman"/>
              </w:rPr>
              <w:t>вую</w:t>
            </w:r>
            <w:proofErr w:type="spellEnd"/>
            <w:r w:rsidRPr="004628AC">
              <w:rPr>
                <w:rFonts w:ascii="Times New Roman" w:hAnsi="Times New Roman" w:cs="Times New Roman"/>
              </w:rPr>
              <w:t xml:space="preserve"> связь.</w:t>
            </w:r>
          </w:p>
        </w:tc>
        <w:tc>
          <w:tcPr>
            <w:tcW w:w="1843" w:type="dxa"/>
          </w:tcPr>
          <w:p w14:paraId="0E235724"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отсутствует</w:t>
            </w:r>
          </w:p>
        </w:tc>
        <w:tc>
          <w:tcPr>
            <w:tcW w:w="2977" w:type="dxa"/>
          </w:tcPr>
          <w:p w14:paraId="7CD2C8FB" w14:textId="33524561" w:rsidR="00620F2E" w:rsidRPr="004628AC" w:rsidRDefault="00620F2E" w:rsidP="00C61BFA">
            <w:pPr>
              <w:spacing w:after="0" w:line="240" w:lineRule="auto"/>
              <w:jc w:val="both"/>
              <w:rPr>
                <w:rFonts w:ascii="Times New Roman" w:hAnsi="Times New Roman" w:cs="Times New Roman"/>
              </w:rPr>
            </w:pPr>
            <w:r>
              <w:rPr>
                <w:rFonts w:ascii="Times New Roman" w:hAnsi="Times New Roman" w:cs="Times New Roman"/>
              </w:rPr>
              <w:t xml:space="preserve">Администрация </w:t>
            </w:r>
            <w:proofErr w:type="spellStart"/>
            <w:r w:rsidR="00B06A73">
              <w:rPr>
                <w:rFonts w:ascii="Times New Roman" w:hAnsi="Times New Roman" w:cs="Times New Roman"/>
              </w:rPr>
              <w:t>Ханкайс</w:t>
            </w:r>
            <w:proofErr w:type="spellEnd"/>
            <w:r w:rsidR="00F00A71">
              <w:rPr>
                <w:rFonts w:ascii="Times New Roman" w:hAnsi="Times New Roman" w:cs="Times New Roman"/>
              </w:rPr>
              <w:t>-</w:t>
            </w:r>
            <w:r w:rsidR="00B06A73">
              <w:rPr>
                <w:rFonts w:ascii="Times New Roman" w:hAnsi="Times New Roman" w:cs="Times New Roman"/>
              </w:rPr>
              <w:t xml:space="preserve">кого муниципального округа </w:t>
            </w:r>
            <w:r w:rsidRPr="004628AC">
              <w:rPr>
                <w:rFonts w:ascii="Times New Roman" w:hAnsi="Times New Roman" w:cs="Times New Roman"/>
              </w:rPr>
              <w:t xml:space="preserve">в процессе своей работы не имеет </w:t>
            </w:r>
            <w:proofErr w:type="gramStart"/>
            <w:r w:rsidRPr="004628AC">
              <w:rPr>
                <w:rFonts w:ascii="Times New Roman" w:hAnsi="Times New Roman" w:cs="Times New Roman"/>
              </w:rPr>
              <w:t>возможности  влиять</w:t>
            </w:r>
            <w:proofErr w:type="gramEnd"/>
            <w:r w:rsidRPr="004628AC">
              <w:rPr>
                <w:rFonts w:ascii="Times New Roman" w:hAnsi="Times New Roman" w:cs="Times New Roman"/>
              </w:rPr>
              <w:t xml:space="preserve"> на совершенствование  под</w:t>
            </w:r>
            <w:r w:rsidR="008F5BCA">
              <w:rPr>
                <w:rFonts w:ascii="Times New Roman" w:hAnsi="Times New Roman" w:cs="Times New Roman"/>
              </w:rPr>
              <w:t>-</w:t>
            </w:r>
            <w:r w:rsidRPr="004628AC">
              <w:rPr>
                <w:rFonts w:ascii="Times New Roman" w:hAnsi="Times New Roman" w:cs="Times New Roman"/>
              </w:rPr>
              <w:t>системы «Информация на рабочем месте».</w:t>
            </w:r>
          </w:p>
        </w:tc>
      </w:tr>
    </w:tbl>
    <w:p w14:paraId="556FAA18" w14:textId="77777777" w:rsidR="00620F2E" w:rsidRDefault="00620F2E" w:rsidP="00620F2E">
      <w:pPr>
        <w:spacing w:after="0" w:line="240" w:lineRule="auto"/>
        <w:jc w:val="both"/>
        <w:rPr>
          <w:rFonts w:ascii="Times New Roman" w:hAnsi="Times New Roman" w:cs="Times New Roman"/>
        </w:rPr>
      </w:pPr>
    </w:p>
    <w:p w14:paraId="37DD475E" w14:textId="77777777" w:rsidR="00620F2E" w:rsidRDefault="00620F2E" w:rsidP="00620F2E">
      <w:pPr>
        <w:shd w:val="clear" w:color="auto" w:fill="FFFFFF" w:themeFill="background1"/>
        <w:spacing w:after="0" w:line="240" w:lineRule="auto"/>
        <w:ind w:firstLine="708"/>
        <w:rPr>
          <w:rFonts w:ascii="Times New Roman" w:hAnsi="Times New Roman" w:cs="Times New Roman"/>
          <w:sz w:val="24"/>
          <w:szCs w:val="24"/>
        </w:rPr>
      </w:pPr>
    </w:p>
    <w:p w14:paraId="3F07A329" w14:textId="2E61AC42" w:rsidR="00620F2E" w:rsidRPr="00F5645D" w:rsidRDefault="008F5BCA" w:rsidP="00360120">
      <w:pPr>
        <w:shd w:val="clear" w:color="auto" w:fill="244061" w:themeFill="accent1" w:themeFillShade="80"/>
        <w:tabs>
          <w:tab w:val="left" w:pos="5873"/>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t>5</w:t>
      </w:r>
      <w:r w:rsidR="00620F2E" w:rsidRPr="00F5645D">
        <w:rPr>
          <w:rFonts w:ascii="Times New Roman" w:hAnsi="Times New Roman" w:cs="Times New Roman"/>
          <w:b/>
          <w:bCs/>
          <w:sz w:val="28"/>
          <w:szCs w:val="28"/>
        </w:rPr>
        <w:t xml:space="preserve">.8. МЕРОПРИЯТИЯ ПО СНИЖЕНИЮ НЕГАТИВНОГО ВОЗДЕЙСТВИЯ ТРАНСПОРТА НА ОКРУЖАЮЩУЮ СРЕДУ И ЗДОРОВЬЕ НАСЕЛЕНИЯ </w:t>
      </w:r>
      <w:r w:rsidR="00B06A73">
        <w:rPr>
          <w:rFonts w:ascii="Times New Roman" w:hAnsi="Times New Roman" w:cs="Times New Roman"/>
          <w:b/>
          <w:bCs/>
          <w:sz w:val="28"/>
          <w:szCs w:val="28"/>
        </w:rPr>
        <w:t>ХАНКАЙСКОГО МУНИЦИПАЛЬНОГО ОКРУГА</w:t>
      </w:r>
    </w:p>
    <w:p w14:paraId="230B36B6" w14:textId="77777777" w:rsidR="00360120" w:rsidRPr="00360120" w:rsidRDefault="00360120" w:rsidP="00360120">
      <w:pPr>
        <w:shd w:val="clear" w:color="auto" w:fill="DBE5F1" w:themeFill="accent1" w:themeFillTint="33"/>
        <w:spacing w:after="0" w:line="240" w:lineRule="auto"/>
        <w:ind w:firstLine="567"/>
        <w:jc w:val="both"/>
        <w:rPr>
          <w:rFonts w:ascii="Times New Roman" w:hAnsi="Times New Roman" w:cs="Times New Roman"/>
          <w:sz w:val="8"/>
          <w:szCs w:val="8"/>
        </w:rPr>
      </w:pPr>
    </w:p>
    <w:p w14:paraId="003E9D4B" w14:textId="77777777" w:rsidR="00360120" w:rsidRDefault="00360120" w:rsidP="00360120">
      <w:pPr>
        <w:spacing w:after="0" w:line="240" w:lineRule="auto"/>
        <w:ind w:firstLine="567"/>
        <w:jc w:val="both"/>
        <w:rPr>
          <w:rFonts w:ascii="Times New Roman" w:hAnsi="Times New Roman" w:cs="Times New Roman"/>
          <w:sz w:val="16"/>
          <w:szCs w:val="16"/>
        </w:rPr>
      </w:pPr>
    </w:p>
    <w:p w14:paraId="7D24EA0F" w14:textId="03DD450B" w:rsidR="00931ECC" w:rsidRPr="00360120" w:rsidRDefault="00931ECC" w:rsidP="00360120">
      <w:pPr>
        <w:spacing w:after="0" w:line="240" w:lineRule="auto"/>
        <w:ind w:firstLine="567"/>
        <w:jc w:val="both"/>
        <w:rPr>
          <w:rFonts w:ascii="Times New Roman" w:hAnsi="Times New Roman" w:cs="Times New Roman"/>
          <w:sz w:val="16"/>
          <w:szCs w:val="16"/>
        </w:rPr>
      </w:pPr>
      <w:r w:rsidRPr="00B45F5B">
        <w:rPr>
          <w:rFonts w:ascii="Times New Roman" w:hAnsi="Times New Roman" w:cs="Times New Roman"/>
          <w:sz w:val="24"/>
          <w:szCs w:val="24"/>
        </w:rPr>
        <w:t>Для снижения негативного воздействия транспорта на окружающую среду и</w:t>
      </w:r>
      <w:r w:rsidR="00CC7BD6">
        <w:rPr>
          <w:rFonts w:ascii="Times New Roman" w:hAnsi="Times New Roman" w:cs="Times New Roman"/>
          <w:sz w:val="24"/>
          <w:szCs w:val="24"/>
        </w:rPr>
        <w:t xml:space="preserve"> </w:t>
      </w:r>
      <w:proofErr w:type="spellStart"/>
      <w:r>
        <w:rPr>
          <w:rFonts w:ascii="Times New Roman" w:hAnsi="Times New Roman" w:cs="Times New Roman"/>
          <w:sz w:val="24"/>
          <w:szCs w:val="24"/>
        </w:rPr>
        <w:t>здоро</w:t>
      </w:r>
      <w:proofErr w:type="spellEnd"/>
      <w:r>
        <w:rPr>
          <w:rFonts w:ascii="Times New Roman" w:hAnsi="Times New Roman" w:cs="Times New Roman"/>
          <w:sz w:val="24"/>
          <w:szCs w:val="24"/>
        </w:rPr>
        <w:t>-</w:t>
      </w:r>
    </w:p>
    <w:p w14:paraId="0C343AEA" w14:textId="77777777" w:rsidR="00620F2E" w:rsidRPr="00B45F5B" w:rsidRDefault="00620F2E" w:rsidP="00931ECC">
      <w:pPr>
        <w:spacing w:after="0" w:line="240" w:lineRule="auto"/>
        <w:jc w:val="both"/>
        <w:rPr>
          <w:rFonts w:ascii="Times New Roman" w:hAnsi="Times New Roman" w:cs="Times New Roman"/>
          <w:sz w:val="24"/>
          <w:szCs w:val="24"/>
        </w:rPr>
      </w:pPr>
      <w:proofErr w:type="spellStart"/>
      <w:r w:rsidRPr="00B45F5B">
        <w:rPr>
          <w:rFonts w:ascii="Times New Roman" w:hAnsi="Times New Roman" w:cs="Times New Roman"/>
          <w:sz w:val="24"/>
          <w:szCs w:val="24"/>
        </w:rPr>
        <w:t>вье</w:t>
      </w:r>
      <w:proofErr w:type="spellEnd"/>
      <w:r w:rsidRPr="00B45F5B">
        <w:rPr>
          <w:rFonts w:ascii="Times New Roman" w:hAnsi="Times New Roman" w:cs="Times New Roman"/>
          <w:sz w:val="24"/>
          <w:szCs w:val="24"/>
        </w:rPr>
        <w:t xml:space="preserve"> населения Программой предусмотрена реализация следующих мероприятий:</w:t>
      </w:r>
    </w:p>
    <w:p w14:paraId="4AC4CF71"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rPr>
        <w:t>•</w:t>
      </w:r>
      <w:r w:rsidRPr="00B45F5B">
        <w:rPr>
          <w:rFonts w:ascii="Times New Roman" w:hAnsi="Times New Roman" w:cs="Times New Roman"/>
          <w:sz w:val="24"/>
          <w:szCs w:val="24"/>
        </w:rPr>
        <w:t xml:space="preserve">  установка информационных знаков, запрещающих мойку автотранспортных средств вблизи водоемов, расположенных в черте населенных пунктов;</w:t>
      </w:r>
    </w:p>
    <w:p w14:paraId="7B56F0DF"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rPr>
        <w:t>•</w:t>
      </w:r>
      <w:r w:rsidRPr="00B45F5B">
        <w:rPr>
          <w:rFonts w:ascii="Times New Roman" w:hAnsi="Times New Roman" w:cs="Times New Roman"/>
          <w:sz w:val="24"/>
          <w:szCs w:val="24"/>
        </w:rPr>
        <w:t xml:space="preserve">  использование в качестве противогололедных материалов песка и гранитной крошки при содержании муниципальных автодорог общего пользования местного значения </w:t>
      </w:r>
      <w:r w:rsidRPr="00B45F5B">
        <w:rPr>
          <w:rFonts w:ascii="Times New Roman" w:hAnsi="Times New Roman" w:cs="Times New Roman"/>
          <w:sz w:val="24"/>
          <w:szCs w:val="24"/>
        </w:rPr>
        <w:lastRenderedPageBreak/>
        <w:t>в целях предотвращения загрязнения придорожных полос и прилегающих водных объектов;</w:t>
      </w:r>
    </w:p>
    <w:p w14:paraId="51639E83"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rPr>
        <w:t>•</w:t>
      </w:r>
      <w:r w:rsidRPr="00B45F5B">
        <w:rPr>
          <w:rFonts w:ascii="Times New Roman" w:hAnsi="Times New Roman" w:cs="Times New Roman"/>
          <w:sz w:val="24"/>
          <w:szCs w:val="24"/>
        </w:rPr>
        <w:t xml:space="preserve">  ведение разъяснительной информационной работы по расширению использования альтернативного вида топлива – сжатого и сжиженного газа;</w:t>
      </w:r>
    </w:p>
    <w:p w14:paraId="75C4D909" w14:textId="77777777" w:rsidR="00620F2E" w:rsidRPr="00B45F5B" w:rsidRDefault="00620F2E" w:rsidP="00620F2E">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rPr>
        <w:t>•</w:t>
      </w:r>
      <w:r w:rsidRPr="00B45F5B">
        <w:rPr>
          <w:rFonts w:ascii="Times New Roman" w:hAnsi="Times New Roman" w:cs="Times New Roman"/>
          <w:sz w:val="24"/>
          <w:szCs w:val="24"/>
        </w:rPr>
        <w:t xml:space="preserve">  содержание автомобильных дорог в соответствии с требованиями действующего законодательства;</w:t>
      </w:r>
    </w:p>
    <w:p w14:paraId="1BC7191F" w14:textId="026F535A" w:rsidR="00620F2E" w:rsidRPr="00B45F5B" w:rsidRDefault="00620F2E" w:rsidP="00620F2E">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rPr>
        <w:t>•</w:t>
      </w:r>
      <w:r w:rsidRPr="00B45F5B">
        <w:rPr>
          <w:rFonts w:ascii="Times New Roman" w:hAnsi="Times New Roman" w:cs="Times New Roman"/>
          <w:sz w:val="24"/>
          <w:szCs w:val="24"/>
        </w:rPr>
        <w:t xml:space="preserve"> осуществление проверки нормативов содержания загрязняющих веществ в выхлопных газах при работе двигателей автотранспорта в порядке, установленном законодательством;</w:t>
      </w:r>
    </w:p>
    <w:p w14:paraId="401B6EA3" w14:textId="6C5E4455" w:rsidR="00620F2E" w:rsidRPr="00B45F5B" w:rsidRDefault="00620F2E" w:rsidP="00620F2E">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rPr>
        <w:t>•</w:t>
      </w:r>
      <w:r w:rsidRPr="00B45F5B">
        <w:rPr>
          <w:rFonts w:ascii="Times New Roman" w:hAnsi="Times New Roman" w:cs="Times New Roman"/>
          <w:sz w:val="24"/>
          <w:szCs w:val="24"/>
        </w:rPr>
        <w:t xml:space="preserve"> при строительстве автомобильных дорог</w:t>
      </w:r>
      <w:r w:rsidR="00CC7BD6">
        <w:rPr>
          <w:rFonts w:ascii="Times New Roman" w:hAnsi="Times New Roman" w:cs="Times New Roman"/>
          <w:sz w:val="24"/>
          <w:szCs w:val="24"/>
        </w:rPr>
        <w:t xml:space="preserve"> (федерального, регионального, местного и ведомственного значения)</w:t>
      </w:r>
      <w:r w:rsidRPr="00B45F5B">
        <w:rPr>
          <w:rFonts w:ascii="Times New Roman" w:hAnsi="Times New Roman" w:cs="Times New Roman"/>
          <w:sz w:val="24"/>
          <w:szCs w:val="24"/>
        </w:rPr>
        <w:t xml:space="preserve"> предусматривать средства защиты окружающей среды от вредных воздействий, включая применение искусственных и растительных барьеров вдоль автодорог для снижения уровня шумового воздействия и загрязнения прилегающих территорий.</w:t>
      </w:r>
    </w:p>
    <w:p w14:paraId="77703BC7" w14:textId="77777777" w:rsidR="00620F2E" w:rsidRDefault="00620F2E" w:rsidP="00620F2E">
      <w:pPr>
        <w:tabs>
          <w:tab w:val="left" w:pos="3301"/>
        </w:tabs>
        <w:spacing w:after="0" w:line="240" w:lineRule="auto"/>
        <w:jc w:val="both"/>
        <w:rPr>
          <w:rFonts w:ascii="Times New Roman" w:hAnsi="Times New Roman" w:cs="Times New Roman"/>
          <w:sz w:val="24"/>
          <w:szCs w:val="24"/>
        </w:rPr>
      </w:pPr>
    </w:p>
    <w:p w14:paraId="27B235F5" w14:textId="77777777" w:rsidR="00620F2E" w:rsidRDefault="00620F2E" w:rsidP="00620F2E">
      <w:pPr>
        <w:tabs>
          <w:tab w:val="left" w:pos="33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7ACCCACC" w14:textId="77777777" w:rsidR="00620F2E" w:rsidRPr="00F5645D" w:rsidRDefault="008F5BCA" w:rsidP="00360120">
      <w:pPr>
        <w:shd w:val="clear" w:color="auto" w:fill="244061" w:themeFill="accent1" w:themeFillShade="80"/>
        <w:tabs>
          <w:tab w:val="left" w:pos="5873"/>
        </w:tabs>
        <w:spacing w:after="0" w:line="240" w:lineRule="auto"/>
        <w:jc w:val="center"/>
        <w:rPr>
          <w:rFonts w:ascii="Times New Roman" w:hAnsi="Times New Roman" w:cs="Times New Roman"/>
          <w:b/>
          <w:bCs/>
          <w:sz w:val="28"/>
          <w:szCs w:val="28"/>
        </w:rPr>
      </w:pPr>
      <w:r w:rsidRPr="00F5645D">
        <w:rPr>
          <w:rFonts w:ascii="Times New Roman" w:hAnsi="Times New Roman" w:cs="Times New Roman"/>
          <w:b/>
          <w:bCs/>
          <w:sz w:val="28"/>
          <w:szCs w:val="28"/>
        </w:rPr>
        <w:t>5</w:t>
      </w:r>
      <w:r w:rsidR="00620F2E" w:rsidRPr="00F5645D">
        <w:rPr>
          <w:rFonts w:ascii="Times New Roman" w:hAnsi="Times New Roman" w:cs="Times New Roman"/>
          <w:b/>
          <w:bCs/>
          <w:sz w:val="28"/>
          <w:szCs w:val="28"/>
        </w:rPr>
        <w:t>.9. 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p w14:paraId="1D8CE94D" w14:textId="77777777" w:rsidR="00360120" w:rsidRPr="00360120" w:rsidRDefault="00360120" w:rsidP="00360120">
      <w:pPr>
        <w:shd w:val="clear" w:color="auto" w:fill="DBE5F1" w:themeFill="accent1" w:themeFillTint="33"/>
        <w:spacing w:after="0" w:line="240" w:lineRule="auto"/>
        <w:ind w:firstLine="567"/>
        <w:jc w:val="both"/>
        <w:rPr>
          <w:rFonts w:ascii="Times New Roman" w:hAnsi="Times New Roman" w:cs="Times New Roman"/>
          <w:sz w:val="8"/>
          <w:szCs w:val="8"/>
        </w:rPr>
      </w:pPr>
    </w:p>
    <w:p w14:paraId="41DEE5BF" w14:textId="77777777" w:rsidR="00360120" w:rsidRPr="00360120" w:rsidRDefault="00360120" w:rsidP="00360120">
      <w:pPr>
        <w:spacing w:after="0" w:line="240" w:lineRule="auto"/>
        <w:ind w:firstLine="567"/>
        <w:jc w:val="both"/>
        <w:rPr>
          <w:rFonts w:ascii="Times New Roman" w:hAnsi="Times New Roman" w:cs="Times New Roman"/>
          <w:sz w:val="16"/>
          <w:szCs w:val="16"/>
        </w:rPr>
      </w:pPr>
    </w:p>
    <w:p w14:paraId="1F20A1C3" w14:textId="2B3ABF36" w:rsidR="00620F2E" w:rsidRPr="00B45F5B" w:rsidRDefault="00620F2E" w:rsidP="00360120">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Мониторинг и контроль за работой транспортной инфраструктуры, качеством транспортного обслуживания населения и субъектов экономической деятельности, движением большегрузного и автомобильного транспорта, определение ущерба автомобильным дорогам общего пользования местного значения, нанесенного тяжеловесными автотранспортными средствами, осущес</w:t>
      </w:r>
      <w:r>
        <w:rPr>
          <w:rFonts w:ascii="Times New Roman" w:hAnsi="Times New Roman" w:cs="Times New Roman"/>
          <w:sz w:val="24"/>
          <w:szCs w:val="24"/>
        </w:rPr>
        <w:t>твляет Администрация</w:t>
      </w:r>
      <w:r w:rsidR="007F5DEB">
        <w:rPr>
          <w:rFonts w:ascii="Times New Roman" w:hAnsi="Times New Roman" w:cs="Times New Roman"/>
          <w:sz w:val="24"/>
          <w:szCs w:val="24"/>
        </w:rPr>
        <w:t xml:space="preserve"> </w:t>
      </w:r>
      <w:r w:rsidR="00B06A73">
        <w:rPr>
          <w:rFonts w:ascii="Times New Roman" w:hAnsi="Times New Roman" w:cs="Times New Roman"/>
          <w:sz w:val="24"/>
          <w:szCs w:val="24"/>
        </w:rPr>
        <w:t>Ханкайского муниципального округа</w:t>
      </w:r>
      <w:r w:rsidRPr="00B45F5B">
        <w:rPr>
          <w:rFonts w:ascii="Times New Roman" w:hAnsi="Times New Roman" w:cs="Times New Roman"/>
          <w:sz w:val="24"/>
          <w:szCs w:val="24"/>
        </w:rPr>
        <w:t xml:space="preserve">. </w:t>
      </w:r>
    </w:p>
    <w:p w14:paraId="41EA735B" w14:textId="456436B7"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При возникающих проблемах, авариях, дорожно-транспортных происшествиях или чрезвычайных ситуациях на улично-дорожной сети, иных объектах транспортной </w:t>
      </w:r>
      <w:proofErr w:type="gramStart"/>
      <w:r w:rsidRPr="00B45F5B">
        <w:rPr>
          <w:rFonts w:ascii="Times New Roman" w:hAnsi="Times New Roman" w:cs="Times New Roman"/>
          <w:sz w:val="24"/>
          <w:szCs w:val="24"/>
        </w:rPr>
        <w:t>инфраструктуры  мониторинг</w:t>
      </w:r>
      <w:proofErr w:type="gramEnd"/>
      <w:r w:rsidRPr="00B45F5B">
        <w:rPr>
          <w:rFonts w:ascii="Times New Roman" w:hAnsi="Times New Roman" w:cs="Times New Roman"/>
          <w:sz w:val="24"/>
          <w:szCs w:val="24"/>
        </w:rPr>
        <w:t xml:space="preserve"> ситуации и оповещение участников дорожного движения, надзорных органов, оперативных служб (скорая помощь, полиция и др.) и ответственных лиц осуществляется Единой </w:t>
      </w:r>
      <w:r>
        <w:rPr>
          <w:rFonts w:ascii="Times New Roman" w:hAnsi="Times New Roman" w:cs="Times New Roman"/>
          <w:sz w:val="24"/>
          <w:szCs w:val="24"/>
        </w:rPr>
        <w:t xml:space="preserve">дежурно-диспетчерской службой </w:t>
      </w:r>
      <w:r w:rsidR="00B06A73">
        <w:rPr>
          <w:rFonts w:ascii="Times New Roman" w:hAnsi="Times New Roman" w:cs="Times New Roman"/>
          <w:sz w:val="24"/>
          <w:szCs w:val="24"/>
        </w:rPr>
        <w:t>Ханкайского муниципального округа</w:t>
      </w:r>
    </w:p>
    <w:p w14:paraId="5A5848C4" w14:textId="7ADFEE9A"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Предлагается организовать систему мониторинга дорожного д</w:t>
      </w:r>
      <w:r>
        <w:rPr>
          <w:rFonts w:ascii="Times New Roman" w:hAnsi="Times New Roman" w:cs="Times New Roman"/>
          <w:sz w:val="24"/>
          <w:szCs w:val="24"/>
        </w:rPr>
        <w:t>вижения на территории</w:t>
      </w:r>
      <w:r w:rsidR="00B06A73">
        <w:rPr>
          <w:rFonts w:ascii="Times New Roman" w:hAnsi="Times New Roman" w:cs="Times New Roman"/>
          <w:sz w:val="24"/>
          <w:szCs w:val="24"/>
        </w:rPr>
        <w:t xml:space="preserve"> Ханкайского муниципального округа</w:t>
      </w:r>
      <w:r>
        <w:rPr>
          <w:rFonts w:ascii="Times New Roman" w:hAnsi="Times New Roman" w:cs="Times New Roman"/>
          <w:sz w:val="24"/>
          <w:szCs w:val="24"/>
        </w:rPr>
        <w:t>, см. табл</w:t>
      </w:r>
      <w:r w:rsidR="00CC7BD6">
        <w:rPr>
          <w:rFonts w:ascii="Times New Roman" w:hAnsi="Times New Roman" w:cs="Times New Roman"/>
          <w:sz w:val="24"/>
          <w:szCs w:val="24"/>
        </w:rPr>
        <w:t>ицу 4</w:t>
      </w:r>
      <w:r w:rsidR="0082400F">
        <w:rPr>
          <w:rFonts w:ascii="Times New Roman" w:hAnsi="Times New Roman" w:cs="Times New Roman"/>
          <w:sz w:val="24"/>
          <w:szCs w:val="24"/>
        </w:rPr>
        <w:t>9</w:t>
      </w:r>
      <w:r w:rsidRPr="00B45F5B">
        <w:rPr>
          <w:rFonts w:ascii="Times New Roman" w:hAnsi="Times New Roman" w:cs="Times New Roman"/>
          <w:sz w:val="24"/>
          <w:szCs w:val="24"/>
        </w:rPr>
        <w:t>.</w:t>
      </w:r>
    </w:p>
    <w:p w14:paraId="07EC77D3" w14:textId="77777777" w:rsidR="00620F2E" w:rsidRPr="00346DF7" w:rsidRDefault="00620F2E" w:rsidP="00620F2E">
      <w:pPr>
        <w:spacing w:after="0" w:line="240" w:lineRule="auto"/>
        <w:rPr>
          <w:rFonts w:ascii="Times New Roman" w:hAnsi="Times New Roman" w:cs="Times New Roman"/>
          <w:sz w:val="16"/>
          <w:szCs w:val="16"/>
        </w:rPr>
      </w:pPr>
    </w:p>
    <w:p w14:paraId="15BD8D5B" w14:textId="31C758E1" w:rsidR="00620F2E" w:rsidRPr="00360120" w:rsidRDefault="00931ECC" w:rsidP="00620F2E">
      <w:pPr>
        <w:spacing w:after="0" w:line="240" w:lineRule="auto"/>
        <w:jc w:val="both"/>
        <w:rPr>
          <w:rFonts w:ascii="Times New Roman" w:hAnsi="Times New Roman" w:cs="Times New Roman"/>
          <w:b/>
        </w:rPr>
      </w:pPr>
      <w:r>
        <w:rPr>
          <w:rFonts w:ascii="Times New Roman" w:hAnsi="Times New Roman" w:cs="Times New Roman"/>
          <w:i/>
          <w:iCs/>
        </w:rPr>
        <w:t>Т</w:t>
      </w:r>
      <w:r w:rsidR="00620F2E" w:rsidRPr="00360120">
        <w:rPr>
          <w:rFonts w:ascii="Times New Roman" w:hAnsi="Times New Roman" w:cs="Times New Roman"/>
          <w:i/>
          <w:iCs/>
        </w:rPr>
        <w:t>аблица</w:t>
      </w:r>
      <w:r w:rsidR="00CC7BD6">
        <w:rPr>
          <w:rFonts w:ascii="Times New Roman" w:hAnsi="Times New Roman" w:cs="Times New Roman"/>
          <w:i/>
          <w:iCs/>
        </w:rPr>
        <w:t xml:space="preserve"> 4</w:t>
      </w:r>
      <w:r w:rsidR="0082400F">
        <w:rPr>
          <w:rFonts w:ascii="Times New Roman" w:hAnsi="Times New Roman" w:cs="Times New Roman"/>
          <w:i/>
          <w:iCs/>
        </w:rPr>
        <w:t>9</w:t>
      </w:r>
      <w:r w:rsidR="00620F2E" w:rsidRPr="00360120">
        <w:rPr>
          <w:rFonts w:ascii="Times New Roman" w:hAnsi="Times New Roman" w:cs="Times New Roman"/>
          <w:i/>
          <w:iCs/>
        </w:rPr>
        <w:t>.</w:t>
      </w:r>
      <w:r w:rsidR="00620F2E" w:rsidRPr="00360120">
        <w:rPr>
          <w:rFonts w:ascii="Times New Roman" w:hAnsi="Times New Roman" w:cs="Times New Roman"/>
        </w:rPr>
        <w:t xml:space="preserve"> </w:t>
      </w:r>
      <w:r w:rsidR="00CC7BD6">
        <w:rPr>
          <w:rFonts w:ascii="Times New Roman" w:hAnsi="Times New Roman" w:cs="Times New Roman"/>
        </w:rPr>
        <w:t>–</w:t>
      </w:r>
      <w:r w:rsidR="00620F2E" w:rsidRPr="00360120">
        <w:rPr>
          <w:rFonts w:ascii="Times New Roman" w:hAnsi="Times New Roman" w:cs="Times New Roman"/>
        </w:rPr>
        <w:t xml:space="preserve"> </w:t>
      </w:r>
      <w:r w:rsidR="00620F2E" w:rsidRPr="00360120">
        <w:rPr>
          <w:rFonts w:ascii="Times New Roman" w:hAnsi="Times New Roman" w:cs="Times New Roman"/>
          <w:b/>
        </w:rPr>
        <w:t xml:space="preserve">Предлагаемая периодичность и виды мониторинга дорожного движения в </w:t>
      </w:r>
      <w:r w:rsidR="00B06A73">
        <w:rPr>
          <w:rFonts w:ascii="Times New Roman" w:hAnsi="Times New Roman" w:cs="Times New Roman"/>
          <w:b/>
        </w:rPr>
        <w:t>Ханкайском муниципальном округе</w:t>
      </w:r>
    </w:p>
    <w:p w14:paraId="23E49C46" w14:textId="77777777" w:rsidR="00620F2E" w:rsidRPr="006B42FB" w:rsidRDefault="00620F2E" w:rsidP="00620F2E">
      <w:pPr>
        <w:spacing w:after="0" w:line="240" w:lineRule="auto"/>
        <w:jc w:val="both"/>
        <w:rPr>
          <w:rFonts w:ascii="Times New Roman" w:hAnsi="Times New Roman" w:cs="Times New Roman"/>
          <w:sz w:val="8"/>
          <w:szCs w:val="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
        <w:gridCol w:w="3173"/>
        <w:gridCol w:w="5746"/>
      </w:tblGrid>
      <w:tr w:rsidR="00620F2E" w:rsidRPr="00B45F5B" w14:paraId="581CA146" w14:textId="77777777" w:rsidTr="00CC7BD6">
        <w:trPr>
          <w:tblHeader/>
        </w:trPr>
        <w:tc>
          <w:tcPr>
            <w:tcW w:w="426" w:type="dxa"/>
            <w:shd w:val="clear" w:color="auto" w:fill="DBE5F1" w:themeFill="accent1" w:themeFillTint="33"/>
          </w:tcPr>
          <w:p w14:paraId="144BF675"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 xml:space="preserve">№ </w:t>
            </w:r>
          </w:p>
        </w:tc>
        <w:tc>
          <w:tcPr>
            <w:tcW w:w="3226" w:type="dxa"/>
            <w:shd w:val="clear" w:color="auto" w:fill="DBE5F1" w:themeFill="accent1" w:themeFillTint="33"/>
          </w:tcPr>
          <w:p w14:paraId="413AB5DA"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Виды мониторинга</w:t>
            </w:r>
          </w:p>
        </w:tc>
        <w:tc>
          <w:tcPr>
            <w:tcW w:w="5919" w:type="dxa"/>
            <w:shd w:val="clear" w:color="auto" w:fill="DBE5F1" w:themeFill="accent1" w:themeFillTint="33"/>
          </w:tcPr>
          <w:p w14:paraId="045F53C0"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Периодичность мониторинга</w:t>
            </w:r>
          </w:p>
        </w:tc>
      </w:tr>
      <w:tr w:rsidR="00620F2E" w:rsidRPr="00B45F5B" w14:paraId="3A125013" w14:textId="77777777" w:rsidTr="00CC7BD6">
        <w:tc>
          <w:tcPr>
            <w:tcW w:w="426" w:type="dxa"/>
          </w:tcPr>
          <w:p w14:paraId="5D63E0EE"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1.</w:t>
            </w:r>
          </w:p>
        </w:tc>
        <w:tc>
          <w:tcPr>
            <w:tcW w:w="3226" w:type="dxa"/>
          </w:tcPr>
          <w:p w14:paraId="5BB8F6E1" w14:textId="77777777"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Обследование интенсивности</w:t>
            </w:r>
          </w:p>
          <w:p w14:paraId="61E40F92" w14:textId="0E3D3B45"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движения транспорта на отдельных узлах</w:t>
            </w:r>
            <w:r w:rsidR="00CC7BD6">
              <w:rPr>
                <w:rFonts w:ascii="Times New Roman" w:hAnsi="Times New Roman" w:cs="Times New Roman"/>
              </w:rPr>
              <w:t xml:space="preserve"> населенных </w:t>
            </w:r>
            <w:proofErr w:type="spellStart"/>
            <w:r w:rsidR="00CC7BD6">
              <w:rPr>
                <w:rFonts w:ascii="Times New Roman" w:hAnsi="Times New Roman" w:cs="Times New Roman"/>
              </w:rPr>
              <w:t>пунтов</w:t>
            </w:r>
            <w:proofErr w:type="spellEnd"/>
            <w:r w:rsidR="00CC7BD6">
              <w:rPr>
                <w:rFonts w:ascii="Times New Roman" w:hAnsi="Times New Roman" w:cs="Times New Roman"/>
              </w:rPr>
              <w:t xml:space="preserve"> муниципального округа</w:t>
            </w:r>
          </w:p>
        </w:tc>
        <w:tc>
          <w:tcPr>
            <w:tcW w:w="5919" w:type="dxa"/>
            <w:vAlign w:val="bottom"/>
          </w:tcPr>
          <w:p w14:paraId="05363B38"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Мониторинг на улицах и перекрестках, в отношении которых разрабатывается проектная документация.</w:t>
            </w:r>
          </w:p>
          <w:p w14:paraId="0C8A8B65"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Обследование проводится в период проектирования объекта.</w:t>
            </w:r>
          </w:p>
        </w:tc>
      </w:tr>
      <w:tr w:rsidR="00620F2E" w:rsidRPr="00B45F5B" w14:paraId="11F08F26" w14:textId="77777777" w:rsidTr="00CC7BD6">
        <w:tc>
          <w:tcPr>
            <w:tcW w:w="426" w:type="dxa"/>
          </w:tcPr>
          <w:p w14:paraId="6B96AD16"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2.</w:t>
            </w:r>
          </w:p>
        </w:tc>
        <w:tc>
          <w:tcPr>
            <w:tcW w:w="3226" w:type="dxa"/>
          </w:tcPr>
          <w:p w14:paraId="0E7B0A13" w14:textId="77777777"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Обследование интенсивности</w:t>
            </w:r>
          </w:p>
          <w:p w14:paraId="213E2FBB" w14:textId="232AF1FA"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движения пешеходов на отдельных узлах</w:t>
            </w:r>
            <w:r w:rsidR="00CC7BD6">
              <w:rPr>
                <w:rFonts w:ascii="Times New Roman" w:hAnsi="Times New Roman" w:cs="Times New Roman"/>
              </w:rPr>
              <w:t xml:space="preserve"> населенных </w:t>
            </w:r>
            <w:proofErr w:type="spellStart"/>
            <w:r w:rsidR="00CC7BD6">
              <w:rPr>
                <w:rFonts w:ascii="Times New Roman" w:hAnsi="Times New Roman" w:cs="Times New Roman"/>
              </w:rPr>
              <w:t>пунтов</w:t>
            </w:r>
            <w:proofErr w:type="spellEnd"/>
            <w:r w:rsidR="00CC7BD6">
              <w:rPr>
                <w:rFonts w:ascii="Times New Roman" w:hAnsi="Times New Roman" w:cs="Times New Roman"/>
              </w:rPr>
              <w:t xml:space="preserve"> муниципального округа</w:t>
            </w:r>
          </w:p>
        </w:tc>
        <w:tc>
          <w:tcPr>
            <w:tcW w:w="5919" w:type="dxa"/>
            <w:vAlign w:val="bottom"/>
          </w:tcPr>
          <w:p w14:paraId="69B9CE94"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Мониторинг на улицах и перекрестках, в отношении которых разрабатывается проектная документация.</w:t>
            </w:r>
          </w:p>
          <w:p w14:paraId="18370612"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Обследование проводится в период проектирования объекта.</w:t>
            </w:r>
          </w:p>
        </w:tc>
      </w:tr>
      <w:tr w:rsidR="00620F2E" w:rsidRPr="00B45F5B" w14:paraId="44F412FB" w14:textId="77777777" w:rsidTr="00CC7BD6">
        <w:tc>
          <w:tcPr>
            <w:tcW w:w="426" w:type="dxa"/>
          </w:tcPr>
          <w:p w14:paraId="54B05788"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lastRenderedPageBreak/>
              <w:t>3.</w:t>
            </w:r>
          </w:p>
        </w:tc>
        <w:tc>
          <w:tcPr>
            <w:tcW w:w="3226" w:type="dxa"/>
          </w:tcPr>
          <w:p w14:paraId="0C1AD520" w14:textId="0C67B141"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 xml:space="preserve">Сплошные обследования транспортных потоков на основных узлах </w:t>
            </w:r>
            <w:r w:rsidR="00CC7BD6">
              <w:rPr>
                <w:rFonts w:ascii="Times New Roman" w:hAnsi="Times New Roman" w:cs="Times New Roman"/>
              </w:rPr>
              <w:t xml:space="preserve">населенных </w:t>
            </w:r>
            <w:proofErr w:type="spellStart"/>
            <w:r w:rsidR="00CC7BD6">
              <w:rPr>
                <w:rFonts w:ascii="Times New Roman" w:hAnsi="Times New Roman" w:cs="Times New Roman"/>
              </w:rPr>
              <w:t>пунтов</w:t>
            </w:r>
            <w:proofErr w:type="spellEnd"/>
            <w:r w:rsidR="00CC7BD6">
              <w:rPr>
                <w:rFonts w:ascii="Times New Roman" w:hAnsi="Times New Roman" w:cs="Times New Roman"/>
              </w:rPr>
              <w:t xml:space="preserve"> муниципального округа</w:t>
            </w:r>
          </w:p>
        </w:tc>
        <w:tc>
          <w:tcPr>
            <w:tcW w:w="5919" w:type="dxa"/>
          </w:tcPr>
          <w:p w14:paraId="7C6EE27F"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r>
      <w:tr w:rsidR="00620F2E" w:rsidRPr="00B45F5B" w14:paraId="7E17BE76" w14:textId="77777777" w:rsidTr="00CC7BD6">
        <w:tc>
          <w:tcPr>
            <w:tcW w:w="426" w:type="dxa"/>
          </w:tcPr>
          <w:p w14:paraId="6288EFF0"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4.</w:t>
            </w:r>
          </w:p>
        </w:tc>
        <w:tc>
          <w:tcPr>
            <w:tcW w:w="3226" w:type="dxa"/>
          </w:tcPr>
          <w:p w14:paraId="3A69B257" w14:textId="77777777"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Сплошные обследования пешеходов потоков на</w:t>
            </w:r>
          </w:p>
          <w:p w14:paraId="03EB7984" w14:textId="2FED58B0"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 xml:space="preserve">основных узлах </w:t>
            </w:r>
            <w:r w:rsidR="00CC7BD6">
              <w:rPr>
                <w:rFonts w:ascii="Times New Roman" w:hAnsi="Times New Roman" w:cs="Times New Roman"/>
              </w:rPr>
              <w:t xml:space="preserve">населенных </w:t>
            </w:r>
            <w:proofErr w:type="spellStart"/>
            <w:r w:rsidR="00CC7BD6">
              <w:rPr>
                <w:rFonts w:ascii="Times New Roman" w:hAnsi="Times New Roman" w:cs="Times New Roman"/>
              </w:rPr>
              <w:t>пунтов</w:t>
            </w:r>
            <w:proofErr w:type="spellEnd"/>
            <w:r w:rsidR="00CC7BD6">
              <w:rPr>
                <w:rFonts w:ascii="Times New Roman" w:hAnsi="Times New Roman" w:cs="Times New Roman"/>
              </w:rPr>
              <w:t xml:space="preserve"> муниципального округа</w:t>
            </w:r>
          </w:p>
        </w:tc>
        <w:tc>
          <w:tcPr>
            <w:tcW w:w="5919" w:type="dxa"/>
          </w:tcPr>
          <w:p w14:paraId="7BA1827C"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r>
      <w:tr w:rsidR="00620F2E" w:rsidRPr="00B45F5B" w14:paraId="51D2D9AC" w14:textId="77777777" w:rsidTr="00CC7BD6">
        <w:tc>
          <w:tcPr>
            <w:tcW w:w="426" w:type="dxa"/>
          </w:tcPr>
          <w:p w14:paraId="6FF2B8F7"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5.</w:t>
            </w:r>
          </w:p>
        </w:tc>
        <w:tc>
          <w:tcPr>
            <w:tcW w:w="3226" w:type="dxa"/>
          </w:tcPr>
          <w:p w14:paraId="4DAEBE8F" w14:textId="77777777"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Суточные обследования</w:t>
            </w:r>
          </w:p>
          <w:p w14:paraId="43D16444" w14:textId="45457F2D"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интенсивности движения на основных узлах</w:t>
            </w:r>
            <w:r w:rsidR="00CC7BD6">
              <w:rPr>
                <w:rFonts w:ascii="Times New Roman" w:hAnsi="Times New Roman" w:cs="Times New Roman"/>
              </w:rPr>
              <w:t xml:space="preserve"> населенных </w:t>
            </w:r>
            <w:proofErr w:type="spellStart"/>
            <w:r w:rsidR="00CC7BD6">
              <w:rPr>
                <w:rFonts w:ascii="Times New Roman" w:hAnsi="Times New Roman" w:cs="Times New Roman"/>
              </w:rPr>
              <w:t>пунтов</w:t>
            </w:r>
            <w:proofErr w:type="spellEnd"/>
            <w:r w:rsidR="00CC7BD6">
              <w:rPr>
                <w:rFonts w:ascii="Times New Roman" w:hAnsi="Times New Roman" w:cs="Times New Roman"/>
              </w:rPr>
              <w:t xml:space="preserve"> муниципального округа</w:t>
            </w:r>
          </w:p>
        </w:tc>
        <w:tc>
          <w:tcPr>
            <w:tcW w:w="5919" w:type="dxa"/>
          </w:tcPr>
          <w:p w14:paraId="53006942"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r>
      <w:tr w:rsidR="00620F2E" w:rsidRPr="00B45F5B" w14:paraId="78BAEF4E" w14:textId="77777777" w:rsidTr="00CC7BD6">
        <w:tc>
          <w:tcPr>
            <w:tcW w:w="426" w:type="dxa"/>
          </w:tcPr>
          <w:p w14:paraId="20F58D61"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6.</w:t>
            </w:r>
          </w:p>
        </w:tc>
        <w:tc>
          <w:tcPr>
            <w:tcW w:w="3226" w:type="dxa"/>
          </w:tcPr>
          <w:p w14:paraId="073D7950" w14:textId="77777777"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Опросные обследования участников движения</w:t>
            </w:r>
          </w:p>
        </w:tc>
        <w:tc>
          <w:tcPr>
            <w:tcW w:w="5919" w:type="dxa"/>
          </w:tcPr>
          <w:p w14:paraId="5C63B8F1"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 xml:space="preserve">Мониторинг проводится 1 раз </w:t>
            </w:r>
            <w:proofErr w:type="gramStart"/>
            <w:r w:rsidRPr="004628AC">
              <w:rPr>
                <w:rFonts w:ascii="Times New Roman" w:hAnsi="Times New Roman" w:cs="Times New Roman"/>
              </w:rPr>
              <w:t>в  5</w:t>
            </w:r>
            <w:proofErr w:type="gramEnd"/>
            <w:r w:rsidRPr="004628AC">
              <w:rPr>
                <w:rFonts w:ascii="Times New Roman" w:hAnsi="Times New Roman" w:cs="Times New Roman"/>
              </w:rPr>
              <w:t xml:space="preserve"> лет на стадии разработки Комплексной схемы организации дорожного движения и на стадии ее корректировки.</w:t>
            </w:r>
          </w:p>
        </w:tc>
      </w:tr>
      <w:tr w:rsidR="00620F2E" w:rsidRPr="00B45F5B" w14:paraId="606F3E87" w14:textId="77777777" w:rsidTr="00CC7BD6">
        <w:tc>
          <w:tcPr>
            <w:tcW w:w="426" w:type="dxa"/>
          </w:tcPr>
          <w:p w14:paraId="367B89E8"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7.</w:t>
            </w:r>
          </w:p>
        </w:tc>
        <w:tc>
          <w:tcPr>
            <w:tcW w:w="3226" w:type="dxa"/>
          </w:tcPr>
          <w:p w14:paraId="3C666BD0" w14:textId="77777777"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Обследование скорости движения транспортных потоков</w:t>
            </w:r>
          </w:p>
        </w:tc>
        <w:tc>
          <w:tcPr>
            <w:tcW w:w="5919" w:type="dxa"/>
          </w:tcPr>
          <w:p w14:paraId="4042DEEF"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r>
      <w:tr w:rsidR="00620F2E" w:rsidRPr="00B45F5B" w14:paraId="3ADDF857" w14:textId="77777777" w:rsidTr="00CC7BD6">
        <w:tc>
          <w:tcPr>
            <w:tcW w:w="426" w:type="dxa"/>
          </w:tcPr>
          <w:p w14:paraId="26BEBABA"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8.</w:t>
            </w:r>
          </w:p>
        </w:tc>
        <w:tc>
          <w:tcPr>
            <w:tcW w:w="3226" w:type="dxa"/>
          </w:tcPr>
          <w:p w14:paraId="7E0E4ACE" w14:textId="77777777"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Обследование пассажиропотоков на сети массового транспорта</w:t>
            </w:r>
          </w:p>
        </w:tc>
        <w:tc>
          <w:tcPr>
            <w:tcW w:w="5919" w:type="dxa"/>
          </w:tcPr>
          <w:p w14:paraId="0558CDDB" w14:textId="14F88683"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 xml:space="preserve">Мониторинг проводится 1 раз в 5 лет на стадии разработки Комплексной схемы организации дорожного движения и на стадии ее корректировки. Мониторинг может </w:t>
            </w:r>
            <w:proofErr w:type="gramStart"/>
            <w:r w:rsidRPr="004628AC">
              <w:rPr>
                <w:rFonts w:ascii="Times New Roman" w:hAnsi="Times New Roman" w:cs="Times New Roman"/>
              </w:rPr>
              <w:t>проводится</w:t>
            </w:r>
            <w:proofErr w:type="gramEnd"/>
            <w:r w:rsidRPr="004628AC">
              <w:rPr>
                <w:rFonts w:ascii="Times New Roman" w:hAnsi="Times New Roman" w:cs="Times New Roman"/>
              </w:rPr>
              <w:t xml:space="preserve"> в рамках разработки новой схемы маршрутной сети </w:t>
            </w:r>
            <w:r w:rsidR="00CC7BD6">
              <w:rPr>
                <w:rFonts w:ascii="Times New Roman" w:hAnsi="Times New Roman" w:cs="Times New Roman"/>
              </w:rPr>
              <w:t xml:space="preserve">между населенными </w:t>
            </w:r>
            <w:proofErr w:type="spellStart"/>
            <w:r w:rsidR="00CC7BD6">
              <w:rPr>
                <w:rFonts w:ascii="Times New Roman" w:hAnsi="Times New Roman" w:cs="Times New Roman"/>
              </w:rPr>
              <w:t>пунтами</w:t>
            </w:r>
            <w:proofErr w:type="spellEnd"/>
            <w:r w:rsidR="00CC7BD6">
              <w:rPr>
                <w:rFonts w:ascii="Times New Roman" w:hAnsi="Times New Roman" w:cs="Times New Roman"/>
              </w:rPr>
              <w:t xml:space="preserve"> муниципального округа</w:t>
            </w:r>
          </w:p>
        </w:tc>
      </w:tr>
      <w:tr w:rsidR="00620F2E" w:rsidRPr="00B45F5B" w14:paraId="26A942F3" w14:textId="77777777" w:rsidTr="00CC7BD6">
        <w:tc>
          <w:tcPr>
            <w:tcW w:w="426" w:type="dxa"/>
          </w:tcPr>
          <w:p w14:paraId="708CFAC4"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9.</w:t>
            </w:r>
          </w:p>
        </w:tc>
        <w:tc>
          <w:tcPr>
            <w:tcW w:w="3226" w:type="dxa"/>
          </w:tcPr>
          <w:p w14:paraId="6B7D373F" w14:textId="1FCE64DC" w:rsidR="00620F2E" w:rsidRPr="004628AC" w:rsidRDefault="00620F2E" w:rsidP="00CC7BD6">
            <w:pPr>
              <w:spacing w:after="0" w:line="240" w:lineRule="auto"/>
              <w:jc w:val="center"/>
              <w:rPr>
                <w:rFonts w:ascii="Times New Roman" w:hAnsi="Times New Roman" w:cs="Times New Roman"/>
              </w:rPr>
            </w:pPr>
            <w:r w:rsidRPr="004628AC">
              <w:rPr>
                <w:rFonts w:ascii="Times New Roman" w:hAnsi="Times New Roman" w:cs="Times New Roman"/>
              </w:rPr>
              <w:t xml:space="preserve">Обследование транзитного движения транспортного средства через </w:t>
            </w:r>
            <w:r w:rsidR="00CC7BD6">
              <w:rPr>
                <w:rFonts w:ascii="Times New Roman" w:hAnsi="Times New Roman" w:cs="Times New Roman"/>
              </w:rPr>
              <w:t>населенные пункты муниципального округа</w:t>
            </w:r>
          </w:p>
        </w:tc>
        <w:tc>
          <w:tcPr>
            <w:tcW w:w="5919" w:type="dxa"/>
          </w:tcPr>
          <w:p w14:paraId="3DBD6A71"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Мониторинг проводится 1 раз в 5 лет на стадии разработки Комплексной схемы организации дорожного движения и на стадии ее корректировки.</w:t>
            </w:r>
          </w:p>
        </w:tc>
      </w:tr>
      <w:tr w:rsidR="00620F2E" w:rsidRPr="00B45F5B" w14:paraId="57FED57A" w14:textId="77777777" w:rsidTr="00C61BFA">
        <w:tc>
          <w:tcPr>
            <w:tcW w:w="9571" w:type="dxa"/>
            <w:gridSpan w:val="3"/>
          </w:tcPr>
          <w:p w14:paraId="467A2C35" w14:textId="77777777" w:rsidR="00620F2E" w:rsidRPr="004628AC" w:rsidRDefault="00620F2E" w:rsidP="00C61BFA">
            <w:pPr>
              <w:spacing w:after="0" w:line="240" w:lineRule="auto"/>
              <w:jc w:val="both"/>
              <w:rPr>
                <w:rFonts w:ascii="Times New Roman" w:hAnsi="Times New Roman" w:cs="Times New Roman"/>
              </w:rPr>
            </w:pPr>
            <w:r w:rsidRPr="004628AC">
              <w:rPr>
                <w:rFonts w:ascii="Times New Roman" w:hAnsi="Times New Roman" w:cs="Times New Roman"/>
              </w:rPr>
              <w:t>Примечание: Мониторинги выполняются проектной организацией. Срок актуальности обследований 5 лет.</w:t>
            </w:r>
          </w:p>
        </w:tc>
      </w:tr>
    </w:tbl>
    <w:p w14:paraId="66509C8F" w14:textId="77777777" w:rsidR="00620F2E" w:rsidRPr="00CF5E34" w:rsidRDefault="00620F2E" w:rsidP="00620F2E">
      <w:pPr>
        <w:spacing w:after="0" w:line="240" w:lineRule="auto"/>
        <w:jc w:val="both"/>
        <w:rPr>
          <w:rFonts w:ascii="Times New Roman" w:hAnsi="Times New Roman" w:cs="Times New Roman"/>
          <w:sz w:val="16"/>
          <w:szCs w:val="16"/>
        </w:rPr>
      </w:pPr>
    </w:p>
    <w:p w14:paraId="3D9301BA" w14:textId="0CB3CD82" w:rsidR="00620F2E" w:rsidRPr="00B45F5B" w:rsidRDefault="00620F2E" w:rsidP="00620F2E">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Подобная система позволит своевременно выявлять проблемы на </w:t>
      </w:r>
      <w:r>
        <w:rPr>
          <w:rFonts w:ascii="Times New Roman" w:hAnsi="Times New Roman" w:cs="Times New Roman"/>
          <w:sz w:val="24"/>
          <w:szCs w:val="24"/>
        </w:rPr>
        <w:t>улично</w:t>
      </w:r>
      <w:r>
        <w:rPr>
          <w:rFonts w:ascii="Times New Roman" w:hAnsi="Times New Roman" w:cs="Times New Roman"/>
          <w:sz w:val="24"/>
          <w:szCs w:val="24"/>
        </w:rPr>
        <w:softHyphen/>
        <w:t>-дорожной сети</w:t>
      </w:r>
      <w:r w:rsidR="007F5DEB">
        <w:rPr>
          <w:rFonts w:ascii="Times New Roman" w:hAnsi="Times New Roman" w:cs="Times New Roman"/>
          <w:sz w:val="24"/>
          <w:szCs w:val="24"/>
        </w:rPr>
        <w:t xml:space="preserve"> </w:t>
      </w:r>
      <w:r w:rsidR="00770B9F">
        <w:rPr>
          <w:rFonts w:ascii="Times New Roman" w:hAnsi="Times New Roman" w:cs="Times New Roman"/>
          <w:sz w:val="24"/>
          <w:szCs w:val="24"/>
        </w:rPr>
        <w:t>Ханкайского муниципального округа</w:t>
      </w:r>
      <w:r w:rsidRPr="00B45F5B">
        <w:rPr>
          <w:rFonts w:ascii="Times New Roman" w:hAnsi="Times New Roman" w:cs="Times New Roman"/>
          <w:sz w:val="24"/>
          <w:szCs w:val="24"/>
        </w:rPr>
        <w:t xml:space="preserve">, а также качественно и эффективно разрабатывать проектную документацию в отношении проблемных объектов. Сбор исходных данных может производиться как в ручном виде, так и в автоматическом режиме. Ручной режим требует участия учетчика в процессе мониторинга. Автоматический режим обследований требует установки датчиков, учитывающих интенсивность движения транспорта и пешеходов, а также пассажиропотоков. Подобные датчики требуют установки на основные перекрестки в </w:t>
      </w:r>
      <w:proofErr w:type="spellStart"/>
      <w:r w:rsidR="00CC7BD6">
        <w:rPr>
          <w:rFonts w:ascii="Times New Roman" w:hAnsi="Times New Roman" w:cs="Times New Roman"/>
          <w:sz w:val="24"/>
          <w:szCs w:val="24"/>
        </w:rPr>
        <w:t>нвселенных</w:t>
      </w:r>
      <w:proofErr w:type="spellEnd"/>
      <w:r w:rsidR="00CC7BD6">
        <w:rPr>
          <w:rFonts w:ascii="Times New Roman" w:hAnsi="Times New Roman" w:cs="Times New Roman"/>
          <w:sz w:val="24"/>
          <w:szCs w:val="24"/>
        </w:rPr>
        <w:t xml:space="preserve"> пунктах муниципального округа</w:t>
      </w:r>
      <w:r w:rsidRPr="00B45F5B">
        <w:rPr>
          <w:rFonts w:ascii="Times New Roman" w:hAnsi="Times New Roman" w:cs="Times New Roman"/>
          <w:sz w:val="24"/>
          <w:szCs w:val="24"/>
        </w:rPr>
        <w:t>, а также на все двери автобусов работающих в режиме маршрутных транспортных средств.</w:t>
      </w:r>
    </w:p>
    <w:p w14:paraId="4BB60600" w14:textId="77777777" w:rsidR="00C61BFA" w:rsidRDefault="00C61BFA" w:rsidP="00620F2E">
      <w:pPr>
        <w:tabs>
          <w:tab w:val="left" w:pos="5873"/>
        </w:tabs>
        <w:jc w:val="both"/>
        <w:rPr>
          <w:rFonts w:ascii="Times New Roman" w:hAnsi="Times New Roman" w:cs="Times New Roman"/>
          <w:b/>
          <w:bCs/>
          <w:sz w:val="24"/>
          <w:szCs w:val="24"/>
        </w:rPr>
      </w:pPr>
    </w:p>
    <w:p w14:paraId="61089B9C" w14:textId="77777777" w:rsidR="00F928A6" w:rsidRDefault="00F928A6" w:rsidP="00620F2E">
      <w:pPr>
        <w:tabs>
          <w:tab w:val="left" w:pos="5873"/>
        </w:tabs>
        <w:jc w:val="both"/>
        <w:rPr>
          <w:rFonts w:ascii="Times New Roman" w:hAnsi="Times New Roman" w:cs="Times New Roman"/>
          <w:b/>
          <w:bCs/>
          <w:sz w:val="24"/>
          <w:szCs w:val="24"/>
        </w:rPr>
        <w:sectPr w:rsidR="00F928A6" w:rsidSect="00743ACE">
          <w:pgSz w:w="11906" w:h="16838"/>
          <w:pgMar w:top="1134" w:right="850" w:bottom="1134" w:left="1701" w:header="720" w:footer="708" w:gutter="0"/>
          <w:cols w:space="720"/>
          <w:docGrid w:linePitch="360"/>
        </w:sectPr>
      </w:pPr>
    </w:p>
    <w:p w14:paraId="224693B4" w14:textId="77777777" w:rsidR="00C61BFA" w:rsidRPr="00C61BFA" w:rsidRDefault="00C61BFA" w:rsidP="00B95ECC">
      <w:pPr>
        <w:shd w:val="clear" w:color="auto" w:fill="244061" w:themeFill="accent1" w:themeFillShade="80"/>
        <w:tabs>
          <w:tab w:val="left" w:pos="5873"/>
        </w:tabs>
        <w:spacing w:after="0" w:line="240" w:lineRule="auto"/>
        <w:jc w:val="center"/>
        <w:rPr>
          <w:rFonts w:ascii="Times New Roman" w:hAnsi="Times New Roman" w:cs="Times New Roman"/>
          <w:b/>
          <w:bCs/>
          <w:sz w:val="32"/>
          <w:szCs w:val="32"/>
        </w:rPr>
      </w:pPr>
      <w:r w:rsidRPr="00C61BFA">
        <w:rPr>
          <w:rFonts w:ascii="Times New Roman" w:hAnsi="Times New Roman" w:cs="Times New Roman"/>
          <w:b/>
          <w:bCs/>
          <w:sz w:val="32"/>
          <w:szCs w:val="32"/>
          <w:lang w:val="en-US"/>
        </w:rPr>
        <w:lastRenderedPageBreak/>
        <w:t>VI</w:t>
      </w:r>
      <w:r w:rsidRPr="00C61BFA">
        <w:rPr>
          <w:rFonts w:ascii="Times New Roman" w:hAnsi="Times New Roman" w:cs="Times New Roman"/>
          <w:b/>
          <w:bCs/>
          <w:sz w:val="32"/>
          <w:szCs w:val="32"/>
        </w:rPr>
        <w:t>.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p>
    <w:p w14:paraId="089D26AD" w14:textId="77777777" w:rsidR="00B95ECC" w:rsidRPr="00B95ECC" w:rsidRDefault="00B95ECC" w:rsidP="00B95ECC">
      <w:pPr>
        <w:shd w:val="clear" w:color="auto" w:fill="DBE5F1" w:themeFill="accent1" w:themeFillTint="33"/>
        <w:tabs>
          <w:tab w:val="left" w:pos="567"/>
        </w:tabs>
        <w:spacing w:after="0" w:line="240" w:lineRule="auto"/>
        <w:ind w:firstLine="567"/>
        <w:jc w:val="both"/>
        <w:rPr>
          <w:rFonts w:ascii="Times New Roman" w:hAnsi="Times New Roman" w:cs="Times New Roman"/>
          <w:sz w:val="8"/>
          <w:szCs w:val="8"/>
        </w:rPr>
      </w:pPr>
    </w:p>
    <w:p w14:paraId="0FE17CDD" w14:textId="77777777" w:rsidR="00B95ECC" w:rsidRPr="00B95ECC" w:rsidRDefault="00B95ECC" w:rsidP="00B95ECC">
      <w:pPr>
        <w:tabs>
          <w:tab w:val="left" w:pos="567"/>
        </w:tabs>
        <w:spacing w:after="0" w:line="240" w:lineRule="auto"/>
        <w:ind w:firstLine="567"/>
        <w:jc w:val="both"/>
        <w:rPr>
          <w:rFonts w:ascii="Times New Roman" w:hAnsi="Times New Roman" w:cs="Times New Roman"/>
          <w:sz w:val="16"/>
          <w:szCs w:val="16"/>
        </w:rPr>
      </w:pPr>
    </w:p>
    <w:p w14:paraId="587FDEBC" w14:textId="77777777" w:rsidR="00C61BFA" w:rsidRPr="00CF5E34" w:rsidRDefault="00C61BFA" w:rsidP="00B95ECC">
      <w:pPr>
        <w:tabs>
          <w:tab w:val="left" w:pos="567"/>
        </w:tabs>
        <w:spacing w:after="0" w:line="240" w:lineRule="auto"/>
        <w:ind w:firstLine="567"/>
        <w:jc w:val="both"/>
        <w:rPr>
          <w:rFonts w:ascii="Times New Roman" w:hAnsi="Times New Roman" w:cs="Times New Roman"/>
          <w:color w:val="000000" w:themeColor="text1"/>
          <w:sz w:val="24"/>
          <w:szCs w:val="24"/>
        </w:rPr>
      </w:pPr>
      <w:r w:rsidRPr="00B45F5B">
        <w:rPr>
          <w:rFonts w:ascii="Times New Roman" w:hAnsi="Times New Roman" w:cs="Times New Roman"/>
          <w:sz w:val="24"/>
          <w:szCs w:val="24"/>
        </w:rPr>
        <w:t>Финансирование Программы осуществляется за счет средств бюджет</w:t>
      </w:r>
      <w:r>
        <w:rPr>
          <w:rFonts w:ascii="Times New Roman" w:hAnsi="Times New Roman" w:cs="Times New Roman"/>
          <w:sz w:val="24"/>
          <w:szCs w:val="24"/>
        </w:rPr>
        <w:t xml:space="preserve">а </w:t>
      </w:r>
      <w:r w:rsidR="00F928A6">
        <w:rPr>
          <w:rFonts w:ascii="Times New Roman" w:hAnsi="Times New Roman" w:cs="Times New Roman"/>
          <w:sz w:val="24"/>
          <w:szCs w:val="24"/>
        </w:rPr>
        <w:t>Ханкайского муниципального округа</w:t>
      </w:r>
      <w:r w:rsidRPr="00B45F5B">
        <w:rPr>
          <w:rFonts w:ascii="Times New Roman" w:hAnsi="Times New Roman" w:cs="Times New Roman"/>
          <w:sz w:val="24"/>
          <w:szCs w:val="24"/>
        </w:rPr>
        <w:t xml:space="preserve">.  Ежегодные объемы финансирования программы определяются в соответствии с </w:t>
      </w:r>
      <w:r>
        <w:rPr>
          <w:rFonts w:ascii="Times New Roman" w:hAnsi="Times New Roman" w:cs="Times New Roman"/>
          <w:sz w:val="24"/>
          <w:szCs w:val="24"/>
        </w:rPr>
        <w:t xml:space="preserve">утвержденным бюджетом </w:t>
      </w:r>
      <w:r w:rsidR="00F928A6">
        <w:rPr>
          <w:rFonts w:ascii="Times New Roman" w:hAnsi="Times New Roman" w:cs="Times New Roman"/>
          <w:sz w:val="24"/>
          <w:szCs w:val="24"/>
        </w:rPr>
        <w:t>Ханкайского муниципального округа</w:t>
      </w:r>
      <w:r>
        <w:rPr>
          <w:rFonts w:ascii="Times New Roman" w:hAnsi="Times New Roman" w:cs="Times New Roman"/>
          <w:sz w:val="24"/>
          <w:szCs w:val="24"/>
        </w:rPr>
        <w:t xml:space="preserve"> на соответст</w:t>
      </w:r>
      <w:r w:rsidRPr="00B45F5B">
        <w:rPr>
          <w:rFonts w:ascii="Times New Roman" w:hAnsi="Times New Roman" w:cs="Times New Roman"/>
          <w:sz w:val="24"/>
          <w:szCs w:val="24"/>
        </w:rPr>
        <w:t>вующий финансовый год и</w:t>
      </w:r>
      <w:r w:rsidR="00F928A6">
        <w:rPr>
          <w:rFonts w:ascii="Times New Roman" w:hAnsi="Times New Roman" w:cs="Times New Roman"/>
          <w:sz w:val="24"/>
          <w:szCs w:val="24"/>
        </w:rPr>
        <w:t xml:space="preserve"> </w:t>
      </w:r>
      <w:r w:rsidRPr="00B45F5B">
        <w:rPr>
          <w:rFonts w:ascii="Times New Roman" w:hAnsi="Times New Roman" w:cs="Times New Roman"/>
          <w:sz w:val="24"/>
          <w:szCs w:val="24"/>
        </w:rPr>
        <w:t>с</w:t>
      </w:r>
      <w:r w:rsidR="00F928A6">
        <w:rPr>
          <w:rFonts w:ascii="Times New Roman" w:hAnsi="Times New Roman" w:cs="Times New Roman"/>
          <w:sz w:val="24"/>
          <w:szCs w:val="24"/>
        </w:rPr>
        <w:t xml:space="preserve"> учетом </w:t>
      </w:r>
      <w:r w:rsidRPr="00B45F5B">
        <w:rPr>
          <w:rFonts w:ascii="Times New Roman" w:hAnsi="Times New Roman" w:cs="Times New Roman"/>
          <w:sz w:val="24"/>
          <w:szCs w:val="24"/>
        </w:rPr>
        <w:t xml:space="preserve">дополнительных источников </w:t>
      </w:r>
      <w:r w:rsidRPr="00CF5E34">
        <w:rPr>
          <w:rFonts w:ascii="Times New Roman" w:hAnsi="Times New Roman" w:cs="Times New Roman"/>
          <w:color w:val="000000" w:themeColor="text1"/>
          <w:sz w:val="24"/>
          <w:szCs w:val="24"/>
        </w:rPr>
        <w:t>финансирования.</w:t>
      </w:r>
    </w:p>
    <w:p w14:paraId="2C1F48F9" w14:textId="221BEE1C" w:rsidR="00346DF7" w:rsidRDefault="00C61BFA" w:rsidP="00346DF7">
      <w:pPr>
        <w:tabs>
          <w:tab w:val="left" w:pos="709"/>
          <w:tab w:val="left" w:pos="8640"/>
        </w:tabs>
        <w:spacing w:after="0" w:line="240" w:lineRule="auto"/>
        <w:ind w:firstLine="567"/>
        <w:jc w:val="both"/>
        <w:rPr>
          <w:rFonts w:ascii="Times New Roman" w:hAnsi="Times New Roman" w:cs="Times New Roman"/>
          <w:sz w:val="24"/>
          <w:szCs w:val="24"/>
        </w:rPr>
      </w:pPr>
      <w:r w:rsidRPr="00CF5E34">
        <w:rPr>
          <w:rFonts w:ascii="Times New Roman" w:hAnsi="Times New Roman" w:cs="Times New Roman"/>
          <w:color w:val="000000" w:themeColor="text1"/>
          <w:sz w:val="24"/>
          <w:szCs w:val="24"/>
        </w:rPr>
        <w:t xml:space="preserve">Потребность в бюджетных ассигнованиях на капитальный ремонт, ремонт и содержание  автомобильных дорог местного значения определяется администрацией </w:t>
      </w:r>
      <w:r w:rsidR="00F928A6">
        <w:rPr>
          <w:rFonts w:ascii="Times New Roman" w:hAnsi="Times New Roman" w:cs="Times New Roman"/>
          <w:color w:val="000000" w:themeColor="text1"/>
          <w:sz w:val="24"/>
          <w:szCs w:val="24"/>
        </w:rPr>
        <w:t>Ханкайского муниципального округа</w:t>
      </w:r>
      <w:r>
        <w:rPr>
          <w:rFonts w:ascii="Times New Roman" w:hAnsi="Times New Roman" w:cs="Times New Roman"/>
          <w:color w:val="000000" w:themeColor="text1"/>
          <w:sz w:val="24"/>
          <w:szCs w:val="24"/>
        </w:rPr>
        <w:t xml:space="preserve"> </w:t>
      </w:r>
      <w:r w:rsidRPr="00BD1274">
        <w:rPr>
          <w:rFonts w:ascii="Times New Roman" w:hAnsi="Times New Roman" w:cs="Times New Roman"/>
          <w:color w:val="000000" w:themeColor="text1"/>
          <w:sz w:val="24"/>
          <w:szCs w:val="24"/>
        </w:rPr>
        <w:t xml:space="preserve">на основе </w:t>
      </w:r>
      <w:r w:rsidR="00F928A6" w:rsidRPr="00F928A6">
        <w:rPr>
          <w:rFonts w:ascii="Times New Roman" w:hAnsi="Times New Roman" w:cs="Times New Roman"/>
          <w:sz w:val="24"/>
          <w:szCs w:val="24"/>
        </w:rPr>
        <w:t>Постановления Администрации Ханкайского муниципального района Приморского края от 02.04.2015 №250-па «О нормативах финансовых затрат на содержание, ремонт и капитальный ремонт автомобильных дорог общего пользования местного значения V категории Ханкайского муниципального района и правилах расчета размера ассигнований местного бюджета на указанные цели»</w:t>
      </w:r>
      <w:r w:rsidR="00346DF7">
        <w:rPr>
          <w:rFonts w:ascii="Times New Roman" w:hAnsi="Times New Roman" w:cs="Times New Roman"/>
          <w:sz w:val="24"/>
          <w:szCs w:val="24"/>
        </w:rPr>
        <w:t xml:space="preserve">, </w:t>
      </w:r>
      <w:r w:rsidR="00F928A6">
        <w:rPr>
          <w:rFonts w:ascii="Times New Roman" w:hAnsi="Times New Roman" w:cs="Times New Roman"/>
          <w:sz w:val="24"/>
          <w:szCs w:val="24"/>
        </w:rPr>
        <w:t xml:space="preserve"> (в ред. </w:t>
      </w:r>
      <w:r w:rsidR="00F928A6" w:rsidRPr="00F928A6">
        <w:rPr>
          <w:rFonts w:ascii="Times New Roman" w:hAnsi="Times New Roman" w:cs="Times New Roman"/>
          <w:sz w:val="24"/>
          <w:szCs w:val="24"/>
        </w:rPr>
        <w:t>от</w:t>
      </w:r>
      <w:r w:rsidR="00F928A6">
        <w:rPr>
          <w:rFonts w:ascii="Times New Roman" w:hAnsi="Times New Roman" w:cs="Times New Roman"/>
          <w:sz w:val="24"/>
          <w:szCs w:val="24"/>
        </w:rPr>
        <w:t xml:space="preserve"> </w:t>
      </w:r>
      <w:r w:rsidR="003314D8">
        <w:rPr>
          <w:rFonts w:ascii="Times New Roman" w:hAnsi="Times New Roman" w:cs="Times New Roman"/>
          <w:sz w:val="24"/>
          <w:szCs w:val="24"/>
        </w:rPr>
        <w:t>16.07.2017 №121-па)</w:t>
      </w:r>
      <w:r w:rsidR="00346DF7">
        <w:rPr>
          <w:rFonts w:ascii="Times New Roman" w:hAnsi="Times New Roman" w:cs="Times New Roman"/>
          <w:color w:val="000000" w:themeColor="text1"/>
          <w:sz w:val="24"/>
          <w:szCs w:val="24"/>
        </w:rPr>
        <w:t>, п</w:t>
      </w:r>
      <w:r w:rsidR="00346DF7" w:rsidRPr="003A7C0F">
        <w:rPr>
          <w:rFonts w:ascii="Times New Roman" w:hAnsi="Times New Roman" w:cs="Times New Roman"/>
          <w:sz w:val="24"/>
          <w:szCs w:val="24"/>
        </w:rPr>
        <w:t>остановление</w:t>
      </w:r>
      <w:r w:rsidR="00346DF7">
        <w:rPr>
          <w:rFonts w:ascii="Times New Roman" w:hAnsi="Times New Roman" w:cs="Times New Roman"/>
          <w:sz w:val="24"/>
          <w:szCs w:val="24"/>
        </w:rPr>
        <w:t>м</w:t>
      </w:r>
      <w:r w:rsidR="00346DF7" w:rsidRPr="003A7C0F">
        <w:rPr>
          <w:rFonts w:ascii="Times New Roman" w:hAnsi="Times New Roman" w:cs="Times New Roman"/>
          <w:sz w:val="24"/>
          <w:szCs w:val="24"/>
        </w:rPr>
        <w:t xml:space="preserve"> Администрации Ханкайского муниципального района Приморского края от </w:t>
      </w:r>
      <w:r w:rsidR="00346DF7">
        <w:rPr>
          <w:rFonts w:ascii="Times New Roman" w:hAnsi="Times New Roman" w:cs="Times New Roman"/>
          <w:sz w:val="24"/>
          <w:szCs w:val="24"/>
        </w:rPr>
        <w:t>25.11.2020</w:t>
      </w:r>
      <w:r w:rsidR="00346DF7" w:rsidRPr="003A7C0F">
        <w:rPr>
          <w:rFonts w:ascii="Times New Roman" w:hAnsi="Times New Roman" w:cs="Times New Roman"/>
          <w:sz w:val="24"/>
          <w:szCs w:val="24"/>
        </w:rPr>
        <w:t xml:space="preserve"> №12</w:t>
      </w:r>
      <w:r w:rsidR="00346DF7">
        <w:rPr>
          <w:rFonts w:ascii="Times New Roman" w:hAnsi="Times New Roman" w:cs="Times New Roman"/>
          <w:sz w:val="24"/>
          <w:szCs w:val="24"/>
        </w:rPr>
        <w:t>97</w:t>
      </w:r>
      <w:r w:rsidR="00346DF7" w:rsidRPr="003A7C0F">
        <w:rPr>
          <w:rFonts w:ascii="Times New Roman" w:hAnsi="Times New Roman" w:cs="Times New Roman"/>
          <w:sz w:val="24"/>
          <w:szCs w:val="24"/>
        </w:rPr>
        <w:t>-па «О внесении изменения в пункт 1 постановления Администрации Ханкайского муниципального района от 02.04.2015 №250-па «О нормативах финансовых затрат на содержание, ремонт и капитальный ремонт автомобильных дорог общего пользования местного значения V категории Ханкайского муниципального района и правилах расчета размера ассигнований местного бюджета на указанные цели»</w:t>
      </w:r>
      <w:r w:rsidR="00346DF7">
        <w:rPr>
          <w:rFonts w:ascii="Times New Roman" w:hAnsi="Times New Roman" w:cs="Times New Roman"/>
          <w:sz w:val="24"/>
          <w:szCs w:val="24"/>
        </w:rPr>
        <w:t xml:space="preserve"> </w:t>
      </w:r>
      <w:r w:rsidR="00346DF7" w:rsidRPr="00CF5E34">
        <w:rPr>
          <w:rFonts w:ascii="Times New Roman" w:hAnsi="Times New Roman" w:cs="Times New Roman"/>
          <w:color w:val="000000" w:themeColor="text1"/>
          <w:sz w:val="24"/>
          <w:szCs w:val="24"/>
        </w:rPr>
        <w:t>с применением индекса-дефлятора</w:t>
      </w:r>
      <w:r w:rsidR="00346DF7">
        <w:rPr>
          <w:rFonts w:ascii="Times New Roman" w:hAnsi="Times New Roman" w:cs="Times New Roman"/>
          <w:color w:val="000000" w:themeColor="text1"/>
          <w:sz w:val="24"/>
          <w:szCs w:val="24"/>
        </w:rPr>
        <w:t>.</w:t>
      </w:r>
    </w:p>
    <w:p w14:paraId="16030290" w14:textId="77777777" w:rsidR="00C61BFA" w:rsidRPr="00B45F5B" w:rsidRDefault="00C61BFA" w:rsidP="00C61B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 xml:space="preserve">Муниципальный заказчик разрабатывает сметные расчеты, в которых определяет виды работ, обязательные к выполнению при содержании муниципальных автомобильных дорог и периодичность их выполнения, применительно к фактическим объемам финансирования. </w:t>
      </w:r>
    </w:p>
    <w:p w14:paraId="0C85FB0C" w14:textId="77777777" w:rsidR="00C61BFA" w:rsidRPr="00B45F5B" w:rsidRDefault="00C61BFA" w:rsidP="00C61B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При разработке сметных расчетов на содержание автомобильных дорог должны учитываться следующие приоритеты:</w:t>
      </w:r>
    </w:p>
    <w:p w14:paraId="0AFCBFB3" w14:textId="77777777" w:rsidR="00C61BFA" w:rsidRPr="00B45F5B" w:rsidRDefault="00C61BFA" w:rsidP="00C61BFA">
      <w:pPr>
        <w:spacing w:after="0" w:line="240" w:lineRule="auto"/>
        <w:ind w:firstLine="567"/>
        <w:jc w:val="both"/>
        <w:rPr>
          <w:rFonts w:ascii="Times New Roman" w:hAnsi="Times New Roman" w:cs="Times New Roman"/>
          <w:sz w:val="24"/>
          <w:szCs w:val="24"/>
        </w:rPr>
      </w:pPr>
      <w:r w:rsidRPr="00346DF7">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проведение работ, влияющих на безопасность дорожного движения, в том числе по восстановлению и замене удерживающих ограждений, дорожных знаков, уборке посторонних предметов с проезжей части, уборке снега и борьбе с зимней скользкостью, ямочному ремонту покрытий;</w:t>
      </w:r>
    </w:p>
    <w:p w14:paraId="1D52DC51" w14:textId="77777777" w:rsidR="00C61BFA" w:rsidRPr="00B45F5B" w:rsidRDefault="00C61BFA" w:rsidP="00C61BFA">
      <w:pPr>
        <w:spacing w:after="0" w:line="240" w:lineRule="auto"/>
        <w:ind w:firstLine="567"/>
        <w:jc w:val="both"/>
        <w:rPr>
          <w:rFonts w:ascii="Times New Roman" w:hAnsi="Times New Roman" w:cs="Times New Roman"/>
          <w:sz w:val="24"/>
          <w:szCs w:val="24"/>
        </w:rPr>
      </w:pPr>
      <w:r w:rsidRPr="00346DF7">
        <w:rPr>
          <w:rFonts w:ascii="Times New Roman" w:hAnsi="Times New Roman" w:cs="Times New Roman"/>
        </w:rPr>
        <w:t>•</w:t>
      </w:r>
      <w:r>
        <w:rPr>
          <w:rFonts w:ascii="Times New Roman" w:hAnsi="Times New Roman" w:cs="Times New Roman"/>
          <w:sz w:val="24"/>
          <w:szCs w:val="24"/>
        </w:rPr>
        <w:t xml:space="preserve"> </w:t>
      </w:r>
      <w:r w:rsidRPr="00B45F5B">
        <w:rPr>
          <w:rFonts w:ascii="Times New Roman" w:hAnsi="Times New Roman" w:cs="Times New Roman"/>
          <w:sz w:val="24"/>
          <w:szCs w:val="24"/>
        </w:rPr>
        <w:t>проведение работ, влияющих на срок службы элементов автомобильной дороги и входящих в ее состав дорожных сооружений, в том числе по восстановлению обочин, откосов земляного полотна, элементов водоотвода, приведению полосы отвода автомобильной дороги в нормативное состояние.</w:t>
      </w:r>
    </w:p>
    <w:p w14:paraId="0EDAE24D" w14:textId="55327617" w:rsidR="00C61BFA" w:rsidRDefault="00C61BFA" w:rsidP="00C61BFA">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t>Планирование финансовых затрат на содержание, ремонт и капитальный ремонт автомобильных дорог общего пользования местного значения осуществ</w:t>
      </w:r>
      <w:r>
        <w:rPr>
          <w:rFonts w:ascii="Times New Roman" w:hAnsi="Times New Roman" w:cs="Times New Roman"/>
          <w:sz w:val="24"/>
          <w:szCs w:val="24"/>
        </w:rPr>
        <w:t xml:space="preserve">ляется  </w:t>
      </w:r>
      <w:r w:rsidR="003314D8">
        <w:rPr>
          <w:rFonts w:ascii="Times New Roman" w:hAnsi="Times New Roman" w:cs="Times New Roman"/>
          <w:sz w:val="24"/>
          <w:szCs w:val="24"/>
        </w:rPr>
        <w:t>А</w:t>
      </w:r>
      <w:r>
        <w:rPr>
          <w:rFonts w:ascii="Times New Roman" w:hAnsi="Times New Roman" w:cs="Times New Roman"/>
          <w:sz w:val="24"/>
          <w:szCs w:val="24"/>
        </w:rPr>
        <w:t xml:space="preserve">дминистрацией </w:t>
      </w:r>
      <w:r w:rsidR="003314D8">
        <w:rPr>
          <w:rFonts w:ascii="Times New Roman" w:hAnsi="Times New Roman" w:cs="Times New Roman"/>
          <w:sz w:val="24"/>
          <w:szCs w:val="24"/>
        </w:rPr>
        <w:t>Ханкайского муниципального округа</w:t>
      </w:r>
      <w:r>
        <w:rPr>
          <w:rFonts w:ascii="Times New Roman" w:hAnsi="Times New Roman" w:cs="Times New Roman"/>
          <w:sz w:val="24"/>
          <w:szCs w:val="24"/>
        </w:rPr>
        <w:t xml:space="preserve"> </w:t>
      </w:r>
      <w:r w:rsidRPr="00B45F5B">
        <w:rPr>
          <w:rFonts w:ascii="Times New Roman" w:hAnsi="Times New Roman" w:cs="Times New Roman"/>
          <w:sz w:val="24"/>
          <w:szCs w:val="24"/>
        </w:rPr>
        <w:t xml:space="preserve">в пределах бюджетных ассигнований, определенных в установленном порядке на реализацию мероприятий по проведению капитального ремонта, </w:t>
      </w:r>
      <w:r w:rsidRPr="00CF5E34">
        <w:rPr>
          <w:rFonts w:ascii="Times New Roman" w:hAnsi="Times New Roman" w:cs="Times New Roman"/>
          <w:sz w:val="24"/>
          <w:szCs w:val="24"/>
        </w:rPr>
        <w:t xml:space="preserve">ремонта и содержанию автомобильных местного </w:t>
      </w:r>
      <w:r w:rsidRPr="00CF5E34">
        <w:rPr>
          <w:rFonts w:ascii="Times New Roman" w:hAnsi="Times New Roman" w:cs="Times New Roman"/>
          <w:sz w:val="24"/>
          <w:szCs w:val="24"/>
        </w:rPr>
        <w:lastRenderedPageBreak/>
        <w:t xml:space="preserve">значения на территории </w:t>
      </w:r>
      <w:r w:rsidR="003314D8">
        <w:rPr>
          <w:rFonts w:ascii="Times New Roman" w:hAnsi="Times New Roman" w:cs="Times New Roman"/>
          <w:sz w:val="24"/>
          <w:szCs w:val="24"/>
        </w:rPr>
        <w:t>Ханкайского муниципального округа</w:t>
      </w:r>
      <w:r>
        <w:rPr>
          <w:rFonts w:ascii="Times New Roman" w:hAnsi="Times New Roman" w:cs="Times New Roman"/>
          <w:sz w:val="24"/>
          <w:szCs w:val="24"/>
        </w:rPr>
        <w:t xml:space="preserve"> </w:t>
      </w:r>
      <w:r w:rsidRPr="00CF5E34">
        <w:rPr>
          <w:rFonts w:ascii="Times New Roman" w:hAnsi="Times New Roman" w:cs="Times New Roman"/>
          <w:sz w:val="24"/>
          <w:szCs w:val="24"/>
        </w:rPr>
        <w:t xml:space="preserve">и правил расчета размера ассигнований бюджета </w:t>
      </w:r>
      <w:r w:rsidR="003314D8">
        <w:rPr>
          <w:rFonts w:ascii="Times New Roman" w:hAnsi="Times New Roman" w:cs="Times New Roman"/>
          <w:sz w:val="24"/>
          <w:szCs w:val="24"/>
        </w:rPr>
        <w:t>Ханкайского муниципального округа</w:t>
      </w:r>
      <w:r>
        <w:rPr>
          <w:rFonts w:ascii="Times New Roman" w:hAnsi="Times New Roman" w:cs="Times New Roman"/>
          <w:sz w:val="24"/>
          <w:szCs w:val="24"/>
        </w:rPr>
        <w:t xml:space="preserve"> </w:t>
      </w:r>
      <w:r w:rsidRPr="00CF5E34">
        <w:rPr>
          <w:rFonts w:ascii="Times New Roman" w:hAnsi="Times New Roman" w:cs="Times New Roman"/>
          <w:sz w:val="24"/>
          <w:szCs w:val="24"/>
        </w:rPr>
        <w:t>за счет средств дорожного фонда</w:t>
      </w:r>
      <w:r>
        <w:rPr>
          <w:rFonts w:ascii="Times New Roman" w:hAnsi="Times New Roman" w:cs="Times New Roman"/>
          <w:sz w:val="24"/>
          <w:szCs w:val="24"/>
        </w:rPr>
        <w:t xml:space="preserve"> </w:t>
      </w:r>
      <w:r w:rsidR="003314D8">
        <w:rPr>
          <w:rFonts w:ascii="Times New Roman" w:hAnsi="Times New Roman" w:cs="Times New Roman"/>
          <w:sz w:val="24"/>
          <w:szCs w:val="24"/>
        </w:rPr>
        <w:t>Ханкайского муниципального округа</w:t>
      </w:r>
      <w:r w:rsidRPr="00CF5E34">
        <w:rPr>
          <w:rFonts w:ascii="Times New Roman" w:hAnsi="Times New Roman" w:cs="Times New Roman"/>
          <w:sz w:val="24"/>
          <w:szCs w:val="24"/>
        </w:rPr>
        <w:t>.</w:t>
      </w:r>
    </w:p>
    <w:p w14:paraId="0BE942C6" w14:textId="2CB38697" w:rsidR="00346DF7" w:rsidRDefault="00346DF7" w:rsidP="00C61BF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Нормативы финансовых затрат на содержание, ремонт и капитальный ремонт автомобильных дорог </w:t>
      </w:r>
      <w:proofErr w:type="spellStart"/>
      <w:r>
        <w:rPr>
          <w:rFonts w:ascii="Times New Roman" w:hAnsi="Times New Roman" w:cs="Times New Roman"/>
          <w:sz w:val="24"/>
          <w:szCs w:val="24"/>
        </w:rPr>
        <w:t>лбщего</w:t>
      </w:r>
      <w:proofErr w:type="spellEnd"/>
      <w:r>
        <w:rPr>
          <w:rFonts w:ascii="Times New Roman" w:hAnsi="Times New Roman" w:cs="Times New Roman"/>
          <w:sz w:val="24"/>
          <w:szCs w:val="24"/>
        </w:rPr>
        <w:t xml:space="preserve"> пользования местного значения представлены в таблице </w:t>
      </w:r>
      <w:r w:rsidR="0082400F">
        <w:rPr>
          <w:rFonts w:ascii="Times New Roman" w:hAnsi="Times New Roman" w:cs="Times New Roman"/>
          <w:sz w:val="24"/>
          <w:szCs w:val="24"/>
        </w:rPr>
        <w:t>50</w:t>
      </w:r>
      <w:r>
        <w:rPr>
          <w:rFonts w:ascii="Times New Roman" w:hAnsi="Times New Roman" w:cs="Times New Roman"/>
          <w:sz w:val="24"/>
          <w:szCs w:val="24"/>
        </w:rPr>
        <w:t>.</w:t>
      </w:r>
    </w:p>
    <w:p w14:paraId="6C146F6E" w14:textId="77777777" w:rsidR="001F5534" w:rsidRPr="001F5534" w:rsidRDefault="001F5534" w:rsidP="00C61BFA">
      <w:pPr>
        <w:spacing w:after="0" w:line="240" w:lineRule="auto"/>
        <w:ind w:firstLine="567"/>
        <w:jc w:val="both"/>
        <w:rPr>
          <w:rFonts w:ascii="Times New Roman" w:hAnsi="Times New Roman" w:cs="Times New Roman"/>
          <w:sz w:val="16"/>
          <w:szCs w:val="16"/>
        </w:rPr>
      </w:pPr>
    </w:p>
    <w:p w14:paraId="6703C712" w14:textId="2D28328B" w:rsidR="00712763" w:rsidRDefault="00BD1274" w:rsidP="001F5534">
      <w:pPr>
        <w:spacing w:after="0" w:line="240" w:lineRule="auto"/>
        <w:jc w:val="both"/>
        <w:rPr>
          <w:rFonts w:ascii="Times New Roman" w:hAnsi="Times New Roman" w:cs="Times New Roman"/>
          <w:b/>
          <w:sz w:val="24"/>
          <w:szCs w:val="24"/>
        </w:rPr>
      </w:pPr>
      <w:r w:rsidRPr="00360120">
        <w:rPr>
          <w:rFonts w:ascii="Times New Roman" w:hAnsi="Times New Roman" w:cs="Times New Roman"/>
          <w:i/>
          <w:iCs/>
        </w:rPr>
        <w:t>Таблица</w:t>
      </w:r>
      <w:r w:rsidR="00346DF7">
        <w:rPr>
          <w:rFonts w:ascii="Times New Roman" w:hAnsi="Times New Roman" w:cs="Times New Roman"/>
          <w:i/>
          <w:iCs/>
        </w:rPr>
        <w:t xml:space="preserve"> </w:t>
      </w:r>
      <w:r w:rsidR="0082400F">
        <w:rPr>
          <w:rFonts w:ascii="Times New Roman" w:hAnsi="Times New Roman" w:cs="Times New Roman"/>
          <w:i/>
          <w:iCs/>
        </w:rPr>
        <w:t>50</w:t>
      </w:r>
      <w:r w:rsidRPr="00360120">
        <w:rPr>
          <w:rFonts w:ascii="Times New Roman" w:hAnsi="Times New Roman" w:cs="Times New Roman"/>
          <w:i/>
          <w:iCs/>
        </w:rPr>
        <w:t>.</w:t>
      </w:r>
      <w:r w:rsidR="001F5534" w:rsidRPr="00360120">
        <w:rPr>
          <w:rFonts w:ascii="Times New Roman" w:hAnsi="Times New Roman" w:cs="Times New Roman"/>
        </w:rPr>
        <w:t xml:space="preserve"> </w:t>
      </w:r>
      <w:r w:rsidR="00346DF7">
        <w:rPr>
          <w:rFonts w:ascii="Times New Roman" w:hAnsi="Times New Roman" w:cs="Times New Roman"/>
        </w:rPr>
        <w:t>–</w:t>
      </w:r>
      <w:r w:rsidR="001F5534" w:rsidRPr="00360120">
        <w:rPr>
          <w:rFonts w:ascii="Times New Roman" w:hAnsi="Times New Roman" w:cs="Times New Roman"/>
        </w:rPr>
        <w:t xml:space="preserve"> </w:t>
      </w:r>
      <w:r w:rsidR="001F5534" w:rsidRPr="00360120">
        <w:rPr>
          <w:rFonts w:ascii="Times New Roman" w:hAnsi="Times New Roman" w:cs="Times New Roman"/>
          <w:b/>
          <w:bCs/>
        </w:rPr>
        <w:t xml:space="preserve">Нормативы </w:t>
      </w:r>
      <w:r w:rsidR="001F5534" w:rsidRPr="00346DF7">
        <w:rPr>
          <w:rFonts w:ascii="Times New Roman" w:hAnsi="Times New Roman" w:cs="Times New Roman"/>
          <w:b/>
          <w:bCs/>
        </w:rPr>
        <w:t xml:space="preserve">финансовых затрат на </w:t>
      </w:r>
      <w:r w:rsidR="000E69A5" w:rsidRPr="00346DF7">
        <w:rPr>
          <w:rFonts w:ascii="Times New Roman" w:hAnsi="Times New Roman" w:cs="Times New Roman"/>
          <w:b/>
          <w:bCs/>
        </w:rPr>
        <w:t xml:space="preserve">содержание, ремонт и </w:t>
      </w:r>
      <w:r w:rsidR="001F5534" w:rsidRPr="00346DF7">
        <w:rPr>
          <w:rFonts w:ascii="Times New Roman" w:hAnsi="Times New Roman" w:cs="Times New Roman"/>
          <w:b/>
          <w:bCs/>
        </w:rPr>
        <w:t xml:space="preserve">капитальный ремонт автомобильных дорог </w:t>
      </w:r>
      <w:r w:rsidR="00712763" w:rsidRPr="00346DF7">
        <w:rPr>
          <w:rFonts w:ascii="Times New Roman" w:hAnsi="Times New Roman" w:cs="Times New Roman"/>
          <w:b/>
        </w:rPr>
        <w:t xml:space="preserve">общего пользования местного значения </w:t>
      </w:r>
      <w:r w:rsidR="00712763" w:rsidRPr="00346DF7">
        <w:rPr>
          <w:rFonts w:ascii="Times New Roman" w:hAnsi="Times New Roman" w:cs="Times New Roman"/>
          <w:b/>
          <w:lang w:val="en-US"/>
        </w:rPr>
        <w:t>V</w:t>
      </w:r>
      <w:r w:rsidR="00712763" w:rsidRPr="00346DF7">
        <w:rPr>
          <w:rFonts w:ascii="Times New Roman" w:hAnsi="Times New Roman" w:cs="Times New Roman"/>
          <w:b/>
        </w:rPr>
        <w:t xml:space="preserve"> категории Ханкайского муниципального округа</w:t>
      </w:r>
      <w:r w:rsidR="00A67A9C">
        <w:rPr>
          <w:rFonts w:ascii="Times New Roman" w:hAnsi="Times New Roman" w:cs="Times New Roman"/>
          <w:b/>
          <w:sz w:val="24"/>
          <w:szCs w:val="24"/>
        </w:rPr>
        <w:t xml:space="preserve"> </w:t>
      </w:r>
    </w:p>
    <w:p w14:paraId="16F8DDF9" w14:textId="77777777" w:rsidR="00BD1274" w:rsidRPr="00BD1274" w:rsidRDefault="00BD1274" w:rsidP="00BD1274">
      <w:pPr>
        <w:spacing w:after="0" w:line="240" w:lineRule="auto"/>
        <w:jc w:val="both"/>
        <w:rPr>
          <w:rFonts w:ascii="Times New Roman" w:hAnsi="Times New Roman" w:cs="Times New Roman"/>
          <w:sz w:val="8"/>
          <w:szCs w:val="8"/>
        </w:rPr>
      </w:pPr>
    </w:p>
    <w:tbl>
      <w:tblPr>
        <w:tblStyle w:val="aff6"/>
        <w:tblW w:w="9464" w:type="dxa"/>
        <w:tblLayout w:type="fixed"/>
        <w:tblLook w:val="04A0" w:firstRow="1" w:lastRow="0" w:firstColumn="1" w:lastColumn="0" w:noHBand="0" w:noVBand="1"/>
      </w:tblPr>
      <w:tblGrid>
        <w:gridCol w:w="392"/>
        <w:gridCol w:w="5670"/>
        <w:gridCol w:w="1134"/>
        <w:gridCol w:w="1134"/>
        <w:gridCol w:w="1134"/>
      </w:tblGrid>
      <w:tr w:rsidR="00433AE4" w14:paraId="7C0E345C" w14:textId="72C08FF4" w:rsidTr="00DC557C">
        <w:trPr>
          <w:tblHeader/>
        </w:trPr>
        <w:tc>
          <w:tcPr>
            <w:tcW w:w="392" w:type="dxa"/>
            <w:vMerge w:val="restart"/>
            <w:shd w:val="clear" w:color="auto" w:fill="244061" w:themeFill="accent1" w:themeFillShade="80"/>
          </w:tcPr>
          <w:p w14:paraId="64686A87" w14:textId="77777777" w:rsidR="00433AE4" w:rsidRPr="005D51C2" w:rsidRDefault="00433AE4" w:rsidP="00BD1274">
            <w:pPr>
              <w:spacing w:after="0" w:line="240" w:lineRule="auto"/>
              <w:jc w:val="both"/>
              <w:rPr>
                <w:rFonts w:ascii="Times New Roman" w:hAnsi="Times New Roman" w:cs="Times New Roman"/>
                <w:b/>
                <w:bCs/>
              </w:rPr>
            </w:pPr>
            <w:r w:rsidRPr="005D51C2">
              <w:rPr>
                <w:rFonts w:ascii="Times New Roman" w:hAnsi="Times New Roman" w:cs="Times New Roman"/>
                <w:b/>
                <w:bCs/>
              </w:rPr>
              <w:t>№</w:t>
            </w:r>
          </w:p>
        </w:tc>
        <w:tc>
          <w:tcPr>
            <w:tcW w:w="5670" w:type="dxa"/>
            <w:vMerge w:val="restart"/>
            <w:shd w:val="clear" w:color="auto" w:fill="244061" w:themeFill="accent1" w:themeFillShade="80"/>
          </w:tcPr>
          <w:p w14:paraId="14CBAB6A" w14:textId="77777777" w:rsidR="00433AE4" w:rsidRPr="005D51C2" w:rsidRDefault="00433AE4" w:rsidP="00BD1274">
            <w:pPr>
              <w:spacing w:after="0" w:line="240" w:lineRule="auto"/>
              <w:jc w:val="both"/>
              <w:rPr>
                <w:rFonts w:ascii="Times New Roman" w:hAnsi="Times New Roman" w:cs="Times New Roman"/>
                <w:b/>
                <w:bCs/>
              </w:rPr>
            </w:pPr>
            <w:r w:rsidRPr="005D51C2">
              <w:rPr>
                <w:rFonts w:ascii="Times New Roman" w:hAnsi="Times New Roman" w:cs="Times New Roman"/>
                <w:b/>
                <w:bCs/>
              </w:rPr>
              <w:t>Виды работ</w:t>
            </w:r>
          </w:p>
        </w:tc>
        <w:tc>
          <w:tcPr>
            <w:tcW w:w="3402" w:type="dxa"/>
            <w:gridSpan w:val="3"/>
            <w:shd w:val="clear" w:color="auto" w:fill="244061" w:themeFill="accent1" w:themeFillShade="80"/>
          </w:tcPr>
          <w:p w14:paraId="605F8185" w14:textId="1198464B" w:rsidR="00433AE4" w:rsidRPr="005D51C2" w:rsidRDefault="00433AE4" w:rsidP="00433AE4">
            <w:pPr>
              <w:spacing w:after="0" w:line="240" w:lineRule="auto"/>
              <w:jc w:val="center"/>
              <w:rPr>
                <w:rFonts w:ascii="Times New Roman" w:hAnsi="Times New Roman" w:cs="Times New Roman"/>
                <w:b/>
                <w:bCs/>
              </w:rPr>
            </w:pPr>
            <w:r w:rsidRPr="005D51C2">
              <w:rPr>
                <w:rFonts w:ascii="Times New Roman" w:hAnsi="Times New Roman" w:cs="Times New Roman"/>
                <w:b/>
                <w:bCs/>
              </w:rPr>
              <w:t xml:space="preserve">Значение, </w:t>
            </w:r>
            <w:proofErr w:type="spellStart"/>
            <w:proofErr w:type="gramStart"/>
            <w:r w:rsidRPr="005D51C2">
              <w:rPr>
                <w:rFonts w:ascii="Times New Roman" w:hAnsi="Times New Roman" w:cs="Times New Roman"/>
                <w:b/>
                <w:bCs/>
              </w:rPr>
              <w:t>тыс.руб</w:t>
            </w:r>
            <w:proofErr w:type="spellEnd"/>
            <w:proofErr w:type="gramEnd"/>
            <w:r w:rsidRPr="005D51C2">
              <w:rPr>
                <w:rFonts w:ascii="Times New Roman" w:hAnsi="Times New Roman" w:cs="Times New Roman"/>
                <w:b/>
                <w:bCs/>
              </w:rPr>
              <w:t>/км</w:t>
            </w:r>
          </w:p>
        </w:tc>
      </w:tr>
      <w:tr w:rsidR="00433AE4" w14:paraId="5AE64877" w14:textId="77777777" w:rsidTr="00DC557C">
        <w:trPr>
          <w:tblHeader/>
        </w:trPr>
        <w:tc>
          <w:tcPr>
            <w:tcW w:w="392" w:type="dxa"/>
            <w:vMerge/>
            <w:shd w:val="clear" w:color="auto" w:fill="244061" w:themeFill="accent1" w:themeFillShade="80"/>
          </w:tcPr>
          <w:p w14:paraId="6BC85DE4" w14:textId="77777777" w:rsidR="00433AE4" w:rsidRPr="005D51C2" w:rsidRDefault="00433AE4" w:rsidP="00BD1274">
            <w:pPr>
              <w:spacing w:after="0" w:line="240" w:lineRule="auto"/>
              <w:jc w:val="both"/>
              <w:rPr>
                <w:rFonts w:ascii="Times New Roman" w:hAnsi="Times New Roman" w:cs="Times New Roman"/>
                <w:b/>
                <w:bCs/>
              </w:rPr>
            </w:pPr>
          </w:p>
        </w:tc>
        <w:tc>
          <w:tcPr>
            <w:tcW w:w="5670" w:type="dxa"/>
            <w:vMerge/>
            <w:shd w:val="clear" w:color="auto" w:fill="244061" w:themeFill="accent1" w:themeFillShade="80"/>
          </w:tcPr>
          <w:p w14:paraId="00C6D7B6" w14:textId="77777777" w:rsidR="00433AE4" w:rsidRPr="005D51C2" w:rsidRDefault="00433AE4" w:rsidP="00BD1274">
            <w:pPr>
              <w:spacing w:after="0" w:line="240" w:lineRule="auto"/>
              <w:jc w:val="both"/>
              <w:rPr>
                <w:rFonts w:ascii="Times New Roman" w:hAnsi="Times New Roman" w:cs="Times New Roman"/>
                <w:b/>
                <w:bCs/>
              </w:rPr>
            </w:pPr>
          </w:p>
        </w:tc>
        <w:tc>
          <w:tcPr>
            <w:tcW w:w="1134" w:type="dxa"/>
            <w:shd w:val="clear" w:color="auto" w:fill="244061" w:themeFill="accent1" w:themeFillShade="80"/>
          </w:tcPr>
          <w:p w14:paraId="674E1989" w14:textId="4B083AE1" w:rsidR="00433AE4" w:rsidRPr="005D51C2" w:rsidRDefault="00433AE4" w:rsidP="00A67A9C">
            <w:pPr>
              <w:spacing w:after="0" w:line="240" w:lineRule="auto"/>
              <w:jc w:val="center"/>
              <w:rPr>
                <w:rFonts w:ascii="Times New Roman" w:hAnsi="Times New Roman" w:cs="Times New Roman"/>
                <w:b/>
                <w:bCs/>
              </w:rPr>
            </w:pPr>
            <w:r w:rsidRPr="005D51C2">
              <w:rPr>
                <w:rFonts w:ascii="Times New Roman" w:hAnsi="Times New Roman" w:cs="Times New Roman"/>
                <w:b/>
                <w:bCs/>
              </w:rPr>
              <w:t>в ценах 2015г.</w:t>
            </w:r>
          </w:p>
        </w:tc>
        <w:tc>
          <w:tcPr>
            <w:tcW w:w="1134" w:type="dxa"/>
            <w:shd w:val="clear" w:color="auto" w:fill="244061" w:themeFill="accent1" w:themeFillShade="80"/>
          </w:tcPr>
          <w:p w14:paraId="521AF7BC" w14:textId="17CF46BA" w:rsidR="00433AE4" w:rsidRPr="005D51C2" w:rsidRDefault="00433AE4" w:rsidP="00A67A9C">
            <w:pPr>
              <w:spacing w:after="0" w:line="240" w:lineRule="auto"/>
              <w:jc w:val="center"/>
              <w:rPr>
                <w:rFonts w:ascii="Times New Roman" w:hAnsi="Times New Roman" w:cs="Times New Roman"/>
                <w:b/>
                <w:bCs/>
              </w:rPr>
            </w:pPr>
            <w:r>
              <w:rPr>
                <w:rFonts w:ascii="Times New Roman" w:hAnsi="Times New Roman" w:cs="Times New Roman"/>
                <w:b/>
                <w:bCs/>
              </w:rPr>
              <w:t>в ценах 2017 г.</w:t>
            </w:r>
          </w:p>
        </w:tc>
        <w:tc>
          <w:tcPr>
            <w:tcW w:w="1134" w:type="dxa"/>
            <w:shd w:val="clear" w:color="auto" w:fill="244061" w:themeFill="accent1" w:themeFillShade="80"/>
          </w:tcPr>
          <w:p w14:paraId="3A36945B" w14:textId="7A8EC4A5" w:rsidR="00433AE4" w:rsidRPr="005D51C2" w:rsidRDefault="00433AE4" w:rsidP="00A67A9C">
            <w:pPr>
              <w:spacing w:after="0" w:line="240" w:lineRule="auto"/>
              <w:jc w:val="center"/>
              <w:rPr>
                <w:rFonts w:ascii="Times New Roman" w:hAnsi="Times New Roman" w:cs="Times New Roman"/>
                <w:b/>
                <w:bCs/>
              </w:rPr>
            </w:pPr>
            <w:r w:rsidRPr="005D51C2">
              <w:rPr>
                <w:rFonts w:ascii="Times New Roman" w:hAnsi="Times New Roman" w:cs="Times New Roman"/>
                <w:b/>
                <w:bCs/>
              </w:rPr>
              <w:t>в ценах 2020г.</w:t>
            </w:r>
          </w:p>
        </w:tc>
      </w:tr>
      <w:tr w:rsidR="00433AE4" w14:paraId="3278E26B" w14:textId="4AF8AB26" w:rsidTr="00DC557C">
        <w:tc>
          <w:tcPr>
            <w:tcW w:w="392" w:type="dxa"/>
            <w:shd w:val="clear" w:color="auto" w:fill="auto"/>
          </w:tcPr>
          <w:p w14:paraId="47FB9592" w14:textId="77777777" w:rsidR="00433AE4" w:rsidRPr="005D51C2" w:rsidRDefault="00433AE4" w:rsidP="00A67A9C">
            <w:pPr>
              <w:spacing w:after="0" w:line="240" w:lineRule="auto"/>
              <w:jc w:val="both"/>
              <w:rPr>
                <w:rFonts w:ascii="Times New Roman" w:hAnsi="Times New Roman" w:cs="Times New Roman"/>
              </w:rPr>
            </w:pPr>
            <w:r w:rsidRPr="005D51C2">
              <w:rPr>
                <w:rFonts w:ascii="Times New Roman" w:hAnsi="Times New Roman" w:cs="Times New Roman"/>
              </w:rPr>
              <w:t>1.</w:t>
            </w:r>
          </w:p>
        </w:tc>
        <w:tc>
          <w:tcPr>
            <w:tcW w:w="5670" w:type="dxa"/>
            <w:shd w:val="clear" w:color="auto" w:fill="auto"/>
          </w:tcPr>
          <w:p w14:paraId="19A5EE77" w14:textId="03C48EDB" w:rsidR="00433AE4" w:rsidRPr="005D51C2" w:rsidRDefault="00433AE4" w:rsidP="00A67A9C">
            <w:pPr>
              <w:spacing w:after="0" w:line="240" w:lineRule="auto"/>
              <w:jc w:val="both"/>
              <w:rPr>
                <w:rFonts w:ascii="Times New Roman" w:hAnsi="Times New Roman" w:cs="Times New Roman"/>
              </w:rPr>
            </w:pPr>
            <w:r w:rsidRPr="005D51C2">
              <w:rPr>
                <w:rFonts w:ascii="Times New Roman" w:hAnsi="Times New Roman" w:cs="Times New Roman"/>
              </w:rPr>
              <w:t xml:space="preserve">Содержание автомобильных дорог общего пользования местного значения </w:t>
            </w:r>
            <w:r w:rsidRPr="005D51C2">
              <w:rPr>
                <w:rFonts w:ascii="Times New Roman" w:hAnsi="Times New Roman" w:cs="Times New Roman"/>
                <w:lang w:val="en-US"/>
              </w:rPr>
              <w:t>V</w:t>
            </w:r>
            <w:r w:rsidRPr="005D51C2">
              <w:rPr>
                <w:rFonts w:ascii="Times New Roman" w:hAnsi="Times New Roman" w:cs="Times New Roman"/>
              </w:rPr>
              <w:t xml:space="preserve"> категории Ханкайского муниципального округа</w:t>
            </w:r>
            <w:r w:rsidR="00346DF7">
              <w:rPr>
                <w:rFonts w:ascii="Times New Roman" w:hAnsi="Times New Roman" w:cs="Times New Roman"/>
              </w:rPr>
              <w:t xml:space="preserve"> (до 2020 г. – района)</w:t>
            </w:r>
          </w:p>
        </w:tc>
        <w:tc>
          <w:tcPr>
            <w:tcW w:w="1134" w:type="dxa"/>
            <w:shd w:val="clear" w:color="auto" w:fill="auto"/>
          </w:tcPr>
          <w:p w14:paraId="0DB9F857" w14:textId="0FB97F99" w:rsidR="00433AE4" w:rsidRPr="005D51C2" w:rsidRDefault="00433AE4" w:rsidP="00A67A9C">
            <w:pPr>
              <w:spacing w:after="0" w:line="240" w:lineRule="auto"/>
              <w:jc w:val="center"/>
              <w:rPr>
                <w:rFonts w:ascii="Times New Roman" w:hAnsi="Times New Roman" w:cs="Times New Roman"/>
              </w:rPr>
            </w:pPr>
            <w:r w:rsidRPr="005D51C2">
              <w:rPr>
                <w:rFonts w:ascii="Times New Roman" w:hAnsi="Times New Roman" w:cs="Times New Roman"/>
              </w:rPr>
              <w:t>23,751</w:t>
            </w:r>
          </w:p>
        </w:tc>
        <w:tc>
          <w:tcPr>
            <w:tcW w:w="1134" w:type="dxa"/>
          </w:tcPr>
          <w:p w14:paraId="389DAACD" w14:textId="4D88D658" w:rsidR="00433AE4" w:rsidRPr="005D51C2" w:rsidRDefault="00433AE4" w:rsidP="00A67A9C">
            <w:pPr>
              <w:spacing w:after="0" w:line="240" w:lineRule="auto"/>
              <w:jc w:val="center"/>
              <w:rPr>
                <w:rFonts w:ascii="Times New Roman" w:hAnsi="Times New Roman" w:cs="Times New Roman"/>
              </w:rPr>
            </w:pPr>
            <w:r>
              <w:rPr>
                <w:rFonts w:ascii="Times New Roman" w:hAnsi="Times New Roman" w:cs="Times New Roman"/>
              </w:rPr>
              <w:t>40,65</w:t>
            </w:r>
          </w:p>
        </w:tc>
        <w:tc>
          <w:tcPr>
            <w:tcW w:w="1134" w:type="dxa"/>
          </w:tcPr>
          <w:p w14:paraId="40CAB6DB" w14:textId="6F9EC2A2" w:rsidR="00433AE4" w:rsidRPr="005D51C2" w:rsidRDefault="00433AE4" w:rsidP="00A67A9C">
            <w:pPr>
              <w:spacing w:after="0" w:line="240" w:lineRule="auto"/>
              <w:jc w:val="center"/>
              <w:rPr>
                <w:rFonts w:ascii="Times New Roman" w:hAnsi="Times New Roman" w:cs="Times New Roman"/>
              </w:rPr>
            </w:pPr>
            <w:r w:rsidRPr="005D51C2">
              <w:rPr>
                <w:rFonts w:ascii="Times New Roman" w:hAnsi="Times New Roman" w:cs="Times New Roman"/>
              </w:rPr>
              <w:t>50,110</w:t>
            </w:r>
          </w:p>
        </w:tc>
      </w:tr>
      <w:tr w:rsidR="00433AE4" w14:paraId="33AB7786" w14:textId="3BD5D889" w:rsidTr="00DC557C">
        <w:tc>
          <w:tcPr>
            <w:tcW w:w="392" w:type="dxa"/>
            <w:shd w:val="clear" w:color="auto" w:fill="auto"/>
          </w:tcPr>
          <w:p w14:paraId="62930147" w14:textId="77777777" w:rsidR="00433AE4" w:rsidRPr="005D51C2" w:rsidRDefault="00433AE4" w:rsidP="00A67A9C">
            <w:pPr>
              <w:spacing w:after="0" w:line="240" w:lineRule="auto"/>
              <w:jc w:val="both"/>
              <w:rPr>
                <w:rFonts w:ascii="Times New Roman" w:hAnsi="Times New Roman" w:cs="Times New Roman"/>
              </w:rPr>
            </w:pPr>
            <w:r w:rsidRPr="005D51C2">
              <w:rPr>
                <w:rFonts w:ascii="Times New Roman" w:hAnsi="Times New Roman" w:cs="Times New Roman"/>
              </w:rPr>
              <w:t>2.</w:t>
            </w:r>
          </w:p>
        </w:tc>
        <w:tc>
          <w:tcPr>
            <w:tcW w:w="5670" w:type="dxa"/>
            <w:shd w:val="clear" w:color="auto" w:fill="auto"/>
          </w:tcPr>
          <w:p w14:paraId="3CA4FBE7" w14:textId="2F3FC7E4" w:rsidR="00433AE4" w:rsidRPr="005D51C2" w:rsidRDefault="00433AE4" w:rsidP="00A67A9C">
            <w:pPr>
              <w:spacing w:after="0" w:line="240" w:lineRule="auto"/>
              <w:jc w:val="both"/>
              <w:rPr>
                <w:rFonts w:ascii="Times New Roman" w:hAnsi="Times New Roman" w:cs="Times New Roman"/>
              </w:rPr>
            </w:pPr>
            <w:r w:rsidRPr="005D51C2">
              <w:rPr>
                <w:rFonts w:ascii="Times New Roman" w:hAnsi="Times New Roman" w:cs="Times New Roman"/>
              </w:rPr>
              <w:t xml:space="preserve">Ремонт автомобильных дорог общего пользования местного значения </w:t>
            </w:r>
            <w:r w:rsidRPr="005D51C2">
              <w:rPr>
                <w:rFonts w:ascii="Times New Roman" w:hAnsi="Times New Roman" w:cs="Times New Roman"/>
                <w:lang w:val="en-US"/>
              </w:rPr>
              <w:t>V</w:t>
            </w:r>
            <w:r w:rsidRPr="005D51C2">
              <w:rPr>
                <w:rFonts w:ascii="Times New Roman" w:hAnsi="Times New Roman" w:cs="Times New Roman"/>
              </w:rPr>
              <w:t xml:space="preserve"> категории Ханкайского муниципального округа</w:t>
            </w:r>
            <w:r w:rsidR="00346DF7">
              <w:rPr>
                <w:rFonts w:ascii="Times New Roman" w:hAnsi="Times New Roman" w:cs="Times New Roman"/>
              </w:rPr>
              <w:t xml:space="preserve"> (до 2020 г. – района)</w:t>
            </w:r>
          </w:p>
        </w:tc>
        <w:tc>
          <w:tcPr>
            <w:tcW w:w="1134" w:type="dxa"/>
            <w:shd w:val="clear" w:color="auto" w:fill="auto"/>
          </w:tcPr>
          <w:p w14:paraId="2060911B" w14:textId="4ACF45FE" w:rsidR="00433AE4" w:rsidRPr="005D51C2" w:rsidRDefault="00433AE4" w:rsidP="00A67A9C">
            <w:pPr>
              <w:spacing w:after="0" w:line="240" w:lineRule="auto"/>
              <w:jc w:val="center"/>
              <w:rPr>
                <w:rFonts w:ascii="Times New Roman" w:hAnsi="Times New Roman" w:cs="Times New Roman"/>
              </w:rPr>
            </w:pPr>
            <w:r w:rsidRPr="005D51C2">
              <w:rPr>
                <w:rFonts w:ascii="Times New Roman" w:hAnsi="Times New Roman" w:cs="Times New Roman"/>
              </w:rPr>
              <w:t>67,326</w:t>
            </w:r>
          </w:p>
        </w:tc>
        <w:tc>
          <w:tcPr>
            <w:tcW w:w="1134" w:type="dxa"/>
          </w:tcPr>
          <w:p w14:paraId="20FF5D15" w14:textId="7AC7E215" w:rsidR="00433AE4" w:rsidRPr="005D51C2" w:rsidRDefault="00433AE4" w:rsidP="00A67A9C">
            <w:pPr>
              <w:spacing w:after="0" w:line="240" w:lineRule="auto"/>
              <w:jc w:val="center"/>
              <w:rPr>
                <w:rFonts w:ascii="Times New Roman" w:hAnsi="Times New Roman" w:cs="Times New Roman"/>
              </w:rPr>
            </w:pPr>
            <w:r>
              <w:rPr>
                <w:rFonts w:ascii="Times New Roman" w:hAnsi="Times New Roman" w:cs="Times New Roman"/>
              </w:rPr>
              <w:t>67,326</w:t>
            </w:r>
          </w:p>
        </w:tc>
        <w:tc>
          <w:tcPr>
            <w:tcW w:w="1134" w:type="dxa"/>
          </w:tcPr>
          <w:p w14:paraId="15E0C59B" w14:textId="13AE4E52" w:rsidR="00433AE4" w:rsidRPr="005D51C2" w:rsidRDefault="00433AE4" w:rsidP="00A67A9C">
            <w:pPr>
              <w:spacing w:after="0" w:line="240" w:lineRule="auto"/>
              <w:jc w:val="center"/>
              <w:rPr>
                <w:rFonts w:ascii="Times New Roman" w:hAnsi="Times New Roman" w:cs="Times New Roman"/>
              </w:rPr>
            </w:pPr>
            <w:r w:rsidRPr="005D51C2">
              <w:rPr>
                <w:rFonts w:ascii="Times New Roman" w:hAnsi="Times New Roman" w:cs="Times New Roman"/>
              </w:rPr>
              <w:t>67,326</w:t>
            </w:r>
          </w:p>
        </w:tc>
      </w:tr>
      <w:tr w:rsidR="00433AE4" w14:paraId="2FB746A5" w14:textId="6B0989DF" w:rsidTr="00DC557C">
        <w:tc>
          <w:tcPr>
            <w:tcW w:w="392" w:type="dxa"/>
            <w:shd w:val="clear" w:color="auto" w:fill="auto"/>
          </w:tcPr>
          <w:p w14:paraId="54152ACB" w14:textId="77777777" w:rsidR="00433AE4" w:rsidRPr="005D51C2" w:rsidRDefault="00433AE4" w:rsidP="00A67A9C">
            <w:pPr>
              <w:spacing w:after="0" w:line="240" w:lineRule="auto"/>
              <w:jc w:val="both"/>
              <w:rPr>
                <w:rFonts w:ascii="Times New Roman" w:hAnsi="Times New Roman" w:cs="Times New Roman"/>
              </w:rPr>
            </w:pPr>
            <w:r w:rsidRPr="005D51C2">
              <w:rPr>
                <w:rFonts w:ascii="Times New Roman" w:hAnsi="Times New Roman" w:cs="Times New Roman"/>
              </w:rPr>
              <w:t>3.</w:t>
            </w:r>
          </w:p>
        </w:tc>
        <w:tc>
          <w:tcPr>
            <w:tcW w:w="5670" w:type="dxa"/>
            <w:shd w:val="clear" w:color="auto" w:fill="auto"/>
          </w:tcPr>
          <w:p w14:paraId="4B1782CA" w14:textId="1CB77178" w:rsidR="00433AE4" w:rsidRPr="005D51C2" w:rsidRDefault="00433AE4" w:rsidP="00A67A9C">
            <w:pPr>
              <w:spacing w:after="0" w:line="240" w:lineRule="auto"/>
              <w:jc w:val="both"/>
              <w:rPr>
                <w:rFonts w:ascii="Times New Roman" w:hAnsi="Times New Roman" w:cs="Times New Roman"/>
              </w:rPr>
            </w:pPr>
            <w:r w:rsidRPr="005D51C2">
              <w:rPr>
                <w:rFonts w:ascii="Times New Roman" w:hAnsi="Times New Roman" w:cs="Times New Roman"/>
              </w:rPr>
              <w:t xml:space="preserve">Капитальный ремонт автомобильных дорог общего пользования местного значения </w:t>
            </w:r>
            <w:r w:rsidRPr="005D51C2">
              <w:rPr>
                <w:rFonts w:ascii="Times New Roman" w:hAnsi="Times New Roman" w:cs="Times New Roman"/>
                <w:lang w:val="en-US"/>
              </w:rPr>
              <w:t>V</w:t>
            </w:r>
            <w:r w:rsidRPr="005D51C2">
              <w:rPr>
                <w:rFonts w:ascii="Times New Roman" w:hAnsi="Times New Roman" w:cs="Times New Roman"/>
              </w:rPr>
              <w:t xml:space="preserve"> категории Ханкайского муниципального округа</w:t>
            </w:r>
            <w:r w:rsidR="00346DF7">
              <w:rPr>
                <w:rFonts w:ascii="Times New Roman" w:hAnsi="Times New Roman" w:cs="Times New Roman"/>
              </w:rPr>
              <w:t xml:space="preserve"> (до 2020 г. – района)</w:t>
            </w:r>
          </w:p>
        </w:tc>
        <w:tc>
          <w:tcPr>
            <w:tcW w:w="1134" w:type="dxa"/>
            <w:shd w:val="clear" w:color="auto" w:fill="auto"/>
          </w:tcPr>
          <w:p w14:paraId="60015F70" w14:textId="4506009B" w:rsidR="00433AE4" w:rsidRPr="005D51C2" w:rsidRDefault="00433AE4" w:rsidP="00A67A9C">
            <w:pPr>
              <w:spacing w:after="0" w:line="240" w:lineRule="auto"/>
              <w:jc w:val="center"/>
              <w:rPr>
                <w:rFonts w:ascii="Times New Roman" w:hAnsi="Times New Roman" w:cs="Times New Roman"/>
              </w:rPr>
            </w:pPr>
            <w:r w:rsidRPr="005D51C2">
              <w:rPr>
                <w:rFonts w:ascii="Times New Roman" w:hAnsi="Times New Roman" w:cs="Times New Roman"/>
              </w:rPr>
              <w:t>81,423</w:t>
            </w:r>
          </w:p>
        </w:tc>
        <w:tc>
          <w:tcPr>
            <w:tcW w:w="1134" w:type="dxa"/>
          </w:tcPr>
          <w:p w14:paraId="208A50F2" w14:textId="6D2D5E79" w:rsidR="00433AE4" w:rsidRPr="005D51C2" w:rsidRDefault="00433AE4" w:rsidP="00A67A9C">
            <w:pPr>
              <w:spacing w:after="0" w:line="240" w:lineRule="auto"/>
              <w:jc w:val="center"/>
              <w:rPr>
                <w:rFonts w:ascii="Times New Roman" w:hAnsi="Times New Roman" w:cs="Times New Roman"/>
              </w:rPr>
            </w:pPr>
            <w:r>
              <w:rPr>
                <w:rFonts w:ascii="Times New Roman" w:hAnsi="Times New Roman" w:cs="Times New Roman"/>
              </w:rPr>
              <w:t>81,423</w:t>
            </w:r>
          </w:p>
        </w:tc>
        <w:tc>
          <w:tcPr>
            <w:tcW w:w="1134" w:type="dxa"/>
          </w:tcPr>
          <w:p w14:paraId="67FB238D" w14:textId="7FA2B86E" w:rsidR="00433AE4" w:rsidRPr="005D51C2" w:rsidRDefault="00433AE4" w:rsidP="00A67A9C">
            <w:pPr>
              <w:spacing w:after="0" w:line="240" w:lineRule="auto"/>
              <w:jc w:val="center"/>
              <w:rPr>
                <w:rFonts w:ascii="Times New Roman" w:hAnsi="Times New Roman" w:cs="Times New Roman"/>
              </w:rPr>
            </w:pPr>
            <w:r w:rsidRPr="005D51C2">
              <w:rPr>
                <w:rFonts w:ascii="Times New Roman" w:hAnsi="Times New Roman" w:cs="Times New Roman"/>
              </w:rPr>
              <w:t>81,423</w:t>
            </w:r>
          </w:p>
        </w:tc>
      </w:tr>
    </w:tbl>
    <w:p w14:paraId="251E048E" w14:textId="77777777" w:rsidR="00BD1274" w:rsidRPr="005D51C2" w:rsidRDefault="00BD1274" w:rsidP="00BD1274">
      <w:pPr>
        <w:spacing w:after="0" w:line="240" w:lineRule="auto"/>
        <w:jc w:val="both"/>
        <w:rPr>
          <w:rFonts w:ascii="Times New Roman" w:hAnsi="Times New Roman" w:cs="Times New Roman"/>
          <w:sz w:val="16"/>
          <w:szCs w:val="16"/>
        </w:rPr>
      </w:pPr>
    </w:p>
    <w:p w14:paraId="0BA1828C" w14:textId="25D5719B" w:rsidR="0080709A" w:rsidRPr="00D95684" w:rsidRDefault="001F5534" w:rsidP="00C61BFA">
      <w:pPr>
        <w:spacing w:after="0" w:line="240" w:lineRule="auto"/>
        <w:ind w:firstLine="567"/>
        <w:jc w:val="both"/>
        <w:rPr>
          <w:rFonts w:ascii="Times New Roman" w:hAnsi="Times New Roman" w:cs="Times New Roman"/>
          <w:bCs/>
          <w:sz w:val="24"/>
          <w:szCs w:val="24"/>
        </w:rPr>
      </w:pPr>
      <w:r>
        <w:rPr>
          <w:rFonts w:ascii="Times New Roman" w:hAnsi="Times New Roman" w:cs="Times New Roman"/>
          <w:sz w:val="24"/>
          <w:szCs w:val="24"/>
        </w:rPr>
        <w:t xml:space="preserve">Порядок расчета финансовых затрат на </w:t>
      </w:r>
      <w:r w:rsidR="006D3DE3">
        <w:rPr>
          <w:rFonts w:ascii="Times New Roman" w:hAnsi="Times New Roman" w:cs="Times New Roman"/>
          <w:sz w:val="24"/>
          <w:szCs w:val="24"/>
        </w:rPr>
        <w:t xml:space="preserve">содержание, ремонт и капитальный ремонт автомобильных дорог общего пользования местного значения </w:t>
      </w:r>
      <w:r w:rsidR="006D3DE3">
        <w:rPr>
          <w:rFonts w:ascii="Times New Roman" w:hAnsi="Times New Roman" w:cs="Times New Roman"/>
          <w:sz w:val="24"/>
          <w:szCs w:val="24"/>
          <w:lang w:val="en-US"/>
        </w:rPr>
        <w:t>V</w:t>
      </w:r>
      <w:r w:rsidR="006D3DE3">
        <w:rPr>
          <w:rFonts w:ascii="Times New Roman" w:hAnsi="Times New Roman" w:cs="Times New Roman"/>
          <w:sz w:val="24"/>
          <w:szCs w:val="24"/>
        </w:rPr>
        <w:t xml:space="preserve"> категории Ханкайского муниципального округа</w:t>
      </w:r>
      <w:r w:rsidR="0080709A">
        <w:rPr>
          <w:rFonts w:ascii="Times New Roman" w:hAnsi="Times New Roman" w:cs="Times New Roman"/>
          <w:sz w:val="24"/>
          <w:szCs w:val="24"/>
        </w:rPr>
        <w:t xml:space="preserve"> </w:t>
      </w:r>
      <w:r>
        <w:rPr>
          <w:rFonts w:ascii="Times New Roman" w:hAnsi="Times New Roman" w:cs="Times New Roman"/>
          <w:sz w:val="24"/>
          <w:szCs w:val="24"/>
        </w:rPr>
        <w:t xml:space="preserve">при определении ассигнований из бюджета </w:t>
      </w:r>
      <w:r w:rsidR="0080709A">
        <w:rPr>
          <w:rFonts w:ascii="Times New Roman" w:hAnsi="Times New Roman" w:cs="Times New Roman"/>
          <w:sz w:val="24"/>
          <w:szCs w:val="24"/>
        </w:rPr>
        <w:t xml:space="preserve">Ханкайского муниципального округа </w:t>
      </w:r>
      <w:r w:rsidRPr="00B6377C">
        <w:rPr>
          <w:rFonts w:ascii="Times New Roman" w:hAnsi="Times New Roman" w:cs="Times New Roman"/>
          <w:b/>
          <w:bCs/>
          <w:sz w:val="24"/>
          <w:szCs w:val="24"/>
        </w:rPr>
        <w:t xml:space="preserve">производится в соответствии с </w:t>
      </w:r>
      <w:r w:rsidR="0080709A" w:rsidRPr="00B6377C">
        <w:rPr>
          <w:rFonts w:ascii="Times New Roman" w:hAnsi="Times New Roman" w:cs="Times New Roman"/>
          <w:b/>
          <w:bCs/>
          <w:sz w:val="24"/>
          <w:szCs w:val="24"/>
        </w:rPr>
        <w:t>правилами</w:t>
      </w:r>
      <w:r w:rsidRPr="00B6377C">
        <w:rPr>
          <w:rFonts w:ascii="Times New Roman" w:hAnsi="Times New Roman" w:cs="Times New Roman"/>
          <w:b/>
          <w:bCs/>
          <w:sz w:val="24"/>
          <w:szCs w:val="24"/>
        </w:rPr>
        <w:t xml:space="preserve"> расчета </w:t>
      </w:r>
      <w:r w:rsidR="0080709A" w:rsidRPr="00B6377C">
        <w:rPr>
          <w:rFonts w:ascii="Times New Roman" w:hAnsi="Times New Roman" w:cs="Times New Roman"/>
          <w:b/>
          <w:bCs/>
          <w:sz w:val="24"/>
          <w:szCs w:val="24"/>
        </w:rPr>
        <w:t xml:space="preserve">размера ассигнований местного бюджета на содержание, ремонт и капитальный ремонт автомобильных дорог общего </w:t>
      </w:r>
      <w:r w:rsidR="00D95684" w:rsidRPr="00B6377C">
        <w:rPr>
          <w:rFonts w:ascii="Times New Roman" w:hAnsi="Times New Roman" w:cs="Times New Roman"/>
          <w:b/>
          <w:bCs/>
          <w:sz w:val="24"/>
          <w:szCs w:val="24"/>
        </w:rPr>
        <w:t xml:space="preserve">пользования местного </w:t>
      </w:r>
      <w:r w:rsidR="0080709A" w:rsidRPr="00B6377C">
        <w:rPr>
          <w:rFonts w:ascii="Times New Roman" w:hAnsi="Times New Roman" w:cs="Times New Roman"/>
          <w:b/>
          <w:bCs/>
          <w:sz w:val="24"/>
          <w:szCs w:val="24"/>
        </w:rPr>
        <w:t>значения</w:t>
      </w:r>
      <w:r w:rsidR="00D95684" w:rsidRPr="00D95684">
        <w:rPr>
          <w:rFonts w:ascii="Times New Roman" w:hAnsi="Times New Roman" w:cs="Times New Roman"/>
          <w:bCs/>
          <w:sz w:val="24"/>
          <w:szCs w:val="24"/>
        </w:rPr>
        <w:t>,</w:t>
      </w:r>
      <w:r w:rsidR="00D95684">
        <w:rPr>
          <w:rFonts w:ascii="Times New Roman" w:hAnsi="Times New Roman" w:cs="Times New Roman"/>
          <w:b/>
          <w:bCs/>
          <w:sz w:val="24"/>
          <w:szCs w:val="24"/>
        </w:rPr>
        <w:t xml:space="preserve"> </w:t>
      </w:r>
      <w:r w:rsidR="00D95684">
        <w:rPr>
          <w:rFonts w:ascii="Times New Roman" w:hAnsi="Times New Roman" w:cs="Times New Roman"/>
          <w:bCs/>
          <w:sz w:val="24"/>
          <w:szCs w:val="24"/>
        </w:rPr>
        <w:t xml:space="preserve">приведенных в </w:t>
      </w:r>
      <w:r w:rsidR="00D95684" w:rsidRPr="00D95684">
        <w:rPr>
          <w:rFonts w:ascii="Times New Roman" w:hAnsi="Times New Roman" w:cs="Times New Roman"/>
          <w:bCs/>
          <w:sz w:val="24"/>
          <w:szCs w:val="24"/>
        </w:rPr>
        <w:t xml:space="preserve"> </w:t>
      </w:r>
      <w:r w:rsidR="00D95684">
        <w:rPr>
          <w:rFonts w:ascii="Times New Roman" w:hAnsi="Times New Roman" w:cs="Times New Roman"/>
          <w:sz w:val="24"/>
          <w:szCs w:val="24"/>
        </w:rPr>
        <w:t>п</w:t>
      </w:r>
      <w:r w:rsidR="00D95684" w:rsidRPr="00F928A6">
        <w:rPr>
          <w:rFonts w:ascii="Times New Roman" w:hAnsi="Times New Roman" w:cs="Times New Roman"/>
          <w:sz w:val="24"/>
          <w:szCs w:val="24"/>
        </w:rPr>
        <w:t>остановлени</w:t>
      </w:r>
      <w:r w:rsidR="00D95684">
        <w:rPr>
          <w:rFonts w:ascii="Times New Roman" w:hAnsi="Times New Roman" w:cs="Times New Roman"/>
          <w:sz w:val="24"/>
          <w:szCs w:val="24"/>
        </w:rPr>
        <w:t>и</w:t>
      </w:r>
      <w:r w:rsidR="00D95684" w:rsidRPr="00F928A6">
        <w:rPr>
          <w:rFonts w:ascii="Times New Roman" w:hAnsi="Times New Roman" w:cs="Times New Roman"/>
          <w:sz w:val="24"/>
          <w:szCs w:val="24"/>
        </w:rPr>
        <w:t xml:space="preserve"> Администрации Ханкайского муниципального района Приморского края от 02.04.2015 №250-па «О нормативах финансовых затрат на содержание, ремонт и капитальный ремонт автомобильных дорог общего пользования местного значения V категории Ханкайского муниципального района и правилах расчета размера ассигнований местного бюджета на указанные цели»</w:t>
      </w:r>
      <w:r w:rsidR="00D95684">
        <w:rPr>
          <w:rFonts w:ascii="Times New Roman" w:hAnsi="Times New Roman" w:cs="Times New Roman"/>
          <w:sz w:val="24"/>
          <w:szCs w:val="24"/>
        </w:rPr>
        <w:t xml:space="preserve"> (</w:t>
      </w:r>
      <w:r w:rsidR="00346DF7">
        <w:rPr>
          <w:rFonts w:ascii="Times New Roman" w:hAnsi="Times New Roman" w:cs="Times New Roman"/>
          <w:sz w:val="24"/>
          <w:szCs w:val="24"/>
        </w:rPr>
        <w:t xml:space="preserve">с учетом </w:t>
      </w:r>
      <w:proofErr w:type="spellStart"/>
      <w:r w:rsidR="00346DF7">
        <w:rPr>
          <w:rFonts w:ascii="Times New Roman" w:hAnsi="Times New Roman" w:cs="Times New Roman"/>
          <w:sz w:val="24"/>
          <w:szCs w:val="24"/>
        </w:rPr>
        <w:t>редации</w:t>
      </w:r>
      <w:proofErr w:type="spellEnd"/>
      <w:r w:rsidR="00346DF7">
        <w:rPr>
          <w:rFonts w:ascii="Times New Roman" w:hAnsi="Times New Roman" w:cs="Times New Roman"/>
          <w:sz w:val="24"/>
          <w:szCs w:val="24"/>
        </w:rPr>
        <w:t xml:space="preserve"> согласно постановлению </w:t>
      </w:r>
      <w:r w:rsidR="00D95684" w:rsidRPr="00F928A6">
        <w:rPr>
          <w:rFonts w:ascii="Times New Roman" w:hAnsi="Times New Roman" w:cs="Times New Roman"/>
          <w:sz w:val="24"/>
          <w:szCs w:val="24"/>
        </w:rPr>
        <w:t>от</w:t>
      </w:r>
      <w:r w:rsidR="00D95684">
        <w:rPr>
          <w:rFonts w:ascii="Times New Roman" w:hAnsi="Times New Roman" w:cs="Times New Roman"/>
          <w:sz w:val="24"/>
          <w:szCs w:val="24"/>
        </w:rPr>
        <w:t xml:space="preserve"> </w:t>
      </w:r>
      <w:r w:rsidR="001B75F5">
        <w:rPr>
          <w:rFonts w:ascii="Times New Roman" w:hAnsi="Times New Roman" w:cs="Times New Roman"/>
          <w:sz w:val="24"/>
          <w:szCs w:val="24"/>
        </w:rPr>
        <w:t>25</w:t>
      </w:r>
      <w:r w:rsidR="00D95684">
        <w:rPr>
          <w:rFonts w:ascii="Times New Roman" w:hAnsi="Times New Roman" w:cs="Times New Roman"/>
          <w:sz w:val="24"/>
          <w:szCs w:val="24"/>
        </w:rPr>
        <w:t>.</w:t>
      </w:r>
      <w:r w:rsidR="001B75F5">
        <w:rPr>
          <w:rFonts w:ascii="Times New Roman" w:hAnsi="Times New Roman" w:cs="Times New Roman"/>
          <w:sz w:val="24"/>
          <w:szCs w:val="24"/>
        </w:rPr>
        <w:t>11</w:t>
      </w:r>
      <w:r w:rsidR="00D95684">
        <w:rPr>
          <w:rFonts w:ascii="Times New Roman" w:hAnsi="Times New Roman" w:cs="Times New Roman"/>
          <w:sz w:val="24"/>
          <w:szCs w:val="24"/>
        </w:rPr>
        <w:t>.20</w:t>
      </w:r>
      <w:r w:rsidR="001B75F5">
        <w:rPr>
          <w:rFonts w:ascii="Times New Roman" w:hAnsi="Times New Roman" w:cs="Times New Roman"/>
          <w:sz w:val="24"/>
          <w:szCs w:val="24"/>
        </w:rPr>
        <w:t>20</w:t>
      </w:r>
      <w:r w:rsidR="00D95684">
        <w:rPr>
          <w:rFonts w:ascii="Times New Roman" w:hAnsi="Times New Roman" w:cs="Times New Roman"/>
          <w:sz w:val="24"/>
          <w:szCs w:val="24"/>
        </w:rPr>
        <w:t xml:space="preserve"> №12</w:t>
      </w:r>
      <w:r w:rsidR="001B75F5">
        <w:rPr>
          <w:rFonts w:ascii="Times New Roman" w:hAnsi="Times New Roman" w:cs="Times New Roman"/>
          <w:sz w:val="24"/>
          <w:szCs w:val="24"/>
        </w:rPr>
        <w:t>97</w:t>
      </w:r>
      <w:r w:rsidR="00D95684">
        <w:rPr>
          <w:rFonts w:ascii="Times New Roman" w:hAnsi="Times New Roman" w:cs="Times New Roman"/>
          <w:sz w:val="24"/>
          <w:szCs w:val="24"/>
        </w:rPr>
        <w:t>-па).</w:t>
      </w:r>
    </w:p>
    <w:p w14:paraId="4E19E8DC" w14:textId="77777777" w:rsidR="00485F82" w:rsidRPr="001F5534" w:rsidRDefault="00485F82" w:rsidP="00C61BFA">
      <w:pPr>
        <w:spacing w:after="0" w:line="240" w:lineRule="auto"/>
        <w:ind w:firstLine="567"/>
        <w:jc w:val="both"/>
        <w:rPr>
          <w:rFonts w:ascii="Times New Roman" w:hAnsi="Times New Roman" w:cs="Times New Roman"/>
          <w:sz w:val="24"/>
          <w:szCs w:val="24"/>
        </w:rPr>
      </w:pPr>
      <w:r w:rsidRPr="00485F82">
        <w:rPr>
          <w:rFonts w:ascii="Times New Roman" w:hAnsi="Times New Roman" w:cs="Times New Roman"/>
          <w:i/>
          <w:iCs/>
          <w:sz w:val="24"/>
          <w:szCs w:val="24"/>
        </w:rPr>
        <w:t>П</w:t>
      </w:r>
      <w:r w:rsidR="00D95684">
        <w:rPr>
          <w:rFonts w:ascii="Times New Roman" w:hAnsi="Times New Roman" w:cs="Times New Roman"/>
          <w:i/>
          <w:iCs/>
          <w:sz w:val="24"/>
          <w:szCs w:val="24"/>
        </w:rPr>
        <w:t xml:space="preserve">равила </w:t>
      </w:r>
      <w:r w:rsidRPr="00485F82">
        <w:rPr>
          <w:rFonts w:ascii="Times New Roman" w:hAnsi="Times New Roman" w:cs="Times New Roman"/>
          <w:i/>
          <w:iCs/>
          <w:sz w:val="24"/>
          <w:szCs w:val="24"/>
        </w:rPr>
        <w:t>расчета представлен</w:t>
      </w:r>
      <w:r w:rsidR="00D95684">
        <w:rPr>
          <w:rFonts w:ascii="Times New Roman" w:hAnsi="Times New Roman" w:cs="Times New Roman"/>
          <w:i/>
          <w:iCs/>
          <w:sz w:val="24"/>
          <w:szCs w:val="24"/>
        </w:rPr>
        <w:t>ы</w:t>
      </w:r>
      <w:r w:rsidRPr="00485F82">
        <w:rPr>
          <w:rFonts w:ascii="Times New Roman" w:hAnsi="Times New Roman" w:cs="Times New Roman"/>
          <w:i/>
          <w:iCs/>
          <w:sz w:val="24"/>
          <w:szCs w:val="24"/>
        </w:rPr>
        <w:t xml:space="preserve"> ниже</w:t>
      </w:r>
      <w:r>
        <w:rPr>
          <w:rFonts w:ascii="Times New Roman" w:hAnsi="Times New Roman" w:cs="Times New Roman"/>
          <w:sz w:val="24"/>
          <w:szCs w:val="24"/>
        </w:rPr>
        <w:t>:</w:t>
      </w:r>
    </w:p>
    <w:p w14:paraId="53071C02" w14:textId="19A083E9" w:rsidR="00B6377C" w:rsidRPr="005D51C2" w:rsidRDefault="00B6377C" w:rsidP="00B6377C">
      <w:pPr>
        <w:pStyle w:val="afe"/>
        <w:ind w:firstLine="567"/>
        <w:jc w:val="both"/>
        <w:rPr>
          <w:rFonts w:ascii="Times New Roman" w:hAnsi="Times New Roman" w:cs="Times New Roman"/>
          <w:sz w:val="24"/>
          <w:szCs w:val="24"/>
        </w:rPr>
      </w:pPr>
      <w:r w:rsidRPr="005D51C2">
        <w:rPr>
          <w:rFonts w:ascii="Times New Roman" w:hAnsi="Times New Roman" w:cs="Times New Roman"/>
          <w:sz w:val="24"/>
          <w:szCs w:val="24"/>
        </w:rPr>
        <w:t>1.</w:t>
      </w:r>
      <w:r w:rsidR="005D51C2">
        <w:rPr>
          <w:rFonts w:ascii="Times New Roman" w:hAnsi="Times New Roman" w:cs="Times New Roman"/>
          <w:sz w:val="24"/>
          <w:szCs w:val="24"/>
        </w:rPr>
        <w:t xml:space="preserve"> </w:t>
      </w:r>
      <w:r w:rsidRPr="005D51C2">
        <w:rPr>
          <w:rFonts w:ascii="Times New Roman" w:hAnsi="Times New Roman" w:cs="Times New Roman"/>
          <w:sz w:val="24"/>
          <w:szCs w:val="24"/>
        </w:rPr>
        <w:t>Нормативы финансовых затрат принимаются для определения размера ассигнований из местного бюджета, предусматриваемых на содержание и ремонт автомобильных дорог общего пользования местного значения.</w:t>
      </w:r>
    </w:p>
    <w:p w14:paraId="474964DB" w14:textId="77777777" w:rsidR="005D51C2" w:rsidRDefault="00B6377C" w:rsidP="005D51C2">
      <w:pPr>
        <w:pStyle w:val="afe"/>
        <w:ind w:firstLine="567"/>
        <w:jc w:val="both"/>
        <w:rPr>
          <w:rFonts w:ascii="Times New Roman" w:hAnsi="Times New Roman" w:cs="Times New Roman"/>
          <w:sz w:val="24"/>
          <w:szCs w:val="24"/>
        </w:rPr>
      </w:pPr>
      <w:r w:rsidRPr="005D51C2">
        <w:rPr>
          <w:rFonts w:ascii="Times New Roman" w:hAnsi="Times New Roman" w:cs="Times New Roman"/>
          <w:sz w:val="24"/>
          <w:szCs w:val="24"/>
        </w:rPr>
        <w:t>2.</w:t>
      </w:r>
      <w:r w:rsidR="005D51C2">
        <w:rPr>
          <w:rFonts w:ascii="Times New Roman" w:hAnsi="Times New Roman" w:cs="Times New Roman"/>
          <w:sz w:val="24"/>
          <w:szCs w:val="24"/>
        </w:rPr>
        <w:t xml:space="preserve"> </w:t>
      </w:r>
      <w:r w:rsidRPr="005D51C2">
        <w:rPr>
          <w:rFonts w:ascii="Times New Roman" w:hAnsi="Times New Roman" w:cs="Times New Roman"/>
          <w:sz w:val="24"/>
          <w:szCs w:val="24"/>
        </w:rPr>
        <w:t xml:space="preserve">В зависимости от категории автомобильной дороги местного значения определяются приведенные нормативы (Н </w:t>
      </w:r>
      <w:proofErr w:type="spellStart"/>
      <w:r w:rsidRPr="005D51C2">
        <w:rPr>
          <w:rFonts w:ascii="Times New Roman" w:hAnsi="Times New Roman" w:cs="Times New Roman"/>
          <w:sz w:val="24"/>
          <w:szCs w:val="24"/>
        </w:rPr>
        <w:t>прив</w:t>
      </w:r>
      <w:proofErr w:type="spellEnd"/>
      <w:r w:rsidRPr="005D51C2">
        <w:rPr>
          <w:rFonts w:ascii="Times New Roman" w:hAnsi="Times New Roman" w:cs="Times New Roman"/>
          <w:sz w:val="24"/>
          <w:szCs w:val="24"/>
        </w:rPr>
        <w:t xml:space="preserve">. кап. рем., Н </w:t>
      </w:r>
      <w:proofErr w:type="spellStart"/>
      <w:r w:rsidRPr="005D51C2">
        <w:rPr>
          <w:rFonts w:ascii="Times New Roman" w:hAnsi="Times New Roman" w:cs="Times New Roman"/>
          <w:sz w:val="24"/>
          <w:szCs w:val="24"/>
        </w:rPr>
        <w:t>прив</w:t>
      </w:r>
      <w:proofErr w:type="spellEnd"/>
      <w:r w:rsidRPr="005D51C2">
        <w:rPr>
          <w:rFonts w:ascii="Times New Roman" w:hAnsi="Times New Roman" w:cs="Times New Roman"/>
          <w:sz w:val="24"/>
          <w:szCs w:val="24"/>
        </w:rPr>
        <w:t xml:space="preserve">. рем., Н </w:t>
      </w:r>
      <w:proofErr w:type="spellStart"/>
      <w:r w:rsidRPr="005D51C2">
        <w:rPr>
          <w:rFonts w:ascii="Times New Roman" w:hAnsi="Times New Roman" w:cs="Times New Roman"/>
          <w:sz w:val="24"/>
          <w:szCs w:val="24"/>
        </w:rPr>
        <w:t>прив</w:t>
      </w:r>
      <w:proofErr w:type="spellEnd"/>
      <w:r w:rsidRPr="005D51C2">
        <w:rPr>
          <w:rFonts w:ascii="Times New Roman" w:hAnsi="Times New Roman" w:cs="Times New Roman"/>
          <w:sz w:val="24"/>
          <w:szCs w:val="24"/>
        </w:rPr>
        <w:t>. год) рассчитываемые по формуле:</w:t>
      </w:r>
      <w:r w:rsidR="005D51C2">
        <w:rPr>
          <w:rFonts w:ascii="Times New Roman" w:hAnsi="Times New Roman" w:cs="Times New Roman"/>
          <w:sz w:val="24"/>
          <w:szCs w:val="24"/>
        </w:rPr>
        <w:t xml:space="preserve">                     </w:t>
      </w:r>
    </w:p>
    <w:p w14:paraId="43522095" w14:textId="7C090522" w:rsidR="005D51C2" w:rsidRDefault="00B6377C" w:rsidP="008D64F4">
      <w:pPr>
        <w:pStyle w:val="afe"/>
        <w:ind w:firstLine="567"/>
        <w:jc w:val="center"/>
        <w:rPr>
          <w:rFonts w:ascii="Times New Roman" w:hAnsi="Times New Roman" w:cs="Times New Roman"/>
          <w:sz w:val="24"/>
          <w:szCs w:val="24"/>
        </w:rPr>
      </w:pPr>
      <w:proofErr w:type="spellStart"/>
      <w:r w:rsidRPr="005D51C2">
        <w:rPr>
          <w:rFonts w:ascii="Times New Roman" w:hAnsi="Times New Roman" w:cs="Times New Roman"/>
          <w:b/>
          <w:bCs/>
          <w:sz w:val="24"/>
          <w:szCs w:val="24"/>
        </w:rPr>
        <w:t>Н</w:t>
      </w:r>
      <w:r w:rsidRPr="005D51C2">
        <w:rPr>
          <w:rFonts w:ascii="Times New Roman" w:hAnsi="Times New Roman" w:cs="Times New Roman"/>
          <w:b/>
          <w:bCs/>
          <w:sz w:val="24"/>
          <w:szCs w:val="24"/>
          <w:vertAlign w:val="subscript"/>
        </w:rPr>
        <w:t>прив</w:t>
      </w:r>
      <w:proofErr w:type="spellEnd"/>
      <w:r w:rsidRPr="005D51C2">
        <w:rPr>
          <w:rFonts w:ascii="Times New Roman" w:hAnsi="Times New Roman" w:cs="Times New Roman"/>
          <w:b/>
          <w:bCs/>
          <w:sz w:val="24"/>
          <w:szCs w:val="24"/>
          <w:vertAlign w:val="subscript"/>
        </w:rPr>
        <w:t>.</w:t>
      </w:r>
      <w:r w:rsidRPr="005D51C2">
        <w:rPr>
          <w:rFonts w:ascii="Times New Roman" w:hAnsi="Times New Roman" w:cs="Times New Roman"/>
          <w:b/>
          <w:bCs/>
          <w:sz w:val="24"/>
          <w:szCs w:val="24"/>
        </w:rPr>
        <w:t xml:space="preserve"> = Н х </w:t>
      </w:r>
      <w:proofErr w:type="spellStart"/>
      <w:r w:rsidRPr="005D51C2">
        <w:rPr>
          <w:rFonts w:ascii="Times New Roman" w:hAnsi="Times New Roman" w:cs="Times New Roman"/>
          <w:b/>
          <w:bCs/>
          <w:sz w:val="24"/>
          <w:szCs w:val="24"/>
        </w:rPr>
        <w:t>К</w:t>
      </w:r>
      <w:r w:rsidRPr="005D51C2">
        <w:rPr>
          <w:rFonts w:ascii="Times New Roman" w:hAnsi="Times New Roman" w:cs="Times New Roman"/>
          <w:b/>
          <w:bCs/>
          <w:sz w:val="24"/>
          <w:szCs w:val="24"/>
          <w:vertAlign w:val="subscript"/>
        </w:rPr>
        <w:t>кат</w:t>
      </w:r>
      <w:proofErr w:type="spellEnd"/>
      <w:r w:rsidRPr="005D51C2">
        <w:rPr>
          <w:rFonts w:ascii="Times New Roman" w:hAnsi="Times New Roman" w:cs="Times New Roman"/>
          <w:sz w:val="24"/>
          <w:szCs w:val="24"/>
        </w:rPr>
        <w:t>.,</w:t>
      </w:r>
    </w:p>
    <w:p w14:paraId="441B7A7E" w14:textId="27AD6D98" w:rsidR="00B6377C" w:rsidRPr="005D51C2" w:rsidRDefault="00B6377C" w:rsidP="005D51C2">
      <w:pPr>
        <w:pStyle w:val="afe"/>
        <w:jc w:val="both"/>
        <w:rPr>
          <w:rFonts w:ascii="Times New Roman" w:hAnsi="Times New Roman" w:cs="Times New Roman"/>
          <w:sz w:val="24"/>
          <w:szCs w:val="24"/>
        </w:rPr>
      </w:pPr>
      <w:r w:rsidRPr="005D51C2">
        <w:rPr>
          <w:rFonts w:ascii="Times New Roman" w:hAnsi="Times New Roman" w:cs="Times New Roman"/>
          <w:sz w:val="24"/>
          <w:szCs w:val="24"/>
        </w:rPr>
        <w:t>где:</w:t>
      </w:r>
    </w:p>
    <w:p w14:paraId="735FD9B9" w14:textId="77777777" w:rsidR="00B6377C" w:rsidRPr="005D51C2" w:rsidRDefault="00B6377C" w:rsidP="008D64F4">
      <w:pPr>
        <w:pStyle w:val="afe"/>
        <w:ind w:firstLine="567"/>
        <w:jc w:val="both"/>
        <w:rPr>
          <w:rFonts w:ascii="Times New Roman" w:hAnsi="Times New Roman" w:cs="Times New Roman"/>
          <w:sz w:val="24"/>
          <w:szCs w:val="24"/>
        </w:rPr>
      </w:pPr>
      <w:r w:rsidRPr="005D51C2">
        <w:rPr>
          <w:rFonts w:ascii="Times New Roman" w:hAnsi="Times New Roman" w:cs="Times New Roman"/>
          <w:sz w:val="24"/>
          <w:szCs w:val="24"/>
        </w:rPr>
        <w:t xml:space="preserve">Н – установленный норматив финансовых затрат на содержание и ремонт автомобильных дорог местного значения </w:t>
      </w:r>
      <w:r w:rsidRPr="005D51C2">
        <w:rPr>
          <w:rFonts w:ascii="Times New Roman" w:hAnsi="Times New Roman" w:cs="Times New Roman"/>
          <w:sz w:val="24"/>
          <w:szCs w:val="24"/>
          <w:lang w:val="en-US"/>
        </w:rPr>
        <w:t>V</w:t>
      </w:r>
      <w:r w:rsidRPr="005D51C2">
        <w:rPr>
          <w:rFonts w:ascii="Times New Roman" w:hAnsi="Times New Roman" w:cs="Times New Roman"/>
          <w:sz w:val="24"/>
          <w:szCs w:val="24"/>
        </w:rPr>
        <w:t xml:space="preserve"> категории,</w:t>
      </w:r>
    </w:p>
    <w:p w14:paraId="3F3080EC" w14:textId="63AF036A" w:rsidR="00B6377C" w:rsidRPr="005D51C2" w:rsidRDefault="00B6377C" w:rsidP="008D64F4">
      <w:pPr>
        <w:pStyle w:val="afe"/>
        <w:ind w:firstLine="567"/>
        <w:jc w:val="both"/>
        <w:rPr>
          <w:rFonts w:ascii="Times New Roman" w:hAnsi="Times New Roman" w:cs="Times New Roman"/>
          <w:sz w:val="24"/>
          <w:szCs w:val="24"/>
        </w:rPr>
      </w:pPr>
      <w:proofErr w:type="spellStart"/>
      <w:r w:rsidRPr="005D51C2">
        <w:rPr>
          <w:rFonts w:ascii="Times New Roman" w:hAnsi="Times New Roman" w:cs="Times New Roman"/>
          <w:sz w:val="24"/>
          <w:szCs w:val="24"/>
        </w:rPr>
        <w:t>К</w:t>
      </w:r>
      <w:r w:rsidRPr="005D51C2">
        <w:rPr>
          <w:rFonts w:ascii="Times New Roman" w:hAnsi="Times New Roman" w:cs="Times New Roman"/>
          <w:sz w:val="24"/>
          <w:szCs w:val="24"/>
          <w:vertAlign w:val="subscript"/>
        </w:rPr>
        <w:t>кат</w:t>
      </w:r>
      <w:proofErr w:type="spellEnd"/>
      <w:r w:rsidRPr="005D51C2">
        <w:rPr>
          <w:rFonts w:ascii="Times New Roman" w:hAnsi="Times New Roman" w:cs="Times New Roman"/>
          <w:sz w:val="24"/>
          <w:szCs w:val="24"/>
          <w:vertAlign w:val="subscript"/>
        </w:rPr>
        <w:t>.</w:t>
      </w:r>
      <w:r w:rsidRPr="005D51C2">
        <w:rPr>
          <w:rFonts w:ascii="Times New Roman" w:hAnsi="Times New Roman" w:cs="Times New Roman"/>
          <w:sz w:val="24"/>
          <w:szCs w:val="24"/>
        </w:rPr>
        <w:t xml:space="preserve"> – коэффициент, учитывающий дифференциальную стоимости работ по содержанию и ремонту автомобильных дорог местного значения по соответствующим категориям согласно таблице </w:t>
      </w:r>
      <w:r w:rsidR="00346DF7">
        <w:rPr>
          <w:rFonts w:ascii="Times New Roman" w:hAnsi="Times New Roman" w:cs="Times New Roman"/>
          <w:sz w:val="24"/>
          <w:szCs w:val="24"/>
        </w:rPr>
        <w:t>5</w:t>
      </w:r>
      <w:r w:rsidR="0082400F">
        <w:rPr>
          <w:rFonts w:ascii="Times New Roman" w:hAnsi="Times New Roman" w:cs="Times New Roman"/>
          <w:sz w:val="24"/>
          <w:szCs w:val="24"/>
        </w:rPr>
        <w:t>1</w:t>
      </w:r>
      <w:r w:rsidRPr="005D51C2">
        <w:rPr>
          <w:rFonts w:ascii="Times New Roman" w:hAnsi="Times New Roman" w:cs="Times New Roman"/>
          <w:sz w:val="24"/>
          <w:szCs w:val="24"/>
        </w:rPr>
        <w:t>.</w:t>
      </w:r>
    </w:p>
    <w:p w14:paraId="42CEBB2C" w14:textId="6EAA997A" w:rsidR="00B6377C" w:rsidRDefault="00B6377C" w:rsidP="00C61BFA">
      <w:pPr>
        <w:spacing w:after="0" w:line="240" w:lineRule="auto"/>
        <w:ind w:firstLine="567"/>
        <w:jc w:val="both"/>
        <w:rPr>
          <w:rFonts w:ascii="Times New Roman" w:hAnsi="Times New Roman" w:cs="Times New Roman"/>
          <w:color w:val="FF0000"/>
          <w:sz w:val="16"/>
          <w:szCs w:val="16"/>
        </w:rPr>
      </w:pPr>
    </w:p>
    <w:p w14:paraId="21CECF83" w14:textId="275424B5" w:rsidR="00346DF7" w:rsidRDefault="00346DF7" w:rsidP="00C61BFA">
      <w:pPr>
        <w:spacing w:after="0" w:line="240" w:lineRule="auto"/>
        <w:ind w:firstLine="567"/>
        <w:jc w:val="both"/>
        <w:rPr>
          <w:rFonts w:ascii="Times New Roman" w:hAnsi="Times New Roman" w:cs="Times New Roman"/>
          <w:color w:val="FF0000"/>
          <w:sz w:val="16"/>
          <w:szCs w:val="16"/>
        </w:rPr>
      </w:pPr>
    </w:p>
    <w:p w14:paraId="6210EAF9" w14:textId="77777777" w:rsidR="0082400F" w:rsidRPr="005D51C2" w:rsidRDefault="0082400F" w:rsidP="00C61BFA">
      <w:pPr>
        <w:spacing w:after="0" w:line="240" w:lineRule="auto"/>
        <w:ind w:firstLine="567"/>
        <w:jc w:val="both"/>
        <w:rPr>
          <w:rFonts w:ascii="Times New Roman" w:hAnsi="Times New Roman" w:cs="Times New Roman"/>
          <w:color w:val="FF0000"/>
          <w:sz w:val="16"/>
          <w:szCs w:val="16"/>
        </w:rPr>
      </w:pPr>
    </w:p>
    <w:p w14:paraId="0FEF4DDF" w14:textId="72FB21FF" w:rsidR="00B6377C" w:rsidRPr="00346DF7" w:rsidRDefault="00B6377C" w:rsidP="00B6377C">
      <w:pPr>
        <w:spacing w:after="0" w:line="240" w:lineRule="auto"/>
        <w:jc w:val="both"/>
        <w:rPr>
          <w:rFonts w:ascii="Times New Roman" w:hAnsi="Times New Roman" w:cs="Times New Roman"/>
        </w:rPr>
      </w:pPr>
      <w:r w:rsidRPr="00346DF7">
        <w:rPr>
          <w:rFonts w:ascii="Times New Roman" w:hAnsi="Times New Roman" w:cs="Times New Roman"/>
          <w:i/>
          <w:iCs/>
        </w:rPr>
        <w:lastRenderedPageBreak/>
        <w:t xml:space="preserve">Таблица </w:t>
      </w:r>
      <w:r w:rsidR="00346DF7" w:rsidRPr="00346DF7">
        <w:rPr>
          <w:rFonts w:ascii="Times New Roman" w:hAnsi="Times New Roman" w:cs="Times New Roman"/>
          <w:i/>
          <w:iCs/>
        </w:rPr>
        <w:t>5</w:t>
      </w:r>
      <w:r w:rsidR="0082400F">
        <w:rPr>
          <w:rFonts w:ascii="Times New Roman" w:hAnsi="Times New Roman" w:cs="Times New Roman"/>
          <w:i/>
          <w:iCs/>
        </w:rPr>
        <w:t>1</w:t>
      </w:r>
      <w:r w:rsidRPr="00346DF7">
        <w:rPr>
          <w:rFonts w:ascii="Times New Roman" w:hAnsi="Times New Roman" w:cs="Times New Roman"/>
          <w:i/>
          <w:iCs/>
        </w:rPr>
        <w:t>.</w:t>
      </w:r>
      <w:r w:rsidRPr="00346DF7">
        <w:rPr>
          <w:rFonts w:ascii="Times New Roman" w:hAnsi="Times New Roman" w:cs="Times New Roman"/>
        </w:rPr>
        <w:t xml:space="preserve"> – </w:t>
      </w:r>
      <w:r w:rsidRPr="00346DF7">
        <w:rPr>
          <w:rFonts w:ascii="Times New Roman" w:hAnsi="Times New Roman" w:cs="Times New Roman"/>
          <w:b/>
          <w:bCs/>
        </w:rPr>
        <w:t>Коэффициенты, учитывающие дифференциацию стоимости работ по содержанию и ремонту автомобильных дорог местного значения по соответствующим категориям</w:t>
      </w:r>
    </w:p>
    <w:p w14:paraId="6A8B110B" w14:textId="77777777" w:rsidR="00B6377C" w:rsidRPr="007F5DEB" w:rsidRDefault="00B6377C" w:rsidP="00B6377C">
      <w:pPr>
        <w:spacing w:after="0" w:line="240" w:lineRule="auto"/>
        <w:jc w:val="both"/>
        <w:rPr>
          <w:rFonts w:ascii="Times New Roman" w:hAnsi="Times New Roman" w:cs="Times New Roman"/>
          <w:sz w:val="8"/>
          <w:szCs w:val="8"/>
        </w:rPr>
      </w:pPr>
    </w:p>
    <w:tbl>
      <w:tblPr>
        <w:tblStyle w:val="aff6"/>
        <w:tblW w:w="0" w:type="auto"/>
        <w:tblLook w:val="04A0" w:firstRow="1" w:lastRow="0" w:firstColumn="1" w:lastColumn="0" w:noHBand="0" w:noVBand="1"/>
      </w:tblPr>
      <w:tblGrid>
        <w:gridCol w:w="4240"/>
        <w:gridCol w:w="1247"/>
        <w:gridCol w:w="975"/>
        <w:gridCol w:w="975"/>
        <w:gridCol w:w="975"/>
        <w:gridCol w:w="933"/>
      </w:tblGrid>
      <w:tr w:rsidR="007F5DEB" w:rsidRPr="007F5DEB" w14:paraId="31A267AE" w14:textId="77777777" w:rsidTr="002702AA">
        <w:trPr>
          <w:tblHeader/>
        </w:trPr>
        <w:tc>
          <w:tcPr>
            <w:tcW w:w="4361" w:type="dxa"/>
            <w:vMerge w:val="restart"/>
            <w:shd w:val="clear" w:color="auto" w:fill="244061" w:themeFill="accent1" w:themeFillShade="80"/>
          </w:tcPr>
          <w:p w14:paraId="7419B333" w14:textId="77777777" w:rsidR="00B6377C" w:rsidRPr="007F5DEB" w:rsidRDefault="00B6377C" w:rsidP="00B6377C">
            <w:pPr>
              <w:spacing w:after="0" w:line="240" w:lineRule="auto"/>
              <w:jc w:val="both"/>
              <w:rPr>
                <w:rFonts w:ascii="Times New Roman" w:hAnsi="Times New Roman" w:cs="Times New Roman"/>
                <w:b/>
                <w:bCs/>
              </w:rPr>
            </w:pPr>
            <w:r w:rsidRPr="007F5DEB">
              <w:rPr>
                <w:rFonts w:ascii="Times New Roman" w:hAnsi="Times New Roman" w:cs="Times New Roman"/>
                <w:b/>
                <w:bCs/>
              </w:rPr>
              <w:t>Вид работ</w:t>
            </w:r>
          </w:p>
        </w:tc>
        <w:tc>
          <w:tcPr>
            <w:tcW w:w="5210" w:type="dxa"/>
            <w:gridSpan w:val="5"/>
            <w:shd w:val="clear" w:color="auto" w:fill="244061" w:themeFill="accent1" w:themeFillShade="80"/>
          </w:tcPr>
          <w:p w14:paraId="18FCB46D" w14:textId="77777777" w:rsidR="00B6377C" w:rsidRPr="007F5DEB" w:rsidRDefault="00B6377C" w:rsidP="002702AA">
            <w:pPr>
              <w:spacing w:after="0" w:line="240" w:lineRule="auto"/>
              <w:jc w:val="both"/>
              <w:rPr>
                <w:rFonts w:ascii="Times New Roman" w:hAnsi="Times New Roman" w:cs="Times New Roman"/>
                <w:b/>
                <w:bCs/>
              </w:rPr>
            </w:pPr>
            <w:r w:rsidRPr="007F5DEB">
              <w:rPr>
                <w:rFonts w:ascii="Times New Roman" w:hAnsi="Times New Roman" w:cs="Times New Roman"/>
                <w:b/>
                <w:bCs/>
              </w:rPr>
              <w:t>Категория автомобильн</w:t>
            </w:r>
            <w:r w:rsidR="002702AA" w:rsidRPr="007F5DEB">
              <w:rPr>
                <w:rFonts w:ascii="Times New Roman" w:hAnsi="Times New Roman" w:cs="Times New Roman"/>
                <w:b/>
                <w:bCs/>
              </w:rPr>
              <w:t>ых дорог федерального значения</w:t>
            </w:r>
          </w:p>
        </w:tc>
      </w:tr>
      <w:tr w:rsidR="007F5DEB" w:rsidRPr="007F5DEB" w14:paraId="04035A81" w14:textId="77777777" w:rsidTr="002702AA">
        <w:trPr>
          <w:tblHeader/>
        </w:trPr>
        <w:tc>
          <w:tcPr>
            <w:tcW w:w="4361" w:type="dxa"/>
            <w:vMerge/>
            <w:shd w:val="clear" w:color="auto" w:fill="244061" w:themeFill="accent1" w:themeFillShade="80"/>
          </w:tcPr>
          <w:p w14:paraId="3E704CE3" w14:textId="77777777" w:rsidR="002702AA" w:rsidRPr="007F5DEB" w:rsidRDefault="002702AA" w:rsidP="00B6377C">
            <w:pPr>
              <w:spacing w:after="0" w:line="240" w:lineRule="auto"/>
              <w:jc w:val="both"/>
              <w:rPr>
                <w:rFonts w:ascii="Times New Roman" w:hAnsi="Times New Roman" w:cs="Times New Roman"/>
                <w:b/>
                <w:bCs/>
              </w:rPr>
            </w:pPr>
          </w:p>
        </w:tc>
        <w:tc>
          <w:tcPr>
            <w:tcW w:w="1276" w:type="dxa"/>
            <w:shd w:val="clear" w:color="auto" w:fill="244061" w:themeFill="accent1" w:themeFillShade="80"/>
          </w:tcPr>
          <w:p w14:paraId="75426FA9" w14:textId="77777777" w:rsidR="002702AA" w:rsidRPr="007F5DEB" w:rsidRDefault="002702AA" w:rsidP="00B6377C">
            <w:pPr>
              <w:spacing w:after="0" w:line="240" w:lineRule="auto"/>
              <w:jc w:val="center"/>
              <w:rPr>
                <w:rFonts w:ascii="Times New Roman" w:hAnsi="Times New Roman" w:cs="Times New Roman"/>
                <w:b/>
                <w:bCs/>
              </w:rPr>
            </w:pPr>
            <w:r w:rsidRPr="007F5DEB">
              <w:rPr>
                <w:rFonts w:ascii="Times New Roman" w:hAnsi="Times New Roman" w:cs="Times New Roman"/>
                <w:b/>
                <w:bCs/>
                <w:lang w:val="en-US"/>
              </w:rPr>
              <w:t>I</w:t>
            </w:r>
          </w:p>
        </w:tc>
        <w:tc>
          <w:tcPr>
            <w:tcW w:w="992" w:type="dxa"/>
            <w:shd w:val="clear" w:color="auto" w:fill="244061" w:themeFill="accent1" w:themeFillShade="80"/>
          </w:tcPr>
          <w:p w14:paraId="10C2A660" w14:textId="77777777" w:rsidR="002702AA" w:rsidRPr="007F5DEB" w:rsidRDefault="002702AA" w:rsidP="00B6377C">
            <w:pPr>
              <w:spacing w:after="0" w:line="240" w:lineRule="auto"/>
              <w:jc w:val="center"/>
              <w:rPr>
                <w:rFonts w:ascii="Times New Roman" w:hAnsi="Times New Roman" w:cs="Times New Roman"/>
                <w:b/>
                <w:bCs/>
                <w:lang w:val="en-US"/>
              </w:rPr>
            </w:pPr>
            <w:r w:rsidRPr="007F5DEB">
              <w:rPr>
                <w:rFonts w:ascii="Times New Roman" w:hAnsi="Times New Roman" w:cs="Times New Roman"/>
                <w:b/>
                <w:bCs/>
                <w:lang w:val="en-US"/>
              </w:rPr>
              <w:t>II</w:t>
            </w:r>
          </w:p>
        </w:tc>
        <w:tc>
          <w:tcPr>
            <w:tcW w:w="992" w:type="dxa"/>
            <w:shd w:val="clear" w:color="auto" w:fill="244061" w:themeFill="accent1" w:themeFillShade="80"/>
          </w:tcPr>
          <w:p w14:paraId="16756DA5" w14:textId="77777777" w:rsidR="002702AA" w:rsidRPr="007F5DEB" w:rsidRDefault="002702AA" w:rsidP="00B6377C">
            <w:pPr>
              <w:spacing w:after="0" w:line="240" w:lineRule="auto"/>
              <w:jc w:val="center"/>
              <w:rPr>
                <w:rFonts w:ascii="Times New Roman" w:hAnsi="Times New Roman" w:cs="Times New Roman"/>
                <w:b/>
                <w:bCs/>
                <w:lang w:val="en-US"/>
              </w:rPr>
            </w:pPr>
            <w:r w:rsidRPr="007F5DEB">
              <w:rPr>
                <w:rFonts w:ascii="Times New Roman" w:hAnsi="Times New Roman" w:cs="Times New Roman"/>
                <w:b/>
                <w:bCs/>
                <w:lang w:val="en-US"/>
              </w:rPr>
              <w:t>III</w:t>
            </w:r>
          </w:p>
        </w:tc>
        <w:tc>
          <w:tcPr>
            <w:tcW w:w="992" w:type="dxa"/>
            <w:shd w:val="clear" w:color="auto" w:fill="244061" w:themeFill="accent1" w:themeFillShade="80"/>
          </w:tcPr>
          <w:p w14:paraId="31FC1255" w14:textId="77777777" w:rsidR="002702AA" w:rsidRPr="007F5DEB" w:rsidRDefault="002702AA" w:rsidP="00B6377C">
            <w:pPr>
              <w:spacing w:after="0" w:line="240" w:lineRule="auto"/>
              <w:jc w:val="center"/>
              <w:rPr>
                <w:rFonts w:ascii="Times New Roman" w:hAnsi="Times New Roman" w:cs="Times New Roman"/>
                <w:b/>
                <w:bCs/>
                <w:lang w:val="en-US"/>
              </w:rPr>
            </w:pPr>
            <w:r w:rsidRPr="007F5DEB">
              <w:rPr>
                <w:rFonts w:ascii="Times New Roman" w:hAnsi="Times New Roman" w:cs="Times New Roman"/>
                <w:b/>
                <w:bCs/>
                <w:lang w:val="en-US"/>
              </w:rPr>
              <w:t>IV</w:t>
            </w:r>
          </w:p>
        </w:tc>
        <w:tc>
          <w:tcPr>
            <w:tcW w:w="958" w:type="dxa"/>
            <w:shd w:val="clear" w:color="auto" w:fill="244061" w:themeFill="accent1" w:themeFillShade="80"/>
          </w:tcPr>
          <w:p w14:paraId="2E5813FB" w14:textId="77777777" w:rsidR="002702AA" w:rsidRPr="007F5DEB" w:rsidRDefault="002702AA" w:rsidP="00B6377C">
            <w:pPr>
              <w:spacing w:after="0" w:line="240" w:lineRule="auto"/>
              <w:jc w:val="center"/>
              <w:rPr>
                <w:rFonts w:ascii="Times New Roman" w:hAnsi="Times New Roman" w:cs="Times New Roman"/>
                <w:b/>
                <w:bCs/>
              </w:rPr>
            </w:pPr>
            <w:r w:rsidRPr="007F5DEB">
              <w:rPr>
                <w:rFonts w:ascii="Times New Roman" w:hAnsi="Times New Roman" w:cs="Times New Roman"/>
                <w:b/>
                <w:bCs/>
                <w:lang w:val="en-US"/>
              </w:rPr>
              <w:t>V</w:t>
            </w:r>
          </w:p>
        </w:tc>
      </w:tr>
      <w:tr w:rsidR="007F5DEB" w:rsidRPr="007F5DEB" w14:paraId="6CA64EB6" w14:textId="77777777" w:rsidTr="002702AA">
        <w:tc>
          <w:tcPr>
            <w:tcW w:w="4361" w:type="dxa"/>
          </w:tcPr>
          <w:p w14:paraId="0FB3C3EF" w14:textId="77777777" w:rsidR="002702AA" w:rsidRPr="007F5DEB" w:rsidRDefault="002702AA" w:rsidP="00B6377C">
            <w:pPr>
              <w:spacing w:after="0" w:line="240" w:lineRule="auto"/>
              <w:jc w:val="both"/>
              <w:rPr>
                <w:rFonts w:ascii="Times New Roman" w:hAnsi="Times New Roman" w:cs="Times New Roman"/>
              </w:rPr>
            </w:pPr>
            <w:r w:rsidRPr="007F5DEB">
              <w:rPr>
                <w:rFonts w:ascii="Times New Roman" w:hAnsi="Times New Roman" w:cs="Times New Roman"/>
              </w:rPr>
              <w:t>Содержание</w:t>
            </w:r>
          </w:p>
        </w:tc>
        <w:tc>
          <w:tcPr>
            <w:tcW w:w="1276" w:type="dxa"/>
          </w:tcPr>
          <w:p w14:paraId="7E705CB8" w14:textId="6B81D9A4"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2,03</w:t>
            </w:r>
          </w:p>
        </w:tc>
        <w:tc>
          <w:tcPr>
            <w:tcW w:w="992" w:type="dxa"/>
          </w:tcPr>
          <w:p w14:paraId="37A20830" w14:textId="17754C54"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1,28</w:t>
            </w:r>
          </w:p>
        </w:tc>
        <w:tc>
          <w:tcPr>
            <w:tcW w:w="992" w:type="dxa"/>
          </w:tcPr>
          <w:p w14:paraId="5E20F154" w14:textId="4EA3777F"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1,14</w:t>
            </w:r>
          </w:p>
        </w:tc>
        <w:tc>
          <w:tcPr>
            <w:tcW w:w="992" w:type="dxa"/>
            <w:shd w:val="clear" w:color="auto" w:fill="auto"/>
          </w:tcPr>
          <w:p w14:paraId="30D6FFD4" w14:textId="50E486F4"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1,05</w:t>
            </w:r>
          </w:p>
        </w:tc>
        <w:tc>
          <w:tcPr>
            <w:tcW w:w="958" w:type="dxa"/>
            <w:shd w:val="clear" w:color="auto" w:fill="auto"/>
          </w:tcPr>
          <w:p w14:paraId="43213976" w14:textId="6A1A187A"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w:t>
            </w:r>
          </w:p>
        </w:tc>
      </w:tr>
      <w:tr w:rsidR="007F5DEB" w:rsidRPr="007F5DEB" w14:paraId="3F6AB0B4" w14:textId="77777777" w:rsidTr="002702AA">
        <w:tc>
          <w:tcPr>
            <w:tcW w:w="4361" w:type="dxa"/>
          </w:tcPr>
          <w:p w14:paraId="43269D12" w14:textId="11EE5EFA" w:rsidR="002702AA" w:rsidRPr="007F5DEB" w:rsidRDefault="005D51C2" w:rsidP="00B6377C">
            <w:pPr>
              <w:spacing w:after="0" w:line="240" w:lineRule="auto"/>
              <w:jc w:val="both"/>
              <w:rPr>
                <w:rFonts w:ascii="Times New Roman" w:hAnsi="Times New Roman" w:cs="Times New Roman"/>
              </w:rPr>
            </w:pPr>
            <w:r>
              <w:rPr>
                <w:rFonts w:ascii="Times New Roman" w:hAnsi="Times New Roman" w:cs="Times New Roman"/>
              </w:rPr>
              <w:t>Ремонт</w:t>
            </w:r>
          </w:p>
        </w:tc>
        <w:tc>
          <w:tcPr>
            <w:tcW w:w="1276" w:type="dxa"/>
          </w:tcPr>
          <w:p w14:paraId="3B64863E" w14:textId="145BC81E"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2,91</w:t>
            </w:r>
          </w:p>
        </w:tc>
        <w:tc>
          <w:tcPr>
            <w:tcW w:w="992" w:type="dxa"/>
          </w:tcPr>
          <w:p w14:paraId="1A7ED609" w14:textId="14DEF1C8"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1,52</w:t>
            </w:r>
          </w:p>
        </w:tc>
        <w:tc>
          <w:tcPr>
            <w:tcW w:w="992" w:type="dxa"/>
          </w:tcPr>
          <w:p w14:paraId="0EE5E520" w14:textId="18639923"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1,46</w:t>
            </w:r>
          </w:p>
        </w:tc>
        <w:tc>
          <w:tcPr>
            <w:tcW w:w="992" w:type="dxa"/>
            <w:shd w:val="clear" w:color="auto" w:fill="auto"/>
          </w:tcPr>
          <w:p w14:paraId="2493A58A" w14:textId="236621F9"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1,37</w:t>
            </w:r>
          </w:p>
        </w:tc>
        <w:tc>
          <w:tcPr>
            <w:tcW w:w="958" w:type="dxa"/>
            <w:shd w:val="clear" w:color="auto" w:fill="auto"/>
          </w:tcPr>
          <w:p w14:paraId="4F42595A" w14:textId="20322533"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w:t>
            </w:r>
          </w:p>
        </w:tc>
      </w:tr>
      <w:tr w:rsidR="007F5DEB" w:rsidRPr="007F5DEB" w14:paraId="769AD113" w14:textId="77777777" w:rsidTr="002702AA">
        <w:tc>
          <w:tcPr>
            <w:tcW w:w="4361" w:type="dxa"/>
          </w:tcPr>
          <w:p w14:paraId="7B09CF84" w14:textId="3511ACD0" w:rsidR="002702AA" w:rsidRPr="007F5DEB" w:rsidRDefault="005D51C2" w:rsidP="00B6377C">
            <w:pPr>
              <w:spacing w:after="0" w:line="240" w:lineRule="auto"/>
              <w:jc w:val="both"/>
              <w:rPr>
                <w:rFonts w:ascii="Times New Roman" w:hAnsi="Times New Roman" w:cs="Times New Roman"/>
              </w:rPr>
            </w:pPr>
            <w:r>
              <w:rPr>
                <w:rFonts w:ascii="Times New Roman" w:hAnsi="Times New Roman" w:cs="Times New Roman"/>
              </w:rPr>
              <w:t>Капитальный ремонт</w:t>
            </w:r>
          </w:p>
        </w:tc>
        <w:tc>
          <w:tcPr>
            <w:tcW w:w="1276" w:type="dxa"/>
          </w:tcPr>
          <w:p w14:paraId="426AEAE5" w14:textId="0CFE696B"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3,67</w:t>
            </w:r>
          </w:p>
        </w:tc>
        <w:tc>
          <w:tcPr>
            <w:tcW w:w="992" w:type="dxa"/>
          </w:tcPr>
          <w:p w14:paraId="1AC23B6B" w14:textId="320078E2"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1,82</w:t>
            </w:r>
          </w:p>
        </w:tc>
        <w:tc>
          <w:tcPr>
            <w:tcW w:w="992" w:type="dxa"/>
          </w:tcPr>
          <w:p w14:paraId="286E44C0" w14:textId="5368AC65"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1,66</w:t>
            </w:r>
          </w:p>
        </w:tc>
        <w:tc>
          <w:tcPr>
            <w:tcW w:w="992" w:type="dxa"/>
            <w:shd w:val="clear" w:color="auto" w:fill="auto"/>
          </w:tcPr>
          <w:p w14:paraId="29503B2A" w14:textId="7EABA6BB"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1,46</w:t>
            </w:r>
          </w:p>
        </w:tc>
        <w:tc>
          <w:tcPr>
            <w:tcW w:w="958" w:type="dxa"/>
            <w:shd w:val="clear" w:color="auto" w:fill="auto"/>
          </w:tcPr>
          <w:p w14:paraId="05FA83B1" w14:textId="1A285DBB" w:rsidR="002702AA" w:rsidRPr="007F5DEB" w:rsidRDefault="005D51C2" w:rsidP="00B6377C">
            <w:pPr>
              <w:spacing w:after="0" w:line="240" w:lineRule="auto"/>
              <w:jc w:val="center"/>
              <w:rPr>
                <w:rFonts w:ascii="Times New Roman" w:hAnsi="Times New Roman" w:cs="Times New Roman"/>
              </w:rPr>
            </w:pPr>
            <w:r>
              <w:rPr>
                <w:rFonts w:ascii="Times New Roman" w:hAnsi="Times New Roman" w:cs="Times New Roman"/>
              </w:rPr>
              <w:t>1</w:t>
            </w:r>
          </w:p>
        </w:tc>
      </w:tr>
    </w:tbl>
    <w:p w14:paraId="2C53B373" w14:textId="6BF9BC20" w:rsidR="00B6377C" w:rsidRPr="005D51C2" w:rsidRDefault="00B6377C" w:rsidP="00B6377C">
      <w:pPr>
        <w:spacing w:after="0" w:line="240" w:lineRule="auto"/>
        <w:jc w:val="both"/>
        <w:rPr>
          <w:rFonts w:ascii="Times New Roman" w:hAnsi="Times New Roman" w:cs="Times New Roman"/>
          <w:color w:val="FF0000"/>
          <w:sz w:val="16"/>
          <w:szCs w:val="16"/>
        </w:rPr>
      </w:pPr>
    </w:p>
    <w:p w14:paraId="66B313B4" w14:textId="4E875CC4" w:rsidR="005D51C2" w:rsidRDefault="005D51C2" w:rsidP="005D51C2">
      <w:pPr>
        <w:spacing w:after="0" w:line="240" w:lineRule="auto"/>
        <w:ind w:firstLine="567"/>
        <w:jc w:val="both"/>
        <w:rPr>
          <w:rFonts w:ascii="Times New Roman" w:hAnsi="Times New Roman" w:cs="Times New Roman"/>
          <w:sz w:val="24"/>
          <w:szCs w:val="24"/>
        </w:rPr>
      </w:pPr>
      <w:r w:rsidRPr="005D51C2">
        <w:rPr>
          <w:rFonts w:ascii="Times New Roman" w:hAnsi="Times New Roman" w:cs="Times New Roman"/>
          <w:sz w:val="24"/>
          <w:szCs w:val="24"/>
        </w:rPr>
        <w:t xml:space="preserve">3. </w:t>
      </w:r>
      <w:r>
        <w:rPr>
          <w:rFonts w:ascii="Times New Roman" w:hAnsi="Times New Roman" w:cs="Times New Roman"/>
          <w:sz w:val="24"/>
          <w:szCs w:val="24"/>
        </w:rPr>
        <w:t>Определение размера ассигнований местного бюджета на капитальный ремонт автомобильных дорог общего пользования местного значения каждой категории осуществляется по формул</w:t>
      </w:r>
      <w:r w:rsidR="008D64F4">
        <w:rPr>
          <w:rFonts w:ascii="Times New Roman" w:hAnsi="Times New Roman" w:cs="Times New Roman"/>
          <w:sz w:val="24"/>
          <w:szCs w:val="24"/>
        </w:rPr>
        <w:t>е</w:t>
      </w:r>
      <w:r>
        <w:rPr>
          <w:rFonts w:ascii="Times New Roman" w:hAnsi="Times New Roman" w:cs="Times New Roman"/>
          <w:sz w:val="24"/>
          <w:szCs w:val="24"/>
        </w:rPr>
        <w:t xml:space="preserve">:  </w:t>
      </w:r>
    </w:p>
    <w:p w14:paraId="20707944" w14:textId="6F23B499" w:rsidR="005D51C2" w:rsidRPr="005D51C2" w:rsidRDefault="005D51C2" w:rsidP="008D64F4">
      <w:pPr>
        <w:spacing w:after="0" w:line="240" w:lineRule="auto"/>
        <w:ind w:firstLine="567"/>
        <w:jc w:val="center"/>
        <w:rPr>
          <w:rFonts w:ascii="Times New Roman" w:hAnsi="Times New Roman" w:cs="Times New Roman"/>
          <w:sz w:val="24"/>
          <w:szCs w:val="24"/>
        </w:rPr>
      </w:pPr>
      <w:proofErr w:type="spellStart"/>
      <w:r w:rsidRPr="005D51C2">
        <w:rPr>
          <w:rFonts w:ascii="Times New Roman" w:hAnsi="Times New Roman" w:cs="Times New Roman"/>
          <w:b/>
          <w:bCs/>
          <w:sz w:val="24"/>
          <w:szCs w:val="24"/>
        </w:rPr>
        <w:t>А</w:t>
      </w:r>
      <w:r w:rsidRPr="005D51C2">
        <w:rPr>
          <w:rFonts w:ascii="Times New Roman" w:hAnsi="Times New Roman" w:cs="Times New Roman"/>
          <w:b/>
          <w:bCs/>
          <w:sz w:val="24"/>
          <w:szCs w:val="24"/>
          <w:vertAlign w:val="subscript"/>
        </w:rPr>
        <w:t>кап.рем</w:t>
      </w:r>
      <w:proofErr w:type="spellEnd"/>
      <w:r w:rsidRPr="005D51C2">
        <w:rPr>
          <w:rFonts w:ascii="Times New Roman" w:hAnsi="Times New Roman" w:cs="Times New Roman"/>
          <w:b/>
          <w:bCs/>
          <w:sz w:val="24"/>
          <w:szCs w:val="24"/>
        </w:rPr>
        <w:t xml:space="preserve">. = </w:t>
      </w:r>
      <w:proofErr w:type="spellStart"/>
      <w:proofErr w:type="gramStart"/>
      <w:r w:rsidRPr="005D51C2">
        <w:rPr>
          <w:rFonts w:ascii="Times New Roman" w:hAnsi="Times New Roman" w:cs="Times New Roman"/>
          <w:b/>
          <w:bCs/>
          <w:sz w:val="24"/>
          <w:szCs w:val="24"/>
        </w:rPr>
        <w:t>Н</w:t>
      </w:r>
      <w:r w:rsidRPr="005D51C2">
        <w:rPr>
          <w:rFonts w:ascii="Times New Roman" w:hAnsi="Times New Roman" w:cs="Times New Roman"/>
          <w:b/>
          <w:bCs/>
          <w:sz w:val="24"/>
          <w:szCs w:val="24"/>
          <w:vertAlign w:val="subscript"/>
        </w:rPr>
        <w:t>прив.кап.рем</w:t>
      </w:r>
      <w:proofErr w:type="spellEnd"/>
      <w:proofErr w:type="gramEnd"/>
      <w:r w:rsidRPr="005D51C2">
        <w:rPr>
          <w:rFonts w:ascii="Times New Roman" w:hAnsi="Times New Roman" w:cs="Times New Roman"/>
          <w:b/>
          <w:bCs/>
          <w:sz w:val="24"/>
          <w:szCs w:val="24"/>
          <w:vertAlign w:val="subscript"/>
        </w:rPr>
        <w:t xml:space="preserve">. </w:t>
      </w:r>
      <w:r w:rsidRPr="005D51C2">
        <w:rPr>
          <w:rFonts w:ascii="Times New Roman" w:hAnsi="Times New Roman" w:cs="Times New Roman"/>
          <w:b/>
          <w:bCs/>
          <w:sz w:val="24"/>
          <w:szCs w:val="24"/>
        </w:rPr>
        <w:t xml:space="preserve">х </w:t>
      </w:r>
      <w:r w:rsidRPr="005D51C2">
        <w:rPr>
          <w:rFonts w:ascii="Times New Roman" w:hAnsi="Times New Roman" w:cs="Times New Roman"/>
          <w:b/>
          <w:bCs/>
          <w:sz w:val="24"/>
          <w:szCs w:val="24"/>
          <w:lang w:val="en-US"/>
        </w:rPr>
        <w:t>L</w:t>
      </w:r>
      <w:proofErr w:type="spellStart"/>
      <w:r w:rsidRPr="005D51C2">
        <w:rPr>
          <w:rFonts w:ascii="Times New Roman" w:hAnsi="Times New Roman" w:cs="Times New Roman"/>
          <w:b/>
          <w:bCs/>
          <w:sz w:val="24"/>
          <w:szCs w:val="24"/>
          <w:vertAlign w:val="subscript"/>
        </w:rPr>
        <w:t>кап.рем</w:t>
      </w:r>
      <w:proofErr w:type="spellEnd"/>
      <w:r w:rsidRPr="005D51C2">
        <w:rPr>
          <w:rFonts w:ascii="Times New Roman" w:hAnsi="Times New Roman" w:cs="Times New Roman"/>
          <w:sz w:val="24"/>
          <w:szCs w:val="24"/>
          <w:vertAlign w:val="subscript"/>
        </w:rPr>
        <w:t>.,</w:t>
      </w:r>
    </w:p>
    <w:p w14:paraId="22180BD6" w14:textId="09454F13" w:rsidR="00B6377C" w:rsidRPr="005D51C2" w:rsidRDefault="005D51C2" w:rsidP="005D51C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где:</w:t>
      </w:r>
    </w:p>
    <w:p w14:paraId="6BCC7C26" w14:textId="0EE6FA98" w:rsidR="005D51C2" w:rsidRPr="005D51C2" w:rsidRDefault="005D51C2" w:rsidP="008D64F4">
      <w:pPr>
        <w:spacing w:after="0" w:line="240" w:lineRule="auto"/>
        <w:ind w:firstLine="567"/>
        <w:jc w:val="both"/>
        <w:rPr>
          <w:rFonts w:ascii="Times New Roman" w:hAnsi="Times New Roman" w:cs="Times New Roman"/>
          <w:sz w:val="24"/>
          <w:szCs w:val="24"/>
          <w:vertAlign w:val="subscript"/>
        </w:rPr>
      </w:pPr>
      <w:proofErr w:type="spellStart"/>
      <w:r w:rsidRPr="005D51C2">
        <w:rPr>
          <w:rFonts w:ascii="Times New Roman" w:hAnsi="Times New Roman" w:cs="Times New Roman"/>
          <w:sz w:val="24"/>
          <w:szCs w:val="24"/>
        </w:rPr>
        <w:t>А</w:t>
      </w:r>
      <w:r w:rsidRPr="005D51C2">
        <w:rPr>
          <w:rFonts w:ascii="Times New Roman" w:hAnsi="Times New Roman" w:cs="Times New Roman"/>
          <w:sz w:val="24"/>
          <w:szCs w:val="24"/>
          <w:vertAlign w:val="subscript"/>
        </w:rPr>
        <w:t>кап.рем</w:t>
      </w:r>
      <w:proofErr w:type="spellEnd"/>
      <w:r w:rsidRPr="005D51C2">
        <w:rPr>
          <w:rFonts w:ascii="Times New Roman" w:hAnsi="Times New Roman" w:cs="Times New Roman"/>
          <w:sz w:val="24"/>
          <w:szCs w:val="24"/>
        </w:rPr>
        <w:t>.</w:t>
      </w:r>
      <w:r w:rsidRPr="005D51C2">
        <w:rPr>
          <w:rFonts w:ascii="Times New Roman" w:hAnsi="Times New Roman" w:cs="Times New Roman"/>
          <w:sz w:val="24"/>
          <w:szCs w:val="24"/>
          <w:vertAlign w:val="subscript"/>
        </w:rPr>
        <w:t xml:space="preserve"> </w:t>
      </w:r>
      <w:r>
        <w:rPr>
          <w:rFonts w:ascii="Times New Roman" w:hAnsi="Times New Roman" w:cs="Times New Roman"/>
          <w:sz w:val="24"/>
          <w:szCs w:val="24"/>
        </w:rPr>
        <w:t>–</w:t>
      </w:r>
      <w:r w:rsidRPr="005D51C2">
        <w:rPr>
          <w:rFonts w:ascii="Times New Roman" w:hAnsi="Times New Roman" w:cs="Times New Roman"/>
          <w:sz w:val="24"/>
          <w:szCs w:val="24"/>
        </w:rPr>
        <w:t xml:space="preserve"> </w:t>
      </w:r>
      <w:r>
        <w:rPr>
          <w:rFonts w:ascii="Times New Roman" w:hAnsi="Times New Roman" w:cs="Times New Roman"/>
          <w:sz w:val="24"/>
          <w:szCs w:val="24"/>
        </w:rPr>
        <w:t>размер ассигнований местного бюджета на капитальный ремонт автомобильных дорог</w:t>
      </w:r>
      <w:r w:rsidR="008D64F4">
        <w:rPr>
          <w:rFonts w:ascii="Times New Roman" w:hAnsi="Times New Roman" w:cs="Times New Roman"/>
          <w:sz w:val="24"/>
          <w:szCs w:val="24"/>
        </w:rPr>
        <w:t xml:space="preserve"> общего пользования местного значения каждой категории, тыс. руб.;</w:t>
      </w:r>
    </w:p>
    <w:p w14:paraId="0F8AC80B" w14:textId="43E0483F" w:rsidR="00FB2499" w:rsidRPr="005D51C2" w:rsidRDefault="005D51C2" w:rsidP="008D64F4">
      <w:pPr>
        <w:spacing w:after="0" w:line="240" w:lineRule="auto"/>
        <w:ind w:firstLine="567"/>
        <w:jc w:val="both"/>
        <w:rPr>
          <w:rFonts w:ascii="Times New Roman" w:hAnsi="Times New Roman" w:cs="Times New Roman"/>
          <w:sz w:val="24"/>
          <w:szCs w:val="24"/>
        </w:rPr>
      </w:pPr>
      <w:proofErr w:type="spellStart"/>
      <w:proofErr w:type="gramStart"/>
      <w:r w:rsidRPr="005D51C2">
        <w:rPr>
          <w:rFonts w:ascii="Times New Roman" w:hAnsi="Times New Roman" w:cs="Times New Roman"/>
          <w:sz w:val="24"/>
          <w:szCs w:val="24"/>
        </w:rPr>
        <w:t>Н</w:t>
      </w:r>
      <w:r w:rsidRPr="005D51C2">
        <w:rPr>
          <w:rFonts w:ascii="Times New Roman" w:hAnsi="Times New Roman" w:cs="Times New Roman"/>
          <w:sz w:val="24"/>
          <w:szCs w:val="24"/>
          <w:vertAlign w:val="subscript"/>
        </w:rPr>
        <w:t>прив.кап.рем</w:t>
      </w:r>
      <w:proofErr w:type="spellEnd"/>
      <w:proofErr w:type="gramEnd"/>
      <w:r w:rsidRPr="005D51C2">
        <w:rPr>
          <w:rFonts w:ascii="Times New Roman" w:hAnsi="Times New Roman" w:cs="Times New Roman"/>
          <w:sz w:val="24"/>
          <w:szCs w:val="24"/>
          <w:vertAlign w:val="subscript"/>
        </w:rPr>
        <w:t>.</w:t>
      </w:r>
      <w:r>
        <w:rPr>
          <w:rFonts w:ascii="Times New Roman" w:hAnsi="Times New Roman" w:cs="Times New Roman"/>
          <w:sz w:val="24"/>
          <w:szCs w:val="24"/>
        </w:rPr>
        <w:t xml:space="preserve"> </w:t>
      </w:r>
      <w:r w:rsidR="008D64F4">
        <w:rPr>
          <w:rFonts w:ascii="Times New Roman" w:hAnsi="Times New Roman" w:cs="Times New Roman"/>
          <w:sz w:val="24"/>
          <w:szCs w:val="24"/>
        </w:rPr>
        <w:t>–</w:t>
      </w:r>
      <w:r>
        <w:rPr>
          <w:rFonts w:ascii="Times New Roman" w:hAnsi="Times New Roman" w:cs="Times New Roman"/>
          <w:sz w:val="24"/>
          <w:szCs w:val="24"/>
        </w:rPr>
        <w:t xml:space="preserve"> </w:t>
      </w:r>
      <w:r w:rsidR="008D64F4">
        <w:rPr>
          <w:rFonts w:ascii="Times New Roman" w:hAnsi="Times New Roman" w:cs="Times New Roman"/>
          <w:sz w:val="24"/>
          <w:szCs w:val="24"/>
        </w:rPr>
        <w:t xml:space="preserve">приведенный норматив финансовых затрат по капитальному ремонту автомобильных дорог общего пользования местного значения каждой категории, </w:t>
      </w:r>
      <w:proofErr w:type="spellStart"/>
      <w:r w:rsidR="008D64F4">
        <w:rPr>
          <w:rFonts w:ascii="Times New Roman" w:hAnsi="Times New Roman" w:cs="Times New Roman"/>
          <w:sz w:val="24"/>
          <w:szCs w:val="24"/>
        </w:rPr>
        <w:t>тыс.руб</w:t>
      </w:r>
      <w:proofErr w:type="spellEnd"/>
      <w:r w:rsidR="008D64F4">
        <w:rPr>
          <w:rFonts w:ascii="Times New Roman" w:hAnsi="Times New Roman" w:cs="Times New Roman"/>
          <w:sz w:val="24"/>
          <w:szCs w:val="24"/>
        </w:rPr>
        <w:t>./км;</w:t>
      </w:r>
    </w:p>
    <w:p w14:paraId="6E73D39C" w14:textId="77777777" w:rsidR="008D64F4" w:rsidRDefault="005D51C2" w:rsidP="008D64F4">
      <w:pPr>
        <w:spacing w:after="0" w:line="240" w:lineRule="auto"/>
        <w:ind w:firstLine="567"/>
        <w:jc w:val="both"/>
        <w:rPr>
          <w:rFonts w:ascii="Times New Roman" w:hAnsi="Times New Roman" w:cs="Times New Roman"/>
          <w:sz w:val="24"/>
          <w:szCs w:val="24"/>
        </w:rPr>
      </w:pPr>
      <w:r w:rsidRPr="005D51C2">
        <w:rPr>
          <w:rFonts w:ascii="Times New Roman" w:hAnsi="Times New Roman" w:cs="Times New Roman"/>
          <w:sz w:val="24"/>
          <w:szCs w:val="24"/>
          <w:lang w:val="en-US"/>
        </w:rPr>
        <w:t>L</w:t>
      </w:r>
      <w:proofErr w:type="spellStart"/>
      <w:r w:rsidRPr="005D51C2">
        <w:rPr>
          <w:rFonts w:ascii="Times New Roman" w:hAnsi="Times New Roman" w:cs="Times New Roman"/>
          <w:sz w:val="24"/>
          <w:szCs w:val="24"/>
          <w:vertAlign w:val="subscript"/>
        </w:rPr>
        <w:t>кап.рем</w:t>
      </w:r>
      <w:proofErr w:type="spellEnd"/>
      <w:r w:rsidRPr="005D51C2">
        <w:rPr>
          <w:rFonts w:ascii="Times New Roman" w:hAnsi="Times New Roman" w:cs="Times New Roman"/>
          <w:sz w:val="24"/>
          <w:szCs w:val="24"/>
          <w:vertAlign w:val="subscript"/>
        </w:rPr>
        <w:t>.</w:t>
      </w:r>
      <w:r>
        <w:rPr>
          <w:rFonts w:ascii="Times New Roman" w:hAnsi="Times New Roman" w:cs="Times New Roman"/>
          <w:sz w:val="24"/>
          <w:szCs w:val="24"/>
          <w:vertAlign w:val="subscript"/>
        </w:rPr>
        <w:t xml:space="preserve"> </w:t>
      </w:r>
      <w:r w:rsidR="008D64F4">
        <w:rPr>
          <w:rFonts w:ascii="Times New Roman" w:hAnsi="Times New Roman" w:cs="Times New Roman"/>
          <w:sz w:val="24"/>
          <w:szCs w:val="24"/>
        </w:rPr>
        <w:t>– расчетная протяженность автомобильных дорог общего пользования местного значения каждой категории, подлежащих капитальному ремонту на год планирования (км), которая определяется по формуле:</w:t>
      </w:r>
    </w:p>
    <w:p w14:paraId="5CC5010A" w14:textId="77777777" w:rsidR="00346DF7" w:rsidRPr="00F92052" w:rsidRDefault="00346DF7" w:rsidP="008D64F4">
      <w:pPr>
        <w:spacing w:after="0" w:line="240" w:lineRule="auto"/>
        <w:ind w:firstLine="567"/>
        <w:jc w:val="center"/>
        <w:rPr>
          <w:rFonts w:ascii="Times New Roman" w:hAnsi="Times New Roman" w:cs="Times New Roman"/>
          <w:b/>
          <w:bCs/>
          <w:sz w:val="16"/>
          <w:szCs w:val="16"/>
        </w:rPr>
      </w:pPr>
    </w:p>
    <w:p w14:paraId="5A29036B" w14:textId="77ED117E" w:rsidR="00FB2499" w:rsidRPr="00F92052" w:rsidRDefault="008D64F4" w:rsidP="008D64F4">
      <w:pPr>
        <w:spacing w:after="0" w:line="240" w:lineRule="auto"/>
        <w:ind w:firstLine="567"/>
        <w:jc w:val="center"/>
        <w:rPr>
          <w:rFonts w:ascii="Times New Roman" w:hAnsi="Times New Roman" w:cs="Times New Roman"/>
          <w:b/>
          <w:bCs/>
          <w:sz w:val="24"/>
          <w:szCs w:val="24"/>
        </w:rPr>
      </w:pPr>
      <w:r w:rsidRPr="008D64F4">
        <w:rPr>
          <w:rFonts w:ascii="Times New Roman" w:hAnsi="Times New Roman" w:cs="Times New Roman"/>
          <w:b/>
          <w:bCs/>
          <w:sz w:val="24"/>
          <w:szCs w:val="24"/>
          <w:lang w:val="en-US"/>
        </w:rPr>
        <w:t>L</w:t>
      </w:r>
      <w:proofErr w:type="spellStart"/>
      <w:r w:rsidRPr="008D64F4">
        <w:rPr>
          <w:rFonts w:ascii="Times New Roman" w:hAnsi="Times New Roman" w:cs="Times New Roman"/>
          <w:b/>
          <w:bCs/>
          <w:sz w:val="24"/>
          <w:szCs w:val="24"/>
          <w:vertAlign w:val="subscript"/>
        </w:rPr>
        <w:t>кап</w:t>
      </w:r>
      <w:r w:rsidRPr="00F92052">
        <w:rPr>
          <w:rFonts w:ascii="Times New Roman" w:hAnsi="Times New Roman" w:cs="Times New Roman"/>
          <w:b/>
          <w:bCs/>
          <w:sz w:val="24"/>
          <w:szCs w:val="24"/>
          <w:vertAlign w:val="subscript"/>
        </w:rPr>
        <w:t>.</w:t>
      </w:r>
      <w:r w:rsidRPr="008D64F4">
        <w:rPr>
          <w:rFonts w:ascii="Times New Roman" w:hAnsi="Times New Roman" w:cs="Times New Roman"/>
          <w:b/>
          <w:bCs/>
          <w:sz w:val="24"/>
          <w:szCs w:val="24"/>
          <w:vertAlign w:val="subscript"/>
        </w:rPr>
        <w:t>рем</w:t>
      </w:r>
      <w:proofErr w:type="spellEnd"/>
      <w:r w:rsidRPr="00F92052">
        <w:rPr>
          <w:rFonts w:ascii="Times New Roman" w:hAnsi="Times New Roman" w:cs="Times New Roman"/>
          <w:b/>
          <w:bCs/>
          <w:sz w:val="24"/>
          <w:szCs w:val="24"/>
          <w:vertAlign w:val="subscript"/>
        </w:rPr>
        <w:t xml:space="preserve">. </w:t>
      </w:r>
      <w:r w:rsidRPr="00F92052">
        <w:rPr>
          <w:rFonts w:ascii="Times New Roman" w:hAnsi="Times New Roman" w:cs="Times New Roman"/>
          <w:b/>
          <w:bCs/>
          <w:sz w:val="24"/>
          <w:szCs w:val="24"/>
        </w:rPr>
        <w:t xml:space="preserve">= </w:t>
      </w:r>
      <w:r w:rsidRPr="008D64F4">
        <w:rPr>
          <w:rFonts w:ascii="Times New Roman" w:hAnsi="Times New Roman" w:cs="Times New Roman"/>
          <w:b/>
          <w:bCs/>
          <w:sz w:val="24"/>
          <w:szCs w:val="24"/>
          <w:lang w:val="en-US"/>
        </w:rPr>
        <w:t>L</w:t>
      </w:r>
      <w:r w:rsidRPr="00F92052">
        <w:rPr>
          <w:rFonts w:ascii="Times New Roman" w:hAnsi="Times New Roman" w:cs="Times New Roman"/>
          <w:b/>
          <w:bCs/>
          <w:sz w:val="24"/>
          <w:szCs w:val="24"/>
        </w:rPr>
        <w:t xml:space="preserve"> / </w:t>
      </w:r>
      <w:proofErr w:type="spellStart"/>
      <w:r w:rsidRPr="008D64F4">
        <w:rPr>
          <w:rFonts w:ascii="Times New Roman" w:hAnsi="Times New Roman" w:cs="Times New Roman"/>
          <w:b/>
          <w:bCs/>
          <w:sz w:val="24"/>
          <w:szCs w:val="24"/>
        </w:rPr>
        <w:t>Т</w:t>
      </w:r>
      <w:r w:rsidRPr="008D64F4">
        <w:rPr>
          <w:rFonts w:ascii="Times New Roman" w:hAnsi="Times New Roman" w:cs="Times New Roman"/>
          <w:b/>
          <w:bCs/>
          <w:sz w:val="24"/>
          <w:szCs w:val="24"/>
          <w:vertAlign w:val="subscript"/>
        </w:rPr>
        <w:t>кап</w:t>
      </w:r>
      <w:r w:rsidRPr="00F92052">
        <w:rPr>
          <w:rFonts w:ascii="Times New Roman" w:hAnsi="Times New Roman" w:cs="Times New Roman"/>
          <w:b/>
          <w:bCs/>
          <w:sz w:val="24"/>
          <w:szCs w:val="24"/>
          <w:vertAlign w:val="subscript"/>
        </w:rPr>
        <w:t>.</w:t>
      </w:r>
      <w:r w:rsidRPr="008D64F4">
        <w:rPr>
          <w:rFonts w:ascii="Times New Roman" w:hAnsi="Times New Roman" w:cs="Times New Roman"/>
          <w:b/>
          <w:bCs/>
          <w:sz w:val="24"/>
          <w:szCs w:val="24"/>
          <w:vertAlign w:val="subscript"/>
        </w:rPr>
        <w:t>рем</w:t>
      </w:r>
      <w:proofErr w:type="spellEnd"/>
      <w:r w:rsidRPr="00F92052">
        <w:rPr>
          <w:rFonts w:ascii="Times New Roman" w:hAnsi="Times New Roman" w:cs="Times New Roman"/>
          <w:b/>
          <w:bCs/>
          <w:sz w:val="24"/>
          <w:szCs w:val="24"/>
          <w:vertAlign w:val="subscript"/>
        </w:rPr>
        <w:t xml:space="preserve">. </w:t>
      </w:r>
      <w:r w:rsidRPr="00F92052">
        <w:rPr>
          <w:rFonts w:ascii="Times New Roman" w:hAnsi="Times New Roman" w:cs="Times New Roman"/>
          <w:b/>
          <w:bCs/>
          <w:sz w:val="24"/>
          <w:szCs w:val="24"/>
        </w:rPr>
        <w:t xml:space="preserve">– </w:t>
      </w:r>
      <w:r w:rsidRPr="008D64F4">
        <w:rPr>
          <w:rFonts w:ascii="Times New Roman" w:hAnsi="Times New Roman" w:cs="Times New Roman"/>
          <w:b/>
          <w:bCs/>
          <w:sz w:val="24"/>
          <w:szCs w:val="24"/>
          <w:lang w:val="en-US"/>
        </w:rPr>
        <w:t>L</w:t>
      </w:r>
      <w:r w:rsidRPr="008D64F4">
        <w:rPr>
          <w:rFonts w:ascii="Times New Roman" w:hAnsi="Times New Roman" w:cs="Times New Roman"/>
          <w:b/>
          <w:bCs/>
          <w:sz w:val="24"/>
          <w:szCs w:val="24"/>
          <w:vertAlign w:val="subscript"/>
        </w:rPr>
        <w:t>рек</w:t>
      </w:r>
      <w:r w:rsidRPr="00F92052">
        <w:rPr>
          <w:rFonts w:ascii="Times New Roman" w:hAnsi="Times New Roman" w:cs="Times New Roman"/>
          <w:b/>
          <w:bCs/>
          <w:sz w:val="24"/>
          <w:szCs w:val="24"/>
          <w:vertAlign w:val="subscript"/>
        </w:rPr>
        <w:t>.,</w:t>
      </w:r>
    </w:p>
    <w:p w14:paraId="6B1FE962" w14:textId="3FAB8700" w:rsidR="008D64F4" w:rsidRPr="008D64F4" w:rsidRDefault="008D64F4" w:rsidP="008D64F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где:</w:t>
      </w:r>
    </w:p>
    <w:p w14:paraId="72750D43" w14:textId="6A01C309" w:rsidR="00FB2499" w:rsidRDefault="008D64F4" w:rsidP="00C61BFA">
      <w:pPr>
        <w:spacing w:after="0" w:line="240" w:lineRule="auto"/>
        <w:ind w:firstLine="567"/>
        <w:jc w:val="both"/>
        <w:rPr>
          <w:rFonts w:ascii="Times New Roman" w:hAnsi="Times New Roman" w:cs="Times New Roman"/>
          <w:sz w:val="24"/>
          <w:szCs w:val="24"/>
        </w:rPr>
      </w:pPr>
      <w:r w:rsidRPr="008D64F4">
        <w:rPr>
          <w:rFonts w:ascii="Times New Roman" w:hAnsi="Times New Roman" w:cs="Times New Roman"/>
          <w:sz w:val="24"/>
          <w:szCs w:val="24"/>
          <w:lang w:val="en-US"/>
        </w:rPr>
        <w:t>L</w:t>
      </w:r>
      <w:r w:rsidRPr="008D64F4">
        <w:rPr>
          <w:rFonts w:ascii="Times New Roman" w:hAnsi="Times New Roman" w:cs="Times New Roman"/>
          <w:sz w:val="24"/>
          <w:szCs w:val="24"/>
        </w:rPr>
        <w:t xml:space="preserve"> </w:t>
      </w:r>
      <w:r>
        <w:rPr>
          <w:rFonts w:ascii="Times New Roman" w:hAnsi="Times New Roman" w:cs="Times New Roman"/>
          <w:sz w:val="24"/>
          <w:szCs w:val="24"/>
        </w:rPr>
        <w:t>–</w:t>
      </w:r>
      <w:r w:rsidRPr="008D64F4">
        <w:rPr>
          <w:rFonts w:ascii="Times New Roman" w:hAnsi="Times New Roman" w:cs="Times New Roman"/>
          <w:sz w:val="24"/>
          <w:szCs w:val="24"/>
        </w:rPr>
        <w:t xml:space="preserve"> </w:t>
      </w:r>
      <w:r>
        <w:rPr>
          <w:rFonts w:ascii="Times New Roman" w:hAnsi="Times New Roman" w:cs="Times New Roman"/>
          <w:sz w:val="24"/>
          <w:szCs w:val="24"/>
        </w:rPr>
        <w:t>протяженность автомобильных дорог общего пользования местного значения каждой категории (км) принимается по данным государственного статистического наблюдения на 1 января года, предшествующего планируемому периоду (форма 3-ДГ), с учетом планируемого ввода в эксплуатацию автомобильных дорог по результатам их реконструкции и строительства в течение года, предшествующего планируемому периоду (расчетные протяженности округляются до километров</w:t>
      </w:r>
      <w:proofErr w:type="gramStart"/>
      <w:r>
        <w:rPr>
          <w:rFonts w:ascii="Times New Roman" w:hAnsi="Times New Roman" w:cs="Times New Roman"/>
          <w:sz w:val="24"/>
          <w:szCs w:val="24"/>
        </w:rPr>
        <w:t>);</w:t>
      </w:r>
      <w:proofErr w:type="gramEnd"/>
    </w:p>
    <w:p w14:paraId="60A43138" w14:textId="5DF24D49" w:rsidR="008D64F4" w:rsidRPr="008D64F4" w:rsidRDefault="008D64F4" w:rsidP="00C61BFA">
      <w:pPr>
        <w:spacing w:after="0" w:line="240" w:lineRule="auto"/>
        <w:ind w:firstLine="567"/>
        <w:jc w:val="both"/>
        <w:rPr>
          <w:rFonts w:ascii="Times New Roman" w:hAnsi="Times New Roman" w:cs="Times New Roman"/>
          <w:color w:val="FF0000"/>
          <w:sz w:val="24"/>
          <w:szCs w:val="24"/>
        </w:rPr>
      </w:pPr>
      <w:proofErr w:type="spellStart"/>
      <w:r w:rsidRPr="008D64F4">
        <w:rPr>
          <w:rFonts w:ascii="Times New Roman" w:hAnsi="Times New Roman" w:cs="Times New Roman"/>
          <w:sz w:val="24"/>
          <w:szCs w:val="24"/>
        </w:rPr>
        <w:t>Т</w:t>
      </w:r>
      <w:r w:rsidRPr="008D64F4">
        <w:rPr>
          <w:rFonts w:ascii="Times New Roman" w:hAnsi="Times New Roman" w:cs="Times New Roman"/>
          <w:sz w:val="24"/>
          <w:szCs w:val="24"/>
          <w:vertAlign w:val="subscript"/>
        </w:rPr>
        <w:t>кап.рем</w:t>
      </w:r>
      <w:proofErr w:type="spellEnd"/>
      <w:r w:rsidRPr="008D64F4">
        <w:rPr>
          <w:rFonts w:ascii="Times New Roman" w:hAnsi="Times New Roman" w:cs="Times New Roman"/>
          <w:sz w:val="24"/>
          <w:szCs w:val="24"/>
          <w:vertAlign w:val="subscript"/>
        </w:rPr>
        <w:t>.</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нормативный межремонтный срок работ по капитальному ремонту для автомобильных дорог общего пользования каждой категории согласно табл. </w:t>
      </w:r>
      <w:r w:rsidR="00346DF7">
        <w:rPr>
          <w:rFonts w:ascii="Times New Roman" w:hAnsi="Times New Roman" w:cs="Times New Roman"/>
          <w:sz w:val="24"/>
          <w:szCs w:val="24"/>
        </w:rPr>
        <w:t>5</w:t>
      </w:r>
      <w:r w:rsidR="007D4341">
        <w:rPr>
          <w:rFonts w:ascii="Times New Roman" w:hAnsi="Times New Roman" w:cs="Times New Roman"/>
          <w:sz w:val="24"/>
          <w:szCs w:val="24"/>
        </w:rPr>
        <w:t>2</w:t>
      </w:r>
      <w:r w:rsidR="00346DF7">
        <w:rPr>
          <w:rFonts w:ascii="Times New Roman" w:hAnsi="Times New Roman" w:cs="Times New Roman"/>
          <w:sz w:val="24"/>
          <w:szCs w:val="24"/>
        </w:rPr>
        <w:t>.</w:t>
      </w:r>
    </w:p>
    <w:p w14:paraId="5CA5C0FB" w14:textId="77777777" w:rsidR="00D350AF" w:rsidRPr="00346DF7" w:rsidRDefault="00D350AF" w:rsidP="00D350AF">
      <w:pPr>
        <w:spacing w:after="0" w:line="240" w:lineRule="auto"/>
        <w:jc w:val="both"/>
        <w:rPr>
          <w:rFonts w:ascii="Times New Roman" w:hAnsi="Times New Roman" w:cs="Times New Roman"/>
          <w:i/>
          <w:iCs/>
          <w:color w:val="FF0000"/>
          <w:sz w:val="16"/>
          <w:szCs w:val="16"/>
        </w:rPr>
      </w:pPr>
    </w:p>
    <w:p w14:paraId="464928AF" w14:textId="22BF014E" w:rsidR="00D350AF" w:rsidRPr="00D350AF" w:rsidRDefault="00D350AF" w:rsidP="00D350AF">
      <w:pPr>
        <w:spacing w:after="0" w:line="240" w:lineRule="auto"/>
        <w:jc w:val="both"/>
        <w:rPr>
          <w:rFonts w:ascii="Times New Roman" w:hAnsi="Times New Roman" w:cs="Times New Roman"/>
        </w:rPr>
      </w:pPr>
      <w:r w:rsidRPr="00D350AF">
        <w:rPr>
          <w:rFonts w:ascii="Times New Roman" w:hAnsi="Times New Roman" w:cs="Times New Roman"/>
          <w:i/>
          <w:iCs/>
        </w:rPr>
        <w:t>Таблица</w:t>
      </w:r>
      <w:r w:rsidR="00346DF7">
        <w:rPr>
          <w:rFonts w:ascii="Times New Roman" w:hAnsi="Times New Roman" w:cs="Times New Roman"/>
          <w:i/>
          <w:iCs/>
        </w:rPr>
        <w:t xml:space="preserve"> 5</w:t>
      </w:r>
      <w:r w:rsidR="007D4341">
        <w:rPr>
          <w:rFonts w:ascii="Times New Roman" w:hAnsi="Times New Roman" w:cs="Times New Roman"/>
          <w:i/>
          <w:iCs/>
        </w:rPr>
        <w:t>2</w:t>
      </w:r>
      <w:r w:rsidRPr="00D350AF">
        <w:rPr>
          <w:rFonts w:ascii="Times New Roman" w:hAnsi="Times New Roman" w:cs="Times New Roman"/>
          <w:i/>
          <w:iCs/>
        </w:rPr>
        <w:t>.</w:t>
      </w:r>
      <w:r>
        <w:rPr>
          <w:rFonts w:ascii="Times New Roman" w:hAnsi="Times New Roman" w:cs="Times New Roman"/>
        </w:rPr>
        <w:t xml:space="preserve"> – </w:t>
      </w:r>
      <w:r w:rsidRPr="00D350AF">
        <w:rPr>
          <w:rFonts w:ascii="Times New Roman" w:hAnsi="Times New Roman" w:cs="Times New Roman"/>
          <w:b/>
          <w:bCs/>
        </w:rPr>
        <w:t>Нормативные межремонтные сроки, лет</w:t>
      </w:r>
    </w:p>
    <w:p w14:paraId="7FAA8F1F" w14:textId="77777777" w:rsidR="00D350AF" w:rsidRPr="001B75F5" w:rsidRDefault="00D350AF" w:rsidP="00D350AF">
      <w:pPr>
        <w:spacing w:after="0" w:line="240" w:lineRule="auto"/>
        <w:jc w:val="both"/>
        <w:rPr>
          <w:rFonts w:ascii="Times New Roman" w:hAnsi="Times New Roman" w:cs="Times New Roman"/>
          <w:color w:val="FF0000"/>
          <w:sz w:val="8"/>
          <w:szCs w:val="8"/>
        </w:rPr>
      </w:pPr>
    </w:p>
    <w:tbl>
      <w:tblPr>
        <w:tblStyle w:val="aff6"/>
        <w:tblW w:w="0" w:type="auto"/>
        <w:tblInd w:w="108" w:type="dxa"/>
        <w:tblLayout w:type="fixed"/>
        <w:tblLook w:val="04A0" w:firstRow="1" w:lastRow="0" w:firstColumn="1" w:lastColumn="0" w:noHBand="0" w:noVBand="1"/>
      </w:tblPr>
      <w:tblGrid>
        <w:gridCol w:w="4933"/>
        <w:gridCol w:w="906"/>
        <w:gridCol w:w="892"/>
        <w:gridCol w:w="927"/>
        <w:gridCol w:w="924"/>
        <w:gridCol w:w="774"/>
      </w:tblGrid>
      <w:tr w:rsidR="00D350AF" w:rsidRPr="001B75F5" w14:paraId="116D7329" w14:textId="77777777" w:rsidTr="00346DF7">
        <w:tc>
          <w:tcPr>
            <w:tcW w:w="4933" w:type="dxa"/>
            <w:vMerge w:val="restart"/>
            <w:shd w:val="clear" w:color="auto" w:fill="244061" w:themeFill="accent1" w:themeFillShade="80"/>
          </w:tcPr>
          <w:p w14:paraId="4D419863" w14:textId="77777777" w:rsidR="00D350AF" w:rsidRPr="00346DF7" w:rsidRDefault="00D350AF" w:rsidP="003A7C0F">
            <w:pPr>
              <w:spacing w:after="0" w:line="240" w:lineRule="auto"/>
              <w:jc w:val="center"/>
              <w:rPr>
                <w:rFonts w:ascii="Times New Roman" w:hAnsi="Times New Roman" w:cs="Times New Roman"/>
                <w:b/>
                <w:bCs/>
              </w:rPr>
            </w:pPr>
            <w:r w:rsidRPr="00346DF7">
              <w:rPr>
                <w:rFonts w:ascii="Times New Roman" w:hAnsi="Times New Roman" w:cs="Times New Roman"/>
                <w:b/>
                <w:bCs/>
              </w:rPr>
              <w:t>Виды работ</w:t>
            </w:r>
          </w:p>
        </w:tc>
        <w:tc>
          <w:tcPr>
            <w:tcW w:w="4423" w:type="dxa"/>
            <w:gridSpan w:val="5"/>
            <w:shd w:val="clear" w:color="auto" w:fill="244061" w:themeFill="accent1" w:themeFillShade="80"/>
          </w:tcPr>
          <w:p w14:paraId="687FFF2E" w14:textId="668BB4B0" w:rsidR="00D350AF" w:rsidRPr="00346DF7" w:rsidRDefault="00D350AF" w:rsidP="003A7C0F">
            <w:pPr>
              <w:spacing w:after="0" w:line="240" w:lineRule="auto"/>
              <w:jc w:val="center"/>
              <w:rPr>
                <w:rFonts w:ascii="Times New Roman" w:hAnsi="Times New Roman" w:cs="Times New Roman"/>
                <w:b/>
                <w:bCs/>
              </w:rPr>
            </w:pPr>
            <w:r w:rsidRPr="00346DF7">
              <w:rPr>
                <w:rFonts w:ascii="Times New Roman" w:hAnsi="Times New Roman" w:cs="Times New Roman"/>
                <w:b/>
                <w:bCs/>
              </w:rPr>
              <w:t>Категория автомобильной дороги</w:t>
            </w:r>
          </w:p>
        </w:tc>
      </w:tr>
      <w:tr w:rsidR="00D350AF" w:rsidRPr="001B75F5" w14:paraId="45118350" w14:textId="77777777" w:rsidTr="00346DF7">
        <w:tc>
          <w:tcPr>
            <w:tcW w:w="4933" w:type="dxa"/>
            <w:vMerge/>
            <w:shd w:val="clear" w:color="auto" w:fill="244061" w:themeFill="accent1" w:themeFillShade="80"/>
          </w:tcPr>
          <w:p w14:paraId="2EE7B181" w14:textId="77777777" w:rsidR="00D350AF" w:rsidRPr="00346DF7" w:rsidRDefault="00D350AF" w:rsidP="003A7C0F">
            <w:pPr>
              <w:spacing w:after="0" w:line="240" w:lineRule="auto"/>
              <w:jc w:val="center"/>
              <w:rPr>
                <w:rFonts w:ascii="Times New Roman" w:hAnsi="Times New Roman" w:cs="Times New Roman"/>
                <w:b/>
                <w:bCs/>
              </w:rPr>
            </w:pPr>
          </w:p>
        </w:tc>
        <w:tc>
          <w:tcPr>
            <w:tcW w:w="906" w:type="dxa"/>
            <w:shd w:val="clear" w:color="auto" w:fill="244061" w:themeFill="accent1" w:themeFillShade="80"/>
          </w:tcPr>
          <w:p w14:paraId="099171E4" w14:textId="64BAD523" w:rsidR="00D350AF" w:rsidRPr="00346DF7" w:rsidRDefault="00D350AF" w:rsidP="003A7C0F">
            <w:pPr>
              <w:spacing w:after="0" w:line="240" w:lineRule="auto"/>
              <w:jc w:val="center"/>
              <w:rPr>
                <w:rFonts w:ascii="Times New Roman" w:hAnsi="Times New Roman" w:cs="Times New Roman"/>
                <w:b/>
                <w:bCs/>
              </w:rPr>
            </w:pPr>
            <w:r w:rsidRPr="00346DF7">
              <w:rPr>
                <w:rFonts w:ascii="Times New Roman" w:hAnsi="Times New Roman" w:cs="Times New Roman"/>
                <w:b/>
                <w:bCs/>
                <w:lang w:val="en-US"/>
              </w:rPr>
              <w:t>I</w:t>
            </w:r>
          </w:p>
        </w:tc>
        <w:tc>
          <w:tcPr>
            <w:tcW w:w="892" w:type="dxa"/>
            <w:shd w:val="clear" w:color="auto" w:fill="244061" w:themeFill="accent1" w:themeFillShade="80"/>
          </w:tcPr>
          <w:p w14:paraId="0CEC4FC2" w14:textId="1EEC27AD" w:rsidR="00D350AF" w:rsidRPr="00346DF7" w:rsidRDefault="00D350AF" w:rsidP="003A7C0F">
            <w:pPr>
              <w:spacing w:after="0" w:line="240" w:lineRule="auto"/>
              <w:jc w:val="center"/>
              <w:rPr>
                <w:rFonts w:ascii="Times New Roman" w:hAnsi="Times New Roman" w:cs="Times New Roman"/>
                <w:b/>
                <w:bCs/>
                <w:lang w:val="en-US"/>
              </w:rPr>
            </w:pPr>
            <w:r w:rsidRPr="00346DF7">
              <w:rPr>
                <w:rFonts w:ascii="Times New Roman" w:hAnsi="Times New Roman" w:cs="Times New Roman"/>
                <w:b/>
                <w:bCs/>
                <w:lang w:val="en-US"/>
              </w:rPr>
              <w:t>II</w:t>
            </w:r>
          </w:p>
        </w:tc>
        <w:tc>
          <w:tcPr>
            <w:tcW w:w="927" w:type="dxa"/>
            <w:shd w:val="clear" w:color="auto" w:fill="244061" w:themeFill="accent1" w:themeFillShade="80"/>
          </w:tcPr>
          <w:p w14:paraId="2BCAEB01" w14:textId="410F8EF6" w:rsidR="00D350AF" w:rsidRPr="00346DF7" w:rsidRDefault="00D350AF" w:rsidP="003A7C0F">
            <w:pPr>
              <w:spacing w:after="0" w:line="240" w:lineRule="auto"/>
              <w:jc w:val="center"/>
              <w:rPr>
                <w:rFonts w:ascii="Times New Roman" w:hAnsi="Times New Roman" w:cs="Times New Roman"/>
                <w:b/>
                <w:bCs/>
              </w:rPr>
            </w:pPr>
            <w:r w:rsidRPr="00346DF7">
              <w:rPr>
                <w:rFonts w:ascii="Times New Roman" w:hAnsi="Times New Roman" w:cs="Times New Roman"/>
                <w:b/>
                <w:bCs/>
                <w:lang w:val="en-US"/>
              </w:rPr>
              <w:t>III</w:t>
            </w:r>
          </w:p>
        </w:tc>
        <w:tc>
          <w:tcPr>
            <w:tcW w:w="924" w:type="dxa"/>
            <w:shd w:val="clear" w:color="auto" w:fill="244061" w:themeFill="accent1" w:themeFillShade="80"/>
          </w:tcPr>
          <w:p w14:paraId="22A66187" w14:textId="77777777" w:rsidR="00D350AF" w:rsidRPr="00346DF7" w:rsidRDefault="00D350AF" w:rsidP="003A7C0F">
            <w:pPr>
              <w:spacing w:after="0" w:line="240" w:lineRule="auto"/>
              <w:jc w:val="center"/>
              <w:rPr>
                <w:rFonts w:ascii="Times New Roman" w:hAnsi="Times New Roman" w:cs="Times New Roman"/>
                <w:b/>
                <w:bCs/>
              </w:rPr>
            </w:pPr>
            <w:r w:rsidRPr="00346DF7">
              <w:rPr>
                <w:rFonts w:ascii="Times New Roman" w:hAnsi="Times New Roman" w:cs="Times New Roman"/>
                <w:b/>
                <w:bCs/>
                <w:lang w:val="en-US"/>
              </w:rPr>
              <w:t>IV</w:t>
            </w:r>
          </w:p>
        </w:tc>
        <w:tc>
          <w:tcPr>
            <w:tcW w:w="774" w:type="dxa"/>
            <w:shd w:val="clear" w:color="auto" w:fill="244061" w:themeFill="accent1" w:themeFillShade="80"/>
          </w:tcPr>
          <w:p w14:paraId="63F83B8D" w14:textId="77777777" w:rsidR="00D350AF" w:rsidRPr="00346DF7" w:rsidRDefault="00D350AF" w:rsidP="003A7C0F">
            <w:pPr>
              <w:spacing w:after="0" w:line="240" w:lineRule="auto"/>
              <w:jc w:val="center"/>
              <w:rPr>
                <w:rFonts w:ascii="Times New Roman" w:hAnsi="Times New Roman" w:cs="Times New Roman"/>
                <w:b/>
                <w:bCs/>
              </w:rPr>
            </w:pPr>
            <w:r w:rsidRPr="00346DF7">
              <w:rPr>
                <w:rFonts w:ascii="Times New Roman" w:hAnsi="Times New Roman" w:cs="Times New Roman"/>
                <w:b/>
                <w:bCs/>
                <w:lang w:val="en-US"/>
              </w:rPr>
              <w:t>V</w:t>
            </w:r>
          </w:p>
        </w:tc>
      </w:tr>
      <w:tr w:rsidR="00D350AF" w:rsidRPr="001B75F5" w14:paraId="715457DB" w14:textId="77777777" w:rsidTr="00346DF7">
        <w:tc>
          <w:tcPr>
            <w:tcW w:w="4933" w:type="dxa"/>
          </w:tcPr>
          <w:p w14:paraId="4BE76DE7" w14:textId="77777777" w:rsidR="00D350AF" w:rsidRPr="00346DF7" w:rsidRDefault="00D350AF" w:rsidP="003A7C0F">
            <w:pPr>
              <w:spacing w:after="0" w:line="240" w:lineRule="auto"/>
              <w:jc w:val="both"/>
              <w:rPr>
                <w:rFonts w:ascii="Times New Roman" w:hAnsi="Times New Roman" w:cs="Times New Roman"/>
              </w:rPr>
            </w:pPr>
            <w:r w:rsidRPr="00346DF7">
              <w:rPr>
                <w:rFonts w:ascii="Times New Roman" w:hAnsi="Times New Roman" w:cs="Times New Roman"/>
              </w:rPr>
              <w:t>Капитальный ремонт</w:t>
            </w:r>
          </w:p>
        </w:tc>
        <w:tc>
          <w:tcPr>
            <w:tcW w:w="906" w:type="dxa"/>
          </w:tcPr>
          <w:p w14:paraId="08700898" w14:textId="0901A797"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12</w:t>
            </w:r>
          </w:p>
        </w:tc>
        <w:tc>
          <w:tcPr>
            <w:tcW w:w="892" w:type="dxa"/>
          </w:tcPr>
          <w:p w14:paraId="39425CC5" w14:textId="17774324"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12</w:t>
            </w:r>
          </w:p>
        </w:tc>
        <w:tc>
          <w:tcPr>
            <w:tcW w:w="927" w:type="dxa"/>
          </w:tcPr>
          <w:p w14:paraId="4D06623F" w14:textId="19CF04B0"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12</w:t>
            </w:r>
          </w:p>
        </w:tc>
        <w:tc>
          <w:tcPr>
            <w:tcW w:w="924" w:type="dxa"/>
          </w:tcPr>
          <w:p w14:paraId="08F3D91E" w14:textId="5B4B376B"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12</w:t>
            </w:r>
          </w:p>
        </w:tc>
        <w:tc>
          <w:tcPr>
            <w:tcW w:w="774" w:type="dxa"/>
          </w:tcPr>
          <w:p w14:paraId="0DDCF94B" w14:textId="7FFA7CD5"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10</w:t>
            </w:r>
          </w:p>
        </w:tc>
      </w:tr>
      <w:tr w:rsidR="00D350AF" w:rsidRPr="001B75F5" w14:paraId="2976421C" w14:textId="77777777" w:rsidTr="00346DF7">
        <w:tc>
          <w:tcPr>
            <w:tcW w:w="4933" w:type="dxa"/>
          </w:tcPr>
          <w:p w14:paraId="4BBB73CE" w14:textId="77777777" w:rsidR="00D350AF" w:rsidRPr="00346DF7" w:rsidRDefault="00D350AF" w:rsidP="003A7C0F">
            <w:pPr>
              <w:spacing w:after="0" w:line="240" w:lineRule="auto"/>
              <w:jc w:val="both"/>
              <w:rPr>
                <w:rFonts w:ascii="Times New Roman" w:hAnsi="Times New Roman" w:cs="Times New Roman"/>
              </w:rPr>
            </w:pPr>
            <w:r w:rsidRPr="00346DF7">
              <w:rPr>
                <w:rFonts w:ascii="Times New Roman" w:hAnsi="Times New Roman" w:cs="Times New Roman"/>
              </w:rPr>
              <w:t>Ремонт</w:t>
            </w:r>
          </w:p>
        </w:tc>
        <w:tc>
          <w:tcPr>
            <w:tcW w:w="906" w:type="dxa"/>
          </w:tcPr>
          <w:p w14:paraId="71567A6D" w14:textId="4793FC60"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4</w:t>
            </w:r>
          </w:p>
        </w:tc>
        <w:tc>
          <w:tcPr>
            <w:tcW w:w="892" w:type="dxa"/>
          </w:tcPr>
          <w:p w14:paraId="5ACC4483" w14:textId="1345D89A"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4</w:t>
            </w:r>
          </w:p>
        </w:tc>
        <w:tc>
          <w:tcPr>
            <w:tcW w:w="927" w:type="dxa"/>
          </w:tcPr>
          <w:p w14:paraId="1DA3AA93" w14:textId="79934ABB"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6</w:t>
            </w:r>
          </w:p>
        </w:tc>
        <w:tc>
          <w:tcPr>
            <w:tcW w:w="924" w:type="dxa"/>
          </w:tcPr>
          <w:p w14:paraId="2AD3905C" w14:textId="22A6F061"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6</w:t>
            </w:r>
          </w:p>
        </w:tc>
        <w:tc>
          <w:tcPr>
            <w:tcW w:w="774" w:type="dxa"/>
          </w:tcPr>
          <w:p w14:paraId="1155F3CA" w14:textId="79608A3C" w:rsidR="00D350AF" w:rsidRPr="00346DF7" w:rsidRDefault="00D350AF" w:rsidP="003A7C0F">
            <w:pPr>
              <w:spacing w:after="0" w:line="240" w:lineRule="auto"/>
              <w:jc w:val="center"/>
              <w:rPr>
                <w:rFonts w:ascii="Times New Roman" w:hAnsi="Times New Roman" w:cs="Times New Roman"/>
              </w:rPr>
            </w:pPr>
            <w:r w:rsidRPr="00346DF7">
              <w:rPr>
                <w:rFonts w:ascii="Times New Roman" w:hAnsi="Times New Roman" w:cs="Times New Roman"/>
              </w:rPr>
              <w:t>5</w:t>
            </w:r>
          </w:p>
        </w:tc>
      </w:tr>
    </w:tbl>
    <w:p w14:paraId="38D2E8B7" w14:textId="07A40734" w:rsidR="00D350AF" w:rsidRPr="00D350AF" w:rsidRDefault="00D350AF" w:rsidP="00D350AF">
      <w:pPr>
        <w:spacing w:after="0" w:line="240" w:lineRule="auto"/>
        <w:jc w:val="both"/>
        <w:rPr>
          <w:rFonts w:ascii="Times New Roman" w:hAnsi="Times New Roman" w:cs="Times New Roman"/>
          <w:color w:val="FF0000"/>
          <w:sz w:val="16"/>
          <w:szCs w:val="16"/>
        </w:rPr>
      </w:pPr>
    </w:p>
    <w:p w14:paraId="3AB4FC7B" w14:textId="7DD1B5E1" w:rsidR="00D350AF" w:rsidRDefault="00D350AF" w:rsidP="00D350AF">
      <w:pPr>
        <w:spacing w:after="0" w:line="240" w:lineRule="auto"/>
        <w:ind w:firstLine="567"/>
        <w:jc w:val="both"/>
        <w:rPr>
          <w:rFonts w:ascii="Times New Roman" w:hAnsi="Times New Roman" w:cs="Times New Roman"/>
          <w:sz w:val="24"/>
          <w:szCs w:val="24"/>
        </w:rPr>
      </w:pPr>
      <w:r w:rsidRPr="00D350AF">
        <w:rPr>
          <w:rFonts w:ascii="Times New Roman" w:hAnsi="Times New Roman" w:cs="Times New Roman"/>
          <w:sz w:val="24"/>
          <w:szCs w:val="24"/>
          <w:lang w:val="en-US"/>
        </w:rPr>
        <w:t>L</w:t>
      </w:r>
      <w:r w:rsidRPr="00D350AF">
        <w:rPr>
          <w:rFonts w:ascii="Times New Roman" w:hAnsi="Times New Roman" w:cs="Times New Roman"/>
          <w:sz w:val="24"/>
          <w:szCs w:val="24"/>
          <w:vertAlign w:val="subscript"/>
        </w:rPr>
        <w:t xml:space="preserve">рек. </w:t>
      </w:r>
      <w:r>
        <w:rPr>
          <w:rFonts w:ascii="Times New Roman" w:hAnsi="Times New Roman" w:cs="Times New Roman"/>
          <w:sz w:val="24"/>
          <w:szCs w:val="24"/>
        </w:rPr>
        <w:t>– расчетная протяженность автомобильных дорог общего пользования местного значения соответствующей категории, намеченных к реконструкции на год планирования (км).</w:t>
      </w:r>
    </w:p>
    <w:p w14:paraId="4E844D70" w14:textId="47F54C32" w:rsidR="00D350AF" w:rsidRDefault="00D350AF" w:rsidP="00D350A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4. Определение размера ассигнований местного бюджета на ремонт автомобильных дорог общего пользования местного значения каждой категории осуществляется по формуле:  </w:t>
      </w:r>
    </w:p>
    <w:p w14:paraId="449BABA3" w14:textId="38E0D850" w:rsidR="00D350AF" w:rsidRPr="005D51C2" w:rsidRDefault="00D350AF" w:rsidP="00D350AF">
      <w:pPr>
        <w:spacing w:after="0" w:line="240" w:lineRule="auto"/>
        <w:ind w:firstLine="567"/>
        <w:jc w:val="center"/>
        <w:rPr>
          <w:rFonts w:ascii="Times New Roman" w:hAnsi="Times New Roman" w:cs="Times New Roman"/>
          <w:sz w:val="24"/>
          <w:szCs w:val="24"/>
        </w:rPr>
      </w:pPr>
      <w:proofErr w:type="spellStart"/>
      <w:r w:rsidRPr="005D51C2">
        <w:rPr>
          <w:rFonts w:ascii="Times New Roman" w:hAnsi="Times New Roman" w:cs="Times New Roman"/>
          <w:b/>
          <w:bCs/>
          <w:sz w:val="24"/>
          <w:szCs w:val="24"/>
        </w:rPr>
        <w:t>А</w:t>
      </w:r>
      <w:r w:rsidRPr="005D51C2">
        <w:rPr>
          <w:rFonts w:ascii="Times New Roman" w:hAnsi="Times New Roman" w:cs="Times New Roman"/>
          <w:b/>
          <w:bCs/>
          <w:sz w:val="24"/>
          <w:szCs w:val="24"/>
          <w:vertAlign w:val="subscript"/>
        </w:rPr>
        <w:t>рем</w:t>
      </w:r>
      <w:proofErr w:type="spellEnd"/>
      <w:r w:rsidRPr="005D51C2">
        <w:rPr>
          <w:rFonts w:ascii="Times New Roman" w:hAnsi="Times New Roman" w:cs="Times New Roman"/>
          <w:b/>
          <w:bCs/>
          <w:sz w:val="24"/>
          <w:szCs w:val="24"/>
        </w:rPr>
        <w:t xml:space="preserve">. = </w:t>
      </w:r>
      <w:proofErr w:type="spellStart"/>
      <w:r w:rsidRPr="005D51C2">
        <w:rPr>
          <w:rFonts w:ascii="Times New Roman" w:hAnsi="Times New Roman" w:cs="Times New Roman"/>
          <w:b/>
          <w:bCs/>
          <w:sz w:val="24"/>
          <w:szCs w:val="24"/>
        </w:rPr>
        <w:t>Н</w:t>
      </w:r>
      <w:r w:rsidRPr="005D51C2">
        <w:rPr>
          <w:rFonts w:ascii="Times New Roman" w:hAnsi="Times New Roman" w:cs="Times New Roman"/>
          <w:b/>
          <w:bCs/>
          <w:sz w:val="24"/>
          <w:szCs w:val="24"/>
          <w:vertAlign w:val="subscript"/>
        </w:rPr>
        <w:t>прив.рем</w:t>
      </w:r>
      <w:proofErr w:type="spellEnd"/>
      <w:r w:rsidRPr="005D51C2">
        <w:rPr>
          <w:rFonts w:ascii="Times New Roman" w:hAnsi="Times New Roman" w:cs="Times New Roman"/>
          <w:b/>
          <w:bCs/>
          <w:sz w:val="24"/>
          <w:szCs w:val="24"/>
          <w:vertAlign w:val="subscript"/>
        </w:rPr>
        <w:t xml:space="preserve">. </w:t>
      </w:r>
      <w:r w:rsidRPr="005D51C2">
        <w:rPr>
          <w:rFonts w:ascii="Times New Roman" w:hAnsi="Times New Roman" w:cs="Times New Roman"/>
          <w:b/>
          <w:bCs/>
          <w:sz w:val="24"/>
          <w:szCs w:val="24"/>
        </w:rPr>
        <w:t xml:space="preserve">х </w:t>
      </w:r>
      <w:r w:rsidRPr="005D51C2">
        <w:rPr>
          <w:rFonts w:ascii="Times New Roman" w:hAnsi="Times New Roman" w:cs="Times New Roman"/>
          <w:b/>
          <w:bCs/>
          <w:sz w:val="24"/>
          <w:szCs w:val="24"/>
          <w:lang w:val="en-US"/>
        </w:rPr>
        <w:t>L</w:t>
      </w:r>
      <w:r w:rsidRPr="005D51C2">
        <w:rPr>
          <w:rFonts w:ascii="Times New Roman" w:hAnsi="Times New Roman" w:cs="Times New Roman"/>
          <w:b/>
          <w:bCs/>
          <w:sz w:val="24"/>
          <w:szCs w:val="24"/>
          <w:vertAlign w:val="subscript"/>
        </w:rPr>
        <w:t>рем</w:t>
      </w:r>
      <w:r w:rsidRPr="005D51C2">
        <w:rPr>
          <w:rFonts w:ascii="Times New Roman" w:hAnsi="Times New Roman" w:cs="Times New Roman"/>
          <w:sz w:val="24"/>
          <w:szCs w:val="24"/>
          <w:vertAlign w:val="subscript"/>
        </w:rPr>
        <w:t>.,</w:t>
      </w:r>
    </w:p>
    <w:p w14:paraId="23145FE9" w14:textId="77777777" w:rsidR="00D350AF" w:rsidRPr="005D51C2" w:rsidRDefault="00D350AF" w:rsidP="00D350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где:</w:t>
      </w:r>
    </w:p>
    <w:p w14:paraId="5FB0435C" w14:textId="7031E5A9" w:rsidR="00D350AF" w:rsidRPr="005D51C2" w:rsidRDefault="00D350AF" w:rsidP="00D350AF">
      <w:pPr>
        <w:spacing w:after="0" w:line="240" w:lineRule="auto"/>
        <w:ind w:firstLine="567"/>
        <w:jc w:val="both"/>
        <w:rPr>
          <w:rFonts w:ascii="Times New Roman" w:hAnsi="Times New Roman" w:cs="Times New Roman"/>
          <w:sz w:val="24"/>
          <w:szCs w:val="24"/>
          <w:vertAlign w:val="subscript"/>
        </w:rPr>
      </w:pPr>
      <w:proofErr w:type="spellStart"/>
      <w:r w:rsidRPr="005D51C2">
        <w:rPr>
          <w:rFonts w:ascii="Times New Roman" w:hAnsi="Times New Roman" w:cs="Times New Roman"/>
          <w:sz w:val="24"/>
          <w:szCs w:val="24"/>
        </w:rPr>
        <w:t>А</w:t>
      </w:r>
      <w:r w:rsidRPr="005D51C2">
        <w:rPr>
          <w:rFonts w:ascii="Times New Roman" w:hAnsi="Times New Roman" w:cs="Times New Roman"/>
          <w:sz w:val="24"/>
          <w:szCs w:val="24"/>
          <w:vertAlign w:val="subscript"/>
        </w:rPr>
        <w:t>рем</w:t>
      </w:r>
      <w:proofErr w:type="spellEnd"/>
      <w:r w:rsidRPr="005D51C2">
        <w:rPr>
          <w:rFonts w:ascii="Times New Roman" w:hAnsi="Times New Roman" w:cs="Times New Roman"/>
          <w:sz w:val="24"/>
          <w:szCs w:val="24"/>
        </w:rPr>
        <w:t>.</w:t>
      </w:r>
      <w:r w:rsidRPr="005D51C2">
        <w:rPr>
          <w:rFonts w:ascii="Times New Roman" w:hAnsi="Times New Roman" w:cs="Times New Roman"/>
          <w:sz w:val="24"/>
          <w:szCs w:val="24"/>
          <w:vertAlign w:val="subscript"/>
        </w:rPr>
        <w:t xml:space="preserve"> </w:t>
      </w:r>
      <w:r>
        <w:rPr>
          <w:rFonts w:ascii="Times New Roman" w:hAnsi="Times New Roman" w:cs="Times New Roman"/>
          <w:sz w:val="24"/>
          <w:szCs w:val="24"/>
        </w:rPr>
        <w:t>–</w:t>
      </w:r>
      <w:r w:rsidRPr="005D51C2">
        <w:rPr>
          <w:rFonts w:ascii="Times New Roman" w:hAnsi="Times New Roman" w:cs="Times New Roman"/>
          <w:sz w:val="24"/>
          <w:szCs w:val="24"/>
        </w:rPr>
        <w:t xml:space="preserve"> </w:t>
      </w:r>
      <w:r>
        <w:rPr>
          <w:rFonts w:ascii="Times New Roman" w:hAnsi="Times New Roman" w:cs="Times New Roman"/>
          <w:sz w:val="24"/>
          <w:szCs w:val="24"/>
        </w:rPr>
        <w:t>размер ассигнований местного бюджета на ремонт автомобильных дорог общего пользования местного значения каждой категории, тыс. руб.;</w:t>
      </w:r>
    </w:p>
    <w:p w14:paraId="081518D6" w14:textId="29D93DF5" w:rsidR="00D350AF" w:rsidRPr="005D51C2" w:rsidRDefault="00D350AF" w:rsidP="00D350AF">
      <w:pPr>
        <w:spacing w:after="0" w:line="240" w:lineRule="auto"/>
        <w:ind w:firstLine="567"/>
        <w:jc w:val="both"/>
        <w:rPr>
          <w:rFonts w:ascii="Times New Roman" w:hAnsi="Times New Roman" w:cs="Times New Roman"/>
          <w:sz w:val="24"/>
          <w:szCs w:val="24"/>
        </w:rPr>
      </w:pPr>
      <w:proofErr w:type="spellStart"/>
      <w:r w:rsidRPr="005D51C2">
        <w:rPr>
          <w:rFonts w:ascii="Times New Roman" w:hAnsi="Times New Roman" w:cs="Times New Roman"/>
          <w:sz w:val="24"/>
          <w:szCs w:val="24"/>
        </w:rPr>
        <w:lastRenderedPageBreak/>
        <w:t>Н</w:t>
      </w:r>
      <w:r w:rsidRPr="005D51C2">
        <w:rPr>
          <w:rFonts w:ascii="Times New Roman" w:hAnsi="Times New Roman" w:cs="Times New Roman"/>
          <w:sz w:val="24"/>
          <w:szCs w:val="24"/>
          <w:vertAlign w:val="subscript"/>
        </w:rPr>
        <w:t>прив.рем</w:t>
      </w:r>
      <w:proofErr w:type="spellEnd"/>
      <w:r w:rsidRPr="005D51C2">
        <w:rPr>
          <w:rFonts w:ascii="Times New Roman" w:hAnsi="Times New Roman" w:cs="Times New Roman"/>
          <w:sz w:val="24"/>
          <w:szCs w:val="24"/>
          <w:vertAlign w:val="subscript"/>
        </w:rPr>
        <w:t>.</w:t>
      </w:r>
      <w:r>
        <w:rPr>
          <w:rFonts w:ascii="Times New Roman" w:hAnsi="Times New Roman" w:cs="Times New Roman"/>
          <w:sz w:val="24"/>
          <w:szCs w:val="24"/>
        </w:rPr>
        <w:t xml:space="preserve"> – приведенный норматив финансовых затрат по ремонту автомобильных дорог общего пользования местного значения каждой категории, </w:t>
      </w:r>
      <w:proofErr w:type="spellStart"/>
      <w:r>
        <w:rPr>
          <w:rFonts w:ascii="Times New Roman" w:hAnsi="Times New Roman" w:cs="Times New Roman"/>
          <w:sz w:val="24"/>
          <w:szCs w:val="24"/>
        </w:rPr>
        <w:t>тыс.руб</w:t>
      </w:r>
      <w:proofErr w:type="spellEnd"/>
      <w:r>
        <w:rPr>
          <w:rFonts w:ascii="Times New Roman" w:hAnsi="Times New Roman" w:cs="Times New Roman"/>
          <w:sz w:val="24"/>
          <w:szCs w:val="24"/>
        </w:rPr>
        <w:t>./км;</w:t>
      </w:r>
    </w:p>
    <w:p w14:paraId="2C667940" w14:textId="12E441CC" w:rsidR="00D350AF" w:rsidRDefault="00D350AF" w:rsidP="00D350AF">
      <w:pPr>
        <w:spacing w:after="0" w:line="240" w:lineRule="auto"/>
        <w:ind w:firstLine="567"/>
        <w:jc w:val="both"/>
        <w:rPr>
          <w:rFonts w:ascii="Times New Roman" w:hAnsi="Times New Roman" w:cs="Times New Roman"/>
          <w:sz w:val="24"/>
          <w:szCs w:val="24"/>
        </w:rPr>
      </w:pPr>
      <w:r w:rsidRPr="005D51C2">
        <w:rPr>
          <w:rFonts w:ascii="Times New Roman" w:hAnsi="Times New Roman" w:cs="Times New Roman"/>
          <w:sz w:val="24"/>
          <w:szCs w:val="24"/>
          <w:lang w:val="en-US"/>
        </w:rPr>
        <w:t>L</w:t>
      </w:r>
      <w:r w:rsidRPr="005D51C2">
        <w:rPr>
          <w:rFonts w:ascii="Times New Roman" w:hAnsi="Times New Roman" w:cs="Times New Roman"/>
          <w:sz w:val="24"/>
          <w:szCs w:val="24"/>
          <w:vertAlign w:val="subscript"/>
        </w:rPr>
        <w:t>рем.</w:t>
      </w:r>
      <w:r>
        <w:rPr>
          <w:rFonts w:ascii="Times New Roman" w:hAnsi="Times New Roman" w:cs="Times New Roman"/>
          <w:sz w:val="24"/>
          <w:szCs w:val="24"/>
          <w:vertAlign w:val="subscript"/>
        </w:rPr>
        <w:t xml:space="preserve"> </w:t>
      </w:r>
      <w:r>
        <w:rPr>
          <w:rFonts w:ascii="Times New Roman" w:hAnsi="Times New Roman" w:cs="Times New Roman"/>
          <w:sz w:val="24"/>
          <w:szCs w:val="24"/>
        </w:rPr>
        <w:t>– расчетная протяженность автомобильных дорог общего пользования местного значения каждой категории, подлежащих ремонту на год планирования (км), которая определяется по формуле:</w:t>
      </w:r>
    </w:p>
    <w:p w14:paraId="724645DE" w14:textId="059EE62A" w:rsidR="00D350AF" w:rsidRPr="008D64F4" w:rsidRDefault="00D350AF" w:rsidP="00D350AF">
      <w:pPr>
        <w:spacing w:after="0" w:line="240" w:lineRule="auto"/>
        <w:ind w:firstLine="567"/>
        <w:jc w:val="center"/>
        <w:rPr>
          <w:rFonts w:ascii="Times New Roman" w:hAnsi="Times New Roman" w:cs="Times New Roman"/>
          <w:b/>
          <w:bCs/>
          <w:sz w:val="24"/>
          <w:szCs w:val="24"/>
        </w:rPr>
      </w:pPr>
      <w:r w:rsidRPr="008D64F4">
        <w:rPr>
          <w:rFonts w:ascii="Times New Roman" w:hAnsi="Times New Roman" w:cs="Times New Roman"/>
          <w:b/>
          <w:bCs/>
          <w:sz w:val="24"/>
          <w:szCs w:val="24"/>
          <w:lang w:val="en-US"/>
        </w:rPr>
        <w:t>L</w:t>
      </w:r>
      <w:r w:rsidRPr="008D64F4">
        <w:rPr>
          <w:rFonts w:ascii="Times New Roman" w:hAnsi="Times New Roman" w:cs="Times New Roman"/>
          <w:b/>
          <w:bCs/>
          <w:sz w:val="24"/>
          <w:szCs w:val="24"/>
          <w:vertAlign w:val="subscript"/>
        </w:rPr>
        <w:t xml:space="preserve">рем. </w:t>
      </w:r>
      <w:r w:rsidRPr="008D64F4">
        <w:rPr>
          <w:rFonts w:ascii="Times New Roman" w:hAnsi="Times New Roman" w:cs="Times New Roman"/>
          <w:b/>
          <w:bCs/>
          <w:sz w:val="24"/>
          <w:szCs w:val="24"/>
        </w:rPr>
        <w:t xml:space="preserve">= </w:t>
      </w:r>
      <w:r w:rsidRPr="008D64F4">
        <w:rPr>
          <w:rFonts w:ascii="Times New Roman" w:hAnsi="Times New Roman" w:cs="Times New Roman"/>
          <w:b/>
          <w:bCs/>
          <w:sz w:val="24"/>
          <w:szCs w:val="24"/>
          <w:lang w:val="en-US"/>
        </w:rPr>
        <w:t>L</w:t>
      </w:r>
      <w:r w:rsidRPr="008D64F4">
        <w:rPr>
          <w:rFonts w:ascii="Times New Roman" w:hAnsi="Times New Roman" w:cs="Times New Roman"/>
          <w:b/>
          <w:bCs/>
          <w:sz w:val="24"/>
          <w:szCs w:val="24"/>
        </w:rPr>
        <w:t xml:space="preserve"> / Т</w:t>
      </w:r>
      <w:r w:rsidRPr="008D64F4">
        <w:rPr>
          <w:rFonts w:ascii="Times New Roman" w:hAnsi="Times New Roman" w:cs="Times New Roman"/>
          <w:b/>
          <w:bCs/>
          <w:sz w:val="24"/>
          <w:szCs w:val="24"/>
          <w:vertAlign w:val="subscript"/>
        </w:rPr>
        <w:t xml:space="preserve">рем. </w:t>
      </w:r>
      <w:r w:rsidRPr="008D64F4">
        <w:rPr>
          <w:rFonts w:ascii="Times New Roman" w:hAnsi="Times New Roman" w:cs="Times New Roman"/>
          <w:b/>
          <w:bCs/>
          <w:sz w:val="24"/>
          <w:szCs w:val="24"/>
        </w:rPr>
        <w:t xml:space="preserve">– </w:t>
      </w:r>
      <w:r w:rsidRPr="008D64F4">
        <w:rPr>
          <w:rFonts w:ascii="Times New Roman" w:hAnsi="Times New Roman" w:cs="Times New Roman"/>
          <w:b/>
          <w:bCs/>
          <w:sz w:val="24"/>
          <w:szCs w:val="24"/>
          <w:lang w:val="en-US"/>
        </w:rPr>
        <w:t>L</w:t>
      </w:r>
      <w:r w:rsidRPr="008D64F4">
        <w:rPr>
          <w:rFonts w:ascii="Times New Roman" w:hAnsi="Times New Roman" w:cs="Times New Roman"/>
          <w:b/>
          <w:bCs/>
          <w:sz w:val="24"/>
          <w:szCs w:val="24"/>
          <w:vertAlign w:val="subscript"/>
        </w:rPr>
        <w:t>рек.</w:t>
      </w:r>
      <w:r>
        <w:rPr>
          <w:rFonts w:ascii="Times New Roman" w:hAnsi="Times New Roman" w:cs="Times New Roman"/>
          <w:b/>
          <w:bCs/>
          <w:sz w:val="24"/>
          <w:szCs w:val="24"/>
          <w:vertAlign w:val="subscript"/>
        </w:rPr>
        <w:t xml:space="preserve"> </w:t>
      </w:r>
      <w:r>
        <w:rPr>
          <w:rFonts w:ascii="Times New Roman" w:hAnsi="Times New Roman" w:cs="Times New Roman"/>
          <w:b/>
          <w:bCs/>
          <w:sz w:val="24"/>
          <w:szCs w:val="24"/>
        </w:rPr>
        <w:t xml:space="preserve">- </w:t>
      </w:r>
      <w:r w:rsidRPr="008D64F4">
        <w:rPr>
          <w:rFonts w:ascii="Times New Roman" w:hAnsi="Times New Roman" w:cs="Times New Roman"/>
          <w:b/>
          <w:bCs/>
          <w:sz w:val="24"/>
          <w:szCs w:val="24"/>
          <w:lang w:val="en-US"/>
        </w:rPr>
        <w:t>L</w:t>
      </w:r>
      <w:proofErr w:type="spellStart"/>
      <w:r w:rsidRPr="008D64F4">
        <w:rPr>
          <w:rFonts w:ascii="Times New Roman" w:hAnsi="Times New Roman" w:cs="Times New Roman"/>
          <w:b/>
          <w:bCs/>
          <w:sz w:val="24"/>
          <w:szCs w:val="24"/>
          <w:vertAlign w:val="subscript"/>
        </w:rPr>
        <w:t>кап.рем</w:t>
      </w:r>
      <w:proofErr w:type="spellEnd"/>
      <w:r w:rsidRPr="008D64F4">
        <w:rPr>
          <w:rFonts w:ascii="Times New Roman" w:hAnsi="Times New Roman" w:cs="Times New Roman"/>
          <w:b/>
          <w:bCs/>
          <w:sz w:val="24"/>
          <w:szCs w:val="24"/>
          <w:vertAlign w:val="subscript"/>
        </w:rPr>
        <w:t>.,</w:t>
      </w:r>
    </w:p>
    <w:p w14:paraId="0CF349A4" w14:textId="77777777" w:rsidR="00D350AF" w:rsidRPr="008D64F4" w:rsidRDefault="00D350AF" w:rsidP="00D350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где:</w:t>
      </w:r>
    </w:p>
    <w:p w14:paraId="6C5CD2F2" w14:textId="77777777" w:rsidR="00D350AF" w:rsidRDefault="00D350AF" w:rsidP="00D350AF">
      <w:pPr>
        <w:spacing w:after="0" w:line="240" w:lineRule="auto"/>
        <w:ind w:firstLine="567"/>
        <w:jc w:val="both"/>
        <w:rPr>
          <w:rFonts w:ascii="Times New Roman" w:hAnsi="Times New Roman" w:cs="Times New Roman"/>
          <w:sz w:val="24"/>
          <w:szCs w:val="24"/>
        </w:rPr>
      </w:pPr>
      <w:r w:rsidRPr="008D64F4">
        <w:rPr>
          <w:rFonts w:ascii="Times New Roman" w:hAnsi="Times New Roman" w:cs="Times New Roman"/>
          <w:sz w:val="24"/>
          <w:szCs w:val="24"/>
          <w:lang w:val="en-US"/>
        </w:rPr>
        <w:t>L</w:t>
      </w:r>
      <w:r w:rsidRPr="008D64F4">
        <w:rPr>
          <w:rFonts w:ascii="Times New Roman" w:hAnsi="Times New Roman" w:cs="Times New Roman"/>
          <w:sz w:val="24"/>
          <w:szCs w:val="24"/>
        </w:rPr>
        <w:t xml:space="preserve"> </w:t>
      </w:r>
      <w:r>
        <w:rPr>
          <w:rFonts w:ascii="Times New Roman" w:hAnsi="Times New Roman" w:cs="Times New Roman"/>
          <w:sz w:val="24"/>
          <w:szCs w:val="24"/>
        </w:rPr>
        <w:t>–</w:t>
      </w:r>
      <w:r w:rsidRPr="008D64F4">
        <w:rPr>
          <w:rFonts w:ascii="Times New Roman" w:hAnsi="Times New Roman" w:cs="Times New Roman"/>
          <w:sz w:val="24"/>
          <w:szCs w:val="24"/>
        </w:rPr>
        <w:t xml:space="preserve"> </w:t>
      </w:r>
      <w:r>
        <w:rPr>
          <w:rFonts w:ascii="Times New Roman" w:hAnsi="Times New Roman" w:cs="Times New Roman"/>
          <w:sz w:val="24"/>
          <w:szCs w:val="24"/>
        </w:rPr>
        <w:t>протяженность автомобильных дорог общего пользования местного значения каждой категории (км) принимается по данным государственного статистического наблюдения на 1 января года, предшествующего планируемому периоду (форма 3-ДГ), с учетом планируемого ввода в эксплуатацию автомобильных дорог по результатам их реконструкции и строительства в течение года, предшествующего планируемому периоду (расчетные протяженности округляются до километров</w:t>
      </w:r>
      <w:proofErr w:type="gramStart"/>
      <w:r>
        <w:rPr>
          <w:rFonts w:ascii="Times New Roman" w:hAnsi="Times New Roman" w:cs="Times New Roman"/>
          <w:sz w:val="24"/>
          <w:szCs w:val="24"/>
        </w:rPr>
        <w:t>);</w:t>
      </w:r>
      <w:proofErr w:type="gramEnd"/>
    </w:p>
    <w:p w14:paraId="40157ADC" w14:textId="57CC74D8" w:rsidR="00D350AF" w:rsidRPr="008D64F4" w:rsidRDefault="00D350AF" w:rsidP="00D350AF">
      <w:pPr>
        <w:spacing w:after="0" w:line="240" w:lineRule="auto"/>
        <w:ind w:firstLine="567"/>
        <w:jc w:val="both"/>
        <w:rPr>
          <w:rFonts w:ascii="Times New Roman" w:hAnsi="Times New Roman" w:cs="Times New Roman"/>
          <w:color w:val="FF0000"/>
          <w:sz w:val="24"/>
          <w:szCs w:val="24"/>
        </w:rPr>
      </w:pPr>
      <w:r w:rsidRPr="008D64F4">
        <w:rPr>
          <w:rFonts w:ascii="Times New Roman" w:hAnsi="Times New Roman" w:cs="Times New Roman"/>
          <w:sz w:val="24"/>
          <w:szCs w:val="24"/>
        </w:rPr>
        <w:t>Т</w:t>
      </w:r>
      <w:r w:rsidRPr="008D64F4">
        <w:rPr>
          <w:rFonts w:ascii="Times New Roman" w:hAnsi="Times New Roman" w:cs="Times New Roman"/>
          <w:sz w:val="24"/>
          <w:szCs w:val="24"/>
          <w:vertAlign w:val="subscript"/>
        </w:rPr>
        <w:t>рем.</w:t>
      </w:r>
      <w:r>
        <w:rPr>
          <w:rFonts w:ascii="Times New Roman" w:hAnsi="Times New Roman" w:cs="Times New Roman"/>
          <w:sz w:val="24"/>
          <w:szCs w:val="24"/>
          <w:vertAlign w:val="subscript"/>
        </w:rPr>
        <w:t xml:space="preserve"> </w:t>
      </w:r>
      <w:r>
        <w:rPr>
          <w:rFonts w:ascii="Times New Roman" w:hAnsi="Times New Roman" w:cs="Times New Roman"/>
          <w:sz w:val="24"/>
          <w:szCs w:val="24"/>
        </w:rPr>
        <w:t>– нормативный межремонтный срок работ по ремонту для автомобильных дорог общего пользования каждой категории согласно табл. … (нормативные межремонтные сроки);</w:t>
      </w:r>
    </w:p>
    <w:p w14:paraId="663C5DD2" w14:textId="1FEE79A8" w:rsidR="00D350AF" w:rsidRDefault="00D350AF" w:rsidP="00D350AF">
      <w:pPr>
        <w:spacing w:after="0" w:line="240" w:lineRule="auto"/>
        <w:ind w:firstLine="567"/>
        <w:jc w:val="both"/>
        <w:rPr>
          <w:rFonts w:ascii="Times New Roman" w:hAnsi="Times New Roman" w:cs="Times New Roman"/>
          <w:sz w:val="24"/>
          <w:szCs w:val="24"/>
        </w:rPr>
      </w:pPr>
      <w:r w:rsidRPr="00D350AF">
        <w:rPr>
          <w:rFonts w:ascii="Times New Roman" w:hAnsi="Times New Roman" w:cs="Times New Roman"/>
          <w:sz w:val="24"/>
          <w:szCs w:val="24"/>
          <w:lang w:val="en-US"/>
        </w:rPr>
        <w:t>L</w:t>
      </w:r>
      <w:r w:rsidRPr="00D350AF">
        <w:rPr>
          <w:rFonts w:ascii="Times New Roman" w:hAnsi="Times New Roman" w:cs="Times New Roman"/>
          <w:sz w:val="24"/>
          <w:szCs w:val="24"/>
          <w:vertAlign w:val="subscript"/>
        </w:rPr>
        <w:t xml:space="preserve">рек. </w:t>
      </w:r>
      <w:r>
        <w:rPr>
          <w:rFonts w:ascii="Times New Roman" w:hAnsi="Times New Roman" w:cs="Times New Roman"/>
          <w:sz w:val="24"/>
          <w:szCs w:val="24"/>
        </w:rPr>
        <w:t>– расчетная протяженность автомобильных дорог общего пользования местного значения соответствующей категории, намеченных к реконструкции на год планирования (км);</w:t>
      </w:r>
    </w:p>
    <w:p w14:paraId="1ABDDC2E" w14:textId="4561D72C" w:rsidR="00A00B24" w:rsidRDefault="00A00B24" w:rsidP="00D350AF">
      <w:pPr>
        <w:spacing w:after="0" w:line="240" w:lineRule="auto"/>
        <w:ind w:firstLine="567"/>
        <w:jc w:val="both"/>
        <w:rPr>
          <w:rFonts w:ascii="Times New Roman" w:hAnsi="Times New Roman" w:cs="Times New Roman"/>
          <w:sz w:val="24"/>
          <w:szCs w:val="24"/>
        </w:rPr>
      </w:pPr>
      <w:r w:rsidRPr="005D51C2">
        <w:rPr>
          <w:rFonts w:ascii="Times New Roman" w:hAnsi="Times New Roman" w:cs="Times New Roman"/>
          <w:sz w:val="24"/>
          <w:szCs w:val="24"/>
          <w:lang w:val="en-US"/>
        </w:rPr>
        <w:t>L</w:t>
      </w:r>
      <w:proofErr w:type="spellStart"/>
      <w:r w:rsidRPr="005D51C2">
        <w:rPr>
          <w:rFonts w:ascii="Times New Roman" w:hAnsi="Times New Roman" w:cs="Times New Roman"/>
          <w:sz w:val="24"/>
          <w:szCs w:val="24"/>
          <w:vertAlign w:val="subscript"/>
        </w:rPr>
        <w:t>кап.рем</w:t>
      </w:r>
      <w:proofErr w:type="spellEnd"/>
      <w:r w:rsidRPr="005D51C2">
        <w:rPr>
          <w:rFonts w:ascii="Times New Roman" w:hAnsi="Times New Roman" w:cs="Times New Roman"/>
          <w:sz w:val="24"/>
          <w:szCs w:val="24"/>
          <w:vertAlign w:val="subscript"/>
        </w:rPr>
        <w:t>.</w:t>
      </w:r>
      <w:r>
        <w:rPr>
          <w:rFonts w:ascii="Times New Roman" w:hAnsi="Times New Roman" w:cs="Times New Roman"/>
          <w:sz w:val="24"/>
          <w:szCs w:val="24"/>
          <w:vertAlign w:val="subscript"/>
        </w:rPr>
        <w:t xml:space="preserve"> </w:t>
      </w:r>
      <w:r>
        <w:rPr>
          <w:rFonts w:ascii="Times New Roman" w:hAnsi="Times New Roman" w:cs="Times New Roman"/>
          <w:sz w:val="24"/>
          <w:szCs w:val="24"/>
        </w:rPr>
        <w:t>– расчетная протяженность автомобильных дорог общего пользования местного значения каждой категории, подлежащих капитальному ремонту на год планирования (км).</w:t>
      </w:r>
    </w:p>
    <w:p w14:paraId="713B84C7" w14:textId="7C5AC3D4" w:rsidR="00D350AF" w:rsidRDefault="00A00B24" w:rsidP="00D350A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5. Общая потребность в ассигнованиях местного бюджета на капитальный ремонт и ремонт автомобильных дорог определяется как сумма ассигнований и капитальный ремонт и ремонт всех категорий автомобильных дорог общего пользования местного значения.</w:t>
      </w:r>
    </w:p>
    <w:p w14:paraId="411798EC" w14:textId="0E303C06" w:rsidR="00A00B24" w:rsidRDefault="00A00B24" w:rsidP="00D350AF">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6. Определение размера ассигнований местного бюджета на содержание автомобильных дорог общего пользования местного значения осуществляется по формуле:</w:t>
      </w:r>
    </w:p>
    <w:p w14:paraId="6B7B7C82" w14:textId="48F57E12" w:rsidR="00A00B24" w:rsidRPr="00A00B24" w:rsidRDefault="00A00B24" w:rsidP="00A00B24">
      <w:pPr>
        <w:spacing w:after="0" w:line="240" w:lineRule="auto"/>
        <w:ind w:firstLine="567"/>
        <w:jc w:val="center"/>
        <w:rPr>
          <w:rFonts w:ascii="Times New Roman" w:hAnsi="Times New Roman" w:cs="Times New Roman"/>
          <w:b/>
          <w:bCs/>
          <w:sz w:val="24"/>
          <w:szCs w:val="24"/>
        </w:rPr>
      </w:pPr>
      <w:proofErr w:type="spellStart"/>
      <w:r w:rsidRPr="00A00B24">
        <w:rPr>
          <w:rFonts w:ascii="Times New Roman" w:hAnsi="Times New Roman" w:cs="Times New Roman"/>
          <w:b/>
          <w:bCs/>
          <w:sz w:val="24"/>
          <w:szCs w:val="24"/>
        </w:rPr>
        <w:t>А</w:t>
      </w:r>
      <w:r w:rsidRPr="00A00B24">
        <w:rPr>
          <w:rFonts w:ascii="Times New Roman" w:hAnsi="Times New Roman" w:cs="Times New Roman"/>
          <w:b/>
          <w:bCs/>
          <w:sz w:val="24"/>
          <w:szCs w:val="24"/>
          <w:vertAlign w:val="subscript"/>
        </w:rPr>
        <w:t>сод</w:t>
      </w:r>
      <w:proofErr w:type="spellEnd"/>
      <w:r w:rsidRPr="00A00B24">
        <w:rPr>
          <w:rFonts w:ascii="Times New Roman" w:hAnsi="Times New Roman" w:cs="Times New Roman"/>
          <w:b/>
          <w:bCs/>
          <w:sz w:val="24"/>
          <w:szCs w:val="24"/>
          <w:vertAlign w:val="subscript"/>
        </w:rPr>
        <w:t xml:space="preserve">. </w:t>
      </w:r>
      <w:r w:rsidRPr="00A00B24">
        <w:rPr>
          <w:rFonts w:ascii="Times New Roman" w:hAnsi="Times New Roman" w:cs="Times New Roman"/>
          <w:b/>
          <w:bCs/>
          <w:sz w:val="24"/>
          <w:szCs w:val="24"/>
        </w:rPr>
        <w:t xml:space="preserve">= </w:t>
      </w:r>
      <w:proofErr w:type="spellStart"/>
      <w:r w:rsidRPr="00A00B24">
        <w:rPr>
          <w:rFonts w:ascii="Times New Roman" w:hAnsi="Times New Roman" w:cs="Times New Roman"/>
          <w:b/>
          <w:bCs/>
          <w:sz w:val="24"/>
          <w:szCs w:val="24"/>
        </w:rPr>
        <w:t>Н</w:t>
      </w:r>
      <w:r w:rsidRPr="00A00B24">
        <w:rPr>
          <w:rFonts w:ascii="Times New Roman" w:hAnsi="Times New Roman" w:cs="Times New Roman"/>
          <w:b/>
          <w:bCs/>
          <w:sz w:val="24"/>
          <w:szCs w:val="24"/>
          <w:vertAlign w:val="subscript"/>
        </w:rPr>
        <w:t>прив.сод</w:t>
      </w:r>
      <w:proofErr w:type="spellEnd"/>
      <w:r w:rsidRPr="00A00B24">
        <w:rPr>
          <w:rFonts w:ascii="Times New Roman" w:hAnsi="Times New Roman" w:cs="Times New Roman"/>
          <w:b/>
          <w:bCs/>
          <w:sz w:val="24"/>
          <w:szCs w:val="24"/>
          <w:vertAlign w:val="subscript"/>
        </w:rPr>
        <w:t xml:space="preserve">. </w:t>
      </w:r>
      <w:r w:rsidRPr="00A00B24">
        <w:rPr>
          <w:rFonts w:ascii="Times New Roman" w:hAnsi="Times New Roman" w:cs="Times New Roman"/>
          <w:b/>
          <w:bCs/>
          <w:sz w:val="24"/>
          <w:szCs w:val="24"/>
        </w:rPr>
        <w:t xml:space="preserve">х </w:t>
      </w:r>
      <w:r w:rsidRPr="00A00B24">
        <w:rPr>
          <w:rFonts w:ascii="Times New Roman" w:hAnsi="Times New Roman" w:cs="Times New Roman"/>
          <w:b/>
          <w:bCs/>
          <w:sz w:val="24"/>
          <w:szCs w:val="24"/>
          <w:lang w:val="en-US"/>
        </w:rPr>
        <w:t>L</w:t>
      </w:r>
      <w:r w:rsidRPr="00A00B24">
        <w:rPr>
          <w:rFonts w:ascii="Times New Roman" w:hAnsi="Times New Roman" w:cs="Times New Roman"/>
          <w:b/>
          <w:bCs/>
          <w:sz w:val="24"/>
          <w:szCs w:val="24"/>
        </w:rPr>
        <w:t>,</w:t>
      </w:r>
    </w:p>
    <w:p w14:paraId="0CF25A66" w14:textId="197F77CC" w:rsidR="00A00B24" w:rsidRPr="00A00B24" w:rsidRDefault="00A00B24" w:rsidP="00A00B2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где:</w:t>
      </w:r>
    </w:p>
    <w:p w14:paraId="0F8ACB0A" w14:textId="483AEB69" w:rsidR="00FB2499" w:rsidRDefault="00A00B24" w:rsidP="00C61BFA">
      <w:pPr>
        <w:spacing w:after="0" w:line="240" w:lineRule="auto"/>
        <w:ind w:firstLine="567"/>
        <w:jc w:val="both"/>
        <w:rPr>
          <w:rFonts w:ascii="Times New Roman" w:hAnsi="Times New Roman" w:cs="Times New Roman"/>
          <w:sz w:val="24"/>
          <w:szCs w:val="24"/>
        </w:rPr>
      </w:pPr>
      <w:proofErr w:type="spellStart"/>
      <w:r w:rsidRPr="00A00B24">
        <w:rPr>
          <w:rFonts w:ascii="Times New Roman" w:hAnsi="Times New Roman" w:cs="Times New Roman"/>
          <w:sz w:val="24"/>
          <w:szCs w:val="24"/>
        </w:rPr>
        <w:t>А</w:t>
      </w:r>
      <w:r w:rsidRPr="00A00B24">
        <w:rPr>
          <w:rFonts w:ascii="Times New Roman" w:hAnsi="Times New Roman" w:cs="Times New Roman"/>
          <w:sz w:val="24"/>
          <w:szCs w:val="24"/>
          <w:vertAlign w:val="subscript"/>
        </w:rPr>
        <w:t>сод</w:t>
      </w:r>
      <w:proofErr w:type="spellEnd"/>
      <w:r w:rsidRPr="00A00B24">
        <w:rPr>
          <w:rFonts w:ascii="Times New Roman" w:hAnsi="Times New Roman" w:cs="Times New Roman"/>
          <w:sz w:val="24"/>
          <w:szCs w:val="24"/>
          <w:vertAlign w:val="subscript"/>
        </w:rPr>
        <w:t>.</w:t>
      </w:r>
      <w:r>
        <w:rPr>
          <w:rFonts w:ascii="Times New Roman" w:hAnsi="Times New Roman" w:cs="Times New Roman"/>
          <w:sz w:val="24"/>
          <w:szCs w:val="24"/>
        </w:rPr>
        <w:t xml:space="preserve"> – размер ассигнований местного бюджета на содержание автомобильных дорог общего пользования местного значения каждой категории, тыс. руб.;</w:t>
      </w:r>
    </w:p>
    <w:p w14:paraId="1765F43D" w14:textId="7B572C05" w:rsidR="00A00B24" w:rsidRDefault="00A00B24" w:rsidP="00C61BFA">
      <w:pPr>
        <w:spacing w:after="0" w:line="240" w:lineRule="auto"/>
        <w:ind w:firstLine="567"/>
        <w:jc w:val="both"/>
        <w:rPr>
          <w:rFonts w:ascii="Times New Roman" w:hAnsi="Times New Roman" w:cs="Times New Roman"/>
          <w:sz w:val="24"/>
          <w:szCs w:val="24"/>
        </w:rPr>
      </w:pPr>
      <w:proofErr w:type="spellStart"/>
      <w:r w:rsidRPr="00A00B24">
        <w:rPr>
          <w:rFonts w:ascii="Times New Roman" w:hAnsi="Times New Roman" w:cs="Times New Roman"/>
          <w:sz w:val="24"/>
          <w:szCs w:val="24"/>
        </w:rPr>
        <w:t>Н</w:t>
      </w:r>
      <w:r w:rsidRPr="00A00B24">
        <w:rPr>
          <w:rFonts w:ascii="Times New Roman" w:hAnsi="Times New Roman" w:cs="Times New Roman"/>
          <w:sz w:val="24"/>
          <w:szCs w:val="24"/>
          <w:vertAlign w:val="subscript"/>
        </w:rPr>
        <w:t>прив.сод</w:t>
      </w:r>
      <w:proofErr w:type="spellEnd"/>
      <w:r w:rsidRPr="00A00B24">
        <w:rPr>
          <w:rFonts w:ascii="Times New Roman" w:hAnsi="Times New Roman" w:cs="Times New Roman"/>
          <w:sz w:val="24"/>
          <w:szCs w:val="24"/>
          <w:vertAlign w:val="subscript"/>
        </w:rPr>
        <w:t>.</w:t>
      </w:r>
      <w:r>
        <w:rPr>
          <w:rFonts w:ascii="Times New Roman" w:hAnsi="Times New Roman" w:cs="Times New Roman"/>
          <w:sz w:val="24"/>
          <w:szCs w:val="24"/>
        </w:rPr>
        <w:t xml:space="preserve"> – приведенный норматив финансовых затрат на содержание автомобильных дорог общего пользования местного значения каждой категории, </w:t>
      </w:r>
      <w:proofErr w:type="spellStart"/>
      <w:r>
        <w:rPr>
          <w:rFonts w:ascii="Times New Roman" w:hAnsi="Times New Roman" w:cs="Times New Roman"/>
          <w:sz w:val="24"/>
          <w:szCs w:val="24"/>
        </w:rPr>
        <w:t>тыс.руб</w:t>
      </w:r>
      <w:proofErr w:type="spellEnd"/>
      <w:r>
        <w:rPr>
          <w:rFonts w:ascii="Times New Roman" w:hAnsi="Times New Roman" w:cs="Times New Roman"/>
          <w:sz w:val="24"/>
          <w:szCs w:val="24"/>
        </w:rPr>
        <w:t>./км;</w:t>
      </w:r>
    </w:p>
    <w:p w14:paraId="149D05C2" w14:textId="77777777" w:rsidR="00A00B24" w:rsidRPr="00A00B24" w:rsidRDefault="00A00B24" w:rsidP="00A00B24">
      <w:pPr>
        <w:widowControl w:val="0"/>
        <w:autoSpaceDE w:val="0"/>
        <w:autoSpaceDN w:val="0"/>
        <w:adjustRightInd w:val="0"/>
        <w:spacing w:after="0" w:line="240" w:lineRule="auto"/>
        <w:ind w:firstLine="540"/>
        <w:jc w:val="both"/>
        <w:rPr>
          <w:rFonts w:ascii="Times New Roman" w:hAnsi="Times New Roman" w:cs="Times New Roman"/>
          <w:sz w:val="24"/>
          <w:szCs w:val="24"/>
        </w:rPr>
      </w:pPr>
      <w:r w:rsidRPr="00A00B24">
        <w:rPr>
          <w:rFonts w:ascii="Times New Roman" w:hAnsi="Times New Roman" w:cs="Times New Roman"/>
          <w:sz w:val="24"/>
          <w:szCs w:val="24"/>
        </w:rPr>
        <w:t xml:space="preserve">L - протяженность автомобильных дорог общего пользования местного значения каждой категории (км) принимается по данным государственного статистического наблюдения по состоянию на 1 января года, предшествующего планируемому периоду </w:t>
      </w:r>
      <w:hyperlink r:id="rId132" w:history="1">
        <w:r w:rsidRPr="00A00B24">
          <w:rPr>
            <w:rFonts w:ascii="Times New Roman" w:hAnsi="Times New Roman" w:cs="Times New Roman"/>
            <w:sz w:val="24"/>
            <w:szCs w:val="24"/>
          </w:rPr>
          <w:t>(форма 3-ДГ)</w:t>
        </w:r>
      </w:hyperlink>
      <w:r w:rsidRPr="00A00B24">
        <w:rPr>
          <w:rFonts w:ascii="Times New Roman" w:hAnsi="Times New Roman" w:cs="Times New Roman"/>
          <w:sz w:val="24"/>
          <w:szCs w:val="24"/>
        </w:rPr>
        <w:t>, с учетом ввода в эксплуатацию автомобильных дорог по результатам их реконструкции и строительства в течение года, предшествующего планируемому периоду (расчетные протяженности округляются до километров).</w:t>
      </w:r>
    </w:p>
    <w:p w14:paraId="36C03785" w14:textId="77777777" w:rsidR="00A00B24" w:rsidRPr="003B3545" w:rsidRDefault="00A00B24" w:rsidP="00A00B24">
      <w:pPr>
        <w:widowControl w:val="0"/>
        <w:autoSpaceDE w:val="0"/>
        <w:autoSpaceDN w:val="0"/>
        <w:adjustRightInd w:val="0"/>
        <w:spacing w:after="0" w:line="240" w:lineRule="auto"/>
        <w:ind w:firstLine="540"/>
        <w:jc w:val="both"/>
        <w:rPr>
          <w:sz w:val="26"/>
          <w:szCs w:val="26"/>
        </w:rPr>
      </w:pPr>
      <w:r w:rsidRPr="00A00B24">
        <w:rPr>
          <w:rFonts w:ascii="Times New Roman" w:hAnsi="Times New Roman" w:cs="Times New Roman"/>
          <w:sz w:val="24"/>
          <w:szCs w:val="24"/>
        </w:rPr>
        <w:t>7. Общая потребность в ассигнованиях местного бюджета на содержание автомобильных дорог общего пользования местного значения определяется как сумма ассигнований местного бюджета на содержание всех категорий автомобильных дорог общего пользования местного значения.</w:t>
      </w:r>
    </w:p>
    <w:p w14:paraId="2DCAF543" w14:textId="77777777" w:rsidR="00A00B24" w:rsidRPr="00A00B24" w:rsidRDefault="00A00B24" w:rsidP="00A00B24">
      <w:pPr>
        <w:widowControl w:val="0"/>
        <w:autoSpaceDE w:val="0"/>
        <w:autoSpaceDN w:val="0"/>
        <w:adjustRightInd w:val="0"/>
        <w:spacing w:after="0" w:line="240" w:lineRule="auto"/>
        <w:ind w:firstLine="540"/>
        <w:jc w:val="both"/>
        <w:rPr>
          <w:rFonts w:ascii="Times New Roman" w:hAnsi="Times New Roman" w:cs="Times New Roman"/>
          <w:sz w:val="24"/>
          <w:szCs w:val="24"/>
        </w:rPr>
      </w:pPr>
      <w:r w:rsidRPr="00A00B24">
        <w:rPr>
          <w:rFonts w:ascii="Times New Roman" w:hAnsi="Times New Roman" w:cs="Times New Roman"/>
          <w:sz w:val="24"/>
          <w:szCs w:val="24"/>
        </w:rPr>
        <w:t>8. Суммарная годовая потребность в ассигнованиях местного бюджета на содержание, ремонт и капитальный ремонт автомобильных дорог общего пользования местного значения определяется как сумма годовой потребности в финансировании соответственно на содержание, ремонт и капитальный ремонт всех категорий автомобильных дорог общего пользования местного значения.</w:t>
      </w:r>
    </w:p>
    <w:p w14:paraId="5A40C083" w14:textId="5E2FCCE7" w:rsidR="00A00B24" w:rsidRPr="00A00B24" w:rsidRDefault="00A00B24" w:rsidP="00C61BFA">
      <w:pPr>
        <w:spacing w:after="0" w:line="240" w:lineRule="auto"/>
        <w:ind w:firstLine="567"/>
        <w:jc w:val="both"/>
        <w:rPr>
          <w:rFonts w:ascii="Times New Roman" w:hAnsi="Times New Roman" w:cs="Times New Roman"/>
          <w:sz w:val="24"/>
          <w:szCs w:val="24"/>
        </w:rPr>
      </w:pPr>
    </w:p>
    <w:p w14:paraId="606B5E6E" w14:textId="1E998447" w:rsidR="00935A2D" w:rsidRPr="00DC557C" w:rsidRDefault="00935A2D" w:rsidP="00935A2D">
      <w:pPr>
        <w:tabs>
          <w:tab w:val="left" w:pos="567"/>
        </w:tabs>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sz w:val="24"/>
          <w:szCs w:val="24"/>
        </w:rPr>
        <w:lastRenderedPageBreak/>
        <w:t xml:space="preserve">Результаты объемов необходимого финансирования для описанных выше вариантов сценарного развития транспортной инфраструктуры </w:t>
      </w:r>
      <w:r w:rsidR="00DC557C" w:rsidRPr="00DC557C">
        <w:rPr>
          <w:rFonts w:ascii="Times New Roman" w:hAnsi="Times New Roman" w:cs="Times New Roman"/>
          <w:sz w:val="24"/>
          <w:szCs w:val="24"/>
        </w:rPr>
        <w:t xml:space="preserve">Ханкайского муниципального округа </w:t>
      </w:r>
      <w:r w:rsidRPr="00DC557C">
        <w:rPr>
          <w:rFonts w:ascii="Times New Roman" w:hAnsi="Times New Roman" w:cs="Times New Roman"/>
          <w:sz w:val="24"/>
          <w:szCs w:val="24"/>
        </w:rPr>
        <w:t>в текущих ценах 20</w:t>
      </w:r>
      <w:r w:rsidR="00DC557C" w:rsidRPr="00DC557C">
        <w:rPr>
          <w:rFonts w:ascii="Times New Roman" w:hAnsi="Times New Roman" w:cs="Times New Roman"/>
          <w:sz w:val="24"/>
          <w:szCs w:val="24"/>
        </w:rPr>
        <w:t>20</w:t>
      </w:r>
      <w:r w:rsidRPr="00DC557C">
        <w:rPr>
          <w:rFonts w:ascii="Times New Roman" w:hAnsi="Times New Roman" w:cs="Times New Roman"/>
          <w:sz w:val="24"/>
          <w:szCs w:val="24"/>
        </w:rPr>
        <w:t xml:space="preserve"> года с учетом индекса-дефлятора </w:t>
      </w:r>
      <w:proofErr w:type="gramStart"/>
      <w:r w:rsidRPr="00DC557C">
        <w:rPr>
          <w:rFonts w:ascii="Times New Roman" w:hAnsi="Times New Roman" w:cs="Times New Roman"/>
          <w:sz w:val="24"/>
          <w:szCs w:val="24"/>
        </w:rPr>
        <w:t>отражены  в</w:t>
      </w:r>
      <w:proofErr w:type="gramEnd"/>
      <w:r w:rsidRPr="00DC557C">
        <w:rPr>
          <w:rFonts w:ascii="Times New Roman" w:hAnsi="Times New Roman" w:cs="Times New Roman"/>
          <w:sz w:val="24"/>
          <w:szCs w:val="24"/>
        </w:rPr>
        <w:t xml:space="preserve"> табл.</w:t>
      </w:r>
      <w:r w:rsidR="00DC557C" w:rsidRPr="00DC557C">
        <w:rPr>
          <w:rFonts w:ascii="Times New Roman" w:hAnsi="Times New Roman" w:cs="Times New Roman"/>
          <w:sz w:val="24"/>
          <w:szCs w:val="24"/>
        </w:rPr>
        <w:t xml:space="preserve"> </w:t>
      </w:r>
      <w:r w:rsidR="00346DF7">
        <w:rPr>
          <w:rFonts w:ascii="Times New Roman" w:hAnsi="Times New Roman" w:cs="Times New Roman"/>
          <w:sz w:val="24"/>
          <w:szCs w:val="24"/>
        </w:rPr>
        <w:t>5</w:t>
      </w:r>
      <w:r w:rsidR="007D4341">
        <w:rPr>
          <w:rFonts w:ascii="Times New Roman" w:hAnsi="Times New Roman" w:cs="Times New Roman"/>
          <w:sz w:val="24"/>
          <w:szCs w:val="24"/>
        </w:rPr>
        <w:t>3</w:t>
      </w:r>
      <w:r w:rsidRPr="00DC557C">
        <w:rPr>
          <w:rFonts w:ascii="Times New Roman" w:hAnsi="Times New Roman" w:cs="Times New Roman"/>
          <w:sz w:val="24"/>
          <w:szCs w:val="24"/>
        </w:rPr>
        <w:t>.</w:t>
      </w:r>
    </w:p>
    <w:p w14:paraId="12129D85" w14:textId="77777777" w:rsidR="00935A2D" w:rsidRPr="00DC557C" w:rsidRDefault="00935A2D" w:rsidP="00935A2D">
      <w:pPr>
        <w:spacing w:after="0" w:line="240" w:lineRule="auto"/>
        <w:jc w:val="both"/>
        <w:rPr>
          <w:rFonts w:ascii="Times New Roman" w:hAnsi="Times New Roman" w:cs="Times New Roman"/>
          <w:sz w:val="16"/>
          <w:szCs w:val="16"/>
        </w:rPr>
      </w:pPr>
    </w:p>
    <w:p w14:paraId="6F31BEF2" w14:textId="43F0F6CC" w:rsidR="00935A2D" w:rsidRPr="00DC557C" w:rsidRDefault="00935A2D" w:rsidP="00935A2D">
      <w:pPr>
        <w:spacing w:after="0" w:line="240" w:lineRule="auto"/>
        <w:jc w:val="both"/>
        <w:rPr>
          <w:rFonts w:ascii="Times New Roman" w:hAnsi="Times New Roman" w:cs="Times New Roman"/>
          <w:b/>
        </w:rPr>
      </w:pPr>
      <w:r w:rsidRPr="00DC557C">
        <w:rPr>
          <w:rFonts w:ascii="Times New Roman" w:hAnsi="Times New Roman" w:cs="Times New Roman"/>
          <w:i/>
          <w:iCs/>
        </w:rPr>
        <w:t xml:space="preserve">Таблица </w:t>
      </w:r>
      <w:r w:rsidR="00346DF7">
        <w:rPr>
          <w:rFonts w:ascii="Times New Roman" w:hAnsi="Times New Roman" w:cs="Times New Roman"/>
          <w:i/>
          <w:iCs/>
        </w:rPr>
        <w:t>5</w:t>
      </w:r>
      <w:r w:rsidR="007D4341">
        <w:rPr>
          <w:rFonts w:ascii="Times New Roman" w:hAnsi="Times New Roman" w:cs="Times New Roman"/>
          <w:i/>
          <w:iCs/>
        </w:rPr>
        <w:t>3</w:t>
      </w:r>
      <w:r w:rsidRPr="00DC557C">
        <w:rPr>
          <w:rFonts w:ascii="Times New Roman" w:hAnsi="Times New Roman" w:cs="Times New Roman"/>
          <w:i/>
          <w:iCs/>
        </w:rPr>
        <w:t>.</w:t>
      </w:r>
      <w:r w:rsidRPr="00DC557C">
        <w:rPr>
          <w:rFonts w:ascii="Times New Roman" w:hAnsi="Times New Roman" w:cs="Times New Roman"/>
        </w:rPr>
        <w:t xml:space="preserve"> </w:t>
      </w:r>
      <w:r w:rsidR="000E4179">
        <w:rPr>
          <w:rFonts w:ascii="Times New Roman" w:hAnsi="Times New Roman" w:cs="Times New Roman"/>
        </w:rPr>
        <w:t>–</w:t>
      </w:r>
      <w:r w:rsidRPr="00DC557C">
        <w:rPr>
          <w:rFonts w:ascii="Times New Roman" w:hAnsi="Times New Roman" w:cs="Times New Roman"/>
        </w:rPr>
        <w:t xml:space="preserve"> </w:t>
      </w:r>
      <w:r w:rsidRPr="00DC557C">
        <w:rPr>
          <w:rFonts w:ascii="Times New Roman" w:hAnsi="Times New Roman" w:cs="Times New Roman"/>
          <w:b/>
        </w:rPr>
        <w:t>Объемы необходимого финансирования для всех сценариев развития транспортной инфраструктуры муниципального образования с учетом индекса-дефлятора</w:t>
      </w:r>
      <w:r w:rsidR="00E52F92" w:rsidRPr="00DC557C">
        <w:rPr>
          <w:rFonts w:ascii="Times New Roman" w:hAnsi="Times New Roman" w:cs="Times New Roman"/>
          <w:b/>
        </w:rPr>
        <w:t xml:space="preserve"> (без учета стоимости строительных работ)</w:t>
      </w:r>
      <w:r w:rsidR="001245FA" w:rsidRPr="00DC557C">
        <w:rPr>
          <w:rFonts w:ascii="Times New Roman" w:hAnsi="Times New Roman" w:cs="Times New Roman"/>
          <w:b/>
        </w:rPr>
        <w:t xml:space="preserve">, </w:t>
      </w:r>
      <w:proofErr w:type="spellStart"/>
      <w:r w:rsidR="001245FA" w:rsidRPr="00DC557C">
        <w:rPr>
          <w:rFonts w:ascii="Times New Roman" w:hAnsi="Times New Roman" w:cs="Times New Roman"/>
          <w:b/>
        </w:rPr>
        <w:t>тыс.руб</w:t>
      </w:r>
      <w:proofErr w:type="spellEnd"/>
      <w:r w:rsidR="001245FA" w:rsidRPr="00DC557C">
        <w:rPr>
          <w:rFonts w:ascii="Times New Roman" w:hAnsi="Times New Roman" w:cs="Times New Roman"/>
          <w:b/>
        </w:rPr>
        <w:t>.</w:t>
      </w:r>
    </w:p>
    <w:p w14:paraId="62773CA1" w14:textId="77777777" w:rsidR="00E52F92" w:rsidRPr="00DC557C" w:rsidRDefault="00E52F92" w:rsidP="00935A2D">
      <w:pPr>
        <w:spacing w:after="0" w:line="240" w:lineRule="auto"/>
        <w:jc w:val="both"/>
        <w:rPr>
          <w:rFonts w:ascii="Times New Roman" w:hAnsi="Times New Roman" w:cs="Times New Roman"/>
          <w:b/>
          <w:sz w:val="8"/>
          <w:szCs w:val="8"/>
        </w:rPr>
      </w:pPr>
    </w:p>
    <w:tbl>
      <w:tblPr>
        <w:tblW w:w="9469" w:type="dxa"/>
        <w:tblInd w:w="-5" w:type="dxa"/>
        <w:tblLook w:val="04A0" w:firstRow="1" w:lastRow="0" w:firstColumn="1" w:lastColumn="0" w:noHBand="0" w:noVBand="1"/>
      </w:tblPr>
      <w:tblGrid>
        <w:gridCol w:w="3374"/>
        <w:gridCol w:w="2126"/>
        <w:gridCol w:w="1968"/>
        <w:gridCol w:w="2001"/>
      </w:tblGrid>
      <w:tr w:rsidR="00935A2D" w:rsidRPr="00DC557C" w14:paraId="7F7EC4F8" w14:textId="77777777" w:rsidTr="007D4341">
        <w:trPr>
          <w:trHeight w:val="405"/>
          <w:tblHeader/>
        </w:trPr>
        <w:tc>
          <w:tcPr>
            <w:tcW w:w="3374" w:type="dxa"/>
            <w:vMerge w:val="restart"/>
            <w:tcBorders>
              <w:top w:val="single" w:sz="4" w:space="0" w:color="000000"/>
              <w:left w:val="single" w:sz="4" w:space="0" w:color="000000"/>
              <w:bottom w:val="single" w:sz="4" w:space="0" w:color="000000"/>
              <w:right w:val="single" w:sz="4" w:space="0" w:color="000000"/>
            </w:tcBorders>
            <w:shd w:val="clear" w:color="auto" w:fill="244061" w:themeFill="accent1" w:themeFillShade="80"/>
            <w:hideMark/>
          </w:tcPr>
          <w:p w14:paraId="10184FFC" w14:textId="77777777" w:rsidR="00935A2D" w:rsidRPr="00DC557C" w:rsidRDefault="00935A2D" w:rsidP="00935A2D">
            <w:pPr>
              <w:spacing w:after="0" w:line="240" w:lineRule="auto"/>
              <w:jc w:val="center"/>
              <w:rPr>
                <w:rFonts w:ascii="Times New Roman" w:hAnsi="Times New Roman" w:cs="Times New Roman"/>
                <w:b/>
                <w:bCs/>
              </w:rPr>
            </w:pPr>
            <w:r w:rsidRPr="00DC557C">
              <w:rPr>
                <w:rFonts w:ascii="Times New Roman" w:hAnsi="Times New Roman" w:cs="Times New Roman"/>
                <w:b/>
                <w:bCs/>
              </w:rPr>
              <w:t>Год реализации Программы</w:t>
            </w:r>
          </w:p>
        </w:tc>
        <w:tc>
          <w:tcPr>
            <w:tcW w:w="6095" w:type="dxa"/>
            <w:gridSpan w:val="3"/>
            <w:tcBorders>
              <w:top w:val="single" w:sz="4" w:space="0" w:color="000000"/>
              <w:left w:val="nil"/>
              <w:bottom w:val="single" w:sz="4" w:space="0" w:color="000000"/>
              <w:right w:val="single" w:sz="4" w:space="0" w:color="000000"/>
            </w:tcBorders>
            <w:shd w:val="clear" w:color="auto" w:fill="244061" w:themeFill="accent1" w:themeFillShade="80"/>
            <w:hideMark/>
          </w:tcPr>
          <w:p w14:paraId="0FC12395" w14:textId="77777777" w:rsidR="00935A2D" w:rsidRPr="00DC557C" w:rsidRDefault="00935A2D" w:rsidP="00935A2D">
            <w:pPr>
              <w:spacing w:after="0" w:line="240" w:lineRule="auto"/>
              <w:jc w:val="center"/>
              <w:rPr>
                <w:rFonts w:ascii="Times New Roman" w:hAnsi="Times New Roman" w:cs="Times New Roman"/>
                <w:b/>
                <w:bCs/>
              </w:rPr>
            </w:pPr>
            <w:r w:rsidRPr="00DC557C">
              <w:rPr>
                <w:rFonts w:ascii="Times New Roman" w:hAnsi="Times New Roman" w:cs="Times New Roman"/>
                <w:b/>
                <w:bCs/>
              </w:rPr>
              <w:t>Сценарии развития транспортной инфраструктуры</w:t>
            </w:r>
          </w:p>
        </w:tc>
      </w:tr>
      <w:tr w:rsidR="00935A2D" w:rsidRPr="00DC557C" w14:paraId="6F46C5C0" w14:textId="77777777" w:rsidTr="007D4341">
        <w:trPr>
          <w:trHeight w:val="330"/>
          <w:tblHeader/>
        </w:trPr>
        <w:tc>
          <w:tcPr>
            <w:tcW w:w="3374" w:type="dxa"/>
            <w:vMerge/>
            <w:tcBorders>
              <w:top w:val="single" w:sz="4" w:space="0" w:color="000000"/>
              <w:left w:val="single" w:sz="4" w:space="0" w:color="000000"/>
              <w:bottom w:val="single" w:sz="4" w:space="0" w:color="000000"/>
              <w:right w:val="single" w:sz="4" w:space="0" w:color="000000"/>
            </w:tcBorders>
            <w:shd w:val="clear" w:color="auto" w:fill="244061" w:themeFill="accent1" w:themeFillShade="80"/>
            <w:vAlign w:val="center"/>
            <w:hideMark/>
          </w:tcPr>
          <w:p w14:paraId="3D5766FD" w14:textId="77777777" w:rsidR="00935A2D" w:rsidRPr="00DC557C" w:rsidRDefault="00935A2D" w:rsidP="00935A2D">
            <w:pPr>
              <w:spacing w:after="0" w:line="240" w:lineRule="auto"/>
              <w:rPr>
                <w:rFonts w:ascii="Times New Roman" w:hAnsi="Times New Roman" w:cs="Times New Roman"/>
                <w:b/>
                <w:bCs/>
              </w:rPr>
            </w:pPr>
          </w:p>
        </w:tc>
        <w:tc>
          <w:tcPr>
            <w:tcW w:w="2126" w:type="dxa"/>
            <w:tcBorders>
              <w:top w:val="nil"/>
              <w:left w:val="nil"/>
              <w:bottom w:val="single" w:sz="4" w:space="0" w:color="000000"/>
              <w:right w:val="single" w:sz="4" w:space="0" w:color="000000"/>
            </w:tcBorders>
            <w:shd w:val="clear" w:color="auto" w:fill="244061" w:themeFill="accent1" w:themeFillShade="80"/>
            <w:hideMark/>
          </w:tcPr>
          <w:p w14:paraId="5D16CC5A" w14:textId="77777777" w:rsidR="00935A2D" w:rsidRPr="00DC557C" w:rsidRDefault="00935A2D" w:rsidP="00935A2D">
            <w:pPr>
              <w:spacing w:after="0" w:line="240" w:lineRule="auto"/>
              <w:jc w:val="center"/>
              <w:rPr>
                <w:rFonts w:ascii="Times New Roman" w:hAnsi="Times New Roman" w:cs="Times New Roman"/>
                <w:b/>
                <w:bCs/>
              </w:rPr>
            </w:pPr>
            <w:r w:rsidRPr="00DC557C">
              <w:rPr>
                <w:rFonts w:ascii="Times New Roman" w:hAnsi="Times New Roman" w:cs="Times New Roman"/>
                <w:b/>
                <w:bCs/>
              </w:rPr>
              <w:t xml:space="preserve">Вариант 1 </w:t>
            </w:r>
          </w:p>
        </w:tc>
        <w:tc>
          <w:tcPr>
            <w:tcW w:w="1968" w:type="dxa"/>
            <w:tcBorders>
              <w:top w:val="nil"/>
              <w:left w:val="nil"/>
              <w:bottom w:val="single" w:sz="4" w:space="0" w:color="000000"/>
              <w:right w:val="single" w:sz="4" w:space="0" w:color="000000"/>
            </w:tcBorders>
            <w:shd w:val="clear" w:color="auto" w:fill="244061" w:themeFill="accent1" w:themeFillShade="80"/>
            <w:hideMark/>
          </w:tcPr>
          <w:p w14:paraId="4EAA8DBC" w14:textId="77777777" w:rsidR="00935A2D" w:rsidRPr="00DC557C" w:rsidRDefault="00935A2D" w:rsidP="00935A2D">
            <w:pPr>
              <w:spacing w:after="0" w:line="240" w:lineRule="auto"/>
              <w:jc w:val="center"/>
              <w:rPr>
                <w:rFonts w:ascii="Times New Roman" w:hAnsi="Times New Roman" w:cs="Times New Roman"/>
                <w:b/>
                <w:bCs/>
              </w:rPr>
            </w:pPr>
            <w:r w:rsidRPr="00DC557C">
              <w:rPr>
                <w:rFonts w:ascii="Times New Roman" w:hAnsi="Times New Roman" w:cs="Times New Roman"/>
                <w:b/>
                <w:bCs/>
              </w:rPr>
              <w:t>Вариант 2</w:t>
            </w:r>
          </w:p>
        </w:tc>
        <w:tc>
          <w:tcPr>
            <w:tcW w:w="2001" w:type="dxa"/>
            <w:tcBorders>
              <w:top w:val="nil"/>
              <w:left w:val="nil"/>
              <w:bottom w:val="single" w:sz="4" w:space="0" w:color="000000"/>
              <w:right w:val="single" w:sz="4" w:space="0" w:color="000000"/>
            </w:tcBorders>
            <w:shd w:val="clear" w:color="auto" w:fill="244061" w:themeFill="accent1" w:themeFillShade="80"/>
            <w:hideMark/>
          </w:tcPr>
          <w:p w14:paraId="000C3480" w14:textId="77777777" w:rsidR="00935A2D" w:rsidRPr="00DC557C" w:rsidRDefault="00935A2D" w:rsidP="00935A2D">
            <w:pPr>
              <w:spacing w:after="0" w:line="240" w:lineRule="auto"/>
              <w:jc w:val="center"/>
              <w:rPr>
                <w:rFonts w:ascii="Times New Roman" w:hAnsi="Times New Roman" w:cs="Times New Roman"/>
                <w:b/>
                <w:bCs/>
              </w:rPr>
            </w:pPr>
            <w:r w:rsidRPr="00DC557C">
              <w:rPr>
                <w:rFonts w:ascii="Times New Roman" w:hAnsi="Times New Roman" w:cs="Times New Roman"/>
                <w:b/>
                <w:bCs/>
              </w:rPr>
              <w:t>Вариант 3</w:t>
            </w:r>
          </w:p>
        </w:tc>
      </w:tr>
      <w:tr w:rsidR="00935A2D" w:rsidRPr="00DC557C" w14:paraId="678B61D6" w14:textId="77777777" w:rsidTr="007D4341">
        <w:trPr>
          <w:trHeight w:val="418"/>
          <w:tblHeader/>
        </w:trPr>
        <w:tc>
          <w:tcPr>
            <w:tcW w:w="3374" w:type="dxa"/>
            <w:vMerge/>
            <w:tcBorders>
              <w:top w:val="single" w:sz="4" w:space="0" w:color="000000"/>
              <w:left w:val="single" w:sz="4" w:space="0" w:color="000000"/>
              <w:bottom w:val="single" w:sz="4" w:space="0" w:color="000000"/>
              <w:right w:val="single" w:sz="4" w:space="0" w:color="000000"/>
            </w:tcBorders>
            <w:shd w:val="clear" w:color="auto" w:fill="244061" w:themeFill="accent1" w:themeFillShade="80"/>
            <w:vAlign w:val="center"/>
            <w:hideMark/>
          </w:tcPr>
          <w:p w14:paraId="091D39E3" w14:textId="77777777" w:rsidR="00935A2D" w:rsidRPr="00DC557C" w:rsidRDefault="00935A2D" w:rsidP="00935A2D">
            <w:pPr>
              <w:spacing w:after="0" w:line="240" w:lineRule="auto"/>
              <w:rPr>
                <w:rFonts w:ascii="Times New Roman" w:hAnsi="Times New Roman" w:cs="Times New Roman"/>
                <w:b/>
                <w:bCs/>
              </w:rPr>
            </w:pPr>
          </w:p>
        </w:tc>
        <w:tc>
          <w:tcPr>
            <w:tcW w:w="2126" w:type="dxa"/>
            <w:tcBorders>
              <w:top w:val="nil"/>
              <w:left w:val="nil"/>
              <w:bottom w:val="single" w:sz="4" w:space="0" w:color="000000"/>
              <w:right w:val="single" w:sz="4" w:space="0" w:color="000000"/>
            </w:tcBorders>
            <w:shd w:val="clear" w:color="auto" w:fill="244061" w:themeFill="accent1" w:themeFillShade="80"/>
            <w:hideMark/>
          </w:tcPr>
          <w:p w14:paraId="41426034" w14:textId="77777777" w:rsidR="00935A2D" w:rsidRPr="00DC557C" w:rsidRDefault="00935A2D" w:rsidP="00935A2D">
            <w:pPr>
              <w:spacing w:after="0" w:line="240" w:lineRule="auto"/>
              <w:jc w:val="center"/>
              <w:rPr>
                <w:rFonts w:ascii="Times New Roman" w:hAnsi="Times New Roman" w:cs="Times New Roman"/>
                <w:b/>
                <w:bCs/>
              </w:rPr>
            </w:pPr>
            <w:r w:rsidRPr="00DC557C">
              <w:rPr>
                <w:rFonts w:ascii="Times New Roman" w:hAnsi="Times New Roman" w:cs="Times New Roman"/>
                <w:b/>
                <w:bCs/>
              </w:rPr>
              <w:t>базовый</w:t>
            </w:r>
          </w:p>
        </w:tc>
        <w:tc>
          <w:tcPr>
            <w:tcW w:w="1968" w:type="dxa"/>
            <w:tcBorders>
              <w:top w:val="nil"/>
              <w:left w:val="nil"/>
              <w:bottom w:val="single" w:sz="4" w:space="0" w:color="000000"/>
              <w:right w:val="single" w:sz="4" w:space="0" w:color="000000"/>
            </w:tcBorders>
            <w:shd w:val="clear" w:color="auto" w:fill="244061" w:themeFill="accent1" w:themeFillShade="80"/>
            <w:hideMark/>
          </w:tcPr>
          <w:p w14:paraId="2A718136" w14:textId="77777777" w:rsidR="00935A2D" w:rsidRPr="00DC557C" w:rsidRDefault="00935A2D" w:rsidP="00935A2D">
            <w:pPr>
              <w:spacing w:after="0" w:line="240" w:lineRule="auto"/>
              <w:jc w:val="center"/>
              <w:rPr>
                <w:rFonts w:ascii="Times New Roman" w:hAnsi="Times New Roman" w:cs="Times New Roman"/>
                <w:b/>
                <w:bCs/>
              </w:rPr>
            </w:pPr>
            <w:r w:rsidRPr="00DC557C">
              <w:rPr>
                <w:rFonts w:ascii="Times New Roman" w:hAnsi="Times New Roman" w:cs="Times New Roman"/>
                <w:b/>
                <w:bCs/>
              </w:rPr>
              <w:t>экономически обоснованный</w:t>
            </w:r>
          </w:p>
        </w:tc>
        <w:tc>
          <w:tcPr>
            <w:tcW w:w="2001" w:type="dxa"/>
            <w:tcBorders>
              <w:top w:val="nil"/>
              <w:left w:val="nil"/>
              <w:bottom w:val="single" w:sz="4" w:space="0" w:color="000000"/>
              <w:right w:val="single" w:sz="4" w:space="0" w:color="000000"/>
            </w:tcBorders>
            <w:shd w:val="clear" w:color="auto" w:fill="244061" w:themeFill="accent1" w:themeFillShade="80"/>
            <w:hideMark/>
          </w:tcPr>
          <w:p w14:paraId="5F76B1AF" w14:textId="77777777" w:rsidR="00935A2D" w:rsidRPr="00DC557C" w:rsidRDefault="00935A2D" w:rsidP="00935A2D">
            <w:pPr>
              <w:spacing w:after="0" w:line="240" w:lineRule="auto"/>
              <w:jc w:val="center"/>
              <w:rPr>
                <w:rFonts w:ascii="Times New Roman" w:hAnsi="Times New Roman" w:cs="Times New Roman"/>
                <w:b/>
                <w:bCs/>
              </w:rPr>
            </w:pPr>
            <w:r w:rsidRPr="00DC557C">
              <w:rPr>
                <w:rFonts w:ascii="Times New Roman" w:hAnsi="Times New Roman" w:cs="Times New Roman"/>
                <w:b/>
                <w:bCs/>
              </w:rPr>
              <w:t>умеренно-оптимистический</w:t>
            </w:r>
          </w:p>
        </w:tc>
      </w:tr>
      <w:tr w:rsidR="00B558F0" w:rsidRPr="00DC557C" w14:paraId="65D50682" w14:textId="77777777" w:rsidTr="007D4341">
        <w:trPr>
          <w:trHeight w:val="45"/>
        </w:trPr>
        <w:tc>
          <w:tcPr>
            <w:tcW w:w="3374" w:type="dxa"/>
            <w:tcBorders>
              <w:top w:val="nil"/>
              <w:left w:val="single" w:sz="4" w:space="0" w:color="000000"/>
              <w:bottom w:val="single" w:sz="4" w:space="0" w:color="000000"/>
              <w:right w:val="single" w:sz="4" w:space="0" w:color="000000"/>
            </w:tcBorders>
            <w:shd w:val="clear" w:color="auto" w:fill="auto"/>
            <w:hideMark/>
          </w:tcPr>
          <w:p w14:paraId="693531B8" w14:textId="7A9B3DD0" w:rsidR="00B558F0" w:rsidRPr="00DC557C" w:rsidRDefault="00B558F0" w:rsidP="00B558F0">
            <w:pPr>
              <w:spacing w:after="0" w:line="240" w:lineRule="auto"/>
              <w:jc w:val="center"/>
              <w:rPr>
                <w:rFonts w:ascii="Times New Roman" w:hAnsi="Times New Roman" w:cs="Times New Roman"/>
              </w:rPr>
            </w:pPr>
            <w:r w:rsidRPr="00DC557C">
              <w:rPr>
                <w:rFonts w:ascii="Times New Roman" w:hAnsi="Times New Roman" w:cs="Times New Roman"/>
              </w:rPr>
              <w:t>2021</w:t>
            </w:r>
          </w:p>
        </w:tc>
        <w:tc>
          <w:tcPr>
            <w:tcW w:w="2126" w:type="dxa"/>
            <w:tcBorders>
              <w:top w:val="nil"/>
              <w:left w:val="nil"/>
              <w:bottom w:val="single" w:sz="4" w:space="0" w:color="000000"/>
              <w:right w:val="single" w:sz="4" w:space="0" w:color="000000"/>
            </w:tcBorders>
            <w:shd w:val="clear" w:color="auto" w:fill="auto"/>
          </w:tcPr>
          <w:p w14:paraId="38C15E06" w14:textId="5FC8FED2"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36 731,548</w:t>
            </w:r>
          </w:p>
        </w:tc>
        <w:tc>
          <w:tcPr>
            <w:tcW w:w="1968" w:type="dxa"/>
            <w:tcBorders>
              <w:top w:val="nil"/>
              <w:left w:val="nil"/>
              <w:bottom w:val="single" w:sz="4" w:space="0" w:color="000000"/>
              <w:right w:val="single" w:sz="4" w:space="0" w:color="000000"/>
            </w:tcBorders>
            <w:shd w:val="clear" w:color="auto" w:fill="EAF1DD" w:themeFill="accent3" w:themeFillTint="33"/>
          </w:tcPr>
          <w:p w14:paraId="6D40E185" w14:textId="35763410"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36 731,548</w:t>
            </w:r>
          </w:p>
        </w:tc>
        <w:tc>
          <w:tcPr>
            <w:tcW w:w="2001" w:type="dxa"/>
            <w:tcBorders>
              <w:top w:val="nil"/>
              <w:left w:val="nil"/>
              <w:bottom w:val="single" w:sz="4" w:space="0" w:color="000000"/>
              <w:right w:val="single" w:sz="4" w:space="0" w:color="000000"/>
            </w:tcBorders>
            <w:shd w:val="clear" w:color="F2F2F2" w:fill="FFFFFF"/>
          </w:tcPr>
          <w:p w14:paraId="6D18A73F" w14:textId="30F8DBB1"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36 731,548</w:t>
            </w:r>
          </w:p>
        </w:tc>
      </w:tr>
      <w:tr w:rsidR="00B558F0" w:rsidRPr="00DC557C" w14:paraId="26824C7C" w14:textId="77777777" w:rsidTr="007D4341">
        <w:trPr>
          <w:trHeight w:val="60"/>
        </w:trPr>
        <w:tc>
          <w:tcPr>
            <w:tcW w:w="3374" w:type="dxa"/>
            <w:tcBorders>
              <w:top w:val="nil"/>
              <w:left w:val="single" w:sz="4" w:space="0" w:color="000000"/>
              <w:bottom w:val="single" w:sz="4" w:space="0" w:color="000000"/>
              <w:right w:val="single" w:sz="4" w:space="0" w:color="000000"/>
            </w:tcBorders>
            <w:shd w:val="clear" w:color="auto" w:fill="auto"/>
            <w:hideMark/>
          </w:tcPr>
          <w:p w14:paraId="38679559" w14:textId="68BAD505" w:rsidR="00B558F0" w:rsidRPr="00DC557C" w:rsidRDefault="00B558F0" w:rsidP="00B558F0">
            <w:pPr>
              <w:spacing w:after="0" w:line="240" w:lineRule="auto"/>
              <w:jc w:val="center"/>
              <w:rPr>
                <w:rFonts w:ascii="Times New Roman" w:hAnsi="Times New Roman" w:cs="Times New Roman"/>
              </w:rPr>
            </w:pPr>
            <w:r w:rsidRPr="00DC557C">
              <w:rPr>
                <w:rFonts w:ascii="Times New Roman" w:hAnsi="Times New Roman" w:cs="Times New Roman"/>
              </w:rPr>
              <w:t>2022</w:t>
            </w:r>
          </w:p>
        </w:tc>
        <w:tc>
          <w:tcPr>
            <w:tcW w:w="2126" w:type="dxa"/>
            <w:tcBorders>
              <w:top w:val="nil"/>
              <w:left w:val="nil"/>
              <w:bottom w:val="single" w:sz="4" w:space="0" w:color="000000"/>
              <w:right w:val="single" w:sz="4" w:space="0" w:color="000000"/>
            </w:tcBorders>
            <w:shd w:val="clear" w:color="auto" w:fill="auto"/>
          </w:tcPr>
          <w:p w14:paraId="78D9554A" w14:textId="65571E34"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12 014,000</w:t>
            </w:r>
          </w:p>
        </w:tc>
        <w:tc>
          <w:tcPr>
            <w:tcW w:w="1968" w:type="dxa"/>
            <w:tcBorders>
              <w:top w:val="nil"/>
              <w:left w:val="nil"/>
              <w:bottom w:val="single" w:sz="4" w:space="0" w:color="000000"/>
              <w:right w:val="single" w:sz="4" w:space="0" w:color="000000"/>
            </w:tcBorders>
            <w:shd w:val="clear" w:color="auto" w:fill="EAF1DD" w:themeFill="accent3" w:themeFillTint="33"/>
          </w:tcPr>
          <w:p w14:paraId="44A9EF8B" w14:textId="12B8180A"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12 014,000</w:t>
            </w:r>
          </w:p>
        </w:tc>
        <w:tc>
          <w:tcPr>
            <w:tcW w:w="2001" w:type="dxa"/>
            <w:tcBorders>
              <w:top w:val="nil"/>
              <w:left w:val="nil"/>
              <w:bottom w:val="single" w:sz="4" w:space="0" w:color="000000"/>
              <w:right w:val="single" w:sz="4" w:space="0" w:color="000000"/>
            </w:tcBorders>
            <w:shd w:val="clear" w:color="F2F2F2" w:fill="FFFFFF"/>
          </w:tcPr>
          <w:p w14:paraId="4657847B" w14:textId="5610CFE5"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12 014,000</w:t>
            </w:r>
          </w:p>
        </w:tc>
      </w:tr>
      <w:tr w:rsidR="00B558F0" w:rsidRPr="00DC557C" w14:paraId="6B16E3E9" w14:textId="77777777" w:rsidTr="007D4341">
        <w:trPr>
          <w:trHeight w:val="78"/>
        </w:trPr>
        <w:tc>
          <w:tcPr>
            <w:tcW w:w="3374" w:type="dxa"/>
            <w:tcBorders>
              <w:top w:val="nil"/>
              <w:left w:val="single" w:sz="4" w:space="0" w:color="000000"/>
              <w:bottom w:val="single" w:sz="4" w:space="0" w:color="000000"/>
              <w:right w:val="single" w:sz="4" w:space="0" w:color="000000"/>
            </w:tcBorders>
            <w:shd w:val="clear" w:color="auto" w:fill="auto"/>
            <w:hideMark/>
          </w:tcPr>
          <w:p w14:paraId="6FBCF6CD" w14:textId="0D67BB09" w:rsidR="00B558F0" w:rsidRPr="00DC557C" w:rsidRDefault="00B558F0" w:rsidP="00B558F0">
            <w:pPr>
              <w:spacing w:after="0" w:line="240" w:lineRule="auto"/>
              <w:jc w:val="center"/>
              <w:rPr>
                <w:rFonts w:ascii="Times New Roman" w:hAnsi="Times New Roman" w:cs="Times New Roman"/>
              </w:rPr>
            </w:pPr>
            <w:r w:rsidRPr="00DC557C">
              <w:rPr>
                <w:rFonts w:ascii="Times New Roman" w:hAnsi="Times New Roman" w:cs="Times New Roman"/>
              </w:rPr>
              <w:t>2023</w:t>
            </w:r>
          </w:p>
        </w:tc>
        <w:tc>
          <w:tcPr>
            <w:tcW w:w="2126" w:type="dxa"/>
            <w:tcBorders>
              <w:top w:val="nil"/>
              <w:left w:val="nil"/>
              <w:bottom w:val="single" w:sz="4" w:space="0" w:color="000000"/>
              <w:right w:val="single" w:sz="4" w:space="0" w:color="000000"/>
            </w:tcBorders>
            <w:shd w:val="clear" w:color="auto" w:fill="auto"/>
          </w:tcPr>
          <w:p w14:paraId="3F551ACC" w14:textId="69AE6FB3"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12 241,000</w:t>
            </w:r>
          </w:p>
        </w:tc>
        <w:tc>
          <w:tcPr>
            <w:tcW w:w="1968" w:type="dxa"/>
            <w:tcBorders>
              <w:top w:val="nil"/>
              <w:left w:val="nil"/>
              <w:bottom w:val="single" w:sz="4" w:space="0" w:color="000000"/>
              <w:right w:val="single" w:sz="4" w:space="0" w:color="000000"/>
            </w:tcBorders>
            <w:shd w:val="clear" w:color="auto" w:fill="EAF1DD" w:themeFill="accent3" w:themeFillTint="33"/>
          </w:tcPr>
          <w:p w14:paraId="3EF1D58F" w14:textId="3B7F0363"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12 241,000</w:t>
            </w:r>
          </w:p>
        </w:tc>
        <w:tc>
          <w:tcPr>
            <w:tcW w:w="2001" w:type="dxa"/>
            <w:tcBorders>
              <w:top w:val="nil"/>
              <w:left w:val="nil"/>
              <w:bottom w:val="single" w:sz="4" w:space="0" w:color="000000"/>
              <w:right w:val="single" w:sz="4" w:space="0" w:color="000000"/>
            </w:tcBorders>
            <w:shd w:val="clear" w:color="F2F2F2" w:fill="FFFFFF"/>
          </w:tcPr>
          <w:p w14:paraId="5E9A936F" w14:textId="5E045FAD"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12 241,000</w:t>
            </w:r>
          </w:p>
        </w:tc>
      </w:tr>
      <w:tr w:rsidR="00B558F0" w:rsidRPr="00DC557C" w14:paraId="34EF77B2" w14:textId="77777777" w:rsidTr="007D4341">
        <w:trPr>
          <w:trHeight w:val="110"/>
        </w:trPr>
        <w:tc>
          <w:tcPr>
            <w:tcW w:w="3374" w:type="dxa"/>
            <w:tcBorders>
              <w:top w:val="nil"/>
              <w:left w:val="single" w:sz="4" w:space="0" w:color="000000"/>
              <w:bottom w:val="single" w:sz="4" w:space="0" w:color="000000"/>
              <w:right w:val="single" w:sz="4" w:space="0" w:color="000000"/>
            </w:tcBorders>
            <w:shd w:val="clear" w:color="auto" w:fill="auto"/>
            <w:hideMark/>
          </w:tcPr>
          <w:p w14:paraId="683252A2" w14:textId="27E56508" w:rsidR="00B558F0" w:rsidRPr="00DC557C" w:rsidRDefault="00B558F0" w:rsidP="00B558F0">
            <w:pPr>
              <w:spacing w:after="0" w:line="240" w:lineRule="auto"/>
              <w:jc w:val="center"/>
              <w:rPr>
                <w:rFonts w:ascii="Times New Roman" w:hAnsi="Times New Roman" w:cs="Times New Roman"/>
              </w:rPr>
            </w:pPr>
            <w:r w:rsidRPr="00DC557C">
              <w:rPr>
                <w:rFonts w:ascii="Times New Roman" w:hAnsi="Times New Roman" w:cs="Times New Roman"/>
              </w:rPr>
              <w:t>2024</w:t>
            </w:r>
          </w:p>
        </w:tc>
        <w:tc>
          <w:tcPr>
            <w:tcW w:w="2126" w:type="dxa"/>
            <w:tcBorders>
              <w:top w:val="nil"/>
              <w:left w:val="nil"/>
              <w:bottom w:val="single" w:sz="4" w:space="0" w:color="000000"/>
              <w:right w:val="single" w:sz="4" w:space="0" w:color="000000"/>
            </w:tcBorders>
            <w:shd w:val="clear" w:color="auto" w:fill="auto"/>
          </w:tcPr>
          <w:p w14:paraId="6D990DC1" w14:textId="28A8F59E" w:rsidR="00B558F0" w:rsidRPr="00DC557C" w:rsidRDefault="00CA7C75" w:rsidP="00B558F0">
            <w:pPr>
              <w:spacing w:after="0" w:line="240" w:lineRule="auto"/>
              <w:jc w:val="center"/>
              <w:rPr>
                <w:rFonts w:ascii="Times New Roman" w:hAnsi="Times New Roman" w:cs="Times New Roman"/>
              </w:rPr>
            </w:pPr>
            <w:r>
              <w:rPr>
                <w:rFonts w:ascii="Times New Roman" w:hAnsi="Times New Roman" w:cs="Times New Roman"/>
              </w:rPr>
              <w:t>9 694,775</w:t>
            </w:r>
          </w:p>
        </w:tc>
        <w:tc>
          <w:tcPr>
            <w:tcW w:w="1968" w:type="dxa"/>
            <w:tcBorders>
              <w:top w:val="nil"/>
              <w:left w:val="nil"/>
              <w:bottom w:val="single" w:sz="4" w:space="0" w:color="000000"/>
              <w:right w:val="single" w:sz="4" w:space="0" w:color="000000"/>
            </w:tcBorders>
            <w:shd w:val="clear" w:color="auto" w:fill="EAF1DD" w:themeFill="accent3" w:themeFillTint="33"/>
          </w:tcPr>
          <w:p w14:paraId="23B19D73" w14:textId="2FD0FF7D"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9 806,091</w:t>
            </w:r>
          </w:p>
        </w:tc>
        <w:tc>
          <w:tcPr>
            <w:tcW w:w="2001" w:type="dxa"/>
            <w:tcBorders>
              <w:top w:val="nil"/>
              <w:left w:val="nil"/>
              <w:bottom w:val="single" w:sz="4" w:space="0" w:color="000000"/>
              <w:right w:val="single" w:sz="4" w:space="0" w:color="000000"/>
            </w:tcBorders>
            <w:shd w:val="clear" w:color="F2F2F2" w:fill="FFFFFF"/>
          </w:tcPr>
          <w:p w14:paraId="6FF213D3" w14:textId="2EC796A8"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9 914,568</w:t>
            </w:r>
          </w:p>
        </w:tc>
      </w:tr>
      <w:tr w:rsidR="00B558F0" w:rsidRPr="00DC557C" w14:paraId="7506DE0A" w14:textId="77777777" w:rsidTr="007D4341">
        <w:trPr>
          <w:trHeight w:val="128"/>
        </w:trPr>
        <w:tc>
          <w:tcPr>
            <w:tcW w:w="3374" w:type="dxa"/>
            <w:tcBorders>
              <w:top w:val="nil"/>
              <w:left w:val="single" w:sz="4" w:space="0" w:color="000000"/>
              <w:bottom w:val="single" w:sz="4" w:space="0" w:color="000000"/>
              <w:right w:val="single" w:sz="4" w:space="0" w:color="000000"/>
            </w:tcBorders>
            <w:shd w:val="clear" w:color="auto" w:fill="auto"/>
            <w:hideMark/>
          </w:tcPr>
          <w:p w14:paraId="61CFACD2" w14:textId="0C0FD8B6" w:rsidR="00B558F0" w:rsidRPr="00DC557C" w:rsidRDefault="00B558F0" w:rsidP="00B558F0">
            <w:pPr>
              <w:spacing w:after="0" w:line="240" w:lineRule="auto"/>
              <w:jc w:val="center"/>
              <w:rPr>
                <w:rFonts w:ascii="Times New Roman" w:hAnsi="Times New Roman" w:cs="Times New Roman"/>
              </w:rPr>
            </w:pPr>
            <w:r w:rsidRPr="00DC557C">
              <w:rPr>
                <w:rFonts w:ascii="Times New Roman" w:hAnsi="Times New Roman" w:cs="Times New Roman"/>
              </w:rPr>
              <w:t>2025</w:t>
            </w:r>
          </w:p>
        </w:tc>
        <w:tc>
          <w:tcPr>
            <w:tcW w:w="2126" w:type="dxa"/>
            <w:tcBorders>
              <w:top w:val="nil"/>
              <w:left w:val="nil"/>
              <w:bottom w:val="single" w:sz="4" w:space="0" w:color="000000"/>
              <w:right w:val="single" w:sz="4" w:space="0" w:color="000000"/>
            </w:tcBorders>
            <w:shd w:val="clear" w:color="auto" w:fill="auto"/>
          </w:tcPr>
          <w:p w14:paraId="7725E73A" w14:textId="45336AA0"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10</w:t>
            </w:r>
            <w:r w:rsidR="00CA7C75">
              <w:rPr>
                <w:rFonts w:ascii="Times New Roman" w:hAnsi="Times New Roman" w:cs="Times New Roman"/>
              </w:rPr>
              <w:t> 121,345</w:t>
            </w:r>
          </w:p>
        </w:tc>
        <w:tc>
          <w:tcPr>
            <w:tcW w:w="1968" w:type="dxa"/>
            <w:tcBorders>
              <w:top w:val="nil"/>
              <w:left w:val="nil"/>
              <w:bottom w:val="single" w:sz="4" w:space="0" w:color="000000"/>
              <w:right w:val="single" w:sz="4" w:space="0" w:color="000000"/>
            </w:tcBorders>
            <w:shd w:val="clear" w:color="auto" w:fill="EAF1DD" w:themeFill="accent3" w:themeFillTint="33"/>
          </w:tcPr>
          <w:p w14:paraId="04248E57" w14:textId="7609EFD3"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10 237,559</w:t>
            </w:r>
          </w:p>
        </w:tc>
        <w:tc>
          <w:tcPr>
            <w:tcW w:w="2001" w:type="dxa"/>
            <w:tcBorders>
              <w:top w:val="nil"/>
              <w:left w:val="nil"/>
              <w:bottom w:val="single" w:sz="4" w:space="0" w:color="000000"/>
              <w:right w:val="single" w:sz="4" w:space="0" w:color="000000"/>
            </w:tcBorders>
            <w:shd w:val="clear" w:color="F2F2F2" w:fill="FFFFFF"/>
          </w:tcPr>
          <w:p w14:paraId="0975533C" w14:textId="51BBF406"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10 350,809</w:t>
            </w:r>
          </w:p>
        </w:tc>
      </w:tr>
      <w:tr w:rsidR="00B558F0" w:rsidRPr="00DC557C" w14:paraId="4B2805E2" w14:textId="77777777" w:rsidTr="007D4341">
        <w:trPr>
          <w:trHeight w:val="45"/>
        </w:trPr>
        <w:tc>
          <w:tcPr>
            <w:tcW w:w="3374" w:type="dxa"/>
            <w:tcBorders>
              <w:top w:val="nil"/>
              <w:left w:val="single" w:sz="4" w:space="0" w:color="000000"/>
              <w:bottom w:val="single" w:sz="4" w:space="0" w:color="000000"/>
              <w:right w:val="single" w:sz="4" w:space="0" w:color="000000"/>
            </w:tcBorders>
            <w:shd w:val="clear" w:color="auto" w:fill="auto"/>
            <w:hideMark/>
          </w:tcPr>
          <w:p w14:paraId="23811D25" w14:textId="3D19E847" w:rsidR="00B558F0" w:rsidRPr="00DC557C" w:rsidRDefault="00B558F0" w:rsidP="00B558F0">
            <w:pPr>
              <w:spacing w:after="0" w:line="240" w:lineRule="auto"/>
              <w:jc w:val="center"/>
              <w:rPr>
                <w:rFonts w:ascii="Times New Roman" w:hAnsi="Times New Roman" w:cs="Times New Roman"/>
              </w:rPr>
            </w:pPr>
            <w:proofErr w:type="gramStart"/>
            <w:r w:rsidRPr="00DC557C">
              <w:rPr>
                <w:rFonts w:ascii="Times New Roman" w:hAnsi="Times New Roman" w:cs="Times New Roman"/>
              </w:rPr>
              <w:t>2026 — 2030</w:t>
            </w:r>
            <w:proofErr w:type="gramEnd"/>
          </w:p>
        </w:tc>
        <w:tc>
          <w:tcPr>
            <w:tcW w:w="2126" w:type="dxa"/>
            <w:tcBorders>
              <w:top w:val="nil"/>
              <w:left w:val="nil"/>
              <w:bottom w:val="single" w:sz="4" w:space="0" w:color="000000"/>
              <w:right w:val="single" w:sz="4" w:space="0" w:color="000000"/>
            </w:tcBorders>
            <w:shd w:val="clear" w:color="auto" w:fill="auto"/>
          </w:tcPr>
          <w:p w14:paraId="2B47E37E" w14:textId="23877BDC" w:rsidR="00B558F0" w:rsidRPr="00DC557C" w:rsidRDefault="00CA7C75" w:rsidP="00B558F0">
            <w:pPr>
              <w:spacing w:after="0" w:line="240" w:lineRule="auto"/>
              <w:jc w:val="center"/>
              <w:rPr>
                <w:rFonts w:ascii="Times New Roman" w:hAnsi="Times New Roman" w:cs="Times New Roman"/>
              </w:rPr>
            </w:pPr>
            <w:r>
              <w:rPr>
                <w:rFonts w:ascii="Times New Roman" w:hAnsi="Times New Roman" w:cs="Times New Roman"/>
              </w:rPr>
              <w:t>57 167,714</w:t>
            </w:r>
          </w:p>
        </w:tc>
        <w:tc>
          <w:tcPr>
            <w:tcW w:w="1968" w:type="dxa"/>
            <w:tcBorders>
              <w:top w:val="nil"/>
              <w:left w:val="nil"/>
              <w:bottom w:val="single" w:sz="4" w:space="0" w:color="000000"/>
              <w:right w:val="single" w:sz="4" w:space="0" w:color="000000"/>
            </w:tcBorders>
            <w:shd w:val="clear" w:color="auto" w:fill="EAF1DD" w:themeFill="accent3" w:themeFillTint="33"/>
          </w:tcPr>
          <w:p w14:paraId="7FEF2473" w14:textId="553CE5CC"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57 824,116</w:t>
            </w:r>
          </w:p>
        </w:tc>
        <w:tc>
          <w:tcPr>
            <w:tcW w:w="2001" w:type="dxa"/>
            <w:tcBorders>
              <w:top w:val="nil"/>
              <w:left w:val="nil"/>
              <w:bottom w:val="single" w:sz="4" w:space="0" w:color="000000"/>
              <w:right w:val="single" w:sz="4" w:space="0" w:color="000000"/>
            </w:tcBorders>
            <w:shd w:val="clear" w:color="F2F2F2" w:fill="FFFFFF"/>
          </w:tcPr>
          <w:p w14:paraId="14563B27" w14:textId="40F371BB" w:rsidR="00B558F0" w:rsidRPr="00DC557C" w:rsidRDefault="00B558F0" w:rsidP="00B558F0">
            <w:pPr>
              <w:spacing w:after="0" w:line="240" w:lineRule="auto"/>
              <w:jc w:val="center"/>
              <w:rPr>
                <w:rFonts w:ascii="Times New Roman" w:hAnsi="Times New Roman" w:cs="Times New Roman"/>
              </w:rPr>
            </w:pPr>
            <w:r>
              <w:rPr>
                <w:rFonts w:ascii="Times New Roman" w:hAnsi="Times New Roman" w:cs="Times New Roman"/>
              </w:rPr>
              <w:t>58 463,782</w:t>
            </w:r>
          </w:p>
        </w:tc>
      </w:tr>
      <w:tr w:rsidR="00B558F0" w:rsidRPr="00DC557C" w14:paraId="7A815FB9" w14:textId="77777777" w:rsidTr="007D4341">
        <w:trPr>
          <w:trHeight w:val="177"/>
        </w:trPr>
        <w:tc>
          <w:tcPr>
            <w:tcW w:w="3374" w:type="dxa"/>
            <w:tcBorders>
              <w:top w:val="nil"/>
              <w:left w:val="single" w:sz="4" w:space="0" w:color="000000"/>
              <w:bottom w:val="single" w:sz="4" w:space="0" w:color="000000"/>
              <w:right w:val="single" w:sz="4" w:space="0" w:color="000000"/>
            </w:tcBorders>
            <w:shd w:val="clear" w:color="auto" w:fill="DBE5F1" w:themeFill="accent1" w:themeFillTint="33"/>
            <w:hideMark/>
          </w:tcPr>
          <w:p w14:paraId="59768A37" w14:textId="1D56F201" w:rsidR="00B558F0" w:rsidRPr="00DC557C" w:rsidRDefault="00B558F0" w:rsidP="00B558F0">
            <w:pPr>
              <w:spacing w:after="0" w:line="240" w:lineRule="auto"/>
              <w:jc w:val="center"/>
              <w:rPr>
                <w:rFonts w:ascii="Times New Roman" w:hAnsi="Times New Roman" w:cs="Times New Roman"/>
                <w:b/>
                <w:bCs/>
              </w:rPr>
            </w:pPr>
            <w:r w:rsidRPr="00DC557C">
              <w:rPr>
                <w:rFonts w:ascii="Times New Roman" w:hAnsi="Times New Roman" w:cs="Times New Roman"/>
                <w:b/>
                <w:bCs/>
              </w:rPr>
              <w:t xml:space="preserve">ИТОГО за </w:t>
            </w:r>
            <w:proofErr w:type="gramStart"/>
            <w:r w:rsidRPr="00DC557C">
              <w:rPr>
                <w:rFonts w:ascii="Times New Roman" w:hAnsi="Times New Roman" w:cs="Times New Roman"/>
                <w:b/>
                <w:bCs/>
              </w:rPr>
              <w:t>2021-2030</w:t>
            </w:r>
            <w:proofErr w:type="gramEnd"/>
            <w:r w:rsidRPr="00DC557C">
              <w:rPr>
                <w:rFonts w:ascii="Times New Roman" w:hAnsi="Times New Roman" w:cs="Times New Roman"/>
                <w:b/>
                <w:bCs/>
              </w:rPr>
              <w:t xml:space="preserve"> годы</w:t>
            </w:r>
          </w:p>
        </w:tc>
        <w:tc>
          <w:tcPr>
            <w:tcW w:w="2126" w:type="dxa"/>
            <w:tcBorders>
              <w:top w:val="nil"/>
              <w:left w:val="nil"/>
              <w:bottom w:val="single" w:sz="4" w:space="0" w:color="000000"/>
              <w:right w:val="single" w:sz="4" w:space="0" w:color="000000"/>
            </w:tcBorders>
            <w:shd w:val="clear" w:color="auto" w:fill="DBE5F1" w:themeFill="accent1" w:themeFillTint="33"/>
          </w:tcPr>
          <w:p w14:paraId="33A13506" w14:textId="6E9BB120" w:rsidR="00B558F0" w:rsidRPr="00DC557C" w:rsidRDefault="00B558F0" w:rsidP="00B558F0">
            <w:pPr>
              <w:spacing w:after="0" w:line="240" w:lineRule="auto"/>
              <w:jc w:val="center"/>
              <w:rPr>
                <w:rFonts w:ascii="Times New Roman" w:hAnsi="Times New Roman" w:cs="Times New Roman"/>
                <w:b/>
                <w:bCs/>
              </w:rPr>
            </w:pPr>
            <w:r>
              <w:rPr>
                <w:rFonts w:ascii="Times New Roman" w:hAnsi="Times New Roman" w:cs="Times New Roman"/>
                <w:b/>
                <w:bCs/>
              </w:rPr>
              <w:t>137</w:t>
            </w:r>
            <w:r w:rsidR="00CA7C75">
              <w:rPr>
                <w:rFonts w:ascii="Times New Roman" w:hAnsi="Times New Roman" w:cs="Times New Roman"/>
                <w:b/>
                <w:bCs/>
              </w:rPr>
              <w:t> 970,382</w:t>
            </w:r>
          </w:p>
        </w:tc>
        <w:tc>
          <w:tcPr>
            <w:tcW w:w="1968" w:type="dxa"/>
            <w:tcBorders>
              <w:top w:val="nil"/>
              <w:left w:val="nil"/>
              <w:bottom w:val="single" w:sz="4" w:space="0" w:color="000000"/>
              <w:right w:val="single" w:sz="4" w:space="0" w:color="000000"/>
            </w:tcBorders>
            <w:shd w:val="clear" w:color="auto" w:fill="DBE5F1" w:themeFill="accent1" w:themeFillTint="33"/>
          </w:tcPr>
          <w:p w14:paraId="4A7C073D" w14:textId="4DD3C8FF" w:rsidR="00B558F0" w:rsidRPr="00DC557C" w:rsidRDefault="00B558F0" w:rsidP="00B558F0">
            <w:pPr>
              <w:spacing w:after="0" w:line="240" w:lineRule="auto"/>
              <w:jc w:val="center"/>
              <w:rPr>
                <w:rFonts w:ascii="Times New Roman" w:hAnsi="Times New Roman" w:cs="Times New Roman"/>
                <w:b/>
                <w:bCs/>
              </w:rPr>
            </w:pPr>
            <w:r>
              <w:rPr>
                <w:rFonts w:ascii="Times New Roman" w:hAnsi="Times New Roman" w:cs="Times New Roman"/>
                <w:b/>
                <w:bCs/>
              </w:rPr>
              <w:t>138 854,313</w:t>
            </w:r>
          </w:p>
        </w:tc>
        <w:tc>
          <w:tcPr>
            <w:tcW w:w="2001" w:type="dxa"/>
            <w:tcBorders>
              <w:top w:val="nil"/>
              <w:left w:val="nil"/>
              <w:bottom w:val="single" w:sz="4" w:space="0" w:color="000000"/>
              <w:right w:val="single" w:sz="4" w:space="0" w:color="000000"/>
            </w:tcBorders>
            <w:shd w:val="clear" w:color="auto" w:fill="DBE5F1" w:themeFill="accent1" w:themeFillTint="33"/>
          </w:tcPr>
          <w:p w14:paraId="132E83C2" w14:textId="2A917852" w:rsidR="00B558F0" w:rsidRPr="00DC557C" w:rsidRDefault="00B558F0" w:rsidP="00B558F0">
            <w:pPr>
              <w:spacing w:after="0" w:line="240" w:lineRule="auto"/>
              <w:jc w:val="center"/>
              <w:rPr>
                <w:rFonts w:ascii="Times New Roman" w:hAnsi="Times New Roman" w:cs="Times New Roman"/>
                <w:b/>
                <w:bCs/>
              </w:rPr>
            </w:pPr>
            <w:r>
              <w:rPr>
                <w:rFonts w:ascii="Times New Roman" w:hAnsi="Times New Roman" w:cs="Times New Roman"/>
                <w:b/>
                <w:bCs/>
              </w:rPr>
              <w:t>139 715,707</w:t>
            </w:r>
          </w:p>
        </w:tc>
      </w:tr>
    </w:tbl>
    <w:p w14:paraId="50422987" w14:textId="77777777" w:rsidR="00935A2D" w:rsidRPr="00DC557C" w:rsidRDefault="00935A2D" w:rsidP="00935A2D">
      <w:pPr>
        <w:spacing w:after="0" w:line="240" w:lineRule="auto"/>
        <w:jc w:val="both"/>
        <w:rPr>
          <w:rFonts w:ascii="Times New Roman" w:hAnsi="Times New Roman" w:cs="Times New Roman"/>
          <w:b/>
          <w:sz w:val="16"/>
          <w:szCs w:val="16"/>
        </w:rPr>
      </w:pPr>
    </w:p>
    <w:p w14:paraId="19411049" w14:textId="7C1C6846" w:rsidR="00B558F0" w:rsidRDefault="00B558F0" w:rsidP="00935A2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Значения объемов финансирования муниципальной программы на 2020-2024 годы (см</w:t>
      </w:r>
      <w:r w:rsidRPr="00B558F0">
        <w:rPr>
          <w:rFonts w:ascii="Times New Roman" w:hAnsi="Times New Roman" w:cs="Times New Roman"/>
          <w:sz w:val="24"/>
          <w:szCs w:val="24"/>
        </w:rPr>
        <w:t xml:space="preserve">. </w:t>
      </w:r>
      <w:r w:rsidRPr="00B558F0">
        <w:rPr>
          <w:rFonts w:ascii="Times New Roman" w:hAnsi="Times New Roman" w:cs="Times New Roman"/>
          <w:color w:val="000000" w:themeColor="text1"/>
          <w:sz w:val="24"/>
          <w:szCs w:val="24"/>
        </w:rPr>
        <w:t>постановление администрации Ханкайского муниципального района Приморского края от 31.10.2019 №920-па «Об утверждении муниципальной программы «Развитие дорожного хозяйства и повышение безопасности движения в Ханкайском муниципальном районе» на 2020-2024 годы, постановление Ханкайского муниципального округа от 28.01.2021 г. №83-па «О внесении изменений в муниципальную программу «Развитие дорожного хозяйства и повышение безопасности дорожного движения в Ханкайском муниципальном районе» на 2020-2024 годы», утвержденную постановлением Администрации Ханкайского муниципального района от 31.10.2019 №920-па»</w:t>
      </w:r>
      <w:r>
        <w:rPr>
          <w:rFonts w:ascii="Times New Roman" w:hAnsi="Times New Roman" w:cs="Times New Roman"/>
          <w:color w:val="000000" w:themeColor="text1"/>
          <w:sz w:val="24"/>
          <w:szCs w:val="24"/>
        </w:rPr>
        <w:t>) приведены в таблице 5</w:t>
      </w:r>
      <w:r w:rsidR="007D4341">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w:t>
      </w:r>
    </w:p>
    <w:p w14:paraId="153FFA7C" w14:textId="7120774E" w:rsidR="00935A2D" w:rsidRPr="00DC557C" w:rsidRDefault="00935A2D" w:rsidP="00935A2D">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sz w:val="24"/>
          <w:szCs w:val="24"/>
        </w:rPr>
        <w:t>Значения индекса-дефлятора инвестиций в основной капитал за счет всех источников финансирования в части капитального ремонта и ремонта автомобильных дорог или индекс потребительских цен в части содержания автомобильных дорог на год планирования (при расчете на период более одного года – произведение индексов-дефляторов на соответствующие годы), разработанные Министерством экономического развития Российской Федерации для прогноза социально-экономического развития представлены в табл.5</w:t>
      </w:r>
      <w:r w:rsidR="007D4341">
        <w:rPr>
          <w:rFonts w:ascii="Times New Roman" w:hAnsi="Times New Roman" w:cs="Times New Roman"/>
          <w:sz w:val="24"/>
          <w:szCs w:val="24"/>
        </w:rPr>
        <w:t>5</w:t>
      </w:r>
      <w:r w:rsidRPr="00DC557C">
        <w:rPr>
          <w:rFonts w:ascii="Times New Roman" w:hAnsi="Times New Roman" w:cs="Times New Roman"/>
          <w:sz w:val="24"/>
          <w:szCs w:val="24"/>
        </w:rPr>
        <w:t>.</w:t>
      </w:r>
    </w:p>
    <w:p w14:paraId="4E4E3C9F" w14:textId="2E055C2A" w:rsidR="000E4179" w:rsidRDefault="00457D9D" w:rsidP="00935A2D">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sz w:val="24"/>
          <w:szCs w:val="24"/>
        </w:rPr>
        <w:t xml:space="preserve">Стоимость 1 км работ по содержанию, ремонту и капитальному ремонту автомобильных дорог </w:t>
      </w:r>
      <w:proofErr w:type="spellStart"/>
      <w:r w:rsidRPr="00DC557C">
        <w:rPr>
          <w:rFonts w:ascii="Times New Roman" w:hAnsi="Times New Roman" w:cs="Times New Roman"/>
          <w:sz w:val="24"/>
          <w:szCs w:val="24"/>
        </w:rPr>
        <w:t>устанаовливается</w:t>
      </w:r>
      <w:proofErr w:type="spellEnd"/>
      <w:r w:rsidRPr="00DC557C">
        <w:rPr>
          <w:rFonts w:ascii="Times New Roman" w:hAnsi="Times New Roman" w:cs="Times New Roman"/>
          <w:sz w:val="24"/>
          <w:szCs w:val="24"/>
        </w:rPr>
        <w:t xml:space="preserve"> согласно утвержденным значениям по </w:t>
      </w:r>
      <w:r w:rsidR="00DC557C" w:rsidRPr="00DC557C">
        <w:rPr>
          <w:rFonts w:ascii="Times New Roman" w:hAnsi="Times New Roman" w:cs="Times New Roman"/>
          <w:sz w:val="24"/>
          <w:szCs w:val="24"/>
        </w:rPr>
        <w:t xml:space="preserve">Ханкайскому муниципальному округу </w:t>
      </w:r>
      <w:r w:rsidRPr="00DC557C">
        <w:rPr>
          <w:rFonts w:ascii="Times New Roman" w:hAnsi="Times New Roman" w:cs="Times New Roman"/>
          <w:sz w:val="24"/>
          <w:szCs w:val="24"/>
        </w:rPr>
        <w:t>в 20</w:t>
      </w:r>
      <w:r w:rsidR="00DC557C" w:rsidRPr="00DC557C">
        <w:rPr>
          <w:rFonts w:ascii="Times New Roman" w:hAnsi="Times New Roman" w:cs="Times New Roman"/>
          <w:sz w:val="24"/>
          <w:szCs w:val="24"/>
        </w:rPr>
        <w:t>20</w:t>
      </w:r>
      <w:r w:rsidRPr="00DC557C">
        <w:rPr>
          <w:rFonts w:ascii="Times New Roman" w:hAnsi="Times New Roman" w:cs="Times New Roman"/>
          <w:sz w:val="24"/>
          <w:szCs w:val="24"/>
        </w:rPr>
        <w:t xml:space="preserve"> году с учетом индекса индекса-дефлятора для автомобильных дорог </w:t>
      </w:r>
      <w:r w:rsidRPr="00DC557C">
        <w:rPr>
          <w:rFonts w:ascii="Times New Roman" w:hAnsi="Times New Roman" w:cs="Times New Roman"/>
          <w:sz w:val="24"/>
          <w:szCs w:val="24"/>
          <w:lang w:val="en-US"/>
        </w:rPr>
        <w:t>V</w:t>
      </w:r>
      <w:r w:rsidRPr="00DC557C">
        <w:rPr>
          <w:rFonts w:ascii="Times New Roman" w:hAnsi="Times New Roman" w:cs="Times New Roman"/>
          <w:sz w:val="24"/>
          <w:szCs w:val="24"/>
        </w:rPr>
        <w:t xml:space="preserve"> категории</w:t>
      </w:r>
      <w:r w:rsidR="000E4179">
        <w:rPr>
          <w:rFonts w:ascii="Times New Roman" w:hAnsi="Times New Roman" w:cs="Times New Roman"/>
          <w:sz w:val="24"/>
          <w:szCs w:val="24"/>
        </w:rPr>
        <w:t xml:space="preserve"> (см. таблицу 5</w:t>
      </w:r>
      <w:r w:rsidR="007D4341">
        <w:rPr>
          <w:rFonts w:ascii="Times New Roman" w:hAnsi="Times New Roman" w:cs="Times New Roman"/>
          <w:sz w:val="24"/>
          <w:szCs w:val="24"/>
        </w:rPr>
        <w:t>6</w:t>
      </w:r>
      <w:r w:rsidR="000E4179">
        <w:rPr>
          <w:rFonts w:ascii="Times New Roman" w:hAnsi="Times New Roman" w:cs="Times New Roman"/>
          <w:sz w:val="24"/>
          <w:szCs w:val="24"/>
        </w:rPr>
        <w:t xml:space="preserve">). </w:t>
      </w:r>
    </w:p>
    <w:p w14:paraId="634E2EA2" w14:textId="29D70801" w:rsidR="00E52F92" w:rsidRPr="00DC557C" w:rsidRDefault="00E52F92" w:rsidP="00935A2D">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sz w:val="24"/>
          <w:szCs w:val="24"/>
        </w:rPr>
        <w:t>Варианты расчета представлены в табл</w:t>
      </w:r>
      <w:r w:rsidR="00DC557C" w:rsidRPr="00DC557C">
        <w:rPr>
          <w:rFonts w:ascii="Times New Roman" w:hAnsi="Times New Roman" w:cs="Times New Roman"/>
          <w:sz w:val="24"/>
          <w:szCs w:val="24"/>
        </w:rPr>
        <w:t xml:space="preserve">ицах </w:t>
      </w:r>
      <w:proofErr w:type="gramStart"/>
      <w:r w:rsidR="000E4179">
        <w:rPr>
          <w:rFonts w:ascii="Times New Roman" w:hAnsi="Times New Roman" w:cs="Times New Roman"/>
          <w:sz w:val="24"/>
          <w:szCs w:val="24"/>
        </w:rPr>
        <w:t>5</w:t>
      </w:r>
      <w:r w:rsidR="007D4341">
        <w:rPr>
          <w:rFonts w:ascii="Times New Roman" w:hAnsi="Times New Roman" w:cs="Times New Roman"/>
          <w:sz w:val="24"/>
          <w:szCs w:val="24"/>
        </w:rPr>
        <w:t>7</w:t>
      </w:r>
      <w:r w:rsidR="000E4179">
        <w:rPr>
          <w:rFonts w:ascii="Times New Roman" w:hAnsi="Times New Roman" w:cs="Times New Roman"/>
          <w:sz w:val="24"/>
          <w:szCs w:val="24"/>
        </w:rPr>
        <w:t>-5</w:t>
      </w:r>
      <w:r w:rsidR="007D4341">
        <w:rPr>
          <w:rFonts w:ascii="Times New Roman" w:hAnsi="Times New Roman" w:cs="Times New Roman"/>
          <w:sz w:val="24"/>
          <w:szCs w:val="24"/>
        </w:rPr>
        <w:t>9</w:t>
      </w:r>
      <w:proofErr w:type="gramEnd"/>
      <w:r w:rsidRPr="00DC557C">
        <w:rPr>
          <w:rFonts w:ascii="Times New Roman" w:hAnsi="Times New Roman" w:cs="Times New Roman"/>
          <w:sz w:val="24"/>
          <w:szCs w:val="24"/>
        </w:rPr>
        <w:t>.</w:t>
      </w:r>
    </w:p>
    <w:p w14:paraId="495FF928" w14:textId="653BF7CA" w:rsidR="00935A2D" w:rsidRPr="00DC557C" w:rsidRDefault="00935A2D" w:rsidP="00935A2D">
      <w:pPr>
        <w:spacing w:after="0" w:line="240" w:lineRule="auto"/>
        <w:ind w:firstLine="567"/>
        <w:jc w:val="both"/>
        <w:rPr>
          <w:rFonts w:ascii="Times New Roman" w:hAnsi="Times New Roman" w:cs="Times New Roman"/>
          <w:sz w:val="24"/>
          <w:szCs w:val="24"/>
        </w:rPr>
      </w:pPr>
      <w:r w:rsidRPr="00DC557C">
        <w:rPr>
          <w:rFonts w:ascii="Times New Roman" w:hAnsi="Times New Roman" w:cs="Times New Roman"/>
          <w:sz w:val="24"/>
          <w:szCs w:val="24"/>
        </w:rPr>
        <w:t xml:space="preserve">Для достижения целей и задач настоящей </w:t>
      </w:r>
      <w:r w:rsidR="00DC557C" w:rsidRPr="00DC557C">
        <w:rPr>
          <w:rFonts w:ascii="Times New Roman" w:hAnsi="Times New Roman" w:cs="Times New Roman"/>
          <w:sz w:val="24"/>
          <w:szCs w:val="24"/>
        </w:rPr>
        <w:t>П</w:t>
      </w:r>
      <w:r w:rsidRPr="00DC557C">
        <w:rPr>
          <w:rFonts w:ascii="Times New Roman" w:hAnsi="Times New Roman" w:cs="Times New Roman"/>
          <w:sz w:val="24"/>
          <w:szCs w:val="24"/>
        </w:rPr>
        <w:t>рограммы администрации</w:t>
      </w:r>
      <w:r w:rsidR="00DC557C" w:rsidRPr="00DC557C">
        <w:rPr>
          <w:rFonts w:ascii="Times New Roman" w:hAnsi="Times New Roman" w:cs="Times New Roman"/>
          <w:sz w:val="24"/>
          <w:szCs w:val="24"/>
        </w:rPr>
        <w:t xml:space="preserve"> Ханкайского муниципального округа </w:t>
      </w:r>
      <w:r w:rsidRPr="00DC557C">
        <w:rPr>
          <w:rFonts w:ascii="Times New Roman" w:hAnsi="Times New Roman" w:cs="Times New Roman"/>
          <w:sz w:val="24"/>
          <w:szCs w:val="24"/>
        </w:rPr>
        <w:t xml:space="preserve">рекомендуется принять расчет финансирования, рассчитанный по нормативам денежных затрат на капитальный ремонт, ремонт и содержание автомобильных дорог местного значения на территории </w:t>
      </w:r>
      <w:r w:rsidR="00DC557C" w:rsidRPr="00DC557C">
        <w:rPr>
          <w:rFonts w:ascii="Times New Roman" w:hAnsi="Times New Roman" w:cs="Times New Roman"/>
          <w:sz w:val="24"/>
          <w:szCs w:val="24"/>
        </w:rPr>
        <w:t xml:space="preserve">Ханкайского муниципального округа </w:t>
      </w:r>
      <w:r w:rsidRPr="00DC557C">
        <w:rPr>
          <w:rFonts w:ascii="Times New Roman" w:hAnsi="Times New Roman" w:cs="Times New Roman"/>
          <w:sz w:val="24"/>
          <w:szCs w:val="24"/>
        </w:rPr>
        <w:t xml:space="preserve">экономически – </w:t>
      </w:r>
      <w:proofErr w:type="gramStart"/>
      <w:r w:rsidRPr="00DC557C">
        <w:rPr>
          <w:rFonts w:ascii="Times New Roman" w:hAnsi="Times New Roman" w:cs="Times New Roman"/>
          <w:sz w:val="24"/>
          <w:szCs w:val="24"/>
        </w:rPr>
        <w:t>обоснованному  варианту</w:t>
      </w:r>
      <w:proofErr w:type="gramEnd"/>
      <w:r w:rsidRPr="00DC557C">
        <w:rPr>
          <w:rFonts w:ascii="Times New Roman" w:hAnsi="Times New Roman" w:cs="Times New Roman"/>
          <w:sz w:val="24"/>
          <w:szCs w:val="24"/>
        </w:rPr>
        <w:t xml:space="preserve"> расчета. </w:t>
      </w:r>
    </w:p>
    <w:p w14:paraId="01E65A7D" w14:textId="77777777" w:rsidR="0025487C" w:rsidRPr="001B75F5" w:rsidRDefault="0025487C" w:rsidP="00620F2E">
      <w:pPr>
        <w:tabs>
          <w:tab w:val="left" w:pos="5873"/>
        </w:tabs>
        <w:jc w:val="both"/>
        <w:rPr>
          <w:rFonts w:ascii="Times New Roman" w:hAnsi="Times New Roman" w:cs="Times New Roman"/>
          <w:b/>
          <w:bCs/>
          <w:color w:val="FF0000"/>
          <w:sz w:val="24"/>
          <w:szCs w:val="24"/>
        </w:rPr>
        <w:sectPr w:rsidR="0025487C" w:rsidRPr="001B75F5" w:rsidSect="00743ACE">
          <w:pgSz w:w="11906" w:h="16838"/>
          <w:pgMar w:top="1134" w:right="850" w:bottom="1134" w:left="1701" w:header="720" w:footer="708" w:gutter="0"/>
          <w:cols w:space="720"/>
          <w:docGrid w:linePitch="360"/>
        </w:sectPr>
      </w:pPr>
    </w:p>
    <w:p w14:paraId="1924C7F4" w14:textId="6C69A097" w:rsidR="00B558F0" w:rsidRDefault="00B558F0" w:rsidP="007D4341">
      <w:pPr>
        <w:tabs>
          <w:tab w:val="left" w:pos="2018"/>
        </w:tabs>
        <w:spacing w:after="0" w:line="240" w:lineRule="auto"/>
        <w:ind w:hanging="851"/>
        <w:jc w:val="both"/>
        <w:rPr>
          <w:rFonts w:ascii="Times New Roman" w:hAnsi="Times New Roman" w:cs="Times New Roman"/>
          <w:color w:val="000000" w:themeColor="text1"/>
          <w:sz w:val="24"/>
          <w:szCs w:val="24"/>
        </w:rPr>
      </w:pPr>
      <w:r>
        <w:rPr>
          <w:rFonts w:ascii="Times New Roman" w:hAnsi="Times New Roman" w:cs="Times New Roman"/>
          <w:i/>
          <w:iCs/>
        </w:rPr>
        <w:lastRenderedPageBreak/>
        <w:t>Таблица 5</w:t>
      </w:r>
      <w:r w:rsidR="007D4341">
        <w:rPr>
          <w:rFonts w:ascii="Times New Roman" w:hAnsi="Times New Roman" w:cs="Times New Roman"/>
          <w:i/>
          <w:iCs/>
        </w:rPr>
        <w:t>4</w:t>
      </w:r>
      <w:r>
        <w:rPr>
          <w:rFonts w:ascii="Times New Roman" w:hAnsi="Times New Roman" w:cs="Times New Roman"/>
          <w:i/>
          <w:iCs/>
        </w:rPr>
        <w:t xml:space="preserve">. – </w:t>
      </w:r>
      <w:r w:rsidRPr="00C76909">
        <w:rPr>
          <w:rFonts w:ascii="Times New Roman" w:hAnsi="Times New Roman" w:cs="Times New Roman"/>
          <w:b/>
          <w:bCs/>
        </w:rPr>
        <w:t xml:space="preserve">Ресурсная обеспеченность муниципальной программы </w:t>
      </w:r>
      <w:r w:rsidR="00C76909" w:rsidRPr="00C76909">
        <w:rPr>
          <w:rFonts w:ascii="Times New Roman" w:hAnsi="Times New Roman" w:cs="Times New Roman"/>
          <w:b/>
          <w:bCs/>
          <w:color w:val="000000" w:themeColor="text1"/>
        </w:rPr>
        <w:t xml:space="preserve">«Развитие дорожного хозяйства и повышение безопасности движения в Ханкайском муниципальном районе» на </w:t>
      </w:r>
      <w:proofErr w:type="gramStart"/>
      <w:r w:rsidR="00C76909" w:rsidRPr="00C76909">
        <w:rPr>
          <w:rFonts w:ascii="Times New Roman" w:hAnsi="Times New Roman" w:cs="Times New Roman"/>
          <w:b/>
          <w:bCs/>
          <w:color w:val="000000" w:themeColor="text1"/>
        </w:rPr>
        <w:t>2020-2024</w:t>
      </w:r>
      <w:proofErr w:type="gramEnd"/>
      <w:r w:rsidR="00C76909" w:rsidRPr="00C76909">
        <w:rPr>
          <w:rFonts w:ascii="Times New Roman" w:hAnsi="Times New Roman" w:cs="Times New Roman"/>
          <w:b/>
          <w:bCs/>
          <w:color w:val="000000" w:themeColor="text1"/>
        </w:rPr>
        <w:t xml:space="preserve"> годы»</w:t>
      </w:r>
    </w:p>
    <w:p w14:paraId="626F356E" w14:textId="2FFE7BA2" w:rsidR="00C76909" w:rsidRDefault="00C76909" w:rsidP="00C76909">
      <w:pPr>
        <w:tabs>
          <w:tab w:val="left" w:pos="2018"/>
        </w:tabs>
        <w:spacing w:after="0" w:line="240" w:lineRule="auto"/>
        <w:ind w:hanging="851"/>
        <w:jc w:val="both"/>
        <w:rPr>
          <w:rFonts w:ascii="Times New Roman" w:hAnsi="Times New Roman" w:cs="Times New Roman"/>
          <w:b/>
          <w:bCs/>
        </w:rPr>
      </w:pPr>
      <w:r>
        <w:rPr>
          <w:rFonts w:ascii="Times New Roman" w:hAnsi="Times New Roman" w:cs="Times New Roman"/>
          <w:b/>
          <w:bCs/>
          <w:noProof/>
          <w:lang w:eastAsia="ru-RU"/>
        </w:rPr>
        <w:drawing>
          <wp:inline distT="0" distB="0" distL="0" distR="0" wp14:anchorId="5BA9A7DA" wp14:editId="79E3B1BB">
            <wp:extent cx="10289824" cy="71373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478967" cy="726857"/>
                    </a:xfrm>
                    <a:prstGeom prst="rect">
                      <a:avLst/>
                    </a:prstGeom>
                    <a:noFill/>
                    <a:ln>
                      <a:noFill/>
                    </a:ln>
                  </pic:spPr>
                </pic:pic>
              </a:graphicData>
            </a:graphic>
          </wp:inline>
        </w:drawing>
      </w:r>
    </w:p>
    <w:p w14:paraId="065E54FA" w14:textId="77777777" w:rsidR="00B558F0" w:rsidRDefault="00B558F0" w:rsidP="0025487C">
      <w:pPr>
        <w:tabs>
          <w:tab w:val="left" w:pos="2018"/>
        </w:tabs>
        <w:spacing w:after="0" w:line="240" w:lineRule="auto"/>
        <w:jc w:val="both"/>
        <w:rPr>
          <w:rFonts w:ascii="Times New Roman" w:hAnsi="Times New Roman" w:cs="Times New Roman"/>
          <w:i/>
          <w:iCs/>
        </w:rPr>
      </w:pPr>
    </w:p>
    <w:p w14:paraId="7D2A108C" w14:textId="3A4E75B3" w:rsidR="0025487C" w:rsidRDefault="0025487C" w:rsidP="007D4341">
      <w:pPr>
        <w:tabs>
          <w:tab w:val="left" w:pos="2018"/>
        </w:tabs>
        <w:spacing w:after="0" w:line="240" w:lineRule="auto"/>
        <w:ind w:hanging="709"/>
        <w:jc w:val="both"/>
        <w:rPr>
          <w:rFonts w:ascii="Times New Roman" w:hAnsi="Times New Roman" w:cs="Times New Roman"/>
          <w:b/>
        </w:rPr>
      </w:pPr>
      <w:r w:rsidRPr="007F5DEB">
        <w:rPr>
          <w:rFonts w:ascii="Times New Roman" w:hAnsi="Times New Roman" w:cs="Times New Roman"/>
          <w:i/>
          <w:iCs/>
        </w:rPr>
        <w:t>Таблица</w:t>
      </w:r>
      <w:r w:rsidR="008E3694" w:rsidRPr="007F5DEB">
        <w:rPr>
          <w:rFonts w:ascii="Times New Roman" w:hAnsi="Times New Roman" w:cs="Times New Roman"/>
          <w:i/>
          <w:iCs/>
        </w:rPr>
        <w:t xml:space="preserve"> </w:t>
      </w:r>
      <w:r w:rsidR="000E4179">
        <w:rPr>
          <w:rFonts w:ascii="Times New Roman" w:hAnsi="Times New Roman" w:cs="Times New Roman"/>
          <w:i/>
          <w:iCs/>
        </w:rPr>
        <w:t>5</w:t>
      </w:r>
      <w:r w:rsidR="007D4341">
        <w:rPr>
          <w:rFonts w:ascii="Times New Roman" w:hAnsi="Times New Roman" w:cs="Times New Roman"/>
          <w:i/>
          <w:iCs/>
        </w:rPr>
        <w:t>5</w:t>
      </w:r>
      <w:r w:rsidRPr="007F5DEB">
        <w:rPr>
          <w:rFonts w:ascii="Times New Roman" w:hAnsi="Times New Roman" w:cs="Times New Roman"/>
          <w:i/>
          <w:iCs/>
        </w:rPr>
        <w:t>.</w:t>
      </w:r>
      <w:r w:rsidRPr="007F5DEB">
        <w:rPr>
          <w:rFonts w:ascii="Times New Roman" w:hAnsi="Times New Roman" w:cs="Times New Roman"/>
        </w:rPr>
        <w:t xml:space="preserve"> - </w:t>
      </w:r>
      <w:r w:rsidRPr="007F5DEB">
        <w:rPr>
          <w:rFonts w:ascii="Times New Roman" w:hAnsi="Times New Roman" w:cs="Times New Roman"/>
          <w:b/>
        </w:rPr>
        <w:t>Значения индекса-дефлятора инвестиций в основной капитал (по данным Министерства экономического развития Российской Федерации)</w:t>
      </w:r>
    </w:p>
    <w:p w14:paraId="51C9D255" w14:textId="08FA7290" w:rsidR="00E52F92" w:rsidRPr="001B75F5" w:rsidRDefault="000C5287" w:rsidP="000C5287">
      <w:pPr>
        <w:tabs>
          <w:tab w:val="left" w:pos="2018"/>
        </w:tabs>
        <w:spacing w:after="0" w:line="240" w:lineRule="auto"/>
        <w:ind w:hanging="709"/>
        <w:jc w:val="both"/>
        <w:rPr>
          <w:rFonts w:ascii="Times New Roman" w:hAnsi="Times New Roman" w:cs="Times New Roman"/>
          <w:b/>
          <w:color w:val="FF0000"/>
        </w:rPr>
      </w:pPr>
      <w:r>
        <w:rPr>
          <w:rFonts w:ascii="Times New Roman" w:hAnsi="Times New Roman" w:cs="Times New Roman"/>
          <w:b/>
          <w:noProof/>
          <w:color w:val="FF0000"/>
          <w:lang w:eastAsia="ru-RU"/>
        </w:rPr>
        <w:drawing>
          <wp:inline distT="0" distB="0" distL="0" distR="0" wp14:anchorId="7CCD38B0" wp14:editId="1F604EA3">
            <wp:extent cx="10194878" cy="144440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252306" cy="1452545"/>
                    </a:xfrm>
                    <a:prstGeom prst="rect">
                      <a:avLst/>
                    </a:prstGeom>
                    <a:noFill/>
                    <a:ln>
                      <a:noFill/>
                    </a:ln>
                  </pic:spPr>
                </pic:pic>
              </a:graphicData>
            </a:graphic>
          </wp:inline>
        </w:drawing>
      </w:r>
    </w:p>
    <w:p w14:paraId="4696E104" w14:textId="1775DA24" w:rsidR="00E52F92" w:rsidRPr="001B75F5" w:rsidRDefault="00E52F92" w:rsidP="00E52F92">
      <w:pPr>
        <w:tabs>
          <w:tab w:val="left" w:pos="2018"/>
        </w:tabs>
        <w:spacing w:after="0" w:line="240" w:lineRule="auto"/>
        <w:ind w:hanging="426"/>
        <w:jc w:val="both"/>
        <w:rPr>
          <w:color w:val="FF0000"/>
        </w:rPr>
      </w:pPr>
    </w:p>
    <w:p w14:paraId="25434400" w14:textId="77777777" w:rsidR="0025487C" w:rsidRPr="001B75F5" w:rsidRDefault="0025487C" w:rsidP="0025487C">
      <w:pPr>
        <w:spacing w:after="0" w:line="240" w:lineRule="auto"/>
        <w:ind w:firstLine="567"/>
        <w:jc w:val="center"/>
        <w:rPr>
          <w:rFonts w:ascii="Times New Roman" w:hAnsi="Times New Roman" w:cs="Times New Roman"/>
          <w:b/>
          <w:color w:val="FF0000"/>
          <w:sz w:val="8"/>
          <w:szCs w:val="8"/>
        </w:rPr>
      </w:pPr>
    </w:p>
    <w:p w14:paraId="7B88A000" w14:textId="57A7F706" w:rsidR="001D6FEC" w:rsidRDefault="00B95ECC" w:rsidP="007D4341">
      <w:pPr>
        <w:tabs>
          <w:tab w:val="left" w:pos="2018"/>
        </w:tabs>
        <w:spacing w:after="0" w:line="240" w:lineRule="auto"/>
        <w:ind w:hanging="709"/>
        <w:jc w:val="both"/>
        <w:rPr>
          <w:rFonts w:ascii="Times New Roman" w:hAnsi="Times New Roman" w:cs="Times New Roman"/>
          <w:b/>
          <w:bCs/>
        </w:rPr>
      </w:pPr>
      <w:r w:rsidRPr="007F5DEB">
        <w:rPr>
          <w:rFonts w:ascii="Times New Roman" w:hAnsi="Times New Roman" w:cs="Times New Roman"/>
          <w:i/>
          <w:iCs/>
        </w:rPr>
        <w:t>Таблица</w:t>
      </w:r>
      <w:r w:rsidR="008E3694" w:rsidRPr="007F5DEB">
        <w:rPr>
          <w:rFonts w:ascii="Times New Roman" w:hAnsi="Times New Roman" w:cs="Times New Roman"/>
          <w:i/>
          <w:iCs/>
        </w:rPr>
        <w:t xml:space="preserve"> </w:t>
      </w:r>
      <w:r w:rsidR="000E4179">
        <w:rPr>
          <w:rFonts w:ascii="Times New Roman" w:hAnsi="Times New Roman" w:cs="Times New Roman"/>
          <w:i/>
          <w:iCs/>
        </w:rPr>
        <w:t>5</w:t>
      </w:r>
      <w:r w:rsidR="007D4341">
        <w:rPr>
          <w:rFonts w:ascii="Times New Roman" w:hAnsi="Times New Roman" w:cs="Times New Roman"/>
          <w:i/>
          <w:iCs/>
        </w:rPr>
        <w:t>6</w:t>
      </w:r>
      <w:r w:rsidRPr="007F5DEB">
        <w:rPr>
          <w:rFonts w:ascii="Times New Roman" w:hAnsi="Times New Roman" w:cs="Times New Roman"/>
          <w:i/>
          <w:iCs/>
        </w:rPr>
        <w:t>.</w:t>
      </w:r>
      <w:r w:rsidR="001D6FEC" w:rsidRPr="007F5DEB">
        <w:rPr>
          <w:rFonts w:ascii="Times New Roman" w:hAnsi="Times New Roman" w:cs="Times New Roman"/>
        </w:rPr>
        <w:t>–</w:t>
      </w:r>
      <w:r w:rsidR="00DC557C">
        <w:rPr>
          <w:rFonts w:ascii="Times New Roman" w:hAnsi="Times New Roman" w:cs="Times New Roman"/>
        </w:rPr>
        <w:t xml:space="preserve"> </w:t>
      </w:r>
      <w:r w:rsidR="001D6FEC" w:rsidRPr="007F5DEB">
        <w:rPr>
          <w:rFonts w:ascii="Times New Roman" w:hAnsi="Times New Roman" w:cs="Times New Roman"/>
          <w:b/>
          <w:bCs/>
        </w:rPr>
        <w:t xml:space="preserve">Стоимость содержания, ремонта и капитального </w:t>
      </w:r>
      <w:proofErr w:type="gramStart"/>
      <w:r w:rsidR="001D6FEC" w:rsidRPr="007F5DEB">
        <w:rPr>
          <w:rFonts w:ascii="Times New Roman" w:hAnsi="Times New Roman" w:cs="Times New Roman"/>
          <w:b/>
          <w:bCs/>
        </w:rPr>
        <w:t>ремонта  1</w:t>
      </w:r>
      <w:proofErr w:type="gramEnd"/>
      <w:r w:rsidR="001D6FEC" w:rsidRPr="007F5DEB">
        <w:rPr>
          <w:rFonts w:ascii="Times New Roman" w:hAnsi="Times New Roman" w:cs="Times New Roman"/>
          <w:b/>
          <w:bCs/>
        </w:rPr>
        <w:t xml:space="preserve"> км дорог</w:t>
      </w:r>
      <w:r w:rsidR="006B1553">
        <w:rPr>
          <w:rFonts w:ascii="Times New Roman" w:hAnsi="Times New Roman" w:cs="Times New Roman"/>
          <w:b/>
          <w:bCs/>
        </w:rPr>
        <w:t xml:space="preserve"> и искусственных сооружений</w:t>
      </w:r>
      <w:r w:rsidR="001D6FEC" w:rsidRPr="007F5DEB">
        <w:rPr>
          <w:rFonts w:ascii="Times New Roman" w:hAnsi="Times New Roman" w:cs="Times New Roman"/>
          <w:b/>
          <w:bCs/>
        </w:rPr>
        <w:t xml:space="preserve"> с учетом индекса-дефлятора</w:t>
      </w:r>
    </w:p>
    <w:p w14:paraId="6C2DB903" w14:textId="77B3CFFE" w:rsidR="00C76909" w:rsidRDefault="00C76909" w:rsidP="00C76909">
      <w:pPr>
        <w:tabs>
          <w:tab w:val="left" w:pos="2018"/>
        </w:tabs>
        <w:spacing w:after="0" w:line="240" w:lineRule="auto"/>
        <w:ind w:hanging="709"/>
        <w:jc w:val="both"/>
        <w:rPr>
          <w:rFonts w:ascii="Times New Roman" w:hAnsi="Times New Roman" w:cs="Times New Roman"/>
          <w:b/>
          <w:bCs/>
        </w:rPr>
      </w:pPr>
      <w:r>
        <w:rPr>
          <w:rFonts w:ascii="Times New Roman" w:hAnsi="Times New Roman" w:cs="Times New Roman"/>
          <w:b/>
          <w:bCs/>
          <w:noProof/>
          <w:lang w:eastAsia="ru-RU"/>
        </w:rPr>
        <w:drawing>
          <wp:inline distT="0" distB="0" distL="0" distR="0" wp14:anchorId="30673028" wp14:editId="675CF683">
            <wp:extent cx="10147111" cy="87596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255620" cy="885331"/>
                    </a:xfrm>
                    <a:prstGeom prst="rect">
                      <a:avLst/>
                    </a:prstGeom>
                    <a:noFill/>
                    <a:ln>
                      <a:noFill/>
                    </a:ln>
                  </pic:spPr>
                </pic:pic>
              </a:graphicData>
            </a:graphic>
          </wp:inline>
        </w:drawing>
      </w:r>
    </w:p>
    <w:p w14:paraId="236BDAE5" w14:textId="7BB93AC9" w:rsidR="00C76909" w:rsidRDefault="00C76909" w:rsidP="00B95ECC">
      <w:pPr>
        <w:tabs>
          <w:tab w:val="left" w:pos="2018"/>
        </w:tabs>
        <w:spacing w:after="0" w:line="240" w:lineRule="auto"/>
        <w:jc w:val="both"/>
        <w:rPr>
          <w:rFonts w:ascii="Times New Roman" w:hAnsi="Times New Roman" w:cs="Times New Roman"/>
          <w:b/>
          <w:bCs/>
        </w:rPr>
      </w:pPr>
    </w:p>
    <w:p w14:paraId="0C1128AF" w14:textId="09527833" w:rsidR="00C76909" w:rsidRDefault="00C76909" w:rsidP="00B95ECC">
      <w:pPr>
        <w:tabs>
          <w:tab w:val="left" w:pos="2018"/>
        </w:tabs>
        <w:spacing w:after="0" w:line="240" w:lineRule="auto"/>
        <w:jc w:val="both"/>
        <w:rPr>
          <w:rFonts w:ascii="Times New Roman" w:hAnsi="Times New Roman" w:cs="Times New Roman"/>
          <w:b/>
          <w:bCs/>
        </w:rPr>
      </w:pPr>
    </w:p>
    <w:p w14:paraId="3BD9FFF7" w14:textId="353D6C7D" w:rsidR="00C76909" w:rsidRDefault="00C76909" w:rsidP="00B95ECC">
      <w:pPr>
        <w:tabs>
          <w:tab w:val="left" w:pos="2018"/>
        </w:tabs>
        <w:spacing w:after="0" w:line="240" w:lineRule="auto"/>
        <w:jc w:val="both"/>
        <w:rPr>
          <w:rFonts w:ascii="Times New Roman" w:hAnsi="Times New Roman" w:cs="Times New Roman"/>
          <w:b/>
          <w:bCs/>
        </w:rPr>
      </w:pPr>
    </w:p>
    <w:p w14:paraId="1077D560" w14:textId="6645020D" w:rsidR="00C76909" w:rsidRDefault="00C76909" w:rsidP="00B95ECC">
      <w:pPr>
        <w:tabs>
          <w:tab w:val="left" w:pos="2018"/>
        </w:tabs>
        <w:spacing w:after="0" w:line="240" w:lineRule="auto"/>
        <w:jc w:val="both"/>
        <w:rPr>
          <w:rFonts w:ascii="Times New Roman" w:hAnsi="Times New Roman" w:cs="Times New Roman"/>
          <w:b/>
          <w:bCs/>
        </w:rPr>
      </w:pPr>
    </w:p>
    <w:p w14:paraId="006C87C4" w14:textId="77777777" w:rsidR="007D4341" w:rsidRDefault="007D4341" w:rsidP="00B95ECC">
      <w:pPr>
        <w:tabs>
          <w:tab w:val="left" w:pos="2018"/>
        </w:tabs>
        <w:spacing w:after="0" w:line="240" w:lineRule="auto"/>
        <w:jc w:val="both"/>
        <w:rPr>
          <w:rFonts w:ascii="Times New Roman" w:hAnsi="Times New Roman" w:cs="Times New Roman"/>
          <w:b/>
          <w:bCs/>
        </w:rPr>
      </w:pPr>
    </w:p>
    <w:p w14:paraId="4944D81C" w14:textId="71238D00" w:rsidR="00C76909" w:rsidRDefault="00C76909" w:rsidP="00B95ECC">
      <w:pPr>
        <w:tabs>
          <w:tab w:val="left" w:pos="2018"/>
        </w:tabs>
        <w:spacing w:after="0" w:line="240" w:lineRule="auto"/>
        <w:jc w:val="both"/>
        <w:rPr>
          <w:rFonts w:ascii="Times New Roman" w:hAnsi="Times New Roman" w:cs="Times New Roman"/>
          <w:b/>
          <w:bCs/>
        </w:rPr>
      </w:pPr>
    </w:p>
    <w:p w14:paraId="7BE5293D" w14:textId="216C0D43" w:rsidR="00C76909" w:rsidRDefault="00C76909" w:rsidP="00B95ECC">
      <w:pPr>
        <w:tabs>
          <w:tab w:val="left" w:pos="2018"/>
        </w:tabs>
        <w:spacing w:after="0" w:line="240" w:lineRule="auto"/>
        <w:jc w:val="both"/>
        <w:rPr>
          <w:rFonts w:ascii="Times New Roman" w:hAnsi="Times New Roman" w:cs="Times New Roman"/>
          <w:b/>
          <w:bCs/>
        </w:rPr>
      </w:pPr>
    </w:p>
    <w:p w14:paraId="49457FCF" w14:textId="0A44F215" w:rsidR="00C76909" w:rsidRDefault="00C76909" w:rsidP="00B95ECC">
      <w:pPr>
        <w:tabs>
          <w:tab w:val="left" w:pos="2018"/>
        </w:tabs>
        <w:spacing w:after="0" w:line="240" w:lineRule="auto"/>
        <w:jc w:val="both"/>
        <w:rPr>
          <w:rFonts w:ascii="Times New Roman" w:hAnsi="Times New Roman" w:cs="Times New Roman"/>
          <w:b/>
          <w:bCs/>
        </w:rPr>
      </w:pPr>
    </w:p>
    <w:p w14:paraId="1207C6DB" w14:textId="4F646E03" w:rsidR="00C76909" w:rsidRDefault="00C76909" w:rsidP="00B95ECC">
      <w:pPr>
        <w:tabs>
          <w:tab w:val="left" w:pos="2018"/>
        </w:tabs>
        <w:spacing w:after="0" w:line="240" w:lineRule="auto"/>
        <w:jc w:val="both"/>
        <w:rPr>
          <w:rFonts w:ascii="Times New Roman" w:hAnsi="Times New Roman" w:cs="Times New Roman"/>
          <w:b/>
          <w:bCs/>
        </w:rPr>
      </w:pPr>
    </w:p>
    <w:p w14:paraId="5ADD5A9B" w14:textId="78E9CD43" w:rsidR="00C76909" w:rsidRDefault="00C76909" w:rsidP="00B95ECC">
      <w:pPr>
        <w:tabs>
          <w:tab w:val="left" w:pos="2018"/>
        </w:tabs>
        <w:spacing w:after="0" w:line="240" w:lineRule="auto"/>
        <w:jc w:val="both"/>
        <w:rPr>
          <w:rFonts w:ascii="Times New Roman" w:hAnsi="Times New Roman" w:cs="Times New Roman"/>
          <w:b/>
          <w:bCs/>
        </w:rPr>
      </w:pPr>
    </w:p>
    <w:p w14:paraId="0F8A2178" w14:textId="169A428F" w:rsidR="001D6FEC" w:rsidRDefault="00A66D7C" w:rsidP="007D4341">
      <w:pPr>
        <w:tabs>
          <w:tab w:val="left" w:pos="2018"/>
        </w:tabs>
        <w:spacing w:after="0" w:line="240" w:lineRule="auto"/>
        <w:ind w:hanging="851"/>
        <w:jc w:val="both"/>
        <w:rPr>
          <w:rFonts w:ascii="Times New Roman" w:hAnsi="Times New Roman" w:cs="Times New Roman"/>
          <w:b/>
          <w:bCs/>
        </w:rPr>
      </w:pPr>
      <w:r w:rsidRPr="007F5DEB">
        <w:rPr>
          <w:rFonts w:ascii="Times New Roman" w:hAnsi="Times New Roman" w:cs="Times New Roman"/>
          <w:i/>
          <w:iCs/>
        </w:rPr>
        <w:lastRenderedPageBreak/>
        <w:t>Таблица</w:t>
      </w:r>
      <w:r w:rsidR="00A5185D">
        <w:rPr>
          <w:rFonts w:ascii="Times New Roman" w:hAnsi="Times New Roman" w:cs="Times New Roman"/>
          <w:i/>
          <w:iCs/>
        </w:rPr>
        <w:t xml:space="preserve"> 5</w:t>
      </w:r>
      <w:r w:rsidR="007D4341">
        <w:rPr>
          <w:rFonts w:ascii="Times New Roman" w:hAnsi="Times New Roman" w:cs="Times New Roman"/>
          <w:i/>
          <w:iCs/>
        </w:rPr>
        <w:t>7</w:t>
      </w:r>
      <w:r w:rsidRPr="007F5DEB">
        <w:rPr>
          <w:rFonts w:ascii="Times New Roman" w:hAnsi="Times New Roman" w:cs="Times New Roman"/>
          <w:i/>
          <w:iCs/>
        </w:rPr>
        <w:t xml:space="preserve">. – </w:t>
      </w:r>
      <w:r w:rsidRPr="007F5DEB">
        <w:rPr>
          <w:rFonts w:ascii="Times New Roman" w:hAnsi="Times New Roman" w:cs="Times New Roman"/>
          <w:b/>
          <w:bCs/>
        </w:rPr>
        <w:t>Расчет базового варианта</w:t>
      </w:r>
    </w:p>
    <w:p w14:paraId="311B9AF2" w14:textId="77777777" w:rsidR="00C76909" w:rsidRPr="00C76909" w:rsidRDefault="00C76909" w:rsidP="00B95ECC">
      <w:pPr>
        <w:tabs>
          <w:tab w:val="left" w:pos="2018"/>
        </w:tabs>
        <w:spacing w:after="0" w:line="240" w:lineRule="auto"/>
        <w:jc w:val="both"/>
        <w:rPr>
          <w:rFonts w:ascii="Times New Roman" w:hAnsi="Times New Roman" w:cs="Times New Roman"/>
          <w:b/>
          <w:bCs/>
          <w:sz w:val="8"/>
          <w:szCs w:val="8"/>
        </w:rPr>
      </w:pPr>
    </w:p>
    <w:p w14:paraId="61513D02" w14:textId="59E463E6" w:rsidR="00C76909" w:rsidRDefault="007C6765" w:rsidP="007C6765">
      <w:pPr>
        <w:tabs>
          <w:tab w:val="left" w:pos="2018"/>
        </w:tabs>
        <w:spacing w:after="0" w:line="240" w:lineRule="auto"/>
        <w:ind w:hanging="851"/>
        <w:jc w:val="both"/>
        <w:rPr>
          <w:rFonts w:ascii="Times New Roman" w:hAnsi="Times New Roman" w:cs="Times New Roman"/>
          <w:b/>
          <w:bCs/>
        </w:rPr>
      </w:pPr>
      <w:r>
        <w:rPr>
          <w:rFonts w:ascii="Times New Roman" w:hAnsi="Times New Roman" w:cs="Times New Roman"/>
          <w:b/>
          <w:bCs/>
          <w:noProof/>
        </w:rPr>
        <w:drawing>
          <wp:inline distT="0" distB="0" distL="0" distR="0" wp14:anchorId="23C35705" wp14:editId="218D1142">
            <wp:extent cx="10380372" cy="2112169"/>
            <wp:effectExtent l="0" t="0" r="1905"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431615" cy="2122596"/>
                    </a:xfrm>
                    <a:prstGeom prst="rect">
                      <a:avLst/>
                    </a:prstGeom>
                    <a:noFill/>
                    <a:ln>
                      <a:noFill/>
                    </a:ln>
                  </pic:spPr>
                </pic:pic>
              </a:graphicData>
            </a:graphic>
          </wp:inline>
        </w:drawing>
      </w:r>
    </w:p>
    <w:p w14:paraId="5E53387B" w14:textId="77777777" w:rsidR="007C6765" w:rsidRDefault="007C6765" w:rsidP="007D4341">
      <w:pPr>
        <w:tabs>
          <w:tab w:val="left" w:pos="2018"/>
        </w:tabs>
        <w:spacing w:after="0" w:line="240" w:lineRule="auto"/>
        <w:ind w:hanging="851"/>
        <w:jc w:val="both"/>
        <w:rPr>
          <w:rFonts w:ascii="Times New Roman" w:hAnsi="Times New Roman" w:cs="Times New Roman"/>
          <w:i/>
          <w:iCs/>
        </w:rPr>
      </w:pPr>
    </w:p>
    <w:p w14:paraId="20837BD2" w14:textId="123D8CE7" w:rsidR="001D6FEC" w:rsidRDefault="00BA0172" w:rsidP="007D4341">
      <w:pPr>
        <w:tabs>
          <w:tab w:val="left" w:pos="2018"/>
        </w:tabs>
        <w:spacing w:after="0" w:line="240" w:lineRule="auto"/>
        <w:ind w:hanging="851"/>
        <w:jc w:val="both"/>
        <w:rPr>
          <w:rFonts w:ascii="Times New Roman" w:hAnsi="Times New Roman" w:cs="Times New Roman"/>
          <w:b/>
          <w:bCs/>
        </w:rPr>
      </w:pPr>
      <w:r w:rsidRPr="00BA0172">
        <w:rPr>
          <w:rFonts w:ascii="Times New Roman" w:hAnsi="Times New Roman" w:cs="Times New Roman"/>
          <w:i/>
          <w:iCs/>
        </w:rPr>
        <w:t>Т</w:t>
      </w:r>
      <w:r w:rsidR="00A66D7C" w:rsidRPr="00BA0172">
        <w:rPr>
          <w:rFonts w:ascii="Times New Roman" w:hAnsi="Times New Roman" w:cs="Times New Roman"/>
          <w:i/>
          <w:iCs/>
        </w:rPr>
        <w:t xml:space="preserve">аблица </w:t>
      </w:r>
      <w:r w:rsidR="00A5185D">
        <w:rPr>
          <w:rFonts w:ascii="Times New Roman" w:hAnsi="Times New Roman" w:cs="Times New Roman"/>
          <w:i/>
          <w:iCs/>
        </w:rPr>
        <w:t>5</w:t>
      </w:r>
      <w:r w:rsidR="007D4341">
        <w:rPr>
          <w:rFonts w:ascii="Times New Roman" w:hAnsi="Times New Roman" w:cs="Times New Roman"/>
          <w:i/>
          <w:iCs/>
        </w:rPr>
        <w:t>8</w:t>
      </w:r>
      <w:r w:rsidR="00A66D7C" w:rsidRPr="00BA0172">
        <w:rPr>
          <w:rFonts w:ascii="Times New Roman" w:hAnsi="Times New Roman" w:cs="Times New Roman"/>
        </w:rPr>
        <w:t xml:space="preserve">. – </w:t>
      </w:r>
      <w:r w:rsidR="00A66D7C" w:rsidRPr="00BA0172">
        <w:rPr>
          <w:rFonts w:ascii="Times New Roman" w:hAnsi="Times New Roman" w:cs="Times New Roman"/>
          <w:b/>
          <w:bCs/>
        </w:rPr>
        <w:t>Расчет экономически обоснованного варианта</w:t>
      </w:r>
    </w:p>
    <w:p w14:paraId="0A304BB2" w14:textId="79D49206" w:rsidR="00C76909" w:rsidRPr="00C76909" w:rsidRDefault="00C76909" w:rsidP="00B95ECC">
      <w:pPr>
        <w:tabs>
          <w:tab w:val="left" w:pos="2018"/>
        </w:tabs>
        <w:spacing w:after="0" w:line="240" w:lineRule="auto"/>
        <w:jc w:val="both"/>
        <w:rPr>
          <w:rFonts w:ascii="Times New Roman" w:hAnsi="Times New Roman" w:cs="Times New Roman"/>
          <w:b/>
          <w:bCs/>
          <w:sz w:val="8"/>
          <w:szCs w:val="8"/>
        </w:rPr>
      </w:pPr>
    </w:p>
    <w:p w14:paraId="6AF2F061" w14:textId="49B9D4C8" w:rsidR="00C76909" w:rsidRDefault="007C6765" w:rsidP="00C76909">
      <w:pPr>
        <w:tabs>
          <w:tab w:val="left" w:pos="2018"/>
        </w:tabs>
        <w:spacing w:after="0" w:line="240" w:lineRule="auto"/>
        <w:ind w:hanging="851"/>
        <w:jc w:val="both"/>
        <w:rPr>
          <w:rFonts w:ascii="Times New Roman" w:hAnsi="Times New Roman" w:cs="Times New Roman"/>
          <w:b/>
          <w:bCs/>
        </w:rPr>
      </w:pPr>
      <w:r>
        <w:rPr>
          <w:rFonts w:ascii="Times New Roman" w:hAnsi="Times New Roman" w:cs="Times New Roman"/>
          <w:b/>
          <w:bCs/>
          <w:noProof/>
        </w:rPr>
        <w:drawing>
          <wp:inline distT="0" distB="0" distL="0" distR="0" wp14:anchorId="47D523CF" wp14:editId="3024DF3B">
            <wp:extent cx="10380345" cy="2119296"/>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488744" cy="2141427"/>
                    </a:xfrm>
                    <a:prstGeom prst="rect">
                      <a:avLst/>
                    </a:prstGeom>
                    <a:noFill/>
                    <a:ln>
                      <a:noFill/>
                    </a:ln>
                  </pic:spPr>
                </pic:pic>
              </a:graphicData>
            </a:graphic>
          </wp:inline>
        </w:drawing>
      </w:r>
    </w:p>
    <w:p w14:paraId="6D2C83C3" w14:textId="5FC7C746" w:rsidR="00C76909" w:rsidRDefault="00C76909" w:rsidP="00B95ECC">
      <w:pPr>
        <w:tabs>
          <w:tab w:val="left" w:pos="2018"/>
        </w:tabs>
        <w:spacing w:after="0" w:line="240" w:lineRule="auto"/>
        <w:jc w:val="both"/>
        <w:rPr>
          <w:rFonts w:ascii="Times New Roman" w:hAnsi="Times New Roman" w:cs="Times New Roman"/>
          <w:b/>
          <w:bCs/>
        </w:rPr>
      </w:pPr>
    </w:p>
    <w:p w14:paraId="0E34B6F4" w14:textId="175B5F0C" w:rsidR="00C76909" w:rsidRDefault="00C76909" w:rsidP="00B95ECC">
      <w:pPr>
        <w:tabs>
          <w:tab w:val="left" w:pos="2018"/>
        </w:tabs>
        <w:spacing w:after="0" w:line="240" w:lineRule="auto"/>
        <w:jc w:val="both"/>
        <w:rPr>
          <w:rFonts w:ascii="Times New Roman" w:hAnsi="Times New Roman" w:cs="Times New Roman"/>
          <w:b/>
          <w:bCs/>
        </w:rPr>
      </w:pPr>
    </w:p>
    <w:p w14:paraId="275A0FE0" w14:textId="451FC6E9" w:rsidR="00C76909" w:rsidRDefault="00C76909" w:rsidP="00B95ECC">
      <w:pPr>
        <w:tabs>
          <w:tab w:val="left" w:pos="2018"/>
        </w:tabs>
        <w:spacing w:after="0" w:line="240" w:lineRule="auto"/>
        <w:jc w:val="both"/>
        <w:rPr>
          <w:rFonts w:ascii="Times New Roman" w:hAnsi="Times New Roman" w:cs="Times New Roman"/>
          <w:b/>
          <w:bCs/>
        </w:rPr>
      </w:pPr>
    </w:p>
    <w:p w14:paraId="6F1EBDDF" w14:textId="0966FD11" w:rsidR="00C76909" w:rsidRDefault="00C76909" w:rsidP="00B95ECC">
      <w:pPr>
        <w:tabs>
          <w:tab w:val="left" w:pos="2018"/>
        </w:tabs>
        <w:spacing w:after="0" w:line="240" w:lineRule="auto"/>
        <w:jc w:val="both"/>
        <w:rPr>
          <w:rFonts w:ascii="Times New Roman" w:hAnsi="Times New Roman" w:cs="Times New Roman"/>
          <w:b/>
          <w:bCs/>
        </w:rPr>
      </w:pPr>
    </w:p>
    <w:p w14:paraId="4F071BC3" w14:textId="5EC0F695" w:rsidR="00C76909" w:rsidRDefault="00C76909" w:rsidP="00B95ECC">
      <w:pPr>
        <w:tabs>
          <w:tab w:val="left" w:pos="2018"/>
        </w:tabs>
        <w:spacing w:after="0" w:line="240" w:lineRule="auto"/>
        <w:jc w:val="both"/>
        <w:rPr>
          <w:rFonts w:ascii="Times New Roman" w:hAnsi="Times New Roman" w:cs="Times New Roman"/>
          <w:b/>
          <w:bCs/>
        </w:rPr>
      </w:pPr>
    </w:p>
    <w:p w14:paraId="4FE23D1E" w14:textId="2CB72E80" w:rsidR="00A5185D" w:rsidRDefault="00A5185D" w:rsidP="007D4341">
      <w:pPr>
        <w:tabs>
          <w:tab w:val="left" w:pos="2018"/>
        </w:tabs>
        <w:spacing w:after="0" w:line="240" w:lineRule="auto"/>
        <w:ind w:hanging="851"/>
        <w:jc w:val="both"/>
        <w:rPr>
          <w:rFonts w:ascii="Times New Roman" w:hAnsi="Times New Roman" w:cs="Times New Roman"/>
          <w:b/>
          <w:bCs/>
        </w:rPr>
      </w:pPr>
      <w:r w:rsidRPr="007F5DEB">
        <w:rPr>
          <w:rFonts w:ascii="Times New Roman" w:hAnsi="Times New Roman" w:cs="Times New Roman"/>
          <w:i/>
          <w:iCs/>
        </w:rPr>
        <w:lastRenderedPageBreak/>
        <w:t>Таблица</w:t>
      </w:r>
      <w:r>
        <w:rPr>
          <w:rFonts w:ascii="Times New Roman" w:hAnsi="Times New Roman" w:cs="Times New Roman"/>
          <w:i/>
          <w:iCs/>
        </w:rPr>
        <w:t xml:space="preserve"> 5</w:t>
      </w:r>
      <w:r w:rsidR="007D4341">
        <w:rPr>
          <w:rFonts w:ascii="Times New Roman" w:hAnsi="Times New Roman" w:cs="Times New Roman"/>
          <w:i/>
          <w:iCs/>
        </w:rPr>
        <w:t>9</w:t>
      </w:r>
      <w:r w:rsidRPr="007F5DEB">
        <w:rPr>
          <w:rFonts w:ascii="Times New Roman" w:hAnsi="Times New Roman" w:cs="Times New Roman"/>
          <w:i/>
          <w:iCs/>
        </w:rPr>
        <w:t xml:space="preserve">. – </w:t>
      </w:r>
      <w:r w:rsidRPr="007F5DEB">
        <w:rPr>
          <w:rFonts w:ascii="Times New Roman" w:hAnsi="Times New Roman" w:cs="Times New Roman"/>
          <w:b/>
          <w:bCs/>
        </w:rPr>
        <w:t xml:space="preserve">Расчет </w:t>
      </w:r>
      <w:r>
        <w:rPr>
          <w:rFonts w:ascii="Times New Roman" w:hAnsi="Times New Roman" w:cs="Times New Roman"/>
          <w:b/>
          <w:bCs/>
        </w:rPr>
        <w:t xml:space="preserve">умеренно-оптимистического </w:t>
      </w:r>
      <w:r w:rsidRPr="007F5DEB">
        <w:rPr>
          <w:rFonts w:ascii="Times New Roman" w:hAnsi="Times New Roman" w:cs="Times New Roman"/>
          <w:b/>
          <w:bCs/>
        </w:rPr>
        <w:t>варианта</w:t>
      </w:r>
    </w:p>
    <w:p w14:paraId="66A15D62" w14:textId="77777777" w:rsidR="00C76909" w:rsidRPr="00C76909" w:rsidRDefault="00C76909" w:rsidP="00A5185D">
      <w:pPr>
        <w:tabs>
          <w:tab w:val="left" w:pos="2018"/>
        </w:tabs>
        <w:spacing w:after="0" w:line="240" w:lineRule="auto"/>
        <w:jc w:val="both"/>
        <w:rPr>
          <w:rFonts w:ascii="Times New Roman" w:hAnsi="Times New Roman" w:cs="Times New Roman"/>
          <w:b/>
          <w:bCs/>
          <w:sz w:val="8"/>
          <w:szCs w:val="8"/>
        </w:rPr>
      </w:pPr>
    </w:p>
    <w:p w14:paraId="2238A029" w14:textId="191E5A0A" w:rsidR="00C76909" w:rsidRDefault="007C6765" w:rsidP="00C76909">
      <w:pPr>
        <w:tabs>
          <w:tab w:val="left" w:pos="2018"/>
        </w:tabs>
        <w:spacing w:after="0" w:line="240" w:lineRule="auto"/>
        <w:ind w:hanging="851"/>
        <w:jc w:val="both"/>
        <w:rPr>
          <w:rFonts w:ascii="Times New Roman" w:hAnsi="Times New Roman" w:cs="Times New Roman"/>
          <w:b/>
          <w:bCs/>
        </w:rPr>
      </w:pPr>
      <w:r>
        <w:rPr>
          <w:rFonts w:ascii="Times New Roman" w:hAnsi="Times New Roman" w:cs="Times New Roman"/>
          <w:b/>
          <w:bCs/>
          <w:noProof/>
        </w:rPr>
        <w:drawing>
          <wp:inline distT="0" distB="0" distL="0" distR="0" wp14:anchorId="1B7000C5" wp14:editId="143AED88">
            <wp:extent cx="10361054" cy="2099675"/>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452271" cy="2118160"/>
                    </a:xfrm>
                    <a:prstGeom prst="rect">
                      <a:avLst/>
                    </a:prstGeom>
                    <a:noFill/>
                    <a:ln>
                      <a:noFill/>
                    </a:ln>
                  </pic:spPr>
                </pic:pic>
              </a:graphicData>
            </a:graphic>
          </wp:inline>
        </w:drawing>
      </w:r>
    </w:p>
    <w:p w14:paraId="4BD80C51" w14:textId="3A5D6CBF" w:rsidR="00C76909" w:rsidRDefault="00C76909" w:rsidP="00A5185D">
      <w:pPr>
        <w:tabs>
          <w:tab w:val="left" w:pos="2018"/>
        </w:tabs>
        <w:spacing w:after="0" w:line="240" w:lineRule="auto"/>
        <w:jc w:val="both"/>
        <w:rPr>
          <w:rFonts w:ascii="Times New Roman" w:hAnsi="Times New Roman" w:cs="Times New Roman"/>
          <w:b/>
          <w:bCs/>
        </w:rPr>
      </w:pPr>
    </w:p>
    <w:p w14:paraId="3543F955" w14:textId="77777777" w:rsidR="00B95ECC" w:rsidRDefault="00B95ECC" w:rsidP="0025487C">
      <w:pPr>
        <w:tabs>
          <w:tab w:val="left" w:pos="2018"/>
        </w:tabs>
        <w:spacing w:after="0" w:line="240" w:lineRule="auto"/>
        <w:jc w:val="both"/>
        <w:rPr>
          <w:rFonts w:ascii="Times New Roman" w:hAnsi="Times New Roman" w:cs="Times New Roman"/>
          <w:sz w:val="24"/>
          <w:szCs w:val="24"/>
        </w:rPr>
        <w:sectPr w:rsidR="00B95ECC" w:rsidSect="00743ACE">
          <w:footerReference w:type="even" r:id="rId139"/>
          <w:footerReference w:type="default" r:id="rId140"/>
          <w:footerReference w:type="first" r:id="rId141"/>
          <w:pgSz w:w="16838" w:h="11906" w:orient="landscape"/>
          <w:pgMar w:top="850" w:right="1134" w:bottom="1701" w:left="1134" w:header="720" w:footer="708" w:gutter="0"/>
          <w:cols w:space="720"/>
          <w:docGrid w:linePitch="360"/>
        </w:sectPr>
      </w:pPr>
    </w:p>
    <w:p w14:paraId="15B7E52A" w14:textId="0DE9AC8D" w:rsidR="00B95ECC" w:rsidRPr="00B45F5B" w:rsidRDefault="00B95ECC" w:rsidP="00B95ECC">
      <w:pPr>
        <w:spacing w:after="0" w:line="240" w:lineRule="auto"/>
        <w:ind w:firstLine="567"/>
        <w:jc w:val="both"/>
        <w:rPr>
          <w:rFonts w:ascii="Times New Roman" w:hAnsi="Times New Roman" w:cs="Times New Roman"/>
          <w:sz w:val="24"/>
          <w:szCs w:val="24"/>
        </w:rPr>
      </w:pPr>
      <w:r w:rsidRPr="00B45F5B">
        <w:rPr>
          <w:rFonts w:ascii="Times New Roman" w:hAnsi="Times New Roman" w:cs="Times New Roman"/>
          <w:sz w:val="24"/>
          <w:szCs w:val="24"/>
        </w:rPr>
        <w:lastRenderedPageBreak/>
        <w:t xml:space="preserve">Перечень индикаторов, применяемых для мониторинга программ комплексного развития транспортной инфраструктуры </w:t>
      </w:r>
      <w:r>
        <w:rPr>
          <w:rFonts w:ascii="Times New Roman" w:hAnsi="Times New Roman" w:cs="Times New Roman"/>
          <w:sz w:val="24"/>
          <w:szCs w:val="24"/>
        </w:rPr>
        <w:t xml:space="preserve">представлен в таблице </w:t>
      </w:r>
      <w:r w:rsidR="007D4341">
        <w:rPr>
          <w:rFonts w:ascii="Times New Roman" w:hAnsi="Times New Roman" w:cs="Times New Roman"/>
          <w:sz w:val="24"/>
          <w:szCs w:val="24"/>
        </w:rPr>
        <w:t>60</w:t>
      </w:r>
      <w:r w:rsidRPr="00B45F5B">
        <w:rPr>
          <w:rFonts w:ascii="Times New Roman" w:hAnsi="Times New Roman" w:cs="Times New Roman"/>
          <w:sz w:val="24"/>
          <w:szCs w:val="24"/>
        </w:rPr>
        <w:t>.</w:t>
      </w:r>
    </w:p>
    <w:p w14:paraId="4ADF3CEC" w14:textId="77777777" w:rsidR="00B95ECC" w:rsidRPr="00935A2D" w:rsidRDefault="00B95ECC" w:rsidP="0025487C">
      <w:pPr>
        <w:tabs>
          <w:tab w:val="left" w:pos="2018"/>
        </w:tabs>
        <w:spacing w:after="0" w:line="240" w:lineRule="auto"/>
        <w:jc w:val="both"/>
        <w:rPr>
          <w:rFonts w:ascii="Times New Roman" w:hAnsi="Times New Roman" w:cs="Times New Roman"/>
          <w:sz w:val="16"/>
          <w:szCs w:val="16"/>
        </w:rPr>
      </w:pPr>
    </w:p>
    <w:p w14:paraId="7130FA34" w14:textId="7142A7EC" w:rsidR="004A33C8" w:rsidRPr="00360120" w:rsidRDefault="00935A2D" w:rsidP="00935A2D">
      <w:pPr>
        <w:tabs>
          <w:tab w:val="left" w:pos="567"/>
        </w:tabs>
        <w:spacing w:after="0" w:line="240" w:lineRule="auto"/>
        <w:jc w:val="both"/>
        <w:rPr>
          <w:rFonts w:ascii="Times New Roman" w:hAnsi="Times New Roman" w:cs="Times New Roman"/>
          <w:b/>
        </w:rPr>
      </w:pPr>
      <w:proofErr w:type="gramStart"/>
      <w:r>
        <w:rPr>
          <w:rFonts w:ascii="Times New Roman" w:hAnsi="Times New Roman" w:cs="Times New Roman"/>
          <w:i/>
          <w:iCs/>
        </w:rPr>
        <w:t>Т</w:t>
      </w:r>
      <w:r w:rsidR="004A33C8" w:rsidRPr="00360120">
        <w:rPr>
          <w:rFonts w:ascii="Times New Roman" w:hAnsi="Times New Roman" w:cs="Times New Roman"/>
          <w:i/>
          <w:iCs/>
        </w:rPr>
        <w:t>аблица</w:t>
      </w:r>
      <w:r w:rsidR="00DC557C">
        <w:rPr>
          <w:rFonts w:ascii="Times New Roman" w:hAnsi="Times New Roman" w:cs="Times New Roman"/>
          <w:i/>
          <w:iCs/>
        </w:rPr>
        <w:t xml:space="preserve">  </w:t>
      </w:r>
      <w:r w:rsidR="007D4341">
        <w:rPr>
          <w:rFonts w:ascii="Times New Roman" w:hAnsi="Times New Roman" w:cs="Times New Roman"/>
          <w:i/>
          <w:iCs/>
        </w:rPr>
        <w:t>60</w:t>
      </w:r>
      <w:proofErr w:type="gramEnd"/>
      <w:r w:rsidR="004A33C8" w:rsidRPr="00360120">
        <w:rPr>
          <w:rFonts w:ascii="Times New Roman" w:hAnsi="Times New Roman" w:cs="Times New Roman"/>
          <w:i/>
          <w:iCs/>
        </w:rPr>
        <w:t>.</w:t>
      </w:r>
      <w:r w:rsidR="004A33C8" w:rsidRPr="00360120">
        <w:rPr>
          <w:rFonts w:ascii="Times New Roman" w:hAnsi="Times New Roman" w:cs="Times New Roman"/>
        </w:rPr>
        <w:t xml:space="preserve"> </w:t>
      </w:r>
      <w:r w:rsidR="008E69FD">
        <w:rPr>
          <w:rFonts w:ascii="Times New Roman" w:hAnsi="Times New Roman" w:cs="Times New Roman"/>
        </w:rPr>
        <w:t>–</w:t>
      </w:r>
      <w:r w:rsidR="004A33C8" w:rsidRPr="00360120">
        <w:rPr>
          <w:rFonts w:ascii="Times New Roman" w:hAnsi="Times New Roman" w:cs="Times New Roman"/>
        </w:rPr>
        <w:t xml:space="preserve"> </w:t>
      </w:r>
      <w:r w:rsidR="004A33C8" w:rsidRPr="00360120">
        <w:rPr>
          <w:rFonts w:ascii="Times New Roman" w:hAnsi="Times New Roman" w:cs="Times New Roman"/>
          <w:b/>
        </w:rPr>
        <w:t xml:space="preserve">Перечень индикаторов для мониторинга программ комплексного развития транспортной инфраструктуры </w:t>
      </w:r>
      <w:r w:rsidR="00B92DC7">
        <w:rPr>
          <w:rFonts w:ascii="Times New Roman" w:hAnsi="Times New Roman" w:cs="Times New Roman"/>
          <w:b/>
        </w:rPr>
        <w:t>по состоянию на 2030 г.</w:t>
      </w:r>
    </w:p>
    <w:p w14:paraId="7EFBA03D" w14:textId="77777777" w:rsidR="004A33C8" w:rsidRPr="00935A2D" w:rsidRDefault="004A33C8" w:rsidP="00935A2D">
      <w:pPr>
        <w:spacing w:after="0" w:line="240" w:lineRule="auto"/>
        <w:ind w:right="395"/>
        <w:contextualSpacing/>
        <w:rPr>
          <w:rFonts w:ascii="Times New Roman" w:hAnsi="Times New Roman" w:cs="Times New Roman"/>
          <w:sz w:val="8"/>
          <w:szCs w:val="8"/>
        </w:rPr>
      </w:pPr>
    </w:p>
    <w:tbl>
      <w:tblPr>
        <w:tblpPr w:leftFromText="181" w:rightFromText="181" w:vertAnchor="text" w:tblpXSpec="center" w:tblpY="1"/>
        <w:tblW w:w="9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5"/>
        <w:gridCol w:w="1792"/>
        <w:gridCol w:w="2777"/>
        <w:gridCol w:w="1274"/>
        <w:gridCol w:w="1545"/>
        <w:gridCol w:w="1548"/>
      </w:tblGrid>
      <w:tr w:rsidR="004A33C8" w:rsidRPr="00AC3449" w14:paraId="5065240B" w14:textId="77777777" w:rsidTr="00935A2D">
        <w:tc>
          <w:tcPr>
            <w:tcW w:w="535" w:type="dxa"/>
            <w:shd w:val="clear" w:color="auto" w:fill="244061" w:themeFill="accent1" w:themeFillShade="80"/>
          </w:tcPr>
          <w:p w14:paraId="163F2E09" w14:textId="77777777" w:rsidR="004A33C8" w:rsidRPr="004A33C8" w:rsidRDefault="004A33C8" w:rsidP="00935A2D">
            <w:pPr>
              <w:spacing w:after="0" w:line="240" w:lineRule="auto"/>
              <w:rPr>
                <w:rFonts w:ascii="Times New Roman" w:hAnsi="Times New Roman" w:cs="Times New Roman"/>
                <w:b/>
                <w:bCs/>
              </w:rPr>
            </w:pPr>
            <w:r w:rsidRPr="004A33C8">
              <w:rPr>
                <w:rFonts w:ascii="Times New Roman" w:hAnsi="Times New Roman" w:cs="Times New Roman"/>
                <w:b/>
                <w:bCs/>
              </w:rPr>
              <w:t>№ п/п</w:t>
            </w:r>
          </w:p>
        </w:tc>
        <w:tc>
          <w:tcPr>
            <w:tcW w:w="1792" w:type="dxa"/>
            <w:shd w:val="clear" w:color="auto" w:fill="244061" w:themeFill="accent1" w:themeFillShade="80"/>
          </w:tcPr>
          <w:p w14:paraId="10D5DC13" w14:textId="77777777" w:rsidR="004A33C8" w:rsidRPr="004A33C8" w:rsidRDefault="004A33C8" w:rsidP="00935A2D">
            <w:pPr>
              <w:spacing w:after="0" w:line="240" w:lineRule="auto"/>
              <w:rPr>
                <w:rFonts w:ascii="Times New Roman" w:hAnsi="Times New Roman" w:cs="Times New Roman"/>
                <w:b/>
                <w:bCs/>
              </w:rPr>
            </w:pPr>
            <w:r w:rsidRPr="004A33C8">
              <w:rPr>
                <w:rFonts w:ascii="Times New Roman" w:hAnsi="Times New Roman" w:cs="Times New Roman"/>
                <w:b/>
                <w:bCs/>
              </w:rPr>
              <w:t xml:space="preserve">Индикатор </w:t>
            </w:r>
            <w:r w:rsidRPr="004A33C8">
              <w:rPr>
                <w:rFonts w:ascii="Times New Roman" w:hAnsi="Times New Roman" w:cs="Times New Roman"/>
                <w:b/>
                <w:bCs/>
              </w:rPr>
              <w:br/>
              <w:t>(целевой показатель)</w:t>
            </w:r>
          </w:p>
        </w:tc>
        <w:tc>
          <w:tcPr>
            <w:tcW w:w="2783" w:type="dxa"/>
            <w:shd w:val="clear" w:color="auto" w:fill="244061" w:themeFill="accent1" w:themeFillShade="80"/>
          </w:tcPr>
          <w:p w14:paraId="77687F58" w14:textId="77777777" w:rsidR="004A33C8" w:rsidRPr="004A33C8" w:rsidRDefault="004A33C8" w:rsidP="00935A2D">
            <w:pPr>
              <w:spacing w:after="0" w:line="240" w:lineRule="auto"/>
              <w:rPr>
                <w:rFonts w:ascii="Times New Roman" w:hAnsi="Times New Roman" w:cs="Times New Roman"/>
                <w:b/>
                <w:bCs/>
              </w:rPr>
            </w:pPr>
            <w:r w:rsidRPr="004A33C8">
              <w:rPr>
                <w:rFonts w:ascii="Times New Roman" w:hAnsi="Times New Roman" w:cs="Times New Roman"/>
                <w:b/>
                <w:bCs/>
              </w:rPr>
              <w:t>Данные для установки целевого показателя</w:t>
            </w:r>
          </w:p>
        </w:tc>
        <w:tc>
          <w:tcPr>
            <w:tcW w:w="1274" w:type="dxa"/>
            <w:shd w:val="clear" w:color="auto" w:fill="244061" w:themeFill="accent1" w:themeFillShade="80"/>
          </w:tcPr>
          <w:p w14:paraId="7EEA46E1" w14:textId="77777777" w:rsidR="004A33C8" w:rsidRPr="004A33C8" w:rsidRDefault="004A33C8" w:rsidP="00935A2D">
            <w:pPr>
              <w:spacing w:after="0" w:line="240" w:lineRule="auto"/>
              <w:rPr>
                <w:rFonts w:ascii="Times New Roman" w:hAnsi="Times New Roman" w:cs="Times New Roman"/>
                <w:b/>
                <w:bCs/>
              </w:rPr>
            </w:pPr>
            <w:r w:rsidRPr="004A33C8">
              <w:rPr>
                <w:rFonts w:ascii="Times New Roman" w:hAnsi="Times New Roman" w:cs="Times New Roman"/>
                <w:b/>
                <w:bCs/>
              </w:rPr>
              <w:t>Единица измерения</w:t>
            </w:r>
          </w:p>
        </w:tc>
        <w:tc>
          <w:tcPr>
            <w:tcW w:w="1545" w:type="dxa"/>
            <w:shd w:val="clear" w:color="auto" w:fill="244061" w:themeFill="accent1" w:themeFillShade="80"/>
          </w:tcPr>
          <w:p w14:paraId="7CAE25F0" w14:textId="77777777" w:rsidR="004A33C8" w:rsidRPr="004A33C8" w:rsidRDefault="004A33C8" w:rsidP="00935A2D">
            <w:pPr>
              <w:spacing w:after="0" w:line="240" w:lineRule="auto"/>
              <w:jc w:val="center"/>
              <w:rPr>
                <w:rFonts w:ascii="Times New Roman" w:hAnsi="Times New Roman" w:cs="Times New Roman"/>
                <w:b/>
                <w:bCs/>
              </w:rPr>
            </w:pPr>
            <w:r w:rsidRPr="004A33C8">
              <w:rPr>
                <w:rFonts w:ascii="Times New Roman" w:hAnsi="Times New Roman" w:cs="Times New Roman"/>
                <w:b/>
                <w:bCs/>
              </w:rPr>
              <w:t xml:space="preserve">Показатели </w:t>
            </w:r>
            <w:r w:rsidRPr="004A33C8">
              <w:rPr>
                <w:rFonts w:ascii="Times New Roman" w:hAnsi="Times New Roman" w:cs="Times New Roman"/>
                <w:b/>
                <w:bCs/>
              </w:rPr>
              <w:br/>
              <w:t xml:space="preserve">в </w:t>
            </w:r>
            <w:proofErr w:type="spellStart"/>
            <w:r w:rsidRPr="004A33C8">
              <w:rPr>
                <w:rFonts w:ascii="Times New Roman" w:hAnsi="Times New Roman" w:cs="Times New Roman"/>
                <w:b/>
                <w:bCs/>
              </w:rPr>
              <w:t>соответст</w:t>
            </w:r>
            <w:r w:rsidR="00935A2D">
              <w:rPr>
                <w:rFonts w:ascii="Times New Roman" w:hAnsi="Times New Roman" w:cs="Times New Roman"/>
                <w:b/>
                <w:bCs/>
              </w:rPr>
              <w:t>-</w:t>
            </w:r>
            <w:r w:rsidRPr="004A33C8">
              <w:rPr>
                <w:rFonts w:ascii="Times New Roman" w:hAnsi="Times New Roman" w:cs="Times New Roman"/>
                <w:b/>
                <w:bCs/>
              </w:rPr>
              <w:t>вии</w:t>
            </w:r>
            <w:proofErr w:type="spellEnd"/>
            <w:r w:rsidRPr="004A33C8">
              <w:rPr>
                <w:rFonts w:ascii="Times New Roman" w:hAnsi="Times New Roman" w:cs="Times New Roman"/>
                <w:b/>
                <w:bCs/>
              </w:rPr>
              <w:t xml:space="preserve"> с </w:t>
            </w:r>
            <w:r w:rsidR="00935A2D">
              <w:rPr>
                <w:rFonts w:ascii="Times New Roman" w:hAnsi="Times New Roman" w:cs="Times New Roman"/>
                <w:b/>
                <w:bCs/>
              </w:rPr>
              <w:t>Программой</w:t>
            </w:r>
          </w:p>
        </w:tc>
        <w:tc>
          <w:tcPr>
            <w:tcW w:w="1542" w:type="dxa"/>
            <w:shd w:val="clear" w:color="auto" w:fill="244061" w:themeFill="accent1" w:themeFillShade="80"/>
          </w:tcPr>
          <w:p w14:paraId="3FF2604C" w14:textId="77777777" w:rsidR="004A33C8" w:rsidRPr="004A33C8" w:rsidRDefault="004A33C8" w:rsidP="00935A2D">
            <w:pPr>
              <w:spacing w:after="0" w:line="240" w:lineRule="auto"/>
              <w:rPr>
                <w:rFonts w:ascii="Times New Roman" w:hAnsi="Times New Roman" w:cs="Times New Roman"/>
                <w:b/>
                <w:bCs/>
              </w:rPr>
            </w:pPr>
            <w:r w:rsidRPr="004A33C8">
              <w:rPr>
                <w:rFonts w:ascii="Times New Roman" w:hAnsi="Times New Roman" w:cs="Times New Roman"/>
                <w:b/>
                <w:bCs/>
              </w:rPr>
              <w:t>Фактические показатели</w:t>
            </w:r>
          </w:p>
        </w:tc>
      </w:tr>
      <w:tr w:rsidR="004A33C8" w:rsidRPr="00AC3449" w14:paraId="18358613" w14:textId="77777777" w:rsidTr="00135C08">
        <w:tc>
          <w:tcPr>
            <w:tcW w:w="535" w:type="dxa"/>
            <w:vMerge w:val="restart"/>
          </w:tcPr>
          <w:p w14:paraId="53248B11" w14:textId="77777777" w:rsidR="004A33C8" w:rsidRPr="00AC3449" w:rsidRDefault="004A33C8" w:rsidP="00935A2D">
            <w:pPr>
              <w:spacing w:after="0" w:line="240" w:lineRule="auto"/>
              <w:rPr>
                <w:rFonts w:ascii="Times New Roman" w:hAnsi="Times New Roman" w:cs="Times New Roman"/>
              </w:rPr>
            </w:pPr>
            <w:r w:rsidRPr="00AC3449">
              <w:rPr>
                <w:rFonts w:ascii="Times New Roman" w:hAnsi="Times New Roman" w:cs="Times New Roman"/>
              </w:rPr>
              <w:t>1</w:t>
            </w:r>
          </w:p>
        </w:tc>
        <w:tc>
          <w:tcPr>
            <w:tcW w:w="1792" w:type="dxa"/>
            <w:vMerge w:val="restart"/>
          </w:tcPr>
          <w:p w14:paraId="3BF7F98C" w14:textId="77777777" w:rsidR="004A33C8" w:rsidRPr="00AC3449" w:rsidRDefault="004A33C8" w:rsidP="00C151EE">
            <w:pPr>
              <w:spacing w:after="0" w:line="240" w:lineRule="auto"/>
              <w:jc w:val="center"/>
              <w:rPr>
                <w:rFonts w:ascii="Times New Roman" w:hAnsi="Times New Roman" w:cs="Times New Roman"/>
              </w:rPr>
            </w:pPr>
            <w:r w:rsidRPr="00AC3449">
              <w:rPr>
                <w:rFonts w:ascii="Times New Roman" w:hAnsi="Times New Roman" w:cs="Times New Roman"/>
              </w:rPr>
              <w:t>Качество транспортной инфраструктуры</w:t>
            </w:r>
          </w:p>
        </w:tc>
        <w:tc>
          <w:tcPr>
            <w:tcW w:w="2783" w:type="dxa"/>
          </w:tcPr>
          <w:p w14:paraId="332D38B1" w14:textId="77777777" w:rsidR="004A33C8" w:rsidRPr="00AC3449" w:rsidRDefault="004A33C8" w:rsidP="00935A2D">
            <w:pPr>
              <w:spacing w:after="0" w:line="240" w:lineRule="auto"/>
              <w:jc w:val="center"/>
              <w:rPr>
                <w:rFonts w:ascii="Times New Roman" w:hAnsi="Times New Roman" w:cs="Times New Roman"/>
                <w:color w:val="000000"/>
              </w:rPr>
            </w:pPr>
            <w:r w:rsidRPr="00AC3449">
              <w:rPr>
                <w:rFonts w:ascii="Times New Roman" w:hAnsi="Times New Roman" w:cs="Times New Roman"/>
                <w:color w:val="000000"/>
              </w:rPr>
              <w:t>Общая протяженность дорог - всего</w:t>
            </w:r>
          </w:p>
        </w:tc>
        <w:tc>
          <w:tcPr>
            <w:tcW w:w="1274" w:type="dxa"/>
          </w:tcPr>
          <w:p w14:paraId="68E4A70E" w14:textId="77777777" w:rsidR="004A33C8" w:rsidRPr="00AC3449" w:rsidRDefault="004A33C8" w:rsidP="00A66D7C">
            <w:pPr>
              <w:spacing w:after="0" w:line="240" w:lineRule="auto"/>
              <w:jc w:val="center"/>
              <w:rPr>
                <w:rFonts w:ascii="Times New Roman" w:hAnsi="Times New Roman" w:cs="Times New Roman"/>
              </w:rPr>
            </w:pPr>
            <w:r w:rsidRPr="00AC3449">
              <w:rPr>
                <w:rFonts w:ascii="Times New Roman" w:hAnsi="Times New Roman" w:cs="Times New Roman"/>
                <w:color w:val="000000"/>
              </w:rPr>
              <w:t>км</w:t>
            </w:r>
          </w:p>
        </w:tc>
        <w:tc>
          <w:tcPr>
            <w:tcW w:w="1545" w:type="dxa"/>
            <w:shd w:val="clear" w:color="auto" w:fill="FFFFFF" w:themeFill="background1"/>
          </w:tcPr>
          <w:p w14:paraId="26E9AC3D" w14:textId="4C2008B3" w:rsidR="004A33C8" w:rsidRPr="00AC3449" w:rsidRDefault="00B373A9" w:rsidP="00B92DC7">
            <w:pPr>
              <w:spacing w:after="0" w:line="240" w:lineRule="auto"/>
              <w:jc w:val="center"/>
              <w:rPr>
                <w:rFonts w:ascii="Times New Roman" w:hAnsi="Times New Roman" w:cs="Times New Roman"/>
                <w:color w:val="000000"/>
              </w:rPr>
            </w:pPr>
            <w:r>
              <w:rPr>
                <w:rFonts w:ascii="Times New Roman" w:hAnsi="Times New Roman" w:cs="Times New Roman"/>
                <w:color w:val="000000"/>
              </w:rPr>
              <w:t>157,</w:t>
            </w:r>
            <w:r w:rsidR="00135C08">
              <w:rPr>
                <w:rFonts w:ascii="Times New Roman" w:hAnsi="Times New Roman" w:cs="Times New Roman"/>
                <w:color w:val="000000"/>
              </w:rPr>
              <w:t>3</w:t>
            </w:r>
          </w:p>
        </w:tc>
        <w:tc>
          <w:tcPr>
            <w:tcW w:w="1542" w:type="dxa"/>
            <w:shd w:val="clear" w:color="auto" w:fill="FFFFFF" w:themeFill="background1"/>
          </w:tcPr>
          <w:p w14:paraId="6D816611" w14:textId="77777777" w:rsidR="004A33C8" w:rsidRPr="00AC3449" w:rsidRDefault="004A33C8" w:rsidP="00935A2D">
            <w:pPr>
              <w:spacing w:after="0" w:line="240" w:lineRule="auto"/>
              <w:rPr>
                <w:rFonts w:ascii="Times New Roman" w:hAnsi="Times New Roman" w:cs="Times New Roman"/>
                <w:color w:val="000000"/>
              </w:rPr>
            </w:pPr>
          </w:p>
        </w:tc>
      </w:tr>
      <w:tr w:rsidR="004A33C8" w:rsidRPr="00AC3449" w14:paraId="24E1B834" w14:textId="77777777" w:rsidTr="00135C08">
        <w:tc>
          <w:tcPr>
            <w:tcW w:w="535" w:type="dxa"/>
            <w:vMerge/>
          </w:tcPr>
          <w:p w14:paraId="58654FF5" w14:textId="77777777" w:rsidR="004A33C8" w:rsidRPr="00AC3449" w:rsidRDefault="004A33C8" w:rsidP="006869DA">
            <w:pPr>
              <w:spacing w:after="0" w:line="240" w:lineRule="auto"/>
              <w:jc w:val="center"/>
              <w:rPr>
                <w:rFonts w:ascii="Times New Roman" w:hAnsi="Times New Roman" w:cs="Times New Roman"/>
              </w:rPr>
            </w:pPr>
          </w:p>
        </w:tc>
        <w:tc>
          <w:tcPr>
            <w:tcW w:w="1792" w:type="dxa"/>
            <w:vMerge/>
          </w:tcPr>
          <w:p w14:paraId="41B947AA" w14:textId="77777777" w:rsidR="004A33C8" w:rsidRPr="00AC3449" w:rsidRDefault="004A33C8" w:rsidP="00C151EE">
            <w:pPr>
              <w:spacing w:after="0" w:line="240" w:lineRule="auto"/>
              <w:jc w:val="center"/>
              <w:rPr>
                <w:rFonts w:ascii="Times New Roman" w:hAnsi="Times New Roman" w:cs="Times New Roman"/>
              </w:rPr>
            </w:pPr>
          </w:p>
        </w:tc>
        <w:tc>
          <w:tcPr>
            <w:tcW w:w="2783" w:type="dxa"/>
          </w:tcPr>
          <w:p w14:paraId="7BFF208B" w14:textId="77777777" w:rsidR="004A33C8" w:rsidRPr="00AC3449" w:rsidRDefault="004A33C8" w:rsidP="00935A2D">
            <w:pPr>
              <w:autoSpaceDE w:val="0"/>
              <w:autoSpaceDN w:val="0"/>
              <w:adjustRightInd w:val="0"/>
              <w:spacing w:after="0" w:line="240" w:lineRule="auto"/>
              <w:jc w:val="center"/>
              <w:rPr>
                <w:rFonts w:ascii="Times New Roman" w:hAnsi="Times New Roman" w:cs="Times New Roman"/>
              </w:rPr>
            </w:pPr>
            <w:r w:rsidRPr="00AC3449">
              <w:rPr>
                <w:rFonts w:ascii="Times New Roman" w:hAnsi="Times New Roman" w:cs="Times New Roman"/>
              </w:rPr>
              <w:t>Протяженность дорог с твердым покрытием и грунтовых дорог, не отвечающих нормативным требованиям</w:t>
            </w:r>
          </w:p>
        </w:tc>
        <w:tc>
          <w:tcPr>
            <w:tcW w:w="1274" w:type="dxa"/>
          </w:tcPr>
          <w:p w14:paraId="059061E5" w14:textId="77777777" w:rsidR="004A33C8" w:rsidRPr="00AC3449" w:rsidRDefault="004A33C8" w:rsidP="006869DA">
            <w:pPr>
              <w:spacing w:after="0" w:line="240" w:lineRule="auto"/>
              <w:jc w:val="center"/>
              <w:rPr>
                <w:rFonts w:ascii="Times New Roman" w:hAnsi="Times New Roman" w:cs="Times New Roman"/>
                <w:color w:val="000000"/>
              </w:rPr>
            </w:pPr>
            <w:r w:rsidRPr="00AC3449">
              <w:rPr>
                <w:rFonts w:ascii="Times New Roman" w:hAnsi="Times New Roman" w:cs="Times New Roman"/>
                <w:color w:val="000000"/>
              </w:rPr>
              <w:t>км</w:t>
            </w:r>
          </w:p>
        </w:tc>
        <w:tc>
          <w:tcPr>
            <w:tcW w:w="1545" w:type="dxa"/>
            <w:shd w:val="clear" w:color="auto" w:fill="FFFFFF" w:themeFill="background1"/>
          </w:tcPr>
          <w:p w14:paraId="0F08492A" w14:textId="77777777" w:rsidR="004A33C8" w:rsidRPr="00AC3449" w:rsidRDefault="004A33C8" w:rsidP="006869DA">
            <w:pPr>
              <w:spacing w:after="0" w:line="240" w:lineRule="auto"/>
              <w:jc w:val="center"/>
              <w:rPr>
                <w:rFonts w:ascii="Times New Roman" w:hAnsi="Times New Roman" w:cs="Times New Roman"/>
                <w:color w:val="000000"/>
              </w:rPr>
            </w:pPr>
          </w:p>
        </w:tc>
        <w:tc>
          <w:tcPr>
            <w:tcW w:w="1542" w:type="dxa"/>
            <w:shd w:val="clear" w:color="auto" w:fill="FFFFFF" w:themeFill="background1"/>
          </w:tcPr>
          <w:p w14:paraId="4BEB81DC" w14:textId="77777777" w:rsidR="004A33C8" w:rsidRPr="00AC3449" w:rsidRDefault="004A33C8" w:rsidP="006869DA">
            <w:pPr>
              <w:spacing w:after="0" w:line="240" w:lineRule="auto"/>
              <w:jc w:val="center"/>
              <w:rPr>
                <w:rFonts w:ascii="Times New Roman" w:hAnsi="Times New Roman" w:cs="Times New Roman"/>
                <w:color w:val="000000"/>
              </w:rPr>
            </w:pPr>
          </w:p>
        </w:tc>
      </w:tr>
      <w:tr w:rsidR="004A33C8" w:rsidRPr="00AC3449" w14:paraId="081CFAF7" w14:textId="77777777" w:rsidTr="00135C08">
        <w:trPr>
          <w:trHeight w:val="462"/>
        </w:trPr>
        <w:tc>
          <w:tcPr>
            <w:tcW w:w="535" w:type="dxa"/>
            <w:vMerge w:val="restart"/>
          </w:tcPr>
          <w:p w14:paraId="02647039" w14:textId="77777777" w:rsidR="004A33C8" w:rsidRPr="00AC3449" w:rsidRDefault="004A33C8" w:rsidP="006869DA">
            <w:pPr>
              <w:spacing w:after="0" w:line="240" w:lineRule="auto"/>
              <w:jc w:val="center"/>
              <w:rPr>
                <w:rFonts w:ascii="Times New Roman" w:hAnsi="Times New Roman" w:cs="Times New Roman"/>
              </w:rPr>
            </w:pPr>
            <w:r w:rsidRPr="00AC3449">
              <w:rPr>
                <w:rFonts w:ascii="Times New Roman" w:hAnsi="Times New Roman" w:cs="Times New Roman"/>
              </w:rPr>
              <w:t>2</w:t>
            </w:r>
          </w:p>
        </w:tc>
        <w:tc>
          <w:tcPr>
            <w:tcW w:w="1792" w:type="dxa"/>
            <w:vMerge w:val="restart"/>
          </w:tcPr>
          <w:p w14:paraId="6231D933" w14:textId="77777777" w:rsidR="004A33C8" w:rsidRPr="00AC3449" w:rsidRDefault="004A33C8" w:rsidP="00C151EE">
            <w:pPr>
              <w:spacing w:after="0" w:line="240" w:lineRule="auto"/>
              <w:jc w:val="center"/>
              <w:rPr>
                <w:rFonts w:ascii="Times New Roman" w:hAnsi="Times New Roman" w:cs="Times New Roman"/>
              </w:rPr>
            </w:pPr>
            <w:r w:rsidRPr="00AC3449">
              <w:rPr>
                <w:rFonts w:ascii="Times New Roman" w:hAnsi="Times New Roman" w:cs="Times New Roman"/>
              </w:rPr>
              <w:t>Доступность транспортной инфраструктуры</w:t>
            </w:r>
          </w:p>
        </w:tc>
        <w:tc>
          <w:tcPr>
            <w:tcW w:w="2783" w:type="dxa"/>
          </w:tcPr>
          <w:p w14:paraId="2D6676F6" w14:textId="3D2B83B8" w:rsidR="004A33C8" w:rsidRPr="00AC3449" w:rsidRDefault="004A33C8" w:rsidP="00935A2D">
            <w:pPr>
              <w:spacing w:after="0" w:line="240" w:lineRule="auto"/>
              <w:jc w:val="center"/>
              <w:rPr>
                <w:rFonts w:ascii="Times New Roman" w:hAnsi="Times New Roman" w:cs="Times New Roman"/>
              </w:rPr>
            </w:pPr>
            <w:r w:rsidRPr="00AC3449">
              <w:rPr>
                <w:rFonts w:ascii="Times New Roman" w:hAnsi="Times New Roman" w:cs="Times New Roman"/>
              </w:rPr>
              <w:t xml:space="preserve">Доля обеспеченности населения </w:t>
            </w:r>
            <w:r w:rsidR="00BA0172">
              <w:rPr>
                <w:rFonts w:ascii="Times New Roman" w:hAnsi="Times New Roman" w:cs="Times New Roman"/>
              </w:rPr>
              <w:t>муниципального округа</w:t>
            </w:r>
            <w:r w:rsidRPr="00AC3449">
              <w:rPr>
                <w:rFonts w:ascii="Times New Roman" w:hAnsi="Times New Roman" w:cs="Times New Roman"/>
              </w:rPr>
              <w:t xml:space="preserve"> маршрутами общественного транспорта</w:t>
            </w:r>
          </w:p>
        </w:tc>
        <w:tc>
          <w:tcPr>
            <w:tcW w:w="1274" w:type="dxa"/>
          </w:tcPr>
          <w:p w14:paraId="4EEE8865" w14:textId="77777777" w:rsidR="004A33C8" w:rsidRPr="00AC3449" w:rsidRDefault="004A33C8" w:rsidP="006869DA">
            <w:pPr>
              <w:spacing w:after="0" w:line="240" w:lineRule="auto"/>
              <w:jc w:val="center"/>
              <w:rPr>
                <w:rFonts w:ascii="Times New Roman" w:hAnsi="Times New Roman" w:cs="Times New Roman"/>
              </w:rPr>
            </w:pPr>
            <w:r w:rsidRPr="00AC3449">
              <w:rPr>
                <w:rFonts w:ascii="Times New Roman" w:hAnsi="Times New Roman" w:cs="Times New Roman"/>
              </w:rPr>
              <w:t>%</w:t>
            </w:r>
          </w:p>
        </w:tc>
        <w:tc>
          <w:tcPr>
            <w:tcW w:w="1545" w:type="dxa"/>
            <w:shd w:val="clear" w:color="auto" w:fill="FFFFFF" w:themeFill="background1"/>
          </w:tcPr>
          <w:p w14:paraId="2FF35A0B" w14:textId="1BF0664A" w:rsidR="004A33C8" w:rsidRPr="00AC3449" w:rsidRDefault="007D4341" w:rsidP="006869DA">
            <w:pPr>
              <w:spacing w:after="0" w:line="240" w:lineRule="auto"/>
              <w:jc w:val="center"/>
              <w:rPr>
                <w:rFonts w:ascii="Times New Roman" w:hAnsi="Times New Roman" w:cs="Times New Roman"/>
              </w:rPr>
            </w:pPr>
            <w:r>
              <w:rPr>
                <w:rFonts w:ascii="Times New Roman" w:hAnsi="Times New Roman" w:cs="Times New Roman"/>
              </w:rPr>
              <w:t>100</w:t>
            </w:r>
          </w:p>
        </w:tc>
        <w:tc>
          <w:tcPr>
            <w:tcW w:w="1542" w:type="dxa"/>
            <w:shd w:val="clear" w:color="auto" w:fill="FFFFFF" w:themeFill="background1"/>
          </w:tcPr>
          <w:p w14:paraId="25D21930" w14:textId="77777777" w:rsidR="004A33C8" w:rsidRPr="00AC3449" w:rsidRDefault="004A33C8" w:rsidP="006869DA">
            <w:pPr>
              <w:spacing w:after="0" w:line="240" w:lineRule="auto"/>
              <w:jc w:val="center"/>
              <w:rPr>
                <w:rFonts w:ascii="Times New Roman" w:hAnsi="Times New Roman" w:cs="Times New Roman"/>
              </w:rPr>
            </w:pPr>
          </w:p>
        </w:tc>
      </w:tr>
      <w:tr w:rsidR="004A33C8" w:rsidRPr="00AC3449" w14:paraId="7F4B5885" w14:textId="77777777" w:rsidTr="00135C08">
        <w:trPr>
          <w:trHeight w:val="462"/>
        </w:trPr>
        <w:tc>
          <w:tcPr>
            <w:tcW w:w="535" w:type="dxa"/>
            <w:vMerge/>
          </w:tcPr>
          <w:p w14:paraId="5AD495DE" w14:textId="77777777" w:rsidR="004A33C8" w:rsidRPr="00AC3449" w:rsidRDefault="004A33C8" w:rsidP="006869DA">
            <w:pPr>
              <w:spacing w:after="0" w:line="240" w:lineRule="auto"/>
              <w:jc w:val="center"/>
              <w:rPr>
                <w:rFonts w:ascii="Times New Roman" w:hAnsi="Times New Roman" w:cs="Times New Roman"/>
              </w:rPr>
            </w:pPr>
          </w:p>
        </w:tc>
        <w:tc>
          <w:tcPr>
            <w:tcW w:w="1792" w:type="dxa"/>
            <w:vMerge/>
          </w:tcPr>
          <w:p w14:paraId="28865212" w14:textId="77777777" w:rsidR="004A33C8" w:rsidRPr="00AC3449" w:rsidRDefault="004A33C8" w:rsidP="00C151EE">
            <w:pPr>
              <w:spacing w:after="0" w:line="240" w:lineRule="auto"/>
              <w:jc w:val="center"/>
              <w:rPr>
                <w:rFonts w:ascii="Times New Roman" w:hAnsi="Times New Roman" w:cs="Times New Roman"/>
              </w:rPr>
            </w:pPr>
          </w:p>
        </w:tc>
        <w:tc>
          <w:tcPr>
            <w:tcW w:w="2783" w:type="dxa"/>
          </w:tcPr>
          <w:p w14:paraId="44075002" w14:textId="77777777" w:rsidR="004A33C8" w:rsidRPr="00AC3449" w:rsidRDefault="004A33C8" w:rsidP="00935A2D">
            <w:pPr>
              <w:spacing w:after="0" w:line="240" w:lineRule="auto"/>
              <w:jc w:val="center"/>
              <w:rPr>
                <w:rFonts w:ascii="Times New Roman" w:hAnsi="Times New Roman" w:cs="Times New Roman"/>
              </w:rPr>
            </w:pPr>
            <w:r w:rsidRPr="00AC3449">
              <w:rPr>
                <w:rFonts w:ascii="Times New Roman" w:hAnsi="Times New Roman" w:cs="Times New Roman"/>
              </w:rPr>
              <w:t>Доля общественного транспорта, доступного для маломобильных групп населения</w:t>
            </w:r>
          </w:p>
        </w:tc>
        <w:tc>
          <w:tcPr>
            <w:tcW w:w="1274" w:type="dxa"/>
          </w:tcPr>
          <w:p w14:paraId="679543E7" w14:textId="77777777" w:rsidR="004A33C8" w:rsidRPr="00AC3449" w:rsidRDefault="004A33C8" w:rsidP="006869DA">
            <w:pPr>
              <w:spacing w:after="0" w:line="240" w:lineRule="auto"/>
              <w:jc w:val="center"/>
              <w:rPr>
                <w:rFonts w:ascii="Times New Roman" w:hAnsi="Times New Roman" w:cs="Times New Roman"/>
              </w:rPr>
            </w:pPr>
            <w:r w:rsidRPr="00AC3449">
              <w:rPr>
                <w:rFonts w:ascii="Times New Roman" w:hAnsi="Times New Roman" w:cs="Times New Roman"/>
              </w:rPr>
              <w:t>%</w:t>
            </w:r>
          </w:p>
        </w:tc>
        <w:tc>
          <w:tcPr>
            <w:tcW w:w="1545" w:type="dxa"/>
            <w:shd w:val="clear" w:color="auto" w:fill="FFFFFF" w:themeFill="background1"/>
          </w:tcPr>
          <w:p w14:paraId="645AD353" w14:textId="597EFE46" w:rsidR="004A33C8" w:rsidRPr="00AC3449" w:rsidRDefault="007D4341" w:rsidP="006869DA">
            <w:pPr>
              <w:spacing w:after="0" w:line="240" w:lineRule="auto"/>
              <w:jc w:val="center"/>
              <w:rPr>
                <w:rFonts w:ascii="Times New Roman" w:hAnsi="Times New Roman" w:cs="Times New Roman"/>
              </w:rPr>
            </w:pPr>
            <w:r>
              <w:rPr>
                <w:rFonts w:ascii="Times New Roman" w:hAnsi="Times New Roman" w:cs="Times New Roman"/>
              </w:rPr>
              <w:t>100</w:t>
            </w:r>
          </w:p>
        </w:tc>
        <w:tc>
          <w:tcPr>
            <w:tcW w:w="1542" w:type="dxa"/>
            <w:shd w:val="clear" w:color="auto" w:fill="FFFFFF" w:themeFill="background1"/>
          </w:tcPr>
          <w:p w14:paraId="0B6A1243" w14:textId="77777777" w:rsidR="004A33C8" w:rsidRPr="00AC3449" w:rsidRDefault="004A33C8" w:rsidP="006869DA">
            <w:pPr>
              <w:spacing w:after="0" w:line="240" w:lineRule="auto"/>
              <w:jc w:val="center"/>
              <w:rPr>
                <w:rFonts w:ascii="Times New Roman" w:hAnsi="Times New Roman" w:cs="Times New Roman"/>
              </w:rPr>
            </w:pPr>
          </w:p>
        </w:tc>
      </w:tr>
      <w:tr w:rsidR="004A33C8" w:rsidRPr="00AC3449" w14:paraId="011ADF5B" w14:textId="77777777" w:rsidTr="00135C08">
        <w:trPr>
          <w:trHeight w:val="635"/>
        </w:trPr>
        <w:tc>
          <w:tcPr>
            <w:tcW w:w="535" w:type="dxa"/>
            <w:vMerge w:val="restart"/>
          </w:tcPr>
          <w:p w14:paraId="088FF1C3" w14:textId="77777777" w:rsidR="004A33C8" w:rsidRPr="00AC3449" w:rsidRDefault="004A33C8" w:rsidP="006869DA">
            <w:pPr>
              <w:spacing w:after="0" w:line="240" w:lineRule="auto"/>
              <w:jc w:val="center"/>
              <w:rPr>
                <w:rFonts w:ascii="Times New Roman" w:hAnsi="Times New Roman" w:cs="Times New Roman"/>
              </w:rPr>
            </w:pPr>
            <w:r w:rsidRPr="00AC3449">
              <w:rPr>
                <w:rFonts w:ascii="Times New Roman" w:hAnsi="Times New Roman" w:cs="Times New Roman"/>
              </w:rPr>
              <w:t>3</w:t>
            </w:r>
          </w:p>
        </w:tc>
        <w:tc>
          <w:tcPr>
            <w:tcW w:w="1792" w:type="dxa"/>
            <w:vMerge w:val="restart"/>
          </w:tcPr>
          <w:p w14:paraId="153A7AAB" w14:textId="77777777" w:rsidR="004A33C8" w:rsidRPr="00AC3449" w:rsidRDefault="004A33C8" w:rsidP="00C151EE">
            <w:pPr>
              <w:spacing w:after="0" w:line="240" w:lineRule="auto"/>
              <w:jc w:val="center"/>
              <w:rPr>
                <w:rFonts w:ascii="Times New Roman" w:hAnsi="Times New Roman" w:cs="Times New Roman"/>
              </w:rPr>
            </w:pPr>
            <w:r w:rsidRPr="00AC3449">
              <w:rPr>
                <w:rFonts w:ascii="Times New Roman" w:hAnsi="Times New Roman" w:cs="Times New Roman"/>
              </w:rPr>
              <w:t xml:space="preserve">Затраты на мероприятия </w:t>
            </w:r>
            <w:r w:rsidRPr="00AC3449">
              <w:rPr>
                <w:rFonts w:ascii="Times New Roman" w:hAnsi="Times New Roman" w:cs="Times New Roman"/>
              </w:rPr>
              <w:br/>
              <w:t>по ремонту объектов транспортной инфраструктуры</w:t>
            </w:r>
          </w:p>
        </w:tc>
        <w:tc>
          <w:tcPr>
            <w:tcW w:w="2783" w:type="dxa"/>
          </w:tcPr>
          <w:p w14:paraId="7F80A7C4" w14:textId="77777777" w:rsidR="004A33C8" w:rsidRPr="00AC3449" w:rsidRDefault="004A33C8" w:rsidP="00935A2D">
            <w:pPr>
              <w:spacing w:after="0" w:line="240" w:lineRule="auto"/>
              <w:jc w:val="center"/>
              <w:rPr>
                <w:rFonts w:ascii="Times New Roman" w:hAnsi="Times New Roman" w:cs="Times New Roman"/>
              </w:rPr>
            </w:pPr>
            <w:r w:rsidRPr="00AC3449">
              <w:rPr>
                <w:rFonts w:ascii="Times New Roman" w:hAnsi="Times New Roman" w:cs="Times New Roman"/>
              </w:rPr>
              <w:t>Бюджетное финансирование</w:t>
            </w:r>
          </w:p>
        </w:tc>
        <w:tc>
          <w:tcPr>
            <w:tcW w:w="1274" w:type="dxa"/>
          </w:tcPr>
          <w:p w14:paraId="05B10C82" w14:textId="21FE8862" w:rsidR="004A33C8" w:rsidRPr="00AC3449" w:rsidRDefault="00CA7C75" w:rsidP="006869DA">
            <w:pPr>
              <w:spacing w:after="0" w:line="240" w:lineRule="auto"/>
              <w:jc w:val="center"/>
              <w:rPr>
                <w:rFonts w:ascii="Times New Roman" w:hAnsi="Times New Roman" w:cs="Times New Roman"/>
              </w:rPr>
            </w:pPr>
            <w:r>
              <w:rPr>
                <w:rFonts w:ascii="Times New Roman" w:hAnsi="Times New Roman" w:cs="Times New Roman"/>
              </w:rPr>
              <w:t>тыс</w:t>
            </w:r>
            <w:r w:rsidR="004A33C8" w:rsidRPr="00AC3449">
              <w:rPr>
                <w:rFonts w:ascii="Times New Roman" w:hAnsi="Times New Roman" w:cs="Times New Roman"/>
              </w:rPr>
              <w:t>. руб.</w:t>
            </w:r>
          </w:p>
        </w:tc>
        <w:tc>
          <w:tcPr>
            <w:tcW w:w="1545" w:type="dxa"/>
            <w:shd w:val="clear" w:color="auto" w:fill="FFFFFF" w:themeFill="background1"/>
          </w:tcPr>
          <w:p w14:paraId="743985E7" w14:textId="285E15D1" w:rsidR="004A33C8" w:rsidRPr="00AC3449" w:rsidRDefault="00CA7C75" w:rsidP="006869DA">
            <w:pPr>
              <w:spacing w:after="0" w:line="240" w:lineRule="auto"/>
              <w:jc w:val="center"/>
              <w:rPr>
                <w:rFonts w:ascii="Times New Roman" w:hAnsi="Times New Roman" w:cs="Times New Roman"/>
              </w:rPr>
            </w:pPr>
            <w:r>
              <w:rPr>
                <w:rFonts w:ascii="Times New Roman" w:hAnsi="Times New Roman" w:cs="Times New Roman"/>
              </w:rPr>
              <w:t>4 923,970</w:t>
            </w:r>
          </w:p>
        </w:tc>
        <w:tc>
          <w:tcPr>
            <w:tcW w:w="1542" w:type="dxa"/>
            <w:shd w:val="clear" w:color="auto" w:fill="FFFFFF" w:themeFill="background1"/>
          </w:tcPr>
          <w:p w14:paraId="5DD2F556" w14:textId="77777777" w:rsidR="004A33C8" w:rsidRPr="00AC3449" w:rsidRDefault="004A33C8" w:rsidP="006869DA">
            <w:pPr>
              <w:spacing w:after="0" w:line="240" w:lineRule="auto"/>
              <w:jc w:val="center"/>
              <w:rPr>
                <w:rFonts w:ascii="Times New Roman" w:hAnsi="Times New Roman" w:cs="Times New Roman"/>
              </w:rPr>
            </w:pPr>
          </w:p>
        </w:tc>
      </w:tr>
      <w:tr w:rsidR="004A33C8" w:rsidRPr="00AC3449" w14:paraId="4F28E062" w14:textId="77777777" w:rsidTr="00135C08">
        <w:trPr>
          <w:trHeight w:val="559"/>
        </w:trPr>
        <w:tc>
          <w:tcPr>
            <w:tcW w:w="535" w:type="dxa"/>
            <w:vMerge/>
          </w:tcPr>
          <w:p w14:paraId="7EF743E0" w14:textId="77777777" w:rsidR="004A33C8" w:rsidRPr="00AC3449" w:rsidRDefault="004A33C8" w:rsidP="006869DA">
            <w:pPr>
              <w:spacing w:after="0" w:line="240" w:lineRule="auto"/>
              <w:jc w:val="center"/>
              <w:rPr>
                <w:rFonts w:ascii="Times New Roman" w:hAnsi="Times New Roman" w:cs="Times New Roman"/>
              </w:rPr>
            </w:pPr>
          </w:p>
        </w:tc>
        <w:tc>
          <w:tcPr>
            <w:tcW w:w="1792" w:type="dxa"/>
            <w:vMerge/>
          </w:tcPr>
          <w:p w14:paraId="6EF3F3D1" w14:textId="77777777" w:rsidR="004A33C8" w:rsidRPr="00AC3449" w:rsidRDefault="004A33C8" w:rsidP="00C151EE">
            <w:pPr>
              <w:spacing w:after="0" w:line="240" w:lineRule="auto"/>
              <w:jc w:val="center"/>
              <w:rPr>
                <w:rFonts w:ascii="Times New Roman" w:hAnsi="Times New Roman" w:cs="Times New Roman"/>
              </w:rPr>
            </w:pPr>
          </w:p>
        </w:tc>
        <w:tc>
          <w:tcPr>
            <w:tcW w:w="2783" w:type="dxa"/>
          </w:tcPr>
          <w:p w14:paraId="1FDD7FA8" w14:textId="77777777" w:rsidR="004A33C8" w:rsidRPr="00AC3449" w:rsidRDefault="004A33C8" w:rsidP="00935A2D">
            <w:pPr>
              <w:spacing w:after="0" w:line="240" w:lineRule="auto"/>
              <w:jc w:val="center"/>
              <w:rPr>
                <w:rFonts w:ascii="Times New Roman" w:hAnsi="Times New Roman" w:cs="Times New Roman"/>
              </w:rPr>
            </w:pPr>
            <w:r w:rsidRPr="00AC3449">
              <w:rPr>
                <w:rFonts w:ascii="Times New Roman" w:hAnsi="Times New Roman" w:cs="Times New Roman"/>
              </w:rPr>
              <w:t>Привлечение частных инвестиций</w:t>
            </w:r>
          </w:p>
        </w:tc>
        <w:tc>
          <w:tcPr>
            <w:tcW w:w="1274" w:type="dxa"/>
          </w:tcPr>
          <w:p w14:paraId="0F7704B6" w14:textId="48CCAC37" w:rsidR="004A33C8" w:rsidRPr="00AC3449" w:rsidRDefault="00CA7C75" w:rsidP="006869DA">
            <w:pPr>
              <w:spacing w:after="0" w:line="240" w:lineRule="auto"/>
              <w:jc w:val="center"/>
              <w:rPr>
                <w:rFonts w:ascii="Times New Roman" w:hAnsi="Times New Roman" w:cs="Times New Roman"/>
              </w:rPr>
            </w:pPr>
            <w:r>
              <w:rPr>
                <w:rFonts w:ascii="Times New Roman" w:hAnsi="Times New Roman" w:cs="Times New Roman"/>
              </w:rPr>
              <w:t>тыс</w:t>
            </w:r>
            <w:r w:rsidR="004A33C8" w:rsidRPr="00AC3449">
              <w:rPr>
                <w:rFonts w:ascii="Times New Roman" w:hAnsi="Times New Roman" w:cs="Times New Roman"/>
              </w:rPr>
              <w:t>. руб.</w:t>
            </w:r>
          </w:p>
        </w:tc>
        <w:tc>
          <w:tcPr>
            <w:tcW w:w="1545" w:type="dxa"/>
            <w:shd w:val="clear" w:color="auto" w:fill="FFFFFF" w:themeFill="background1"/>
          </w:tcPr>
          <w:p w14:paraId="63FC61D4" w14:textId="37DF7F81" w:rsidR="004A33C8" w:rsidRPr="00AC3449" w:rsidRDefault="00CA7C75" w:rsidP="006869DA">
            <w:pPr>
              <w:spacing w:after="0" w:line="240" w:lineRule="auto"/>
              <w:jc w:val="center"/>
              <w:rPr>
                <w:rFonts w:ascii="Times New Roman" w:hAnsi="Times New Roman" w:cs="Times New Roman"/>
              </w:rPr>
            </w:pPr>
            <w:r>
              <w:rPr>
                <w:rFonts w:ascii="Times New Roman" w:hAnsi="Times New Roman" w:cs="Times New Roman"/>
              </w:rPr>
              <w:t>-</w:t>
            </w:r>
          </w:p>
        </w:tc>
        <w:tc>
          <w:tcPr>
            <w:tcW w:w="1542" w:type="dxa"/>
            <w:shd w:val="clear" w:color="auto" w:fill="FFFFFF" w:themeFill="background1"/>
          </w:tcPr>
          <w:p w14:paraId="6441E631" w14:textId="77777777" w:rsidR="004A33C8" w:rsidRPr="00AC3449" w:rsidRDefault="004A33C8" w:rsidP="006869DA">
            <w:pPr>
              <w:spacing w:after="0" w:line="240" w:lineRule="auto"/>
              <w:jc w:val="center"/>
              <w:rPr>
                <w:rFonts w:ascii="Times New Roman" w:hAnsi="Times New Roman" w:cs="Times New Roman"/>
              </w:rPr>
            </w:pPr>
          </w:p>
        </w:tc>
      </w:tr>
      <w:tr w:rsidR="004A33C8" w:rsidRPr="00AC3449" w14:paraId="22021A3D" w14:textId="77777777" w:rsidTr="00135C08">
        <w:trPr>
          <w:trHeight w:val="220"/>
        </w:trPr>
        <w:tc>
          <w:tcPr>
            <w:tcW w:w="535" w:type="dxa"/>
            <w:vMerge w:val="restart"/>
          </w:tcPr>
          <w:p w14:paraId="6E34EFBB" w14:textId="77777777" w:rsidR="004A33C8" w:rsidRPr="00AC3449" w:rsidRDefault="004A33C8" w:rsidP="006869DA">
            <w:pPr>
              <w:spacing w:after="0" w:line="240" w:lineRule="auto"/>
              <w:jc w:val="center"/>
              <w:rPr>
                <w:rFonts w:ascii="Times New Roman" w:hAnsi="Times New Roman" w:cs="Times New Roman"/>
              </w:rPr>
            </w:pPr>
            <w:r w:rsidRPr="00AC3449">
              <w:rPr>
                <w:rFonts w:ascii="Times New Roman" w:hAnsi="Times New Roman" w:cs="Times New Roman"/>
              </w:rPr>
              <w:t>4</w:t>
            </w:r>
          </w:p>
        </w:tc>
        <w:tc>
          <w:tcPr>
            <w:tcW w:w="1792" w:type="dxa"/>
            <w:vMerge w:val="restart"/>
          </w:tcPr>
          <w:p w14:paraId="7FDDDADB" w14:textId="77777777" w:rsidR="004A33C8" w:rsidRPr="00AC3449" w:rsidRDefault="004A33C8" w:rsidP="00C151EE">
            <w:pPr>
              <w:spacing w:after="0" w:line="240" w:lineRule="auto"/>
              <w:jc w:val="center"/>
              <w:rPr>
                <w:rFonts w:ascii="Times New Roman" w:hAnsi="Times New Roman" w:cs="Times New Roman"/>
              </w:rPr>
            </w:pPr>
            <w:r w:rsidRPr="00AC3449">
              <w:rPr>
                <w:rFonts w:ascii="Times New Roman" w:hAnsi="Times New Roman" w:cs="Times New Roman"/>
              </w:rPr>
              <w:t>Затраты на мероприятия по строительству объектов транспортной инфраструктуры</w:t>
            </w:r>
          </w:p>
        </w:tc>
        <w:tc>
          <w:tcPr>
            <w:tcW w:w="2783" w:type="dxa"/>
          </w:tcPr>
          <w:p w14:paraId="7D22028F" w14:textId="77777777" w:rsidR="004A33C8" w:rsidRPr="00AC3449" w:rsidRDefault="004A33C8" w:rsidP="00935A2D">
            <w:pPr>
              <w:spacing w:after="0" w:line="240" w:lineRule="auto"/>
              <w:jc w:val="center"/>
              <w:rPr>
                <w:rFonts w:ascii="Times New Roman" w:hAnsi="Times New Roman" w:cs="Times New Roman"/>
              </w:rPr>
            </w:pPr>
            <w:r w:rsidRPr="00AC3449">
              <w:rPr>
                <w:rFonts w:ascii="Times New Roman" w:hAnsi="Times New Roman" w:cs="Times New Roman"/>
              </w:rPr>
              <w:t>Бюджетное финансирование</w:t>
            </w:r>
          </w:p>
        </w:tc>
        <w:tc>
          <w:tcPr>
            <w:tcW w:w="1274" w:type="dxa"/>
          </w:tcPr>
          <w:p w14:paraId="1CC923A9" w14:textId="72542650" w:rsidR="004A33C8" w:rsidRPr="00AC3449" w:rsidRDefault="00CA7C75" w:rsidP="006869DA">
            <w:pPr>
              <w:spacing w:after="0" w:line="240" w:lineRule="auto"/>
              <w:jc w:val="center"/>
              <w:rPr>
                <w:rFonts w:ascii="Times New Roman" w:hAnsi="Times New Roman" w:cs="Times New Roman"/>
              </w:rPr>
            </w:pPr>
            <w:r>
              <w:rPr>
                <w:rFonts w:ascii="Times New Roman" w:hAnsi="Times New Roman" w:cs="Times New Roman"/>
              </w:rPr>
              <w:t>тыс</w:t>
            </w:r>
            <w:r w:rsidR="004A33C8" w:rsidRPr="00AC3449">
              <w:rPr>
                <w:rFonts w:ascii="Times New Roman" w:hAnsi="Times New Roman" w:cs="Times New Roman"/>
              </w:rPr>
              <w:t>. руб.</w:t>
            </w:r>
          </w:p>
        </w:tc>
        <w:tc>
          <w:tcPr>
            <w:tcW w:w="1545" w:type="dxa"/>
            <w:shd w:val="clear" w:color="auto" w:fill="FFFFFF" w:themeFill="background1"/>
          </w:tcPr>
          <w:p w14:paraId="6B69B9AC" w14:textId="142B3B01" w:rsidR="004A33C8" w:rsidRPr="00AC3449" w:rsidRDefault="00CA7C75" w:rsidP="006869DA">
            <w:pPr>
              <w:spacing w:after="0" w:line="240" w:lineRule="auto"/>
              <w:jc w:val="center"/>
              <w:rPr>
                <w:rFonts w:ascii="Times New Roman" w:hAnsi="Times New Roman" w:cs="Times New Roman"/>
              </w:rPr>
            </w:pPr>
            <w:r>
              <w:rPr>
                <w:rFonts w:ascii="Times New Roman" w:hAnsi="Times New Roman" w:cs="Times New Roman"/>
              </w:rPr>
              <w:t>-</w:t>
            </w:r>
          </w:p>
        </w:tc>
        <w:tc>
          <w:tcPr>
            <w:tcW w:w="1542" w:type="dxa"/>
          </w:tcPr>
          <w:p w14:paraId="5204ECED" w14:textId="77777777" w:rsidR="004A33C8" w:rsidRPr="00AC3449" w:rsidRDefault="004A33C8" w:rsidP="006869DA">
            <w:pPr>
              <w:spacing w:after="0" w:line="240" w:lineRule="auto"/>
              <w:jc w:val="center"/>
              <w:rPr>
                <w:rFonts w:ascii="Times New Roman" w:hAnsi="Times New Roman" w:cs="Times New Roman"/>
              </w:rPr>
            </w:pPr>
          </w:p>
        </w:tc>
      </w:tr>
      <w:tr w:rsidR="004A33C8" w:rsidRPr="00AC3449" w14:paraId="5E5C11C9" w14:textId="77777777" w:rsidTr="00135C08">
        <w:trPr>
          <w:trHeight w:val="565"/>
        </w:trPr>
        <w:tc>
          <w:tcPr>
            <w:tcW w:w="535" w:type="dxa"/>
            <w:vMerge/>
          </w:tcPr>
          <w:p w14:paraId="45B55D58" w14:textId="77777777" w:rsidR="004A33C8" w:rsidRPr="00AC3449" w:rsidRDefault="004A33C8" w:rsidP="006869DA">
            <w:pPr>
              <w:spacing w:after="0" w:line="240" w:lineRule="auto"/>
              <w:jc w:val="center"/>
              <w:rPr>
                <w:rFonts w:ascii="Times New Roman" w:hAnsi="Times New Roman" w:cs="Times New Roman"/>
              </w:rPr>
            </w:pPr>
          </w:p>
        </w:tc>
        <w:tc>
          <w:tcPr>
            <w:tcW w:w="1792" w:type="dxa"/>
            <w:vMerge/>
          </w:tcPr>
          <w:p w14:paraId="59CAC1DF" w14:textId="77777777" w:rsidR="004A33C8" w:rsidRPr="00AC3449" w:rsidRDefault="004A33C8" w:rsidP="006869DA">
            <w:pPr>
              <w:spacing w:after="0" w:line="240" w:lineRule="auto"/>
              <w:rPr>
                <w:rFonts w:ascii="Times New Roman" w:hAnsi="Times New Roman" w:cs="Times New Roman"/>
              </w:rPr>
            </w:pPr>
          </w:p>
        </w:tc>
        <w:tc>
          <w:tcPr>
            <w:tcW w:w="2783" w:type="dxa"/>
          </w:tcPr>
          <w:p w14:paraId="527C7E19" w14:textId="77777777" w:rsidR="004A33C8" w:rsidRPr="00AC3449" w:rsidRDefault="004A33C8" w:rsidP="00935A2D">
            <w:pPr>
              <w:spacing w:after="0" w:line="240" w:lineRule="auto"/>
              <w:jc w:val="center"/>
              <w:rPr>
                <w:rFonts w:ascii="Times New Roman" w:hAnsi="Times New Roman" w:cs="Times New Roman"/>
              </w:rPr>
            </w:pPr>
            <w:r w:rsidRPr="00AC3449">
              <w:rPr>
                <w:rFonts w:ascii="Times New Roman" w:hAnsi="Times New Roman" w:cs="Times New Roman"/>
              </w:rPr>
              <w:t>Привлечение частных инвестиций</w:t>
            </w:r>
          </w:p>
        </w:tc>
        <w:tc>
          <w:tcPr>
            <w:tcW w:w="1274" w:type="dxa"/>
          </w:tcPr>
          <w:p w14:paraId="0CFE691D" w14:textId="443EFBE2" w:rsidR="004A33C8" w:rsidRPr="00AC3449" w:rsidRDefault="00CA7C75" w:rsidP="006869DA">
            <w:pPr>
              <w:spacing w:after="0" w:line="240" w:lineRule="auto"/>
              <w:jc w:val="center"/>
              <w:rPr>
                <w:rFonts w:ascii="Times New Roman" w:hAnsi="Times New Roman" w:cs="Times New Roman"/>
              </w:rPr>
            </w:pPr>
            <w:r>
              <w:rPr>
                <w:rFonts w:ascii="Times New Roman" w:hAnsi="Times New Roman" w:cs="Times New Roman"/>
              </w:rPr>
              <w:t>тыс</w:t>
            </w:r>
            <w:r w:rsidR="004A33C8" w:rsidRPr="00AC3449">
              <w:rPr>
                <w:rFonts w:ascii="Times New Roman" w:hAnsi="Times New Roman" w:cs="Times New Roman"/>
              </w:rPr>
              <w:t>. руб.</w:t>
            </w:r>
          </w:p>
        </w:tc>
        <w:tc>
          <w:tcPr>
            <w:tcW w:w="1545" w:type="dxa"/>
            <w:shd w:val="clear" w:color="auto" w:fill="FFFFFF" w:themeFill="background1"/>
          </w:tcPr>
          <w:p w14:paraId="171343D2" w14:textId="013DB899" w:rsidR="004A33C8" w:rsidRPr="00AC3449" w:rsidRDefault="00CA7C75" w:rsidP="006869DA">
            <w:pPr>
              <w:spacing w:after="0" w:line="240" w:lineRule="auto"/>
              <w:jc w:val="center"/>
              <w:rPr>
                <w:rFonts w:ascii="Times New Roman" w:hAnsi="Times New Roman" w:cs="Times New Roman"/>
              </w:rPr>
            </w:pPr>
            <w:r>
              <w:rPr>
                <w:rFonts w:ascii="Times New Roman" w:hAnsi="Times New Roman" w:cs="Times New Roman"/>
              </w:rPr>
              <w:t>-</w:t>
            </w:r>
          </w:p>
        </w:tc>
        <w:tc>
          <w:tcPr>
            <w:tcW w:w="1542" w:type="dxa"/>
          </w:tcPr>
          <w:p w14:paraId="591D914D" w14:textId="77777777" w:rsidR="004A33C8" w:rsidRPr="00AC3449" w:rsidRDefault="004A33C8" w:rsidP="006869DA">
            <w:pPr>
              <w:spacing w:after="0" w:line="240" w:lineRule="auto"/>
              <w:jc w:val="center"/>
              <w:rPr>
                <w:rFonts w:ascii="Times New Roman" w:hAnsi="Times New Roman" w:cs="Times New Roman"/>
              </w:rPr>
            </w:pPr>
          </w:p>
        </w:tc>
      </w:tr>
    </w:tbl>
    <w:p w14:paraId="0D232B8E" w14:textId="77777777" w:rsidR="004A33C8" w:rsidRPr="00AC3449" w:rsidRDefault="004A33C8" w:rsidP="004A33C8">
      <w:pPr>
        <w:spacing w:after="0" w:line="240" w:lineRule="auto"/>
        <w:contextualSpacing/>
        <w:rPr>
          <w:rFonts w:ascii="Times New Roman" w:hAnsi="Times New Roman" w:cs="Times New Roman"/>
        </w:rPr>
      </w:pPr>
    </w:p>
    <w:p w14:paraId="194AB0C5" w14:textId="77777777" w:rsidR="004A33C8" w:rsidRDefault="004A33C8" w:rsidP="0025487C">
      <w:pPr>
        <w:tabs>
          <w:tab w:val="left" w:pos="2018"/>
        </w:tabs>
        <w:spacing w:after="0" w:line="240" w:lineRule="auto"/>
        <w:jc w:val="both"/>
        <w:rPr>
          <w:rFonts w:ascii="Times New Roman" w:hAnsi="Times New Roman" w:cs="Times New Roman"/>
          <w:b/>
          <w:sz w:val="24"/>
          <w:szCs w:val="24"/>
        </w:rPr>
      </w:pPr>
    </w:p>
    <w:p w14:paraId="616C224C" w14:textId="77777777" w:rsidR="0025487C" w:rsidRPr="001E44B7" w:rsidRDefault="0025487C" w:rsidP="0025487C">
      <w:pPr>
        <w:tabs>
          <w:tab w:val="left" w:pos="2018"/>
        </w:tabs>
        <w:spacing w:after="0" w:line="240" w:lineRule="auto"/>
        <w:jc w:val="both"/>
        <w:rPr>
          <w:rFonts w:ascii="Times New Roman" w:hAnsi="Times New Roman" w:cs="Times New Roman"/>
          <w:b/>
          <w:sz w:val="8"/>
          <w:szCs w:val="8"/>
        </w:rPr>
      </w:pPr>
    </w:p>
    <w:p w14:paraId="0C6CA850" w14:textId="77777777" w:rsidR="0025487C" w:rsidRPr="007F4F9B" w:rsidRDefault="007F4F9B" w:rsidP="007F4F9B">
      <w:pPr>
        <w:shd w:val="clear" w:color="auto" w:fill="244061" w:themeFill="accent1" w:themeFillShade="80"/>
        <w:tabs>
          <w:tab w:val="left" w:pos="2018"/>
        </w:tabs>
        <w:spacing w:after="0" w:line="240" w:lineRule="auto"/>
        <w:jc w:val="center"/>
        <w:rPr>
          <w:rFonts w:ascii="Times New Roman" w:hAnsi="Times New Roman" w:cs="Times New Roman"/>
          <w:b/>
          <w:sz w:val="24"/>
          <w:szCs w:val="24"/>
        </w:rPr>
      </w:pPr>
      <w:r w:rsidRPr="00C61BFA">
        <w:rPr>
          <w:rFonts w:ascii="Times New Roman" w:hAnsi="Times New Roman" w:cs="Times New Roman"/>
          <w:b/>
          <w:bCs/>
          <w:sz w:val="32"/>
          <w:szCs w:val="32"/>
          <w:lang w:val="en-US"/>
        </w:rPr>
        <w:t>VI</w:t>
      </w:r>
      <w:r>
        <w:rPr>
          <w:rFonts w:ascii="Times New Roman" w:hAnsi="Times New Roman" w:cs="Times New Roman"/>
          <w:b/>
          <w:bCs/>
          <w:sz w:val="32"/>
          <w:szCs w:val="32"/>
          <w:lang w:val="en-US"/>
        </w:rPr>
        <w:t>I</w:t>
      </w:r>
      <w:r w:rsidRPr="00C61BFA">
        <w:rPr>
          <w:rFonts w:ascii="Times New Roman" w:hAnsi="Times New Roman" w:cs="Times New Roman"/>
          <w:b/>
          <w:bCs/>
          <w:sz w:val="32"/>
          <w:szCs w:val="32"/>
        </w:rPr>
        <w:t xml:space="preserve">. ОЦЕНКА </w:t>
      </w:r>
      <w:r>
        <w:rPr>
          <w:rFonts w:ascii="Times New Roman" w:hAnsi="Times New Roman" w:cs="Times New Roman"/>
          <w:b/>
          <w:bCs/>
          <w:sz w:val="32"/>
          <w:szCs w:val="32"/>
        </w:rPr>
        <w:t xml:space="preserve">ЭФФЕКТИВНОСТИ МЕРОПРИЯТИЙ (ИНВЕСТИЦИОННЫХ ПРОЕКТОВ) ПО ПРОЕКТИРОВАНИЮ, СТРОИТЕЛЬСТВУ, РЕКОНСТРУКЦИИ ОБЪЕКТОВ ТРАНСПОРТНОЙ </w:t>
      </w:r>
      <w:r w:rsidR="0070322A">
        <w:rPr>
          <w:rFonts w:ascii="Times New Roman" w:hAnsi="Times New Roman" w:cs="Times New Roman"/>
          <w:b/>
          <w:bCs/>
          <w:sz w:val="32"/>
          <w:szCs w:val="32"/>
        </w:rPr>
        <w:t>ИНФРАСТРУКТУРЫ ПРЕДЛАГАЕМОГО К РЕАЛИЗАЦИИ ВАРИАНТА РАЗВИТИЯ ТРАНСПОРТНОЙ ИНФРАСТРУКТУРЫ</w:t>
      </w:r>
    </w:p>
    <w:p w14:paraId="3F81AB5A" w14:textId="77777777" w:rsidR="0025487C" w:rsidRPr="00360120" w:rsidRDefault="0025487C" w:rsidP="00360120">
      <w:pPr>
        <w:shd w:val="clear" w:color="auto" w:fill="DBE5F1" w:themeFill="accent1" w:themeFillTint="33"/>
        <w:tabs>
          <w:tab w:val="left" w:pos="2018"/>
        </w:tabs>
        <w:spacing w:after="0" w:line="240" w:lineRule="auto"/>
        <w:jc w:val="both"/>
        <w:rPr>
          <w:rFonts w:ascii="Times New Roman" w:hAnsi="Times New Roman" w:cs="Times New Roman"/>
          <w:b/>
          <w:sz w:val="8"/>
          <w:szCs w:val="8"/>
        </w:rPr>
      </w:pPr>
    </w:p>
    <w:p w14:paraId="6C976E90" w14:textId="77777777" w:rsidR="00360120" w:rsidRPr="0070322A" w:rsidRDefault="00360120" w:rsidP="0025487C">
      <w:pPr>
        <w:tabs>
          <w:tab w:val="left" w:pos="2018"/>
        </w:tabs>
        <w:spacing w:after="0" w:line="240" w:lineRule="auto"/>
        <w:jc w:val="both"/>
        <w:rPr>
          <w:rFonts w:ascii="Times New Roman" w:hAnsi="Times New Roman" w:cs="Times New Roman"/>
          <w:b/>
          <w:sz w:val="16"/>
          <w:szCs w:val="16"/>
        </w:rPr>
      </w:pPr>
    </w:p>
    <w:p w14:paraId="08798679" w14:textId="77777777" w:rsidR="0070322A" w:rsidRDefault="0070322A" w:rsidP="0070322A">
      <w:pPr>
        <w:spacing w:after="0" w:line="240" w:lineRule="auto"/>
        <w:ind w:firstLine="567"/>
        <w:jc w:val="both"/>
      </w:pPr>
      <w:r>
        <w:rPr>
          <w:rFonts w:ascii="Times New Roman" w:hAnsi="Times New Roman" w:cs="Times New Roman"/>
          <w:sz w:val="24"/>
          <w:szCs w:val="24"/>
        </w:rPr>
        <w:t>Комплексная оценка эффективности реализации мероприятий Программы осуществляется ежегодно в течение всего срока ее реализации и по окончании ее реализации и включает в себя оценку степени выполнения мероприятий и оценку эффективности реализации мероприятий Программы.</w:t>
      </w:r>
    </w:p>
    <w:p w14:paraId="392882AF" w14:textId="77777777" w:rsidR="0070322A" w:rsidRDefault="0070322A" w:rsidP="0070322A">
      <w:pPr>
        <w:spacing w:after="0" w:line="240" w:lineRule="auto"/>
        <w:ind w:firstLine="567"/>
        <w:jc w:val="both"/>
      </w:pPr>
      <w:r>
        <w:rPr>
          <w:rFonts w:ascii="Times New Roman" w:hAnsi="Times New Roman" w:cs="Times New Roman"/>
          <w:sz w:val="24"/>
          <w:szCs w:val="24"/>
        </w:rPr>
        <w:lastRenderedPageBreak/>
        <w:t>Критериями оценки эффективности реализации Программы являются степень достижения целевых индикаторов и показателей, установленных Программой, а также степень достижения показателей эффективности, установленных Методикой.</w:t>
      </w:r>
    </w:p>
    <w:p w14:paraId="622A4C4A" w14:textId="77777777" w:rsidR="0070322A" w:rsidRDefault="00C151EE" w:rsidP="0070322A">
      <w:pPr>
        <w:spacing w:after="0" w:line="240" w:lineRule="auto"/>
        <w:ind w:firstLine="567"/>
        <w:jc w:val="both"/>
      </w:pPr>
      <w:r>
        <w:rPr>
          <w:rFonts w:ascii="Times New Roman" w:hAnsi="Times New Roman" w:cs="Times New Roman"/>
          <w:sz w:val="24"/>
          <w:szCs w:val="24"/>
        </w:rPr>
        <w:t>7</w:t>
      </w:r>
      <w:r w:rsidR="0070322A">
        <w:rPr>
          <w:rFonts w:ascii="Times New Roman" w:hAnsi="Times New Roman" w:cs="Times New Roman"/>
          <w:sz w:val="24"/>
          <w:szCs w:val="24"/>
        </w:rPr>
        <w:t xml:space="preserve">.1. Оценка эффективности реализации мероприятий Программы осуществляется ежегодно по итогам ее исполнения за отчетный финансовый год и в целом </w:t>
      </w:r>
      <w:proofErr w:type="gramStart"/>
      <w:r w:rsidR="0070322A">
        <w:rPr>
          <w:rFonts w:ascii="Times New Roman" w:hAnsi="Times New Roman" w:cs="Times New Roman"/>
          <w:sz w:val="24"/>
          <w:szCs w:val="24"/>
        </w:rPr>
        <w:t>после  завершения</w:t>
      </w:r>
      <w:proofErr w:type="gramEnd"/>
      <w:r w:rsidR="0070322A">
        <w:rPr>
          <w:rFonts w:ascii="Times New Roman" w:hAnsi="Times New Roman" w:cs="Times New Roman"/>
          <w:sz w:val="24"/>
          <w:szCs w:val="24"/>
        </w:rPr>
        <w:t xml:space="preserve"> ее реализации координатором совместно с ответственным исполнителем и соисполнителями.</w:t>
      </w:r>
    </w:p>
    <w:p w14:paraId="0BBD8F20" w14:textId="77777777" w:rsidR="0070322A" w:rsidRDefault="00C151EE" w:rsidP="0070322A">
      <w:pPr>
        <w:spacing w:after="0" w:line="240" w:lineRule="auto"/>
        <w:ind w:firstLine="567"/>
        <w:jc w:val="both"/>
      </w:pPr>
      <w:r>
        <w:rPr>
          <w:rFonts w:ascii="Times New Roman" w:hAnsi="Times New Roman" w:cs="Times New Roman"/>
          <w:sz w:val="24"/>
          <w:szCs w:val="24"/>
        </w:rPr>
        <w:t>7</w:t>
      </w:r>
      <w:r w:rsidR="0070322A">
        <w:rPr>
          <w:rFonts w:ascii="Times New Roman" w:hAnsi="Times New Roman" w:cs="Times New Roman"/>
          <w:sz w:val="24"/>
          <w:szCs w:val="24"/>
        </w:rPr>
        <w:t>.2. Оценка эффективности осуществляется с использованием следующих критериев: полнота и эффективность использования средств бюджета на реализацию мероприятий Программы; степень достижения планируемых значений показателей (индикаторов).</w:t>
      </w:r>
    </w:p>
    <w:p w14:paraId="022862BF" w14:textId="77777777" w:rsidR="0070322A" w:rsidRDefault="00C151EE" w:rsidP="0070322A">
      <w:pPr>
        <w:spacing w:after="0" w:line="240" w:lineRule="auto"/>
        <w:ind w:firstLine="567"/>
        <w:jc w:val="both"/>
      </w:pPr>
      <w:r>
        <w:rPr>
          <w:rFonts w:ascii="Times New Roman" w:hAnsi="Times New Roman" w:cs="Times New Roman"/>
          <w:sz w:val="24"/>
          <w:szCs w:val="24"/>
        </w:rPr>
        <w:t>7</w:t>
      </w:r>
      <w:r w:rsidR="0070322A">
        <w:rPr>
          <w:rFonts w:ascii="Times New Roman" w:hAnsi="Times New Roman" w:cs="Times New Roman"/>
          <w:sz w:val="24"/>
          <w:szCs w:val="24"/>
        </w:rPr>
        <w:t>.3. Расчет итоговой оценки эффективности Программы за отчетный финансовый год осуществляется в три этапа, по каждому из критериев:</w:t>
      </w:r>
    </w:p>
    <w:p w14:paraId="6260DBA1" w14:textId="77777777" w:rsidR="0070322A" w:rsidRDefault="0070322A" w:rsidP="0070322A">
      <w:pPr>
        <w:spacing w:after="0" w:line="240" w:lineRule="auto"/>
        <w:ind w:firstLine="567"/>
        <w:jc w:val="both"/>
      </w:pPr>
      <w:r>
        <w:rPr>
          <w:rFonts w:ascii="Times New Roman" w:hAnsi="Times New Roman" w:cs="Times New Roman"/>
          <w:sz w:val="24"/>
          <w:szCs w:val="24"/>
        </w:rPr>
        <w:t>1 этап – расчет Р</w:t>
      </w:r>
      <w:r>
        <w:rPr>
          <w:rFonts w:ascii="Times New Roman" w:hAnsi="Times New Roman" w:cs="Times New Roman"/>
          <w:sz w:val="24"/>
          <w:szCs w:val="24"/>
          <w:vertAlign w:val="subscript"/>
        </w:rPr>
        <w:t>1</w:t>
      </w:r>
      <w:r>
        <w:rPr>
          <w:rFonts w:ascii="Times New Roman" w:hAnsi="Times New Roman" w:cs="Times New Roman"/>
          <w:sz w:val="24"/>
          <w:szCs w:val="24"/>
        </w:rPr>
        <w:t xml:space="preserve"> – оценки эффективности Программы по критерию «полнота и эффективность использования средств бюджета на реализацию Программы»;</w:t>
      </w:r>
    </w:p>
    <w:p w14:paraId="38D689B4" w14:textId="77777777" w:rsidR="0070322A" w:rsidRDefault="0070322A" w:rsidP="0070322A">
      <w:pPr>
        <w:spacing w:after="0" w:line="240" w:lineRule="auto"/>
        <w:ind w:firstLine="567"/>
        <w:jc w:val="both"/>
      </w:pPr>
      <w:r>
        <w:rPr>
          <w:rFonts w:ascii="Times New Roman" w:hAnsi="Times New Roman" w:cs="Times New Roman"/>
          <w:sz w:val="24"/>
          <w:szCs w:val="24"/>
        </w:rPr>
        <w:t>2 этап – расчет Р</w:t>
      </w:r>
      <w:r>
        <w:rPr>
          <w:rFonts w:ascii="Times New Roman" w:hAnsi="Times New Roman" w:cs="Times New Roman"/>
          <w:sz w:val="24"/>
          <w:szCs w:val="24"/>
          <w:vertAlign w:val="subscript"/>
        </w:rPr>
        <w:t>2</w:t>
      </w:r>
      <w:r>
        <w:rPr>
          <w:rFonts w:ascii="Times New Roman" w:hAnsi="Times New Roman" w:cs="Times New Roman"/>
          <w:sz w:val="24"/>
          <w:szCs w:val="24"/>
        </w:rPr>
        <w:t xml:space="preserve"> – оценки эффективности Программы по критерию «степень достижения планируемых значений показателей Программы»;</w:t>
      </w:r>
    </w:p>
    <w:p w14:paraId="196DA38C" w14:textId="77777777" w:rsidR="0070322A" w:rsidRDefault="0070322A" w:rsidP="0070322A">
      <w:pPr>
        <w:spacing w:after="0" w:line="240" w:lineRule="auto"/>
        <w:ind w:firstLine="567"/>
        <w:jc w:val="both"/>
      </w:pPr>
      <w:r>
        <w:rPr>
          <w:rFonts w:ascii="Times New Roman" w:hAnsi="Times New Roman" w:cs="Times New Roman"/>
          <w:sz w:val="24"/>
          <w:szCs w:val="24"/>
        </w:rPr>
        <w:t xml:space="preserve">3 этап – расчет </w:t>
      </w:r>
      <w:proofErr w:type="spellStart"/>
      <w:r>
        <w:rPr>
          <w:rFonts w:ascii="Times New Roman" w:hAnsi="Times New Roman" w:cs="Times New Roman"/>
          <w:sz w:val="24"/>
          <w:szCs w:val="24"/>
        </w:rPr>
        <w:t>Р</w:t>
      </w:r>
      <w:r>
        <w:rPr>
          <w:rFonts w:ascii="Times New Roman" w:hAnsi="Times New Roman" w:cs="Times New Roman"/>
          <w:sz w:val="24"/>
          <w:szCs w:val="24"/>
          <w:vertAlign w:val="subscript"/>
        </w:rPr>
        <w:t>итог</w:t>
      </w:r>
      <w:proofErr w:type="spellEnd"/>
      <w:r>
        <w:rPr>
          <w:rFonts w:ascii="Times New Roman" w:hAnsi="Times New Roman" w:cs="Times New Roman"/>
          <w:sz w:val="24"/>
          <w:szCs w:val="24"/>
        </w:rPr>
        <w:t xml:space="preserve"> – итоговой оценки эффективности Программы.</w:t>
      </w:r>
    </w:p>
    <w:p w14:paraId="1E27ED94" w14:textId="77777777" w:rsidR="0070322A" w:rsidRDefault="00C151EE" w:rsidP="0070322A">
      <w:pPr>
        <w:spacing w:after="0" w:line="240" w:lineRule="auto"/>
        <w:ind w:firstLine="567"/>
        <w:jc w:val="both"/>
      </w:pPr>
      <w:r>
        <w:rPr>
          <w:rFonts w:ascii="Times New Roman" w:hAnsi="Times New Roman" w:cs="Times New Roman"/>
          <w:sz w:val="24"/>
          <w:szCs w:val="24"/>
        </w:rPr>
        <w:t>7</w:t>
      </w:r>
      <w:r w:rsidR="0070322A">
        <w:rPr>
          <w:rFonts w:ascii="Times New Roman" w:hAnsi="Times New Roman" w:cs="Times New Roman"/>
          <w:sz w:val="24"/>
          <w:szCs w:val="24"/>
        </w:rPr>
        <w:t>.4. Итоговая оценка эффективности Программы (</w:t>
      </w:r>
      <w:proofErr w:type="spellStart"/>
      <w:r w:rsidR="0070322A">
        <w:rPr>
          <w:rFonts w:ascii="Times New Roman" w:hAnsi="Times New Roman" w:cs="Times New Roman"/>
          <w:sz w:val="24"/>
          <w:szCs w:val="24"/>
        </w:rPr>
        <w:t>Р</w:t>
      </w:r>
      <w:r w:rsidR="0070322A">
        <w:rPr>
          <w:rFonts w:ascii="Times New Roman" w:hAnsi="Times New Roman" w:cs="Times New Roman"/>
          <w:sz w:val="24"/>
          <w:szCs w:val="24"/>
          <w:vertAlign w:val="subscript"/>
        </w:rPr>
        <w:t>итог</w:t>
      </w:r>
      <w:proofErr w:type="spellEnd"/>
      <w:r w:rsidR="0070322A">
        <w:rPr>
          <w:rFonts w:ascii="Times New Roman" w:hAnsi="Times New Roman" w:cs="Times New Roman"/>
          <w:sz w:val="24"/>
          <w:szCs w:val="24"/>
        </w:rPr>
        <w:t>) не является абсолютным и однозначным показателем эффективности. Каждый критерий при оценке эффективности подлежит самостоятельному анализу причин его выполнения (</w:t>
      </w:r>
      <w:proofErr w:type="gramStart"/>
      <w:r w:rsidR="0070322A">
        <w:rPr>
          <w:rFonts w:ascii="Times New Roman" w:hAnsi="Times New Roman" w:cs="Times New Roman"/>
          <w:sz w:val="24"/>
          <w:szCs w:val="24"/>
        </w:rPr>
        <w:t>или  невыполнения</w:t>
      </w:r>
      <w:proofErr w:type="gramEnd"/>
      <w:r w:rsidR="0070322A">
        <w:rPr>
          <w:rFonts w:ascii="Times New Roman" w:hAnsi="Times New Roman" w:cs="Times New Roman"/>
          <w:sz w:val="24"/>
          <w:szCs w:val="24"/>
        </w:rPr>
        <w:t>).</w:t>
      </w:r>
    </w:p>
    <w:p w14:paraId="7CD217AF" w14:textId="77777777" w:rsidR="0070322A" w:rsidRDefault="00C151EE" w:rsidP="0070322A">
      <w:pPr>
        <w:spacing w:after="0" w:line="240" w:lineRule="auto"/>
        <w:ind w:firstLine="567"/>
        <w:jc w:val="both"/>
      </w:pPr>
      <w:r>
        <w:rPr>
          <w:rFonts w:ascii="Times New Roman" w:hAnsi="Times New Roman" w:cs="Times New Roman"/>
          <w:sz w:val="24"/>
          <w:szCs w:val="24"/>
        </w:rPr>
        <w:t>7</w:t>
      </w:r>
      <w:r w:rsidR="0070322A">
        <w:rPr>
          <w:rFonts w:ascii="Times New Roman" w:hAnsi="Times New Roman" w:cs="Times New Roman"/>
          <w:sz w:val="24"/>
          <w:szCs w:val="24"/>
        </w:rPr>
        <w:t>.5. Расчет Р</w:t>
      </w:r>
      <w:r w:rsidR="0070322A">
        <w:rPr>
          <w:rFonts w:ascii="Times New Roman" w:hAnsi="Times New Roman" w:cs="Times New Roman"/>
          <w:sz w:val="24"/>
          <w:szCs w:val="24"/>
          <w:vertAlign w:val="subscript"/>
        </w:rPr>
        <w:t xml:space="preserve">1 </w:t>
      </w:r>
      <w:r w:rsidR="0070322A">
        <w:rPr>
          <w:rFonts w:ascii="Times New Roman" w:hAnsi="Times New Roman" w:cs="Times New Roman"/>
          <w:sz w:val="24"/>
          <w:szCs w:val="24"/>
        </w:rPr>
        <w:t>– оценки эффективности Программы по критерию «полнота и эффективность использования средств бюджета на реализацию Программы» осуществляется по следующей формуле:</w:t>
      </w:r>
    </w:p>
    <w:p w14:paraId="22E39B5F" w14:textId="77777777" w:rsidR="0070322A" w:rsidRPr="0070322A" w:rsidRDefault="0070322A" w:rsidP="0070322A">
      <w:pPr>
        <w:spacing w:after="0" w:line="240" w:lineRule="auto"/>
        <w:ind w:firstLine="567"/>
        <w:jc w:val="both"/>
        <w:rPr>
          <w:rFonts w:ascii="Times New Roman" w:hAnsi="Times New Roman" w:cs="Times New Roman"/>
          <w:sz w:val="16"/>
          <w:szCs w:val="16"/>
        </w:rPr>
      </w:pPr>
    </w:p>
    <w:p w14:paraId="10CC5CAA" w14:textId="77777777" w:rsidR="0070322A" w:rsidRDefault="0070322A" w:rsidP="0070322A">
      <w:pPr>
        <w:spacing w:after="0" w:line="240" w:lineRule="auto"/>
        <w:ind w:firstLine="567"/>
        <w:jc w:val="center"/>
      </w:pPr>
      <w:r w:rsidRPr="00C151EE">
        <w:rPr>
          <w:rFonts w:ascii="Times New Roman" w:hAnsi="Times New Roman" w:cs="Times New Roman"/>
          <w:bCs/>
          <w:sz w:val="24"/>
          <w:szCs w:val="24"/>
          <w:shd w:val="clear" w:color="auto" w:fill="FFFFFF" w:themeFill="background1"/>
        </w:rPr>
        <w:t>Р</w:t>
      </w:r>
      <w:r w:rsidRPr="00C151EE">
        <w:rPr>
          <w:rFonts w:ascii="Times New Roman" w:hAnsi="Times New Roman" w:cs="Times New Roman"/>
          <w:bCs/>
          <w:sz w:val="24"/>
          <w:szCs w:val="24"/>
          <w:shd w:val="clear" w:color="auto" w:fill="FFFFFF" w:themeFill="background1"/>
          <w:vertAlign w:val="subscript"/>
        </w:rPr>
        <w:t>1</w:t>
      </w:r>
      <w:r w:rsidRPr="00C151EE">
        <w:rPr>
          <w:rFonts w:ascii="Times New Roman" w:hAnsi="Times New Roman" w:cs="Times New Roman"/>
          <w:bCs/>
          <w:sz w:val="24"/>
          <w:szCs w:val="24"/>
          <w:shd w:val="clear" w:color="auto" w:fill="FFFFFF" w:themeFill="background1"/>
        </w:rPr>
        <w:t xml:space="preserve"> = (</w:t>
      </w:r>
      <w:r w:rsidRPr="00C151EE">
        <w:rPr>
          <w:rFonts w:ascii="Times New Roman" w:hAnsi="Times New Roman" w:cs="Times New Roman"/>
          <w:bCs/>
          <w:sz w:val="24"/>
          <w:szCs w:val="24"/>
          <w:shd w:val="clear" w:color="auto" w:fill="FFFFFF" w:themeFill="background1"/>
          <w:lang w:val="en-US"/>
        </w:rPr>
        <w:t>V</w:t>
      </w:r>
      <w:r w:rsidRPr="00C151EE">
        <w:rPr>
          <w:rFonts w:ascii="Times New Roman" w:hAnsi="Times New Roman" w:cs="Times New Roman"/>
          <w:bCs/>
          <w:sz w:val="24"/>
          <w:szCs w:val="24"/>
          <w:shd w:val="clear" w:color="auto" w:fill="FFFFFF" w:themeFill="background1"/>
          <w:vertAlign w:val="subscript"/>
        </w:rPr>
        <w:t>факт</w:t>
      </w:r>
      <w:r w:rsidRPr="00C151EE">
        <w:rPr>
          <w:rFonts w:ascii="Times New Roman" w:hAnsi="Times New Roman" w:cs="Times New Roman"/>
          <w:bCs/>
          <w:sz w:val="24"/>
          <w:szCs w:val="24"/>
          <w:shd w:val="clear" w:color="auto" w:fill="FFFFFF" w:themeFill="background1"/>
        </w:rPr>
        <w:t xml:space="preserve"> + </w:t>
      </w:r>
      <w:r w:rsidRPr="00C151EE">
        <w:rPr>
          <w:rFonts w:ascii="Times New Roman" w:hAnsi="Times New Roman" w:cs="Times New Roman"/>
          <w:bCs/>
          <w:sz w:val="24"/>
          <w:szCs w:val="24"/>
          <w:shd w:val="clear" w:color="auto" w:fill="FFFFFF" w:themeFill="background1"/>
          <w:lang w:val="en-US"/>
        </w:rPr>
        <w:t>u</w:t>
      </w:r>
      <w:r w:rsidRPr="00C151EE">
        <w:rPr>
          <w:rFonts w:ascii="Times New Roman" w:hAnsi="Times New Roman" w:cs="Times New Roman"/>
          <w:bCs/>
          <w:sz w:val="24"/>
          <w:szCs w:val="24"/>
          <w:shd w:val="clear" w:color="auto" w:fill="FFFFFF" w:themeFill="background1"/>
        </w:rPr>
        <w:t xml:space="preserve">) / </w:t>
      </w:r>
      <w:r w:rsidRPr="00C151EE">
        <w:rPr>
          <w:rFonts w:ascii="Times New Roman" w:hAnsi="Times New Roman" w:cs="Times New Roman"/>
          <w:bCs/>
          <w:sz w:val="24"/>
          <w:szCs w:val="24"/>
          <w:shd w:val="clear" w:color="auto" w:fill="FFFFFF" w:themeFill="background1"/>
          <w:lang w:val="en-US"/>
        </w:rPr>
        <w:t>V</w:t>
      </w:r>
      <w:proofErr w:type="spellStart"/>
      <w:r w:rsidRPr="00C151EE">
        <w:rPr>
          <w:rFonts w:ascii="Times New Roman" w:hAnsi="Times New Roman" w:cs="Times New Roman"/>
          <w:bCs/>
          <w:sz w:val="24"/>
          <w:szCs w:val="24"/>
          <w:shd w:val="clear" w:color="auto" w:fill="FFFFFF" w:themeFill="background1"/>
          <w:vertAlign w:val="subscript"/>
        </w:rPr>
        <w:t>пл</w:t>
      </w:r>
      <w:proofErr w:type="spellEnd"/>
      <w:r w:rsidRPr="00C151EE">
        <w:rPr>
          <w:rFonts w:ascii="Times New Roman" w:hAnsi="Times New Roman" w:cs="Times New Roman"/>
          <w:bCs/>
          <w:sz w:val="24"/>
          <w:szCs w:val="24"/>
          <w:shd w:val="clear" w:color="auto" w:fill="FFFFFF" w:themeFill="background1"/>
        </w:rPr>
        <w:t xml:space="preserve"> * 100%</w:t>
      </w:r>
    </w:p>
    <w:p w14:paraId="0B0B8E5F" w14:textId="77777777" w:rsidR="0070322A" w:rsidRDefault="0070322A" w:rsidP="0070322A">
      <w:pPr>
        <w:tabs>
          <w:tab w:val="left" w:pos="567"/>
        </w:tabs>
        <w:spacing w:after="0" w:line="240" w:lineRule="auto"/>
        <w:jc w:val="both"/>
      </w:pPr>
      <w:r>
        <w:rPr>
          <w:rFonts w:ascii="Times New Roman" w:hAnsi="Times New Roman" w:cs="Times New Roman"/>
          <w:sz w:val="24"/>
          <w:szCs w:val="24"/>
        </w:rPr>
        <w:t>где:</w:t>
      </w:r>
    </w:p>
    <w:p w14:paraId="55619738"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Pr>
          <w:rFonts w:ascii="Times New Roman" w:hAnsi="Times New Roman" w:cs="Times New Roman"/>
          <w:sz w:val="24"/>
          <w:szCs w:val="24"/>
          <w:lang w:val="en-US"/>
        </w:rPr>
        <w:t>V</w:t>
      </w:r>
      <w:r>
        <w:rPr>
          <w:rFonts w:ascii="Times New Roman" w:hAnsi="Times New Roman" w:cs="Times New Roman"/>
          <w:sz w:val="24"/>
          <w:szCs w:val="24"/>
          <w:vertAlign w:val="subscript"/>
        </w:rPr>
        <w:t xml:space="preserve">факт </w:t>
      </w:r>
      <w:r>
        <w:rPr>
          <w:rFonts w:ascii="Times New Roman" w:hAnsi="Times New Roman" w:cs="Times New Roman"/>
          <w:sz w:val="24"/>
          <w:szCs w:val="24"/>
        </w:rPr>
        <w:t xml:space="preserve">- фактический объем бюджетных средств, направленных на реализацию Программы за отчетный </w:t>
      </w:r>
      <w:proofErr w:type="gramStart"/>
      <w:r>
        <w:rPr>
          <w:rFonts w:ascii="Times New Roman" w:hAnsi="Times New Roman" w:cs="Times New Roman"/>
          <w:sz w:val="24"/>
          <w:szCs w:val="24"/>
        </w:rPr>
        <w:t>год;</w:t>
      </w:r>
      <w:proofErr w:type="gramEnd"/>
    </w:p>
    <w:p w14:paraId="1BF32ED7"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Pr>
          <w:rFonts w:ascii="Times New Roman" w:hAnsi="Times New Roman" w:cs="Times New Roman"/>
          <w:sz w:val="24"/>
          <w:szCs w:val="24"/>
          <w:lang w:val="en-US"/>
        </w:rPr>
        <w:t>V</w:t>
      </w:r>
      <w:proofErr w:type="spellStart"/>
      <w:r>
        <w:rPr>
          <w:rFonts w:ascii="Times New Roman" w:hAnsi="Times New Roman" w:cs="Times New Roman"/>
          <w:sz w:val="24"/>
          <w:szCs w:val="24"/>
          <w:vertAlign w:val="subscript"/>
        </w:rPr>
        <w:t>пл</w:t>
      </w:r>
      <w:proofErr w:type="spellEnd"/>
      <w:r>
        <w:rPr>
          <w:rFonts w:ascii="Times New Roman" w:hAnsi="Times New Roman" w:cs="Times New Roman"/>
          <w:sz w:val="24"/>
          <w:szCs w:val="24"/>
        </w:rPr>
        <w:t xml:space="preserve"> – плановый объем бюджетных средств на реализацию Программы в отчетном </w:t>
      </w:r>
      <w:proofErr w:type="gramStart"/>
      <w:r>
        <w:rPr>
          <w:rFonts w:ascii="Times New Roman" w:hAnsi="Times New Roman" w:cs="Times New Roman"/>
          <w:sz w:val="24"/>
          <w:szCs w:val="24"/>
        </w:rPr>
        <w:t>году;</w:t>
      </w:r>
      <w:proofErr w:type="gramEnd"/>
    </w:p>
    <w:p w14:paraId="5B58AC5F"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Pr>
          <w:rFonts w:ascii="Times New Roman" w:hAnsi="Times New Roman" w:cs="Times New Roman"/>
          <w:sz w:val="24"/>
          <w:szCs w:val="24"/>
          <w:lang w:val="en-US"/>
        </w:rPr>
        <w:t>u</w:t>
      </w:r>
      <w:r>
        <w:rPr>
          <w:rFonts w:ascii="Times New Roman" w:hAnsi="Times New Roman" w:cs="Times New Roman"/>
          <w:sz w:val="24"/>
          <w:szCs w:val="24"/>
        </w:rPr>
        <w:t xml:space="preserve"> - сумма «положительной экономии».</w:t>
      </w:r>
    </w:p>
    <w:p w14:paraId="73D9902D" w14:textId="77777777" w:rsidR="0070322A" w:rsidRDefault="0070322A" w:rsidP="0070322A">
      <w:pPr>
        <w:tabs>
          <w:tab w:val="left" w:pos="567"/>
        </w:tabs>
        <w:spacing w:after="0" w:line="240" w:lineRule="auto"/>
        <w:jc w:val="both"/>
        <w:rPr>
          <w:rFonts w:ascii="Times New Roman" w:hAnsi="Times New Roman" w:cs="Times New Roman"/>
          <w:sz w:val="24"/>
          <w:szCs w:val="24"/>
        </w:rPr>
      </w:pPr>
    </w:p>
    <w:p w14:paraId="7C7CFC1D"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t>К «положительной экономии» относятся: экономия средств бюджетов в результате осуществления закупок товаров, работ, услуг для муниципальных нужд.</w:t>
      </w:r>
    </w:p>
    <w:p w14:paraId="61E0E8C8"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sidR="00C151EE">
        <w:rPr>
          <w:rFonts w:ascii="Times New Roman" w:hAnsi="Times New Roman" w:cs="Times New Roman"/>
          <w:sz w:val="24"/>
          <w:szCs w:val="24"/>
        </w:rPr>
        <w:t>7</w:t>
      </w:r>
      <w:r>
        <w:rPr>
          <w:rFonts w:ascii="Times New Roman" w:hAnsi="Times New Roman" w:cs="Times New Roman"/>
          <w:sz w:val="24"/>
          <w:szCs w:val="24"/>
        </w:rPr>
        <w:t>.6. Интерпретация оценки эффективности Программы по критерию «полнота и эффективность использования средств бюджетов на реализацию Программы» осуществляется по следующим критериям:</w:t>
      </w:r>
    </w:p>
    <w:p w14:paraId="0C4F316D" w14:textId="77777777" w:rsidR="0070322A" w:rsidRDefault="0070322A" w:rsidP="0070322A">
      <w:pPr>
        <w:tabs>
          <w:tab w:val="left" w:pos="0"/>
        </w:tabs>
        <w:spacing w:after="0" w:line="240" w:lineRule="auto"/>
        <w:jc w:val="both"/>
      </w:pPr>
      <w:r>
        <w:rPr>
          <w:rFonts w:ascii="Times New Roman" w:hAnsi="Times New Roman" w:cs="Times New Roman"/>
          <w:sz w:val="24"/>
          <w:szCs w:val="24"/>
        </w:rPr>
        <w:t>▪ Программа выполнена в полном объеме, если Р</w:t>
      </w:r>
      <w:r>
        <w:rPr>
          <w:rFonts w:ascii="Times New Roman" w:hAnsi="Times New Roman" w:cs="Times New Roman"/>
          <w:sz w:val="24"/>
          <w:szCs w:val="24"/>
          <w:vertAlign w:val="subscript"/>
        </w:rPr>
        <w:t>1</w:t>
      </w:r>
      <w:r>
        <w:rPr>
          <w:rFonts w:ascii="Times New Roman" w:hAnsi="Times New Roman" w:cs="Times New Roman"/>
          <w:sz w:val="24"/>
          <w:szCs w:val="24"/>
        </w:rPr>
        <w:t xml:space="preserve"> = 100%;</w:t>
      </w:r>
    </w:p>
    <w:p w14:paraId="5527E43C" w14:textId="77777777" w:rsidR="0070322A" w:rsidRDefault="0070322A" w:rsidP="0070322A">
      <w:pPr>
        <w:tabs>
          <w:tab w:val="left" w:pos="567"/>
        </w:tabs>
        <w:spacing w:after="0" w:line="240" w:lineRule="auto"/>
        <w:jc w:val="both"/>
      </w:pPr>
      <w:r>
        <w:rPr>
          <w:rFonts w:ascii="Times New Roman" w:hAnsi="Times New Roman" w:cs="Times New Roman"/>
          <w:sz w:val="24"/>
          <w:szCs w:val="24"/>
        </w:rPr>
        <w:t xml:space="preserve">▪ Программа в целом выполнена, если 80% </w:t>
      </w:r>
      <w:proofErr w:type="gramStart"/>
      <w:r>
        <w:rPr>
          <w:rFonts w:ascii="Times New Roman" w:hAnsi="Times New Roman" w:cs="Times New Roman"/>
          <w:sz w:val="24"/>
          <w:szCs w:val="24"/>
        </w:rPr>
        <w:t>&lt; Р</w:t>
      </w:r>
      <w:proofErr w:type="gramEnd"/>
      <w:r>
        <w:rPr>
          <w:rFonts w:ascii="Times New Roman" w:hAnsi="Times New Roman" w:cs="Times New Roman"/>
          <w:sz w:val="24"/>
          <w:szCs w:val="24"/>
          <w:vertAlign w:val="subscript"/>
        </w:rPr>
        <w:t>1</w:t>
      </w:r>
      <w:r>
        <w:rPr>
          <w:rFonts w:ascii="Times New Roman" w:hAnsi="Times New Roman" w:cs="Times New Roman"/>
          <w:sz w:val="24"/>
          <w:szCs w:val="24"/>
        </w:rPr>
        <w:t>&lt; 100%;</w:t>
      </w:r>
    </w:p>
    <w:p w14:paraId="766BB021" w14:textId="77777777" w:rsidR="0070322A" w:rsidRDefault="0070322A" w:rsidP="0070322A">
      <w:pPr>
        <w:tabs>
          <w:tab w:val="left" w:pos="567"/>
        </w:tabs>
        <w:spacing w:after="0" w:line="240" w:lineRule="auto"/>
        <w:jc w:val="both"/>
      </w:pPr>
      <w:r>
        <w:rPr>
          <w:rFonts w:ascii="Times New Roman" w:hAnsi="Times New Roman" w:cs="Times New Roman"/>
          <w:sz w:val="24"/>
          <w:szCs w:val="24"/>
        </w:rPr>
        <w:t xml:space="preserve">▪ Программа не выполнена, если </w:t>
      </w:r>
      <w:r>
        <w:rPr>
          <w:rFonts w:ascii="Times New Roman" w:hAnsi="Times New Roman" w:cs="Times New Roman"/>
          <w:sz w:val="24"/>
          <w:szCs w:val="24"/>
          <w:lang w:val="en-US"/>
        </w:rPr>
        <w:t>P</w:t>
      </w:r>
      <w:r>
        <w:rPr>
          <w:rFonts w:ascii="Times New Roman" w:hAnsi="Times New Roman" w:cs="Times New Roman"/>
          <w:sz w:val="24"/>
          <w:szCs w:val="24"/>
        </w:rPr>
        <w:t>1&lt;80%.</w:t>
      </w:r>
    </w:p>
    <w:p w14:paraId="1C50D621"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sidR="00C151EE">
        <w:rPr>
          <w:rFonts w:ascii="Times New Roman" w:hAnsi="Times New Roman" w:cs="Times New Roman"/>
          <w:sz w:val="24"/>
          <w:szCs w:val="24"/>
        </w:rPr>
        <w:t>7</w:t>
      </w:r>
      <w:r>
        <w:rPr>
          <w:rFonts w:ascii="Times New Roman" w:hAnsi="Times New Roman" w:cs="Times New Roman"/>
          <w:sz w:val="24"/>
          <w:szCs w:val="24"/>
        </w:rPr>
        <w:t>.7. Расчет Р2 – оценки эффективности Программы по критерию «степень достижения планируемых значений показателей Программы» осуществляется по формуле</w:t>
      </w:r>
      <w:r w:rsidR="00C151EE">
        <w:rPr>
          <w:rFonts w:ascii="Times New Roman" w:hAnsi="Times New Roman" w:cs="Times New Roman"/>
          <w:sz w:val="24"/>
          <w:szCs w:val="24"/>
        </w:rPr>
        <w:t>:</w:t>
      </w:r>
    </w:p>
    <w:p w14:paraId="64337871" w14:textId="77777777" w:rsidR="00C151EE" w:rsidRPr="0049322F" w:rsidRDefault="0070322A" w:rsidP="0070322A">
      <w:pPr>
        <w:tabs>
          <w:tab w:val="left" w:pos="567"/>
        </w:tabs>
        <w:spacing w:after="0" w:line="240" w:lineRule="auto"/>
        <w:jc w:val="center"/>
        <w:rPr>
          <w:rFonts w:ascii="Times New Roman" w:hAnsi="Times New Roman" w:cs="Times New Roman"/>
          <w:sz w:val="24"/>
          <w:szCs w:val="24"/>
        </w:rPr>
      </w:pPr>
      <w:r w:rsidRPr="00C151EE">
        <w:rPr>
          <w:rFonts w:ascii="Times New Roman" w:hAnsi="Times New Roman" w:cs="Times New Roman"/>
          <w:bCs/>
          <w:sz w:val="24"/>
          <w:szCs w:val="24"/>
          <w:shd w:val="clear" w:color="auto" w:fill="FFFFFF" w:themeFill="background1"/>
        </w:rPr>
        <w:t>Р</w:t>
      </w:r>
      <w:r w:rsidRPr="0049322F">
        <w:rPr>
          <w:rFonts w:ascii="Times New Roman" w:hAnsi="Times New Roman" w:cs="Times New Roman"/>
          <w:bCs/>
          <w:sz w:val="24"/>
          <w:szCs w:val="24"/>
          <w:shd w:val="clear" w:color="auto" w:fill="FFFFFF" w:themeFill="background1"/>
          <w:vertAlign w:val="subscript"/>
        </w:rPr>
        <w:t xml:space="preserve">2 </w:t>
      </w:r>
      <w:r w:rsidRPr="0049322F">
        <w:rPr>
          <w:rFonts w:ascii="Times New Roman" w:hAnsi="Times New Roman" w:cs="Times New Roman"/>
          <w:bCs/>
          <w:sz w:val="24"/>
          <w:szCs w:val="24"/>
          <w:shd w:val="clear" w:color="auto" w:fill="FFFFFF" w:themeFill="background1"/>
        </w:rPr>
        <w:t xml:space="preserve">= </w:t>
      </w:r>
      <w:proofErr w:type="spellStart"/>
      <w:r w:rsidRPr="00C151EE">
        <w:rPr>
          <w:rFonts w:ascii="Times New Roman" w:hAnsi="Times New Roman" w:cs="Times New Roman"/>
          <w:bCs/>
          <w:sz w:val="24"/>
          <w:szCs w:val="24"/>
          <w:shd w:val="clear" w:color="auto" w:fill="FFFFFF" w:themeFill="background1"/>
          <w:lang w:val="en-US"/>
        </w:rPr>
        <w:t>SUMK</w:t>
      </w:r>
      <w:r w:rsidRPr="00C151EE">
        <w:rPr>
          <w:rFonts w:ascii="Times New Roman" w:hAnsi="Times New Roman" w:cs="Times New Roman"/>
          <w:bCs/>
          <w:sz w:val="24"/>
          <w:szCs w:val="24"/>
          <w:shd w:val="clear" w:color="auto" w:fill="FFFFFF" w:themeFill="background1"/>
          <w:vertAlign w:val="subscript"/>
          <w:lang w:val="en-US"/>
        </w:rPr>
        <w:t>i</w:t>
      </w:r>
      <w:proofErr w:type="spellEnd"/>
      <w:r w:rsidRPr="0049322F">
        <w:rPr>
          <w:rFonts w:ascii="Times New Roman" w:hAnsi="Times New Roman" w:cs="Times New Roman"/>
          <w:bCs/>
          <w:sz w:val="24"/>
          <w:szCs w:val="24"/>
          <w:shd w:val="clear" w:color="auto" w:fill="FFFFFF" w:themeFill="background1"/>
        </w:rPr>
        <w:t xml:space="preserve"> /</w:t>
      </w:r>
      <w:r w:rsidRPr="00C151EE">
        <w:rPr>
          <w:rFonts w:ascii="Times New Roman" w:hAnsi="Times New Roman" w:cs="Times New Roman"/>
          <w:bCs/>
          <w:sz w:val="24"/>
          <w:szCs w:val="24"/>
          <w:shd w:val="clear" w:color="auto" w:fill="FFFFFF" w:themeFill="background1"/>
          <w:lang w:val="en-US"/>
        </w:rPr>
        <w:t>N</w:t>
      </w:r>
      <w:r w:rsidRPr="0049322F">
        <w:rPr>
          <w:rFonts w:ascii="Times New Roman" w:hAnsi="Times New Roman" w:cs="Times New Roman"/>
          <w:bCs/>
          <w:sz w:val="24"/>
          <w:szCs w:val="24"/>
          <w:shd w:val="clear" w:color="auto" w:fill="FFFFFF" w:themeFill="background1"/>
        </w:rPr>
        <w:t xml:space="preserve">, </w:t>
      </w:r>
      <w:proofErr w:type="spellStart"/>
      <w:r w:rsidRPr="00C151EE">
        <w:rPr>
          <w:rFonts w:ascii="Times New Roman" w:hAnsi="Times New Roman" w:cs="Times New Roman"/>
          <w:bCs/>
          <w:sz w:val="24"/>
          <w:szCs w:val="24"/>
          <w:shd w:val="clear" w:color="auto" w:fill="FFFFFF" w:themeFill="background1"/>
          <w:lang w:val="en-US"/>
        </w:rPr>
        <w:t>i</w:t>
      </w:r>
      <w:proofErr w:type="spellEnd"/>
      <w:r w:rsidRPr="0049322F">
        <w:rPr>
          <w:rFonts w:ascii="Times New Roman" w:hAnsi="Times New Roman" w:cs="Times New Roman"/>
          <w:bCs/>
          <w:sz w:val="24"/>
          <w:szCs w:val="24"/>
          <w:shd w:val="clear" w:color="auto" w:fill="FFFFFF" w:themeFill="background1"/>
        </w:rPr>
        <w:t>=</w:t>
      </w:r>
      <w:proofErr w:type="gramStart"/>
      <w:r w:rsidRPr="0049322F">
        <w:rPr>
          <w:rFonts w:ascii="Times New Roman" w:hAnsi="Times New Roman" w:cs="Times New Roman"/>
          <w:bCs/>
          <w:sz w:val="24"/>
          <w:szCs w:val="24"/>
          <w:shd w:val="clear" w:color="auto" w:fill="FFFFFF" w:themeFill="background1"/>
        </w:rPr>
        <w:t>1</w:t>
      </w:r>
      <w:r w:rsidRPr="0049322F">
        <w:rPr>
          <w:rFonts w:ascii="Times New Roman" w:hAnsi="Times New Roman" w:cs="Times New Roman"/>
          <w:sz w:val="24"/>
          <w:szCs w:val="24"/>
        </w:rPr>
        <w:t xml:space="preserve">  ,</w:t>
      </w:r>
      <w:proofErr w:type="gramEnd"/>
    </w:p>
    <w:p w14:paraId="25A079B1" w14:textId="77777777" w:rsidR="0070322A" w:rsidRDefault="0070322A" w:rsidP="00C151EE">
      <w:pPr>
        <w:tabs>
          <w:tab w:val="left" w:pos="567"/>
        </w:tabs>
        <w:spacing w:after="0" w:line="240" w:lineRule="auto"/>
      </w:pPr>
      <w:r>
        <w:rPr>
          <w:rFonts w:ascii="Times New Roman" w:hAnsi="Times New Roman" w:cs="Times New Roman"/>
          <w:sz w:val="24"/>
          <w:szCs w:val="24"/>
        </w:rPr>
        <w:t>где</w:t>
      </w:r>
      <w:r w:rsidRPr="0049322F">
        <w:rPr>
          <w:rFonts w:ascii="Times New Roman" w:hAnsi="Times New Roman" w:cs="Times New Roman"/>
          <w:sz w:val="24"/>
          <w:szCs w:val="24"/>
        </w:rPr>
        <w:t>:</w:t>
      </w:r>
      <w:r w:rsidRPr="0049322F">
        <w:rPr>
          <w:rFonts w:ascii="Times New Roman" w:hAnsi="Times New Roman" w:cs="Times New Roman"/>
          <w:sz w:val="24"/>
          <w:szCs w:val="24"/>
        </w:rPr>
        <w:tab/>
      </w:r>
      <w:r>
        <w:rPr>
          <w:rFonts w:ascii="Times New Roman" w:hAnsi="Times New Roman" w:cs="Times New Roman"/>
          <w:sz w:val="24"/>
          <w:szCs w:val="24"/>
          <w:lang w:val="en-US"/>
        </w:rPr>
        <w:t>K</w:t>
      </w:r>
      <w:r>
        <w:rPr>
          <w:rFonts w:ascii="Times New Roman" w:hAnsi="Times New Roman" w:cs="Times New Roman"/>
          <w:sz w:val="24"/>
          <w:szCs w:val="24"/>
          <w:vertAlign w:val="subscript"/>
          <w:lang w:val="en-US"/>
        </w:rPr>
        <w:t>i</w:t>
      </w:r>
      <w:proofErr w:type="gramStart"/>
      <w:r>
        <w:rPr>
          <w:rFonts w:ascii="Times New Roman" w:hAnsi="Times New Roman" w:cs="Times New Roman"/>
          <w:sz w:val="24"/>
          <w:szCs w:val="24"/>
        </w:rPr>
        <w:t>-  исполнение</w:t>
      </w:r>
      <w:proofErr w:type="spellStart"/>
      <w:proofErr w:type="gramEnd"/>
      <w:r>
        <w:rPr>
          <w:rFonts w:ascii="Times New Roman" w:hAnsi="Times New Roman" w:cs="Times New Roman"/>
          <w:sz w:val="24"/>
          <w:szCs w:val="24"/>
          <w:lang w:val="en-US"/>
        </w:rPr>
        <w:t>i</w:t>
      </w:r>
      <w:proofErr w:type="spellEnd"/>
      <w:r>
        <w:rPr>
          <w:rFonts w:ascii="Times New Roman" w:hAnsi="Times New Roman" w:cs="Times New Roman"/>
          <w:sz w:val="24"/>
          <w:szCs w:val="24"/>
        </w:rPr>
        <w:t xml:space="preserve"> планируемого значения показателя Программы за отчетный  год в процентах;</w:t>
      </w:r>
    </w:p>
    <w:p w14:paraId="186951B2"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Pr>
          <w:rFonts w:ascii="Times New Roman" w:hAnsi="Times New Roman" w:cs="Times New Roman"/>
          <w:sz w:val="24"/>
          <w:szCs w:val="24"/>
          <w:lang w:val="en-US"/>
        </w:rPr>
        <w:t>N</w:t>
      </w:r>
      <w:r>
        <w:rPr>
          <w:rFonts w:ascii="Times New Roman" w:hAnsi="Times New Roman" w:cs="Times New Roman"/>
          <w:sz w:val="24"/>
          <w:szCs w:val="24"/>
        </w:rPr>
        <w:t xml:space="preserve"> – число планируемых значений показателей Программы.</w:t>
      </w:r>
    </w:p>
    <w:p w14:paraId="1B6FDDB4" w14:textId="77777777" w:rsidR="0070322A" w:rsidRDefault="0070322A" w:rsidP="0070322A">
      <w:pPr>
        <w:tabs>
          <w:tab w:val="left" w:pos="567"/>
        </w:tabs>
        <w:spacing w:after="0" w:line="240" w:lineRule="auto"/>
        <w:jc w:val="both"/>
        <w:rPr>
          <w:rFonts w:ascii="Times New Roman" w:hAnsi="Times New Roman" w:cs="Times New Roman"/>
          <w:sz w:val="24"/>
          <w:szCs w:val="24"/>
        </w:rPr>
      </w:pPr>
    </w:p>
    <w:p w14:paraId="2D98F32C"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t>Исполнение по каждому показателю Программы за отчетный год осуществляется по формуле:</w:t>
      </w:r>
    </w:p>
    <w:p w14:paraId="5FB59BF9" w14:textId="77777777" w:rsidR="0070322A" w:rsidRDefault="0070322A" w:rsidP="0070322A">
      <w:pPr>
        <w:tabs>
          <w:tab w:val="left" w:pos="567"/>
        </w:tabs>
        <w:spacing w:after="0" w:line="240" w:lineRule="auto"/>
        <w:jc w:val="both"/>
        <w:rPr>
          <w:rFonts w:ascii="Times New Roman" w:hAnsi="Times New Roman" w:cs="Times New Roman"/>
          <w:sz w:val="16"/>
          <w:szCs w:val="16"/>
        </w:rPr>
      </w:pPr>
    </w:p>
    <w:p w14:paraId="552D9A1D" w14:textId="77777777" w:rsidR="00C151EE" w:rsidRDefault="0070322A" w:rsidP="0070322A">
      <w:pPr>
        <w:tabs>
          <w:tab w:val="left" w:pos="567"/>
        </w:tabs>
        <w:spacing w:after="0" w:line="240" w:lineRule="auto"/>
        <w:jc w:val="center"/>
        <w:rPr>
          <w:rFonts w:ascii="Times New Roman" w:hAnsi="Times New Roman" w:cs="Times New Roman"/>
          <w:sz w:val="24"/>
          <w:szCs w:val="24"/>
        </w:rPr>
      </w:pPr>
      <w:r w:rsidRPr="00C151EE">
        <w:rPr>
          <w:rFonts w:ascii="Times New Roman" w:hAnsi="Times New Roman" w:cs="Times New Roman"/>
          <w:bCs/>
          <w:sz w:val="24"/>
          <w:szCs w:val="24"/>
          <w:shd w:val="clear" w:color="auto" w:fill="FFFFFF" w:themeFill="background1"/>
          <w:lang w:val="en-US"/>
        </w:rPr>
        <w:t>K</w:t>
      </w:r>
      <w:r w:rsidRPr="00C151EE">
        <w:rPr>
          <w:rFonts w:ascii="Times New Roman" w:hAnsi="Times New Roman" w:cs="Times New Roman"/>
          <w:bCs/>
          <w:sz w:val="24"/>
          <w:szCs w:val="24"/>
          <w:shd w:val="clear" w:color="auto" w:fill="FFFFFF" w:themeFill="background1"/>
          <w:vertAlign w:val="subscript"/>
          <w:lang w:val="en-US"/>
        </w:rPr>
        <w:t>i</w:t>
      </w:r>
      <w:r w:rsidRPr="00C151EE">
        <w:rPr>
          <w:rFonts w:ascii="Times New Roman" w:hAnsi="Times New Roman" w:cs="Times New Roman"/>
          <w:bCs/>
          <w:sz w:val="24"/>
          <w:szCs w:val="24"/>
          <w:shd w:val="clear" w:color="auto" w:fill="FFFFFF" w:themeFill="background1"/>
        </w:rPr>
        <w:t>= П</w:t>
      </w:r>
      <w:proofErr w:type="spellStart"/>
      <w:r w:rsidRPr="00C151EE">
        <w:rPr>
          <w:rFonts w:ascii="Times New Roman" w:hAnsi="Times New Roman" w:cs="Times New Roman"/>
          <w:bCs/>
          <w:sz w:val="24"/>
          <w:szCs w:val="24"/>
          <w:shd w:val="clear" w:color="auto" w:fill="FFFFFF" w:themeFill="background1"/>
          <w:vertAlign w:val="subscript"/>
          <w:lang w:val="en-US"/>
        </w:rPr>
        <w:t>i</w:t>
      </w:r>
      <w:proofErr w:type="spellEnd"/>
      <w:r w:rsidRPr="00C151EE">
        <w:rPr>
          <w:rFonts w:ascii="Times New Roman" w:hAnsi="Times New Roman" w:cs="Times New Roman"/>
          <w:bCs/>
          <w:sz w:val="24"/>
          <w:szCs w:val="24"/>
          <w:shd w:val="clear" w:color="auto" w:fill="FFFFFF" w:themeFill="background1"/>
          <w:vertAlign w:val="subscript"/>
        </w:rPr>
        <w:t xml:space="preserve"> факт </w:t>
      </w:r>
      <w:r w:rsidRPr="00C151EE">
        <w:rPr>
          <w:rFonts w:ascii="Times New Roman" w:hAnsi="Times New Roman" w:cs="Times New Roman"/>
          <w:bCs/>
          <w:sz w:val="24"/>
          <w:szCs w:val="24"/>
          <w:shd w:val="clear" w:color="auto" w:fill="FFFFFF" w:themeFill="background1"/>
        </w:rPr>
        <w:t>/ П</w:t>
      </w:r>
      <w:proofErr w:type="spellStart"/>
      <w:r w:rsidRPr="00C151EE">
        <w:rPr>
          <w:rFonts w:ascii="Times New Roman" w:hAnsi="Times New Roman" w:cs="Times New Roman"/>
          <w:bCs/>
          <w:sz w:val="24"/>
          <w:szCs w:val="24"/>
          <w:shd w:val="clear" w:color="auto" w:fill="FFFFFF" w:themeFill="background1"/>
          <w:vertAlign w:val="subscript"/>
          <w:lang w:val="en-US"/>
        </w:rPr>
        <w:t>i</w:t>
      </w:r>
      <w:r w:rsidRPr="00C151EE">
        <w:rPr>
          <w:rFonts w:ascii="Times New Roman" w:hAnsi="Times New Roman" w:cs="Times New Roman"/>
          <w:bCs/>
          <w:sz w:val="24"/>
          <w:szCs w:val="24"/>
          <w:shd w:val="clear" w:color="auto" w:fill="FFFFFF" w:themeFill="background1"/>
          <w:vertAlign w:val="subscript"/>
        </w:rPr>
        <w:t>пл</w:t>
      </w:r>
      <w:proofErr w:type="spellEnd"/>
      <w:r w:rsidRPr="00C151EE">
        <w:rPr>
          <w:rFonts w:ascii="Times New Roman" w:hAnsi="Times New Roman" w:cs="Times New Roman"/>
          <w:bCs/>
          <w:sz w:val="24"/>
          <w:szCs w:val="24"/>
          <w:shd w:val="clear" w:color="auto" w:fill="FFFFFF" w:themeFill="background1"/>
        </w:rPr>
        <w:t xml:space="preserve">* 100 </w:t>
      </w:r>
      <w:proofErr w:type="gramStart"/>
      <w:r w:rsidRPr="00C151EE">
        <w:rPr>
          <w:rFonts w:ascii="Times New Roman" w:hAnsi="Times New Roman" w:cs="Times New Roman"/>
          <w:bCs/>
          <w:sz w:val="24"/>
          <w:szCs w:val="24"/>
          <w:shd w:val="clear" w:color="auto" w:fill="FFFFFF" w:themeFill="background1"/>
        </w:rPr>
        <w:t>%</w:t>
      </w:r>
      <w:r>
        <w:rPr>
          <w:rFonts w:ascii="Times New Roman" w:hAnsi="Times New Roman" w:cs="Times New Roman"/>
          <w:sz w:val="24"/>
          <w:szCs w:val="24"/>
        </w:rPr>
        <w:t xml:space="preserve">  ,</w:t>
      </w:r>
      <w:proofErr w:type="gramEnd"/>
    </w:p>
    <w:p w14:paraId="517E31A3" w14:textId="77777777" w:rsidR="0070322A" w:rsidRDefault="0070322A" w:rsidP="0070322A">
      <w:pPr>
        <w:tabs>
          <w:tab w:val="left" w:pos="567"/>
        </w:tabs>
        <w:spacing w:after="0" w:line="240" w:lineRule="auto"/>
        <w:jc w:val="both"/>
      </w:pPr>
      <w:r>
        <w:rPr>
          <w:rFonts w:ascii="Times New Roman" w:hAnsi="Times New Roman" w:cs="Times New Roman"/>
          <w:sz w:val="24"/>
          <w:szCs w:val="24"/>
        </w:rPr>
        <w:t>где:</w:t>
      </w:r>
      <w:r>
        <w:rPr>
          <w:rFonts w:ascii="Times New Roman" w:hAnsi="Times New Roman" w:cs="Times New Roman"/>
          <w:sz w:val="24"/>
          <w:szCs w:val="24"/>
        </w:rPr>
        <w:tab/>
        <w:t>П</w:t>
      </w:r>
      <w:proofErr w:type="spellStart"/>
      <w:r>
        <w:rPr>
          <w:rFonts w:ascii="Times New Roman" w:hAnsi="Times New Roman" w:cs="Times New Roman"/>
          <w:sz w:val="24"/>
          <w:szCs w:val="24"/>
          <w:vertAlign w:val="subscript"/>
          <w:lang w:val="en-US"/>
        </w:rPr>
        <w:t>i</w:t>
      </w:r>
      <w:proofErr w:type="spellEnd"/>
      <w:proofErr w:type="gramStart"/>
      <w:r>
        <w:rPr>
          <w:rFonts w:ascii="Times New Roman" w:hAnsi="Times New Roman" w:cs="Times New Roman"/>
          <w:sz w:val="24"/>
          <w:szCs w:val="24"/>
          <w:vertAlign w:val="subscript"/>
        </w:rPr>
        <w:t>факт</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фактическое значение </w:t>
      </w:r>
      <w:proofErr w:type="spellStart"/>
      <w:r>
        <w:rPr>
          <w:rFonts w:ascii="Times New Roman" w:hAnsi="Times New Roman" w:cs="Times New Roman"/>
          <w:sz w:val="24"/>
          <w:szCs w:val="24"/>
          <w:lang w:val="en-US"/>
        </w:rPr>
        <w:t>i</w:t>
      </w:r>
      <w:proofErr w:type="spellEnd"/>
      <w:r>
        <w:rPr>
          <w:rFonts w:ascii="Times New Roman" w:hAnsi="Times New Roman" w:cs="Times New Roman"/>
          <w:sz w:val="24"/>
          <w:szCs w:val="24"/>
        </w:rPr>
        <w:t xml:space="preserve"> показателя за отчетный год;</w:t>
      </w:r>
    </w:p>
    <w:p w14:paraId="714311A7"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t>П</w:t>
      </w:r>
      <w:proofErr w:type="spellStart"/>
      <w:r>
        <w:rPr>
          <w:rFonts w:ascii="Times New Roman" w:hAnsi="Times New Roman" w:cs="Times New Roman"/>
          <w:sz w:val="24"/>
          <w:szCs w:val="24"/>
          <w:vertAlign w:val="subscript"/>
          <w:lang w:val="en-US"/>
        </w:rPr>
        <w:t>i</w:t>
      </w:r>
      <w:proofErr w:type="gramStart"/>
      <w:r>
        <w:rPr>
          <w:rFonts w:ascii="Times New Roman" w:hAnsi="Times New Roman" w:cs="Times New Roman"/>
          <w:sz w:val="24"/>
          <w:szCs w:val="24"/>
          <w:vertAlign w:val="subscript"/>
        </w:rPr>
        <w:t>пл</w:t>
      </w:r>
      <w:proofErr w:type="spellEnd"/>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плановое значение </w:t>
      </w:r>
      <w:proofErr w:type="spellStart"/>
      <w:r>
        <w:rPr>
          <w:rFonts w:ascii="Times New Roman" w:hAnsi="Times New Roman" w:cs="Times New Roman"/>
          <w:sz w:val="24"/>
          <w:szCs w:val="24"/>
          <w:lang w:val="en-US"/>
        </w:rPr>
        <w:t>i</w:t>
      </w:r>
      <w:proofErr w:type="spellEnd"/>
      <w:r>
        <w:rPr>
          <w:rFonts w:ascii="Times New Roman" w:hAnsi="Times New Roman" w:cs="Times New Roman"/>
          <w:sz w:val="24"/>
          <w:szCs w:val="24"/>
        </w:rPr>
        <w:t xml:space="preserve"> показателя за отчетный год.</w:t>
      </w:r>
    </w:p>
    <w:p w14:paraId="3CF26584" w14:textId="77777777" w:rsidR="0070322A" w:rsidRDefault="0070322A" w:rsidP="0070322A">
      <w:pPr>
        <w:tabs>
          <w:tab w:val="left" w:pos="567"/>
        </w:tabs>
        <w:spacing w:after="0" w:line="240" w:lineRule="auto"/>
        <w:jc w:val="both"/>
      </w:pPr>
      <w:r>
        <w:rPr>
          <w:rFonts w:ascii="Times New Roman" w:hAnsi="Times New Roman" w:cs="Times New Roman"/>
          <w:sz w:val="24"/>
          <w:szCs w:val="24"/>
        </w:rPr>
        <w:lastRenderedPageBreak/>
        <w:tab/>
        <w:t>В случае, если фактическое значение показателя превышает плановое больше чем в 2 раза, то расчет исполнения по каждому показателю Программы на отчетный год осуществляется по формуле:</w:t>
      </w:r>
    </w:p>
    <w:p w14:paraId="3A2D4921" w14:textId="77777777" w:rsidR="0070322A" w:rsidRDefault="0070322A" w:rsidP="0070322A">
      <w:pPr>
        <w:tabs>
          <w:tab w:val="left" w:pos="567"/>
        </w:tabs>
        <w:spacing w:after="0" w:line="240" w:lineRule="auto"/>
        <w:jc w:val="both"/>
        <w:rPr>
          <w:rFonts w:ascii="Times New Roman" w:hAnsi="Times New Roman" w:cs="Times New Roman"/>
          <w:sz w:val="16"/>
          <w:szCs w:val="16"/>
        </w:rPr>
      </w:pPr>
    </w:p>
    <w:p w14:paraId="765B3819" w14:textId="77777777" w:rsidR="0070322A" w:rsidRPr="00C151EE" w:rsidRDefault="0070322A" w:rsidP="0070322A">
      <w:pPr>
        <w:tabs>
          <w:tab w:val="left" w:pos="567"/>
        </w:tabs>
        <w:spacing w:after="0" w:line="240" w:lineRule="auto"/>
        <w:jc w:val="center"/>
        <w:rPr>
          <w:bCs/>
        </w:rPr>
      </w:pPr>
      <w:r w:rsidRPr="00C151EE">
        <w:rPr>
          <w:rFonts w:ascii="Times New Roman" w:hAnsi="Times New Roman" w:cs="Times New Roman"/>
          <w:bCs/>
          <w:sz w:val="24"/>
          <w:szCs w:val="24"/>
          <w:shd w:val="clear" w:color="auto" w:fill="FFFFFF" w:themeFill="background1"/>
        </w:rPr>
        <w:t>К</w:t>
      </w:r>
      <w:proofErr w:type="spellStart"/>
      <w:r w:rsidRPr="00C151EE">
        <w:rPr>
          <w:rFonts w:ascii="Times New Roman" w:hAnsi="Times New Roman" w:cs="Times New Roman"/>
          <w:bCs/>
          <w:sz w:val="24"/>
          <w:szCs w:val="24"/>
          <w:shd w:val="clear" w:color="auto" w:fill="FFFFFF" w:themeFill="background1"/>
          <w:lang w:val="en-US"/>
        </w:rPr>
        <w:t>i</w:t>
      </w:r>
      <w:proofErr w:type="spellEnd"/>
      <w:r w:rsidRPr="00C151EE">
        <w:rPr>
          <w:rFonts w:ascii="Times New Roman" w:hAnsi="Times New Roman" w:cs="Times New Roman"/>
          <w:bCs/>
          <w:sz w:val="24"/>
          <w:szCs w:val="24"/>
          <w:shd w:val="clear" w:color="auto" w:fill="FFFFFF" w:themeFill="background1"/>
        </w:rPr>
        <w:t xml:space="preserve"> = 100%</w:t>
      </w:r>
    </w:p>
    <w:p w14:paraId="2484115E" w14:textId="77777777" w:rsidR="0070322A" w:rsidRDefault="0070322A" w:rsidP="0070322A">
      <w:pPr>
        <w:tabs>
          <w:tab w:val="left" w:pos="567"/>
        </w:tabs>
        <w:spacing w:after="0" w:line="240" w:lineRule="auto"/>
        <w:jc w:val="both"/>
        <w:rPr>
          <w:rFonts w:ascii="Times New Roman" w:hAnsi="Times New Roman" w:cs="Times New Roman"/>
          <w:sz w:val="16"/>
          <w:szCs w:val="16"/>
        </w:rPr>
      </w:pPr>
    </w:p>
    <w:p w14:paraId="799B0768"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t xml:space="preserve">В случае, </w:t>
      </w:r>
      <w:proofErr w:type="gramStart"/>
      <w:r>
        <w:rPr>
          <w:rFonts w:ascii="Times New Roman" w:hAnsi="Times New Roman" w:cs="Times New Roman"/>
          <w:sz w:val="24"/>
          <w:szCs w:val="24"/>
        </w:rPr>
        <w:t>если  планом</w:t>
      </w:r>
      <w:proofErr w:type="gramEnd"/>
      <w:r>
        <w:rPr>
          <w:rFonts w:ascii="Times New Roman" w:hAnsi="Times New Roman" w:cs="Times New Roman"/>
          <w:sz w:val="24"/>
          <w:szCs w:val="24"/>
        </w:rPr>
        <w:t xml:space="preserve"> установлено значение показателя равно нулю, то при превышении фактического значения показателя плана расчет выполнения по каждому показателю осуществляется по формуле:</w:t>
      </w:r>
    </w:p>
    <w:p w14:paraId="4B780CD4" w14:textId="77777777" w:rsidR="0070322A" w:rsidRDefault="0070322A" w:rsidP="0070322A">
      <w:pPr>
        <w:tabs>
          <w:tab w:val="left" w:pos="567"/>
        </w:tabs>
        <w:spacing w:after="0" w:line="240" w:lineRule="auto"/>
        <w:jc w:val="both"/>
        <w:rPr>
          <w:rFonts w:ascii="Times New Roman" w:hAnsi="Times New Roman" w:cs="Times New Roman"/>
          <w:sz w:val="16"/>
          <w:szCs w:val="16"/>
        </w:rPr>
      </w:pPr>
    </w:p>
    <w:p w14:paraId="5790F828" w14:textId="77777777" w:rsidR="0070322A" w:rsidRDefault="0070322A" w:rsidP="0070322A">
      <w:pPr>
        <w:tabs>
          <w:tab w:val="left" w:pos="567"/>
        </w:tabs>
        <w:spacing w:after="0" w:line="240" w:lineRule="auto"/>
        <w:jc w:val="center"/>
      </w:pPr>
      <w:r w:rsidRPr="00C151EE">
        <w:rPr>
          <w:rFonts w:ascii="Times New Roman" w:hAnsi="Times New Roman" w:cs="Times New Roman"/>
          <w:bCs/>
          <w:sz w:val="24"/>
          <w:szCs w:val="24"/>
          <w:shd w:val="clear" w:color="auto" w:fill="FFFFFF" w:themeFill="background1"/>
        </w:rPr>
        <w:t>К</w:t>
      </w:r>
      <w:proofErr w:type="spellStart"/>
      <w:r w:rsidRPr="00C151EE">
        <w:rPr>
          <w:rFonts w:ascii="Times New Roman" w:hAnsi="Times New Roman" w:cs="Times New Roman"/>
          <w:bCs/>
          <w:sz w:val="24"/>
          <w:szCs w:val="24"/>
          <w:shd w:val="clear" w:color="auto" w:fill="FFFFFF" w:themeFill="background1"/>
          <w:lang w:val="en-US"/>
        </w:rPr>
        <w:t>i</w:t>
      </w:r>
      <w:proofErr w:type="spellEnd"/>
      <w:r w:rsidRPr="00C151EE">
        <w:rPr>
          <w:rFonts w:ascii="Times New Roman" w:hAnsi="Times New Roman" w:cs="Times New Roman"/>
          <w:bCs/>
          <w:sz w:val="24"/>
          <w:szCs w:val="24"/>
          <w:shd w:val="clear" w:color="auto" w:fill="FFFFFF" w:themeFill="background1"/>
        </w:rPr>
        <w:t xml:space="preserve"> = 0%</w:t>
      </w:r>
    </w:p>
    <w:p w14:paraId="6F8CF9E2" w14:textId="77777777" w:rsidR="0070322A" w:rsidRDefault="0070322A" w:rsidP="0070322A">
      <w:pPr>
        <w:tabs>
          <w:tab w:val="left" w:pos="567"/>
        </w:tabs>
        <w:spacing w:after="0" w:line="240" w:lineRule="auto"/>
        <w:jc w:val="both"/>
        <w:rPr>
          <w:rFonts w:ascii="Times New Roman" w:hAnsi="Times New Roman" w:cs="Times New Roman"/>
          <w:sz w:val="16"/>
          <w:szCs w:val="16"/>
        </w:rPr>
      </w:pPr>
    </w:p>
    <w:p w14:paraId="0E5B4DC3" w14:textId="77777777" w:rsidR="0070322A" w:rsidRDefault="0070322A" w:rsidP="0070322A">
      <w:pPr>
        <w:pStyle w:val="Default"/>
        <w:jc w:val="both"/>
      </w:pPr>
      <w:r>
        <w:tab/>
      </w:r>
      <w:r w:rsidR="00C151EE" w:rsidRPr="00C151EE">
        <w:rPr>
          <w:rFonts w:ascii="Times New Roman" w:hAnsi="Times New Roman" w:cs="Times New Roman"/>
        </w:rPr>
        <w:t>7</w:t>
      </w:r>
      <w:r w:rsidRPr="00C151EE">
        <w:rPr>
          <w:rFonts w:ascii="Times New Roman" w:hAnsi="Times New Roman" w:cs="Times New Roman"/>
        </w:rPr>
        <w:t>.</w:t>
      </w:r>
      <w:r>
        <w:t>8. Интерпретация оценки эффективности Программы по критерию «степень достижения планируемых значений показателей Программы» осуществляется по следующим критериям: программа перевыполнена, если P</w:t>
      </w:r>
      <w:proofErr w:type="gramStart"/>
      <w:r>
        <w:t>2 &gt;</w:t>
      </w:r>
      <w:proofErr w:type="gramEnd"/>
      <w:r>
        <w:t xml:space="preserve"> 100%; программа выполнена в полном объеме, если 90% &lt; P2 &lt; 100%; программа в целом выполнена, если 75% &lt; P2 &lt; 95% ; программа не выполнена, если P2 &lt; 75%. </w:t>
      </w:r>
    </w:p>
    <w:p w14:paraId="5FC2F2A7" w14:textId="77777777" w:rsidR="0070322A" w:rsidRDefault="00C151EE" w:rsidP="0070322A">
      <w:pPr>
        <w:pStyle w:val="Default"/>
        <w:ind w:firstLine="708"/>
        <w:jc w:val="both"/>
      </w:pPr>
      <w:r w:rsidRPr="00C151EE">
        <w:rPr>
          <w:rFonts w:ascii="Times New Roman" w:hAnsi="Times New Roman" w:cs="Times New Roman"/>
        </w:rPr>
        <w:t>7</w:t>
      </w:r>
      <w:r w:rsidR="0070322A">
        <w:t xml:space="preserve">.9. Итоговая оценка эффективности Программы осуществляется по формуле 10: </w:t>
      </w:r>
    </w:p>
    <w:p w14:paraId="54E3CF14" w14:textId="77777777" w:rsidR="0070322A" w:rsidRDefault="0070322A" w:rsidP="0070322A">
      <w:pPr>
        <w:pStyle w:val="Default"/>
        <w:ind w:firstLine="708"/>
        <w:jc w:val="center"/>
        <w:rPr>
          <w:sz w:val="16"/>
          <w:szCs w:val="16"/>
        </w:rPr>
      </w:pPr>
    </w:p>
    <w:p w14:paraId="428C0702" w14:textId="77777777" w:rsidR="0070322A" w:rsidRDefault="0070322A" w:rsidP="0070322A">
      <w:pPr>
        <w:pStyle w:val="Default"/>
        <w:ind w:firstLine="708"/>
        <w:jc w:val="center"/>
      </w:pPr>
      <w:proofErr w:type="spellStart"/>
      <w:r w:rsidRPr="00C151EE">
        <w:rPr>
          <w:bCs/>
          <w:shd w:val="clear" w:color="auto" w:fill="FFFFFF" w:themeFill="background1"/>
        </w:rPr>
        <w:t>P</w:t>
      </w:r>
      <w:r w:rsidRPr="00C151EE">
        <w:rPr>
          <w:bCs/>
          <w:shd w:val="clear" w:color="auto" w:fill="FFFFFF" w:themeFill="background1"/>
          <w:vertAlign w:val="subscript"/>
        </w:rPr>
        <w:t>итог</w:t>
      </w:r>
      <w:proofErr w:type="spellEnd"/>
      <w:r w:rsidRPr="00C151EE">
        <w:rPr>
          <w:bCs/>
          <w:shd w:val="clear" w:color="auto" w:fill="FFFFFF" w:themeFill="background1"/>
        </w:rPr>
        <w:t xml:space="preserve"> = (P</w:t>
      </w:r>
      <w:r w:rsidRPr="00C151EE">
        <w:rPr>
          <w:bCs/>
          <w:shd w:val="clear" w:color="auto" w:fill="FFFFFF" w:themeFill="background1"/>
          <w:vertAlign w:val="subscript"/>
        </w:rPr>
        <w:t>1</w:t>
      </w:r>
      <w:r w:rsidRPr="00C151EE">
        <w:rPr>
          <w:bCs/>
          <w:shd w:val="clear" w:color="auto" w:fill="FFFFFF" w:themeFill="background1"/>
        </w:rPr>
        <w:t xml:space="preserve"> + P</w:t>
      </w:r>
      <w:r w:rsidRPr="00C151EE">
        <w:rPr>
          <w:bCs/>
          <w:shd w:val="clear" w:color="auto" w:fill="FFFFFF" w:themeFill="background1"/>
          <w:vertAlign w:val="subscript"/>
        </w:rPr>
        <w:t>2</w:t>
      </w:r>
      <w:r w:rsidRPr="00C151EE">
        <w:rPr>
          <w:bCs/>
          <w:shd w:val="clear" w:color="auto" w:fill="FFFFFF" w:themeFill="background1"/>
        </w:rPr>
        <w:t xml:space="preserve">) / </w:t>
      </w:r>
      <w:proofErr w:type="gramStart"/>
      <w:r w:rsidRPr="00C151EE">
        <w:rPr>
          <w:bCs/>
          <w:shd w:val="clear" w:color="auto" w:fill="FFFFFF" w:themeFill="background1"/>
        </w:rPr>
        <w:t>2</w:t>
      </w:r>
      <w:r>
        <w:t xml:space="preserve">  ,</w:t>
      </w:r>
      <w:proofErr w:type="gramEnd"/>
      <w:r>
        <w:t xml:space="preserve"> где: </w:t>
      </w:r>
    </w:p>
    <w:p w14:paraId="10F5C247" w14:textId="77777777" w:rsidR="0070322A" w:rsidRDefault="0070322A" w:rsidP="0070322A">
      <w:pPr>
        <w:pStyle w:val="Default"/>
        <w:ind w:firstLine="708"/>
        <w:jc w:val="center"/>
        <w:rPr>
          <w:sz w:val="16"/>
          <w:szCs w:val="16"/>
        </w:rPr>
      </w:pPr>
    </w:p>
    <w:p w14:paraId="3F2ADC82" w14:textId="77777777" w:rsidR="0070322A" w:rsidRDefault="0070322A" w:rsidP="0070322A">
      <w:pPr>
        <w:pStyle w:val="Default"/>
        <w:jc w:val="both"/>
      </w:pPr>
      <w:proofErr w:type="spellStart"/>
      <w:r>
        <w:t>P</w:t>
      </w:r>
      <w:r>
        <w:rPr>
          <w:vertAlign w:val="subscript"/>
        </w:rPr>
        <w:t>итог</w:t>
      </w:r>
      <w:proofErr w:type="spellEnd"/>
      <w:r>
        <w:t xml:space="preserve"> - итоговая оценка эффективности Программы за отчетный год. </w:t>
      </w:r>
    </w:p>
    <w:p w14:paraId="6A5A4256" w14:textId="77777777" w:rsidR="0070322A" w:rsidRDefault="00C151EE" w:rsidP="0070322A">
      <w:pPr>
        <w:pStyle w:val="Default"/>
        <w:ind w:firstLine="708"/>
        <w:jc w:val="both"/>
      </w:pPr>
      <w:r w:rsidRPr="00C151EE">
        <w:rPr>
          <w:rFonts w:ascii="Times New Roman" w:hAnsi="Times New Roman" w:cs="Times New Roman"/>
        </w:rPr>
        <w:t>7</w:t>
      </w:r>
      <w:r w:rsidR="0070322A" w:rsidRPr="00C151EE">
        <w:rPr>
          <w:rFonts w:ascii="Times New Roman" w:hAnsi="Times New Roman" w:cs="Times New Roman"/>
        </w:rPr>
        <w:t>.</w:t>
      </w:r>
      <w:r w:rsidR="0070322A">
        <w:t xml:space="preserve">10. Интерпретация итоговой оценки эффективности Программы осуществляется по следующим критериям: </w:t>
      </w:r>
    </w:p>
    <w:p w14:paraId="23AFD8A7" w14:textId="77777777" w:rsidR="0070322A" w:rsidRDefault="0070322A" w:rsidP="0070322A">
      <w:pPr>
        <w:pStyle w:val="Default"/>
        <w:ind w:left="708" w:hanging="708"/>
        <w:jc w:val="center"/>
      </w:pPr>
      <w:proofErr w:type="spellStart"/>
      <w:r>
        <w:t>P</w:t>
      </w:r>
      <w:r>
        <w:rPr>
          <w:vertAlign w:val="subscript"/>
        </w:rPr>
        <w:t>итог</w:t>
      </w:r>
      <w:proofErr w:type="spellEnd"/>
      <w:r>
        <w:t>&gt; 100% - высокоэффективная; 90% &lt;</w:t>
      </w:r>
      <w:proofErr w:type="spellStart"/>
      <w:r>
        <w:t>P</w:t>
      </w:r>
      <w:proofErr w:type="gramStart"/>
      <w:r>
        <w:rPr>
          <w:vertAlign w:val="subscript"/>
        </w:rPr>
        <w:t>итог</w:t>
      </w:r>
      <w:proofErr w:type="spellEnd"/>
      <w:r>
        <w:t>&lt; 100</w:t>
      </w:r>
      <w:proofErr w:type="gramEnd"/>
      <w:r>
        <w:t>%  - эффективная;</w:t>
      </w:r>
    </w:p>
    <w:p w14:paraId="2C17385D" w14:textId="77777777" w:rsidR="0070322A" w:rsidRDefault="0070322A" w:rsidP="0070322A">
      <w:pPr>
        <w:pStyle w:val="Default"/>
        <w:ind w:left="708" w:hanging="708"/>
        <w:jc w:val="center"/>
      </w:pPr>
      <w:r>
        <w:t>75% &lt;</w:t>
      </w:r>
      <w:proofErr w:type="spellStart"/>
      <w:r>
        <w:t>P</w:t>
      </w:r>
      <w:proofErr w:type="gramStart"/>
      <w:r>
        <w:rPr>
          <w:vertAlign w:val="subscript"/>
        </w:rPr>
        <w:t>итог</w:t>
      </w:r>
      <w:proofErr w:type="spellEnd"/>
      <w:r>
        <w:t>&lt; 90</w:t>
      </w:r>
      <w:proofErr w:type="gramEnd"/>
      <w:r>
        <w:t xml:space="preserve">%  - умеренно эффективная; </w:t>
      </w:r>
      <w:proofErr w:type="spellStart"/>
      <w:r>
        <w:t>P</w:t>
      </w:r>
      <w:r>
        <w:rPr>
          <w:vertAlign w:val="subscript"/>
        </w:rPr>
        <w:t>итог</w:t>
      </w:r>
      <w:proofErr w:type="spellEnd"/>
      <w:r>
        <w:t>&lt; 75%  - неэффективная.</w:t>
      </w:r>
    </w:p>
    <w:p w14:paraId="11DA1C62" w14:textId="77777777" w:rsidR="0070322A" w:rsidRDefault="0070322A" w:rsidP="0070322A">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C151EE">
        <w:rPr>
          <w:rFonts w:ascii="Times New Roman" w:hAnsi="Times New Roman" w:cs="Times New Roman"/>
          <w:sz w:val="24"/>
          <w:szCs w:val="24"/>
        </w:rPr>
        <w:t>7</w:t>
      </w:r>
      <w:r>
        <w:rPr>
          <w:rFonts w:ascii="Times New Roman" w:hAnsi="Times New Roman" w:cs="Times New Roman"/>
          <w:sz w:val="24"/>
          <w:szCs w:val="24"/>
        </w:rPr>
        <w:t xml:space="preserve">.11. Результаты итоговой оценки эффективности Программы и вывод о ее эффективности (интерпретация оценки) представляются в виде отчета в администрацию </w:t>
      </w:r>
      <w:r w:rsidR="00346094">
        <w:rPr>
          <w:rFonts w:ascii="Times New Roman" w:hAnsi="Times New Roman" w:cs="Times New Roman"/>
          <w:sz w:val="24"/>
          <w:szCs w:val="24"/>
        </w:rPr>
        <w:t>Ханкайского муниципального округа</w:t>
      </w:r>
      <w:r>
        <w:rPr>
          <w:rFonts w:ascii="Times New Roman" w:hAnsi="Times New Roman" w:cs="Times New Roman"/>
          <w:sz w:val="24"/>
          <w:szCs w:val="24"/>
        </w:rPr>
        <w:t xml:space="preserve"> в </w:t>
      </w:r>
      <w:proofErr w:type="gramStart"/>
      <w:r>
        <w:rPr>
          <w:rFonts w:ascii="Times New Roman" w:hAnsi="Times New Roman" w:cs="Times New Roman"/>
          <w:sz w:val="24"/>
          <w:szCs w:val="24"/>
        </w:rPr>
        <w:t>срок  до</w:t>
      </w:r>
      <w:proofErr w:type="gramEnd"/>
      <w:r>
        <w:rPr>
          <w:rFonts w:ascii="Times New Roman" w:hAnsi="Times New Roman" w:cs="Times New Roman"/>
          <w:sz w:val="24"/>
          <w:szCs w:val="24"/>
        </w:rPr>
        <w:t xml:space="preserve"> 25 февраля года, следующего за отчетным.</w:t>
      </w:r>
    </w:p>
    <w:p w14:paraId="777F91D9" w14:textId="77777777" w:rsidR="00216D90" w:rsidRDefault="00216D90" w:rsidP="0070322A">
      <w:pPr>
        <w:tabs>
          <w:tab w:val="left" w:pos="567"/>
        </w:tabs>
        <w:spacing w:after="0" w:line="240" w:lineRule="auto"/>
        <w:jc w:val="both"/>
        <w:rPr>
          <w:rFonts w:ascii="Times New Roman" w:hAnsi="Times New Roman" w:cs="Times New Roman"/>
          <w:sz w:val="24"/>
          <w:szCs w:val="24"/>
        </w:rPr>
      </w:pPr>
    </w:p>
    <w:p w14:paraId="740B1F26" w14:textId="77777777" w:rsidR="00457D9D" w:rsidRDefault="00457D9D" w:rsidP="0070322A">
      <w:pPr>
        <w:tabs>
          <w:tab w:val="left" w:pos="567"/>
        </w:tabs>
        <w:spacing w:after="0" w:line="240" w:lineRule="auto"/>
        <w:jc w:val="both"/>
        <w:rPr>
          <w:rFonts w:ascii="Times New Roman" w:hAnsi="Times New Roman" w:cs="Times New Roman"/>
          <w:sz w:val="24"/>
          <w:szCs w:val="24"/>
        </w:rPr>
      </w:pPr>
    </w:p>
    <w:p w14:paraId="69B6F59B" w14:textId="77777777" w:rsidR="0070322A" w:rsidRPr="0070322A" w:rsidRDefault="00C151EE" w:rsidP="0070322A">
      <w:pPr>
        <w:shd w:val="clear" w:color="auto" w:fill="244061" w:themeFill="accent1" w:themeFillShade="80"/>
        <w:tabs>
          <w:tab w:val="left" w:pos="2018"/>
        </w:tabs>
        <w:spacing w:after="0" w:line="240" w:lineRule="auto"/>
        <w:jc w:val="center"/>
        <w:rPr>
          <w:rFonts w:ascii="Times New Roman" w:hAnsi="Times New Roman" w:cs="Times New Roman"/>
          <w:b/>
          <w:sz w:val="24"/>
          <w:szCs w:val="24"/>
        </w:rPr>
      </w:pPr>
      <w:r w:rsidRPr="00C61BFA">
        <w:rPr>
          <w:rFonts w:ascii="Times New Roman" w:hAnsi="Times New Roman" w:cs="Times New Roman"/>
          <w:b/>
          <w:bCs/>
          <w:sz w:val="32"/>
          <w:szCs w:val="32"/>
          <w:lang w:val="en-US"/>
        </w:rPr>
        <w:t>VI</w:t>
      </w:r>
      <w:r>
        <w:rPr>
          <w:rFonts w:ascii="Times New Roman" w:hAnsi="Times New Roman" w:cs="Times New Roman"/>
          <w:b/>
          <w:bCs/>
          <w:sz w:val="32"/>
          <w:szCs w:val="32"/>
          <w:lang w:val="en-US"/>
        </w:rPr>
        <w:t>II</w:t>
      </w:r>
      <w:r w:rsidR="0070322A" w:rsidRPr="00C61BFA">
        <w:rPr>
          <w:rFonts w:ascii="Times New Roman" w:hAnsi="Times New Roman" w:cs="Times New Roman"/>
          <w:b/>
          <w:bCs/>
          <w:sz w:val="32"/>
          <w:szCs w:val="32"/>
        </w:rPr>
        <w:t xml:space="preserve">. </w:t>
      </w:r>
      <w:r w:rsidR="0070322A">
        <w:rPr>
          <w:rFonts w:ascii="Times New Roman" w:hAnsi="Times New Roman" w:cs="Times New Roman"/>
          <w:b/>
          <w:bCs/>
          <w:sz w:val="32"/>
          <w:szCs w:val="32"/>
        </w:rPr>
        <w:t xml:space="preserve">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w:t>
      </w:r>
      <w:r w:rsidR="00346094">
        <w:rPr>
          <w:rFonts w:ascii="Times New Roman" w:hAnsi="Times New Roman" w:cs="Times New Roman"/>
          <w:b/>
          <w:bCs/>
          <w:sz w:val="32"/>
          <w:szCs w:val="32"/>
        </w:rPr>
        <w:t>ХАНКАЙСКОГО МУНИЦИПАЛЬНОГО ОКРУГА</w:t>
      </w:r>
    </w:p>
    <w:p w14:paraId="2AF91E71" w14:textId="77777777" w:rsidR="0025487C" w:rsidRPr="00360120" w:rsidRDefault="0025487C" w:rsidP="00360120">
      <w:pPr>
        <w:shd w:val="clear" w:color="auto" w:fill="DBE5F1" w:themeFill="accent1" w:themeFillTint="33"/>
        <w:tabs>
          <w:tab w:val="left" w:pos="567"/>
        </w:tabs>
        <w:spacing w:after="0" w:line="240" w:lineRule="auto"/>
        <w:jc w:val="center"/>
        <w:rPr>
          <w:rFonts w:ascii="Times New Roman" w:hAnsi="Times New Roman" w:cs="Times New Roman"/>
          <w:b/>
          <w:sz w:val="8"/>
          <w:szCs w:val="8"/>
        </w:rPr>
      </w:pPr>
    </w:p>
    <w:p w14:paraId="32119471" w14:textId="77777777" w:rsidR="00360120" w:rsidRDefault="00360120" w:rsidP="0025487C">
      <w:pPr>
        <w:tabs>
          <w:tab w:val="left" w:pos="567"/>
        </w:tabs>
        <w:spacing w:after="0" w:line="240" w:lineRule="auto"/>
        <w:jc w:val="center"/>
        <w:rPr>
          <w:rFonts w:ascii="Times New Roman" w:hAnsi="Times New Roman" w:cs="Times New Roman"/>
          <w:b/>
          <w:sz w:val="16"/>
          <w:szCs w:val="16"/>
        </w:rPr>
      </w:pPr>
    </w:p>
    <w:p w14:paraId="67788026" w14:textId="77777777" w:rsidR="0070322A" w:rsidRDefault="0070322A" w:rsidP="0070322A">
      <w:pPr>
        <w:spacing w:after="0" w:line="240" w:lineRule="auto"/>
        <w:ind w:firstLine="567"/>
        <w:jc w:val="both"/>
      </w:pPr>
      <w:r>
        <w:rPr>
          <w:rFonts w:ascii="Times New Roman" w:hAnsi="Times New Roman" w:cs="Times New Roman"/>
          <w:sz w:val="24"/>
          <w:szCs w:val="24"/>
        </w:rPr>
        <w:t xml:space="preserve">В современных условиях для эффективного управления развитием территории </w:t>
      </w:r>
      <w:r w:rsidR="00346094">
        <w:rPr>
          <w:rFonts w:ascii="Times New Roman" w:hAnsi="Times New Roman" w:cs="Times New Roman"/>
          <w:sz w:val="24"/>
          <w:szCs w:val="24"/>
        </w:rPr>
        <w:t>муниципального округа</w:t>
      </w:r>
      <w:r>
        <w:rPr>
          <w:rFonts w:ascii="Times New Roman" w:hAnsi="Times New Roman" w:cs="Times New Roman"/>
          <w:sz w:val="24"/>
          <w:szCs w:val="24"/>
        </w:rPr>
        <w:t xml:space="preserve"> недостаточно утвердить документ территориального планирования, отвечающий актуальным требованиям законодательства и имеющий обоснование основных решений с точки зрения удовлетворения потребностей населения в услугах объектов различных видов инфраструктуры.</w:t>
      </w:r>
    </w:p>
    <w:p w14:paraId="14D92E7D" w14:textId="77777777" w:rsidR="0070322A" w:rsidRDefault="0070322A" w:rsidP="0070322A">
      <w:pPr>
        <w:spacing w:after="0" w:line="240" w:lineRule="auto"/>
        <w:ind w:firstLine="567"/>
        <w:jc w:val="both"/>
      </w:pPr>
      <w:r>
        <w:rPr>
          <w:rFonts w:ascii="Times New Roman" w:hAnsi="Times New Roman" w:cs="Times New Roman"/>
          <w:sz w:val="24"/>
          <w:szCs w:val="24"/>
        </w:rPr>
        <w:t>Ограниченность финансовых ресурсов местного бюджета создает препятствия для эффективной реализации градостроительной политики при содержании и строительстве объектов местного значения.</w:t>
      </w:r>
    </w:p>
    <w:p w14:paraId="6AD92E79" w14:textId="77777777" w:rsidR="0070322A" w:rsidRDefault="0070322A" w:rsidP="0070322A">
      <w:pPr>
        <w:spacing w:after="0" w:line="240" w:lineRule="auto"/>
        <w:ind w:firstLine="567"/>
        <w:jc w:val="both"/>
      </w:pPr>
      <w:r>
        <w:rPr>
          <w:rFonts w:ascii="Times New Roman" w:hAnsi="Times New Roman" w:cs="Times New Roman"/>
          <w:sz w:val="24"/>
          <w:szCs w:val="24"/>
        </w:rPr>
        <w:t xml:space="preserve">Для более успешной реализации документов территориального планирования                          в ноябре 2014 года в план мероприятий («дорожную карту») «Совершенствование правового регулирования градостроительной деятельности и улучшение предпринимательского климата </w:t>
      </w:r>
      <w:r>
        <w:rPr>
          <w:rFonts w:ascii="Times New Roman" w:hAnsi="Times New Roman" w:cs="Times New Roman"/>
          <w:sz w:val="24"/>
          <w:szCs w:val="24"/>
        </w:rPr>
        <w:lastRenderedPageBreak/>
        <w:t>в сфере строительства», утвержденный распоряжением Правительства Российской Федерации от 29.07.2013 №1336-р, было включено мероприятие по установлению обязанности органов местного самоуправления утверждать программу развития транспортной инфраструктуры.</w:t>
      </w:r>
    </w:p>
    <w:p w14:paraId="28D8D996" w14:textId="77777777" w:rsidR="0070322A" w:rsidRDefault="0070322A" w:rsidP="0070322A">
      <w:pPr>
        <w:spacing w:after="0" w:line="240" w:lineRule="auto"/>
        <w:ind w:firstLine="567"/>
        <w:jc w:val="both"/>
      </w:pPr>
      <w:r>
        <w:rPr>
          <w:rFonts w:ascii="Times New Roman" w:hAnsi="Times New Roman" w:cs="Times New Roman"/>
          <w:sz w:val="24"/>
          <w:szCs w:val="24"/>
        </w:rPr>
        <w:t xml:space="preserve">В соответствии со статьей 8 Градостроительного кодекса Российской Федерации, к полномочиям органов местного самоуправления </w:t>
      </w:r>
      <w:r w:rsidR="007F24AF">
        <w:rPr>
          <w:rFonts w:ascii="Times New Roman" w:hAnsi="Times New Roman" w:cs="Times New Roman"/>
          <w:sz w:val="24"/>
          <w:szCs w:val="24"/>
        </w:rPr>
        <w:t>муниципальных образований</w:t>
      </w:r>
      <w:r>
        <w:rPr>
          <w:rFonts w:ascii="Times New Roman" w:hAnsi="Times New Roman" w:cs="Times New Roman"/>
          <w:sz w:val="24"/>
          <w:szCs w:val="24"/>
        </w:rPr>
        <w:t xml:space="preserve"> в области градостроительной деятельности относятся разработка и утверждение программ комплексного развития транспортной инфраструктуры </w:t>
      </w:r>
      <w:r w:rsidR="007F24AF" w:rsidRPr="007F24AF">
        <w:rPr>
          <w:rFonts w:ascii="Times New Roman" w:hAnsi="Times New Roman" w:cs="Times New Roman"/>
          <w:sz w:val="24"/>
          <w:szCs w:val="24"/>
        </w:rPr>
        <w:t>муниципальных образований</w:t>
      </w:r>
      <w:r w:rsidRPr="007F24AF">
        <w:rPr>
          <w:rFonts w:ascii="Times New Roman" w:hAnsi="Times New Roman" w:cs="Times New Roman"/>
          <w:sz w:val="24"/>
          <w:szCs w:val="24"/>
        </w:rPr>
        <w:t>.</w:t>
      </w:r>
    </w:p>
    <w:p w14:paraId="22200C43" w14:textId="77777777" w:rsidR="0070322A" w:rsidRDefault="0070322A" w:rsidP="0070322A">
      <w:pPr>
        <w:spacing w:after="0" w:line="240" w:lineRule="auto"/>
        <w:ind w:firstLine="567"/>
        <w:jc w:val="both"/>
      </w:pPr>
      <w:r>
        <w:rPr>
          <w:rFonts w:ascii="Times New Roman" w:hAnsi="Times New Roman" w:cs="Times New Roman"/>
          <w:sz w:val="24"/>
          <w:szCs w:val="24"/>
        </w:rPr>
        <w:t xml:space="preserve">В соответствии со статьей 26 Градостроительного кодекса Российской Федерации, реализация генерального плана </w:t>
      </w:r>
      <w:r w:rsidR="007F24AF" w:rsidRPr="007F24AF">
        <w:rPr>
          <w:rFonts w:ascii="Times New Roman" w:hAnsi="Times New Roman" w:cs="Times New Roman"/>
          <w:sz w:val="24"/>
          <w:szCs w:val="24"/>
        </w:rPr>
        <w:t>муниципального образования</w:t>
      </w:r>
      <w:r>
        <w:rPr>
          <w:rFonts w:ascii="Times New Roman" w:hAnsi="Times New Roman" w:cs="Times New Roman"/>
          <w:sz w:val="24"/>
          <w:szCs w:val="24"/>
        </w:rPr>
        <w:t xml:space="preserve"> осуществляется путем выполнения мероприятий, которые предусмотрены в том числе - программами комплексного развития транспортной инфраструктуры муниципальных образований.</w:t>
      </w:r>
    </w:p>
    <w:p w14:paraId="428325BB" w14:textId="77777777" w:rsidR="0070322A" w:rsidRDefault="0070322A" w:rsidP="0070322A">
      <w:pPr>
        <w:spacing w:after="0" w:line="240" w:lineRule="auto"/>
        <w:ind w:firstLine="567"/>
        <w:jc w:val="both"/>
      </w:pPr>
      <w:r>
        <w:rPr>
          <w:rFonts w:ascii="Times New Roman" w:hAnsi="Times New Roman" w:cs="Times New Roman"/>
          <w:sz w:val="24"/>
          <w:szCs w:val="24"/>
        </w:rPr>
        <w:t xml:space="preserve">Следует отметить, что разработка и утверждение программ комплексного развития транспортной инфраструктуры </w:t>
      </w:r>
      <w:r w:rsidR="007F24AF">
        <w:rPr>
          <w:rFonts w:ascii="Times New Roman" w:hAnsi="Times New Roman" w:cs="Times New Roman"/>
          <w:sz w:val="24"/>
          <w:szCs w:val="24"/>
        </w:rPr>
        <w:t>муниципальных округов</w:t>
      </w:r>
      <w:r>
        <w:rPr>
          <w:rFonts w:ascii="Times New Roman" w:hAnsi="Times New Roman" w:cs="Times New Roman"/>
          <w:sz w:val="24"/>
          <w:szCs w:val="24"/>
        </w:rPr>
        <w:t xml:space="preserve"> должна обеспечиваться органами местного самоуправления соответствующих муниципальных образований в соответствии с частью 4 статьи 14 Федерального закона от 06.10.2003  №131-ФЗ «Об общих принципах организации местного самоуправления в Российской Федерации», требованиями к программам комплексного развития транспортной  инфраструктуры </w:t>
      </w:r>
      <w:r w:rsidR="007F24AF">
        <w:rPr>
          <w:rFonts w:ascii="Times New Roman" w:hAnsi="Times New Roman" w:cs="Times New Roman"/>
          <w:sz w:val="24"/>
          <w:szCs w:val="24"/>
        </w:rPr>
        <w:t>муниципальных образований</w:t>
      </w:r>
      <w:r>
        <w:rPr>
          <w:rFonts w:ascii="Times New Roman" w:hAnsi="Times New Roman" w:cs="Times New Roman"/>
          <w:sz w:val="24"/>
          <w:szCs w:val="24"/>
        </w:rPr>
        <w:t xml:space="preserve">, утвержденных постановлением Правительства Российской Федерации от 25.12.2015  №1440. </w:t>
      </w:r>
    </w:p>
    <w:p w14:paraId="3C4B4409" w14:textId="77777777" w:rsidR="0070322A" w:rsidRDefault="0070322A" w:rsidP="0070322A">
      <w:pPr>
        <w:spacing w:after="0" w:line="240" w:lineRule="auto"/>
        <w:ind w:firstLine="567"/>
        <w:jc w:val="both"/>
      </w:pPr>
      <w:r>
        <w:rPr>
          <w:rFonts w:ascii="Times New Roman" w:hAnsi="Times New Roman" w:cs="Times New Roman"/>
          <w:sz w:val="24"/>
          <w:szCs w:val="24"/>
        </w:rPr>
        <w:t xml:space="preserve">Программа комплексного развития транспортной инфраструктуры </w:t>
      </w:r>
      <w:r w:rsidR="007F24AF">
        <w:rPr>
          <w:rFonts w:ascii="Times New Roman" w:hAnsi="Times New Roman" w:cs="Times New Roman"/>
          <w:sz w:val="24"/>
          <w:szCs w:val="24"/>
        </w:rPr>
        <w:t>муниципального округа</w:t>
      </w:r>
      <w:r>
        <w:rPr>
          <w:rFonts w:ascii="Times New Roman" w:hAnsi="Times New Roman" w:cs="Times New Roman"/>
          <w:sz w:val="24"/>
          <w:szCs w:val="24"/>
        </w:rPr>
        <w:t xml:space="preserve"> – документ, устанавливающий перечень мероприятий (инвестиционных проектов) по проектированию, строительству, реконструкции объектов транспортной инфраструктуры </w:t>
      </w:r>
      <w:r w:rsidR="007F24AF">
        <w:rPr>
          <w:rFonts w:ascii="Times New Roman" w:hAnsi="Times New Roman" w:cs="Times New Roman"/>
          <w:sz w:val="24"/>
          <w:szCs w:val="24"/>
        </w:rPr>
        <w:t>муниципального округа</w:t>
      </w:r>
      <w:r>
        <w:rPr>
          <w:rFonts w:ascii="Times New Roman" w:hAnsi="Times New Roman" w:cs="Times New Roman"/>
          <w:sz w:val="24"/>
          <w:szCs w:val="24"/>
        </w:rPr>
        <w:t xml:space="preserve">, которые предусмотрены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планом и программой комплексного социально-экономического развития </w:t>
      </w:r>
      <w:r w:rsidR="007F24AF">
        <w:rPr>
          <w:rFonts w:ascii="Times New Roman" w:hAnsi="Times New Roman" w:cs="Times New Roman"/>
          <w:sz w:val="24"/>
          <w:szCs w:val="24"/>
        </w:rPr>
        <w:t>муниципального округа</w:t>
      </w:r>
      <w:r>
        <w:rPr>
          <w:rFonts w:ascii="Times New Roman" w:hAnsi="Times New Roman" w:cs="Times New Roman"/>
          <w:sz w:val="24"/>
          <w:szCs w:val="24"/>
        </w:rPr>
        <w:t>, инвестиционными программами субъектов естественных монополий, договорами о развитии застроенных территорий, договорами о комплексном освоении территорий, иными инвестиционными программами и договорами, предусматривающими обязательства застройщиков по завершению в установленные сроки мероприятий по проектированию, строительству, реконструкции объектов транспортной инфраструктуры.</w:t>
      </w:r>
    </w:p>
    <w:p w14:paraId="2E7DE397" w14:textId="77777777" w:rsidR="0070322A" w:rsidRDefault="0070322A" w:rsidP="0070322A">
      <w:pPr>
        <w:spacing w:after="0" w:line="240" w:lineRule="auto"/>
        <w:ind w:firstLine="567"/>
        <w:jc w:val="both"/>
      </w:pPr>
      <w:r>
        <w:rPr>
          <w:rFonts w:ascii="Times New Roman" w:hAnsi="Times New Roman" w:cs="Times New Roman"/>
          <w:sz w:val="24"/>
          <w:szCs w:val="24"/>
        </w:rPr>
        <w:t>Положения Градостроительного кодекса Российской Федерации и существование отдельных Требований указывает на то, что программа комплексного развития транспортной инфраструктуры по своему статусу не идентична программе, предусматривающей мероприятия по созданию объектов местного значения в сфере транспортной инфраструктуры.</w:t>
      </w:r>
    </w:p>
    <w:p w14:paraId="2E90D4EC" w14:textId="77777777" w:rsidR="0070322A" w:rsidRDefault="0070322A" w:rsidP="0070322A">
      <w:pPr>
        <w:spacing w:after="0" w:line="240" w:lineRule="auto"/>
        <w:ind w:firstLine="567"/>
        <w:jc w:val="both"/>
      </w:pPr>
      <w:r>
        <w:rPr>
          <w:rFonts w:ascii="Times New Roman" w:hAnsi="Times New Roman" w:cs="Times New Roman"/>
          <w:sz w:val="24"/>
          <w:szCs w:val="24"/>
        </w:rPr>
        <w:t>Программа комплексного развития транспортной инфраструктуры – это документ планирования, обеспечивающий систематизацию всех мероприятий по проектированию, строительству, реконструкции объектов транспортной инфраструктуры различных видов.</w:t>
      </w:r>
    </w:p>
    <w:p w14:paraId="05453D00" w14:textId="77777777" w:rsidR="0070322A" w:rsidRDefault="0070322A" w:rsidP="0070322A">
      <w:pPr>
        <w:spacing w:after="0" w:line="240" w:lineRule="auto"/>
        <w:ind w:firstLine="567"/>
        <w:jc w:val="both"/>
      </w:pPr>
      <w:r>
        <w:rPr>
          <w:rFonts w:ascii="Times New Roman" w:hAnsi="Times New Roman" w:cs="Times New Roman"/>
          <w:sz w:val="24"/>
          <w:szCs w:val="24"/>
        </w:rPr>
        <w:t xml:space="preserve">Программы имеют высокое значение для планирования реализации документов территориального планирования. Следует отметить, что сроки разработки и утверждения Программ связаны со сроками утверждения генерального плана. </w:t>
      </w:r>
    </w:p>
    <w:p w14:paraId="4C41E59E" w14:textId="5122E187" w:rsidR="0070322A" w:rsidRDefault="0070322A" w:rsidP="0070322A">
      <w:pPr>
        <w:spacing w:after="0" w:line="240" w:lineRule="auto"/>
        <w:ind w:firstLine="567"/>
        <w:jc w:val="both"/>
      </w:pPr>
      <w:r>
        <w:rPr>
          <w:rFonts w:ascii="Times New Roman" w:hAnsi="Times New Roman" w:cs="Times New Roman"/>
          <w:sz w:val="24"/>
          <w:szCs w:val="24"/>
        </w:rPr>
        <w:t>Программ</w:t>
      </w:r>
      <w:r w:rsidR="00401694">
        <w:rPr>
          <w:rFonts w:ascii="Times New Roman" w:hAnsi="Times New Roman" w:cs="Times New Roman"/>
          <w:sz w:val="24"/>
          <w:szCs w:val="24"/>
        </w:rPr>
        <w:t>а</w:t>
      </w:r>
      <w:r>
        <w:rPr>
          <w:rFonts w:ascii="Times New Roman" w:hAnsi="Times New Roman" w:cs="Times New Roman"/>
          <w:sz w:val="24"/>
          <w:szCs w:val="24"/>
        </w:rPr>
        <w:t xml:space="preserve"> комплексного развития транспортной инфраструктуры </w:t>
      </w:r>
      <w:r w:rsidR="007F24AF">
        <w:rPr>
          <w:rFonts w:ascii="Times New Roman" w:hAnsi="Times New Roman" w:cs="Times New Roman"/>
          <w:sz w:val="24"/>
          <w:szCs w:val="24"/>
        </w:rPr>
        <w:t>муниципальн</w:t>
      </w:r>
      <w:r w:rsidR="00401694">
        <w:rPr>
          <w:rFonts w:ascii="Times New Roman" w:hAnsi="Times New Roman" w:cs="Times New Roman"/>
          <w:sz w:val="24"/>
          <w:szCs w:val="24"/>
        </w:rPr>
        <w:t>ого</w:t>
      </w:r>
      <w:r w:rsidR="007F24AF">
        <w:rPr>
          <w:rFonts w:ascii="Times New Roman" w:hAnsi="Times New Roman" w:cs="Times New Roman"/>
          <w:sz w:val="24"/>
          <w:szCs w:val="24"/>
        </w:rPr>
        <w:t xml:space="preserve"> округ</w:t>
      </w:r>
      <w:r w:rsidR="00401694">
        <w:rPr>
          <w:rFonts w:ascii="Times New Roman" w:hAnsi="Times New Roman" w:cs="Times New Roman"/>
          <w:sz w:val="24"/>
          <w:szCs w:val="24"/>
        </w:rPr>
        <w:t>а</w:t>
      </w:r>
      <w:r w:rsidR="00C151EE">
        <w:rPr>
          <w:rFonts w:ascii="Times New Roman" w:hAnsi="Times New Roman" w:cs="Times New Roman"/>
          <w:sz w:val="24"/>
          <w:szCs w:val="24"/>
        </w:rPr>
        <w:t xml:space="preserve"> </w:t>
      </w:r>
      <w:r>
        <w:rPr>
          <w:rFonts w:ascii="Times New Roman" w:hAnsi="Times New Roman" w:cs="Times New Roman"/>
          <w:sz w:val="24"/>
          <w:szCs w:val="24"/>
        </w:rPr>
        <w:t>подлеж</w:t>
      </w:r>
      <w:r w:rsidR="00401694">
        <w:rPr>
          <w:rFonts w:ascii="Times New Roman" w:hAnsi="Times New Roman" w:cs="Times New Roman"/>
          <w:sz w:val="24"/>
          <w:szCs w:val="24"/>
        </w:rPr>
        <w:t>и</w:t>
      </w:r>
      <w:r>
        <w:rPr>
          <w:rFonts w:ascii="Times New Roman" w:hAnsi="Times New Roman" w:cs="Times New Roman"/>
          <w:sz w:val="24"/>
          <w:szCs w:val="24"/>
        </w:rPr>
        <w:t>т утверждению в шестимесячный срок с даты утверждения генеральн</w:t>
      </w:r>
      <w:r w:rsidR="00401694">
        <w:rPr>
          <w:rFonts w:ascii="Times New Roman" w:hAnsi="Times New Roman" w:cs="Times New Roman"/>
          <w:sz w:val="24"/>
          <w:szCs w:val="24"/>
        </w:rPr>
        <w:t>ого</w:t>
      </w:r>
      <w:r>
        <w:rPr>
          <w:rFonts w:ascii="Times New Roman" w:hAnsi="Times New Roman" w:cs="Times New Roman"/>
          <w:sz w:val="24"/>
          <w:szCs w:val="24"/>
        </w:rPr>
        <w:t xml:space="preserve"> план</w:t>
      </w:r>
      <w:r w:rsidR="00401694">
        <w:rPr>
          <w:rFonts w:ascii="Times New Roman" w:hAnsi="Times New Roman" w:cs="Times New Roman"/>
          <w:sz w:val="24"/>
          <w:szCs w:val="24"/>
        </w:rPr>
        <w:t>а</w:t>
      </w:r>
      <w:r>
        <w:rPr>
          <w:rFonts w:ascii="Times New Roman" w:hAnsi="Times New Roman" w:cs="Times New Roman"/>
          <w:sz w:val="24"/>
          <w:szCs w:val="24"/>
        </w:rPr>
        <w:t xml:space="preserve"> соответствующ</w:t>
      </w:r>
      <w:r w:rsidR="00401694">
        <w:rPr>
          <w:rFonts w:ascii="Times New Roman" w:hAnsi="Times New Roman" w:cs="Times New Roman"/>
          <w:sz w:val="24"/>
          <w:szCs w:val="24"/>
        </w:rPr>
        <w:t>его</w:t>
      </w:r>
      <w:r>
        <w:rPr>
          <w:rFonts w:ascii="Times New Roman" w:hAnsi="Times New Roman" w:cs="Times New Roman"/>
          <w:sz w:val="24"/>
          <w:szCs w:val="24"/>
        </w:rPr>
        <w:t xml:space="preserve"> муниципальн</w:t>
      </w:r>
      <w:r w:rsidR="00401694">
        <w:rPr>
          <w:rFonts w:ascii="Times New Roman" w:hAnsi="Times New Roman" w:cs="Times New Roman"/>
          <w:sz w:val="24"/>
          <w:szCs w:val="24"/>
        </w:rPr>
        <w:t>ого</w:t>
      </w:r>
      <w:r>
        <w:rPr>
          <w:rFonts w:ascii="Times New Roman" w:hAnsi="Times New Roman" w:cs="Times New Roman"/>
          <w:sz w:val="24"/>
          <w:szCs w:val="24"/>
        </w:rPr>
        <w:t xml:space="preserve"> образовани</w:t>
      </w:r>
      <w:r w:rsidR="00401694">
        <w:rPr>
          <w:rFonts w:ascii="Times New Roman" w:hAnsi="Times New Roman" w:cs="Times New Roman"/>
          <w:sz w:val="24"/>
          <w:szCs w:val="24"/>
        </w:rPr>
        <w:t>я</w:t>
      </w:r>
      <w:r>
        <w:rPr>
          <w:rFonts w:ascii="Times New Roman" w:hAnsi="Times New Roman" w:cs="Times New Roman"/>
          <w:sz w:val="24"/>
          <w:szCs w:val="24"/>
        </w:rPr>
        <w:t xml:space="preserve">. В связи с этим, представляется целесообразным организовывать разработку проекта Программы комплексного развития транспортной </w:t>
      </w:r>
      <w:proofErr w:type="gramStart"/>
      <w:r>
        <w:rPr>
          <w:rFonts w:ascii="Times New Roman" w:hAnsi="Times New Roman" w:cs="Times New Roman"/>
          <w:sz w:val="24"/>
          <w:szCs w:val="24"/>
        </w:rPr>
        <w:t>инфраструктуры  в</w:t>
      </w:r>
      <w:proofErr w:type="gramEnd"/>
      <w:r>
        <w:rPr>
          <w:rFonts w:ascii="Times New Roman" w:hAnsi="Times New Roman" w:cs="Times New Roman"/>
          <w:sz w:val="24"/>
          <w:szCs w:val="24"/>
        </w:rPr>
        <w:t xml:space="preserve"> составе единого комплексного проекта управления развитием территории </w:t>
      </w:r>
      <w:r w:rsidR="007F24AF">
        <w:rPr>
          <w:rFonts w:ascii="Times New Roman" w:hAnsi="Times New Roman" w:cs="Times New Roman"/>
          <w:sz w:val="24"/>
          <w:szCs w:val="24"/>
        </w:rPr>
        <w:t>муниципального округа</w:t>
      </w:r>
      <w:r>
        <w:rPr>
          <w:rFonts w:ascii="Times New Roman" w:hAnsi="Times New Roman" w:cs="Times New Roman"/>
          <w:sz w:val="24"/>
          <w:szCs w:val="24"/>
        </w:rPr>
        <w:t>, в который также входит и разработка генерального плана.</w:t>
      </w:r>
    </w:p>
    <w:p w14:paraId="1712B638" w14:textId="77777777" w:rsidR="0070322A" w:rsidRDefault="0070322A" w:rsidP="0070322A">
      <w:pPr>
        <w:spacing w:after="0" w:line="240" w:lineRule="auto"/>
        <w:ind w:firstLine="567"/>
        <w:jc w:val="both"/>
      </w:pPr>
      <w:r>
        <w:rPr>
          <w:rFonts w:ascii="Times New Roman" w:hAnsi="Times New Roman" w:cs="Times New Roman"/>
          <w:sz w:val="24"/>
          <w:szCs w:val="24"/>
        </w:rPr>
        <w:lastRenderedPageBreak/>
        <w:t>Функциональный механизм реализации Программы включает следующие элементы:</w:t>
      </w:r>
    </w:p>
    <w:p w14:paraId="43E53153"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sidRPr="00401694">
        <w:rPr>
          <w:rFonts w:ascii="Times New Roman" w:hAnsi="Times New Roman" w:cs="Times New Roman"/>
        </w:rPr>
        <w:t>•</w:t>
      </w:r>
      <w:r>
        <w:rPr>
          <w:rFonts w:ascii="Times New Roman" w:hAnsi="Times New Roman" w:cs="Times New Roman"/>
          <w:sz w:val="24"/>
          <w:szCs w:val="24"/>
        </w:rPr>
        <w:t xml:space="preserve"> стратегическое планирование и прогнозирование (определение стратегических направлений, темпов, пропорций структурной политики развития хозяйственного комплекса </w:t>
      </w:r>
      <w:r w:rsidR="007F24AF">
        <w:rPr>
          <w:rFonts w:ascii="Times New Roman" w:hAnsi="Times New Roman" w:cs="Times New Roman"/>
          <w:sz w:val="24"/>
          <w:szCs w:val="24"/>
        </w:rPr>
        <w:t>муниципального округа</w:t>
      </w:r>
      <w:r>
        <w:rPr>
          <w:rFonts w:ascii="Times New Roman" w:hAnsi="Times New Roman" w:cs="Times New Roman"/>
          <w:sz w:val="24"/>
          <w:szCs w:val="24"/>
        </w:rPr>
        <w:t xml:space="preserve"> в целом, его важнейших отраслевых и межотраслевых комплексов), трансформированное в систему программных мероприятий (проектов) и плановых показателей их результативности;</w:t>
      </w:r>
    </w:p>
    <w:p w14:paraId="4AA212B8"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sidRPr="00401694">
        <w:rPr>
          <w:rFonts w:ascii="Times New Roman" w:hAnsi="Times New Roman" w:cs="Times New Roman"/>
        </w:rPr>
        <w:t>•</w:t>
      </w:r>
      <w:r>
        <w:rPr>
          <w:rFonts w:ascii="Times New Roman" w:hAnsi="Times New Roman" w:cs="Times New Roman"/>
          <w:sz w:val="24"/>
          <w:szCs w:val="24"/>
        </w:rPr>
        <w:t xml:space="preserve"> переход к программно-целевому бюджетированию с выстраиванием процессов планирования бюджета Программы от стратегических целей через долгосрочные региональные и муниципальные программы (далее — функциональные программы) до конкретных мероприятий, исполнения бюджета Программы в разрезе муниципальных функциональных программ, а также региональных функциональных программ, содержащих мероприятия, реализуемые на территории </w:t>
      </w:r>
      <w:r w:rsidR="007F24AF">
        <w:rPr>
          <w:rFonts w:ascii="Times New Roman" w:hAnsi="Times New Roman" w:cs="Times New Roman"/>
          <w:sz w:val="24"/>
          <w:szCs w:val="24"/>
        </w:rPr>
        <w:t>Ханкайского муниципального округа</w:t>
      </w:r>
      <w:r>
        <w:rPr>
          <w:rFonts w:ascii="Times New Roman" w:hAnsi="Times New Roman" w:cs="Times New Roman"/>
          <w:sz w:val="24"/>
          <w:szCs w:val="24"/>
        </w:rPr>
        <w:t>; мониторинга достижения поставленных в рамках каждой функциональной программы целей и реального влияния их на поставленные стратегические цели развития;</w:t>
      </w:r>
    </w:p>
    <w:p w14:paraId="46B50751"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sidRPr="00401694">
        <w:rPr>
          <w:rFonts w:ascii="Times New Roman" w:hAnsi="Times New Roman" w:cs="Times New Roman"/>
        </w:rPr>
        <w:t>•</w:t>
      </w:r>
      <w:r>
        <w:rPr>
          <w:rFonts w:ascii="Times New Roman" w:hAnsi="Times New Roman" w:cs="Times New Roman"/>
          <w:sz w:val="24"/>
          <w:szCs w:val="24"/>
        </w:rPr>
        <w:t xml:space="preserve"> экономические рычаги воздействия, включающие финансово-кредитный механизм Программы, её материально-техническое обеспечение и стимулирование выполнения программных мероприятий;</w:t>
      </w:r>
    </w:p>
    <w:p w14:paraId="29E68C8A"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sidRPr="00401694">
        <w:rPr>
          <w:rFonts w:ascii="Times New Roman" w:hAnsi="Times New Roman" w:cs="Times New Roman"/>
        </w:rPr>
        <w:t>•</w:t>
      </w:r>
      <w:r>
        <w:rPr>
          <w:rFonts w:ascii="Times New Roman" w:hAnsi="Times New Roman" w:cs="Times New Roman"/>
          <w:sz w:val="24"/>
          <w:szCs w:val="24"/>
        </w:rPr>
        <w:t xml:space="preserve"> правовые рычаги влияния на экономическое развитие (совершенствование нормативной правовой базы и механизмов правоприменения на федеральном, региональном и муниципальном уровне, включая в том числе предложения по мерам совершенствования налогового и  технического регулирования, совокупность нормативных правовых документов федерального, </w:t>
      </w:r>
      <w:r w:rsidR="007F24AF">
        <w:rPr>
          <w:rFonts w:ascii="Times New Roman" w:hAnsi="Times New Roman" w:cs="Times New Roman"/>
          <w:sz w:val="24"/>
          <w:szCs w:val="24"/>
        </w:rPr>
        <w:t>регионального</w:t>
      </w:r>
      <w:r>
        <w:rPr>
          <w:rFonts w:ascii="Times New Roman" w:hAnsi="Times New Roman" w:cs="Times New Roman"/>
          <w:sz w:val="24"/>
          <w:szCs w:val="24"/>
        </w:rPr>
        <w:t xml:space="preserve"> и муниципального уровня, способствующих деловой и инвестиционной активности, а также регулирующих отношения федеральных, </w:t>
      </w:r>
      <w:r w:rsidR="007F24AF">
        <w:rPr>
          <w:rFonts w:ascii="Times New Roman" w:hAnsi="Times New Roman" w:cs="Times New Roman"/>
          <w:sz w:val="24"/>
          <w:szCs w:val="24"/>
        </w:rPr>
        <w:t>региональных</w:t>
      </w:r>
      <w:r>
        <w:rPr>
          <w:rFonts w:ascii="Times New Roman" w:hAnsi="Times New Roman" w:cs="Times New Roman"/>
          <w:sz w:val="24"/>
          <w:szCs w:val="24"/>
        </w:rPr>
        <w:t xml:space="preserve"> и муниципальных органов, заказчиков и исполнителей в процессе реализации мероприятий и проектов Программы);</w:t>
      </w:r>
    </w:p>
    <w:p w14:paraId="0CAA4302"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r>
      <w:r w:rsidRPr="00401694">
        <w:rPr>
          <w:rFonts w:ascii="Times New Roman" w:hAnsi="Times New Roman" w:cs="Times New Roman"/>
        </w:rPr>
        <w:t>•</w:t>
      </w:r>
      <w:r>
        <w:rPr>
          <w:rFonts w:ascii="Times New Roman" w:hAnsi="Times New Roman" w:cs="Times New Roman"/>
          <w:sz w:val="24"/>
          <w:szCs w:val="24"/>
        </w:rPr>
        <w:t xml:space="preserve"> организационная структура управления Программой (определение состава, функций и согласованности звеньев административно-хозяйственного управления), в том числе распределение полномочий и ответственности между участниками реализации Программы, необходимых и достаточных для достижения целей Программы;</w:t>
      </w:r>
    </w:p>
    <w:p w14:paraId="7AD95207" w14:textId="77777777" w:rsidR="0070322A" w:rsidRDefault="0070322A" w:rsidP="0070322A">
      <w:pPr>
        <w:spacing w:after="0" w:line="240" w:lineRule="auto"/>
        <w:ind w:firstLine="567"/>
        <w:jc w:val="both"/>
      </w:pPr>
      <w:r w:rsidRPr="00401694">
        <w:rPr>
          <w:rFonts w:ascii="Times New Roman" w:hAnsi="Times New Roman" w:cs="Times New Roman"/>
        </w:rPr>
        <w:t>•</w:t>
      </w:r>
      <w:r>
        <w:rPr>
          <w:rFonts w:ascii="Times New Roman" w:hAnsi="Times New Roman" w:cs="Times New Roman"/>
          <w:sz w:val="24"/>
          <w:szCs w:val="24"/>
        </w:rPr>
        <w:t xml:space="preserve"> регулярная оценка результативности и эффективности реализации Программы с возможностью корректировки действий участников реализации.</w:t>
      </w:r>
    </w:p>
    <w:p w14:paraId="7E2CE07C" w14:textId="77777777" w:rsidR="0070322A" w:rsidRDefault="0070322A" w:rsidP="0070322A">
      <w:pPr>
        <w:spacing w:after="0" w:line="240" w:lineRule="auto"/>
        <w:ind w:firstLine="567"/>
        <w:jc w:val="both"/>
      </w:pPr>
      <w:r>
        <w:rPr>
          <w:rFonts w:ascii="Times New Roman" w:hAnsi="Times New Roman" w:cs="Times New Roman"/>
          <w:sz w:val="24"/>
          <w:szCs w:val="24"/>
        </w:rPr>
        <w:t>Основными направлениями совершенствования нормативно-правовой базы, необходимой для функционирования и развития транспортной инфраструктуры муниципального образования являются:</w:t>
      </w:r>
    </w:p>
    <w:p w14:paraId="1AACDE53" w14:textId="77777777" w:rsidR="0070322A" w:rsidRDefault="0070322A" w:rsidP="0070322A">
      <w:pPr>
        <w:spacing w:after="0" w:line="240" w:lineRule="auto"/>
        <w:ind w:firstLine="567"/>
        <w:jc w:val="both"/>
      </w:pPr>
      <w:r w:rsidRPr="00401694">
        <w:rPr>
          <w:rFonts w:ascii="Times New Roman" w:hAnsi="Times New Roman" w:cs="Times New Roman"/>
        </w:rPr>
        <w:t>•</w:t>
      </w:r>
      <w:r>
        <w:rPr>
          <w:rFonts w:ascii="Times New Roman" w:hAnsi="Times New Roman" w:cs="Times New Roman"/>
          <w:sz w:val="24"/>
          <w:szCs w:val="24"/>
        </w:rPr>
        <w:t xml:space="preserve"> применение экономических мер, стимулирующих инвестиции в объекты транспортной инфраструктуры;</w:t>
      </w:r>
    </w:p>
    <w:p w14:paraId="74D9D191" w14:textId="77777777" w:rsidR="0070322A" w:rsidRDefault="0070322A" w:rsidP="0070322A">
      <w:pPr>
        <w:spacing w:after="0" w:line="240" w:lineRule="auto"/>
        <w:ind w:firstLine="567"/>
        <w:jc w:val="both"/>
      </w:pPr>
      <w:r w:rsidRPr="00401694">
        <w:rPr>
          <w:rFonts w:ascii="Times New Roman" w:hAnsi="Times New Roman" w:cs="Times New Roman"/>
        </w:rPr>
        <w:t>•</w:t>
      </w:r>
      <w:r>
        <w:rPr>
          <w:rFonts w:ascii="Times New Roman" w:hAnsi="Times New Roman" w:cs="Times New Roman"/>
          <w:sz w:val="24"/>
          <w:szCs w:val="24"/>
        </w:rPr>
        <w:t xml:space="preserve"> координация мероприятий и проектов строительства и реконструкции объектов транспортной инфраструктуры между органами государственной власти (по уровню вертикальной интеграции) и бизнеса;</w:t>
      </w:r>
    </w:p>
    <w:p w14:paraId="6349A973" w14:textId="77777777" w:rsidR="0070322A" w:rsidRDefault="0070322A" w:rsidP="0070322A">
      <w:pPr>
        <w:spacing w:after="0" w:line="240" w:lineRule="auto"/>
        <w:ind w:firstLine="567"/>
        <w:jc w:val="both"/>
      </w:pPr>
      <w:r w:rsidRPr="00401694">
        <w:rPr>
          <w:rFonts w:ascii="Times New Roman" w:hAnsi="Times New Roman" w:cs="Times New Roman"/>
        </w:rPr>
        <w:t>•</w:t>
      </w:r>
      <w:r>
        <w:rPr>
          <w:rFonts w:ascii="Times New Roman" w:hAnsi="Times New Roman" w:cs="Times New Roman"/>
          <w:sz w:val="24"/>
          <w:szCs w:val="24"/>
        </w:rPr>
        <w:t xml:space="preserve"> координация усилий федеральных органов исполнительной власти, органов исполнительной власти </w:t>
      </w:r>
      <w:r w:rsidR="00FC4444">
        <w:rPr>
          <w:rFonts w:ascii="Times New Roman" w:hAnsi="Times New Roman" w:cs="Times New Roman"/>
          <w:sz w:val="24"/>
          <w:szCs w:val="24"/>
        </w:rPr>
        <w:t>Приморского края</w:t>
      </w:r>
      <w:r>
        <w:rPr>
          <w:rFonts w:ascii="Times New Roman" w:hAnsi="Times New Roman" w:cs="Times New Roman"/>
          <w:sz w:val="24"/>
          <w:szCs w:val="24"/>
        </w:rPr>
        <w:t>, органов местного самоуправления, представителей бизнеса и общественных организаций в решении задач реализации мероприятий (инвестиционных проектов);</w:t>
      </w:r>
    </w:p>
    <w:p w14:paraId="1BF691B2" w14:textId="77777777" w:rsidR="0070322A" w:rsidRDefault="0070322A" w:rsidP="0070322A">
      <w:pPr>
        <w:spacing w:after="0" w:line="240" w:lineRule="auto"/>
        <w:ind w:firstLine="567"/>
        <w:jc w:val="both"/>
      </w:pPr>
      <w:r w:rsidRPr="00401694">
        <w:rPr>
          <w:rFonts w:ascii="Times New Roman" w:hAnsi="Times New Roman" w:cs="Times New Roman"/>
        </w:rPr>
        <w:t>•</w:t>
      </w:r>
      <w:r>
        <w:rPr>
          <w:rFonts w:ascii="Times New Roman" w:hAnsi="Times New Roman" w:cs="Times New Roman"/>
          <w:sz w:val="24"/>
          <w:szCs w:val="24"/>
        </w:rPr>
        <w:t xml:space="preserve"> запуск системы статистического наблюдения и мониторинга необходимой обеспеченности учреждениями транспортной инфраструктуры муниципального образования в соответствии с утвержденными и обновляющимися нормативами;</w:t>
      </w:r>
    </w:p>
    <w:p w14:paraId="5D40293D" w14:textId="77777777" w:rsidR="0070322A" w:rsidRDefault="0070322A" w:rsidP="0070322A">
      <w:pPr>
        <w:spacing w:after="0" w:line="240" w:lineRule="auto"/>
        <w:ind w:firstLine="567"/>
        <w:jc w:val="both"/>
      </w:pPr>
      <w:r w:rsidRPr="00401694">
        <w:rPr>
          <w:rFonts w:ascii="Times New Roman" w:hAnsi="Times New Roman" w:cs="Times New Roman"/>
        </w:rPr>
        <w:t>•</w:t>
      </w:r>
      <w:r>
        <w:rPr>
          <w:rFonts w:ascii="Times New Roman" w:hAnsi="Times New Roman" w:cs="Times New Roman"/>
          <w:sz w:val="24"/>
          <w:szCs w:val="24"/>
        </w:rPr>
        <w:t xml:space="preserve"> разработка стандартов и регламентов эксплуатации и (или) использования объектов транспортной инфраструктуры на всех этапах жизненного цикла объектов.</w:t>
      </w:r>
    </w:p>
    <w:p w14:paraId="017ADF42" w14:textId="77777777" w:rsidR="0070322A" w:rsidRDefault="0070322A" w:rsidP="0070322A">
      <w:pPr>
        <w:spacing w:after="0" w:line="240" w:lineRule="auto"/>
        <w:ind w:firstLine="567"/>
        <w:jc w:val="both"/>
      </w:pPr>
      <w:r>
        <w:rPr>
          <w:rFonts w:ascii="Times New Roman" w:hAnsi="Times New Roman" w:cs="Times New Roman"/>
          <w:sz w:val="24"/>
          <w:szCs w:val="24"/>
        </w:rPr>
        <w:t xml:space="preserve">Для создания эффективной конкурентоспособной транспортной системы </w:t>
      </w:r>
      <w:proofErr w:type="gramStart"/>
      <w:r>
        <w:rPr>
          <w:rFonts w:ascii="Times New Roman" w:hAnsi="Times New Roman" w:cs="Times New Roman"/>
          <w:sz w:val="24"/>
          <w:szCs w:val="24"/>
        </w:rPr>
        <w:t>необходимы  3</w:t>
      </w:r>
      <w:proofErr w:type="gramEnd"/>
      <w:r>
        <w:rPr>
          <w:rFonts w:ascii="Times New Roman" w:hAnsi="Times New Roman" w:cs="Times New Roman"/>
          <w:sz w:val="24"/>
          <w:szCs w:val="24"/>
        </w:rPr>
        <w:t xml:space="preserve"> основные составляющие:</w:t>
      </w:r>
    </w:p>
    <w:p w14:paraId="61D38F23" w14:textId="77777777" w:rsidR="0070322A" w:rsidRDefault="0070322A" w:rsidP="0070322A">
      <w:pPr>
        <w:spacing w:after="0" w:line="240" w:lineRule="auto"/>
        <w:ind w:firstLine="567"/>
        <w:jc w:val="both"/>
      </w:pPr>
      <w:r w:rsidRPr="00401694">
        <w:rPr>
          <w:rFonts w:ascii="Times New Roman" w:hAnsi="Times New Roman" w:cs="Times New Roman"/>
        </w:rPr>
        <w:lastRenderedPageBreak/>
        <w:t>•</w:t>
      </w:r>
      <w:r>
        <w:rPr>
          <w:rFonts w:ascii="Times New Roman" w:hAnsi="Times New Roman" w:cs="Times New Roman"/>
          <w:sz w:val="24"/>
          <w:szCs w:val="24"/>
        </w:rPr>
        <w:t xml:space="preserve"> конкурентоспособные высококачественные транспортные услуги;</w:t>
      </w:r>
    </w:p>
    <w:p w14:paraId="0C271958" w14:textId="77777777" w:rsidR="0070322A" w:rsidRDefault="0070322A" w:rsidP="0070322A">
      <w:pPr>
        <w:spacing w:after="0" w:line="240" w:lineRule="auto"/>
        <w:ind w:firstLine="567"/>
        <w:jc w:val="both"/>
      </w:pPr>
      <w:r w:rsidRPr="00401694">
        <w:rPr>
          <w:rFonts w:ascii="Times New Roman" w:hAnsi="Times New Roman" w:cs="Times New Roman"/>
        </w:rPr>
        <w:t>•</w:t>
      </w:r>
      <w:r>
        <w:rPr>
          <w:rFonts w:ascii="Times New Roman" w:hAnsi="Times New Roman" w:cs="Times New Roman"/>
          <w:sz w:val="24"/>
          <w:szCs w:val="24"/>
        </w:rPr>
        <w:t xml:space="preserve"> высокопроизводительные безопасные транспортная инфраструктура и </w:t>
      </w:r>
      <w:proofErr w:type="gramStart"/>
      <w:r>
        <w:rPr>
          <w:rFonts w:ascii="Times New Roman" w:hAnsi="Times New Roman" w:cs="Times New Roman"/>
          <w:sz w:val="24"/>
          <w:szCs w:val="24"/>
        </w:rPr>
        <w:t>транспорт-ные</w:t>
      </w:r>
      <w:proofErr w:type="gramEnd"/>
      <w:r>
        <w:rPr>
          <w:rFonts w:ascii="Times New Roman" w:hAnsi="Times New Roman" w:cs="Times New Roman"/>
          <w:sz w:val="24"/>
          <w:szCs w:val="24"/>
        </w:rPr>
        <w:t xml:space="preserve"> средства, которые необходимы в той мере, в которой они обеспечат конкурентоспособные высококачественные транспортные услуги;</w:t>
      </w:r>
    </w:p>
    <w:p w14:paraId="53040BED" w14:textId="77777777" w:rsidR="0070322A" w:rsidRDefault="0070322A" w:rsidP="0070322A">
      <w:pPr>
        <w:spacing w:after="0" w:line="240" w:lineRule="auto"/>
        <w:ind w:firstLine="567"/>
        <w:jc w:val="both"/>
      </w:pPr>
      <w:r w:rsidRPr="00401694">
        <w:rPr>
          <w:rFonts w:ascii="Times New Roman" w:hAnsi="Times New Roman" w:cs="Times New Roman"/>
        </w:rPr>
        <w:t>•</w:t>
      </w:r>
      <w:r>
        <w:rPr>
          <w:rFonts w:ascii="Times New Roman" w:hAnsi="Times New Roman" w:cs="Times New Roman"/>
          <w:sz w:val="24"/>
          <w:szCs w:val="24"/>
        </w:rPr>
        <w:t xml:space="preserve"> создание условий для превышения уровня предложения транспортных услуг над спросом.</w:t>
      </w:r>
    </w:p>
    <w:p w14:paraId="5D4A5D76" w14:textId="77777777" w:rsidR="0070322A" w:rsidRDefault="0070322A" w:rsidP="0070322A">
      <w:pPr>
        <w:spacing w:after="0" w:line="240" w:lineRule="auto"/>
        <w:ind w:firstLine="567"/>
        <w:jc w:val="both"/>
      </w:pPr>
      <w:r>
        <w:rPr>
          <w:rFonts w:ascii="Times New Roman" w:hAnsi="Times New Roman" w:cs="Times New Roman"/>
          <w:sz w:val="24"/>
          <w:szCs w:val="24"/>
        </w:rPr>
        <w:t>Развитие транспорта на территории муниципального образования должно осуществляться на основе комплексного подхода, ориентированного на совместные усилия различных уровней власти: федеральных, региональных, муниципальных.</w:t>
      </w:r>
    </w:p>
    <w:p w14:paraId="08F053F5"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t xml:space="preserve">Транспортная система </w:t>
      </w:r>
      <w:r w:rsidR="00FC4444">
        <w:rPr>
          <w:rFonts w:ascii="Times New Roman" w:hAnsi="Times New Roman" w:cs="Times New Roman"/>
          <w:sz w:val="24"/>
          <w:szCs w:val="24"/>
        </w:rPr>
        <w:t>Ханкайского муниципального округа</w:t>
      </w:r>
      <w:r>
        <w:rPr>
          <w:rFonts w:ascii="Times New Roman" w:hAnsi="Times New Roman" w:cs="Times New Roman"/>
          <w:sz w:val="24"/>
          <w:szCs w:val="24"/>
        </w:rPr>
        <w:t xml:space="preserve"> является элементом транспортной системы региона, поэтому решение всех задач, связанных с оптимизацией транспортной инфраструктуры на территории, не может быть решено только в рамках полномочий органов местного самоуправления муниципального образования. </w:t>
      </w:r>
    </w:p>
    <w:p w14:paraId="06D19A8D" w14:textId="77777777" w:rsidR="0070322A" w:rsidRDefault="0070322A" w:rsidP="0070322A">
      <w:pPr>
        <w:tabs>
          <w:tab w:val="left" w:pos="567"/>
        </w:tabs>
        <w:spacing w:after="0" w:line="240" w:lineRule="auto"/>
        <w:jc w:val="both"/>
      </w:pPr>
      <w:r>
        <w:rPr>
          <w:rFonts w:ascii="Times New Roman" w:hAnsi="Times New Roman" w:cs="Times New Roman"/>
          <w:sz w:val="24"/>
          <w:szCs w:val="24"/>
        </w:rPr>
        <w:tab/>
        <w:t>Данные в Программе предложения по развитию транспортной инфраструктуры целесообразно реализовывать с участием бюджетов всех уровней. Задачами органов местного самоуправления станут организационные мероприятия по обеспечению взаимодействия органов государственной власти и местного самоуправления, подготовка инициативных предложений по развитию транспортной инфраструктуры.</w:t>
      </w:r>
    </w:p>
    <w:p w14:paraId="3222BDB5" w14:textId="77777777" w:rsidR="0070322A" w:rsidRDefault="0070322A" w:rsidP="0070322A">
      <w:pPr>
        <w:spacing w:after="0" w:line="240" w:lineRule="auto"/>
        <w:ind w:firstLine="567"/>
        <w:jc w:val="both"/>
        <w:rPr>
          <w:rFonts w:ascii="Times New Roman" w:hAnsi="Times New Roman" w:cs="Times New Roman"/>
          <w:sz w:val="24"/>
          <w:szCs w:val="24"/>
        </w:rPr>
      </w:pPr>
    </w:p>
    <w:p w14:paraId="79D4A237" w14:textId="77777777" w:rsidR="0070322A" w:rsidRDefault="0070322A" w:rsidP="0070322A">
      <w:pPr>
        <w:tabs>
          <w:tab w:val="left" w:pos="2018"/>
        </w:tabs>
        <w:spacing w:after="0" w:line="240" w:lineRule="auto"/>
        <w:jc w:val="center"/>
      </w:pPr>
      <w:r>
        <w:rPr>
          <w:rFonts w:ascii="Times New Roman" w:hAnsi="Times New Roman" w:cs="Times New Roman"/>
          <w:sz w:val="28"/>
          <w:szCs w:val="28"/>
        </w:rPr>
        <w:t>______________________________________</w:t>
      </w:r>
    </w:p>
    <w:bookmarkEnd w:id="5"/>
    <w:bookmarkEnd w:id="6"/>
    <w:bookmarkEnd w:id="7"/>
    <w:bookmarkEnd w:id="8"/>
    <w:bookmarkEnd w:id="9"/>
    <w:bookmarkEnd w:id="10"/>
    <w:bookmarkEnd w:id="11"/>
    <w:bookmarkEnd w:id="12"/>
    <w:bookmarkEnd w:id="13"/>
    <w:bookmarkEnd w:id="14"/>
    <w:bookmarkEnd w:id="15"/>
    <w:p w14:paraId="037A7905" w14:textId="77777777" w:rsidR="00360120" w:rsidRPr="00112554" w:rsidRDefault="00360120" w:rsidP="008E69FD">
      <w:pPr>
        <w:shd w:val="clear" w:color="auto" w:fill="FFFFFF" w:themeFill="background1"/>
        <w:tabs>
          <w:tab w:val="left" w:pos="7887"/>
        </w:tabs>
        <w:spacing w:after="0" w:line="240" w:lineRule="auto"/>
        <w:rPr>
          <w:color w:val="000000" w:themeColor="text1"/>
          <w:sz w:val="16"/>
          <w:szCs w:val="16"/>
        </w:rPr>
      </w:pPr>
    </w:p>
    <w:sectPr w:rsidR="00360120" w:rsidRPr="00112554" w:rsidSect="00E06929">
      <w:footerReference w:type="default" r:id="rId142"/>
      <w:pgSz w:w="11906" w:h="16838"/>
      <w:pgMar w:top="1701" w:right="1134" w:bottom="850" w:left="1134" w:header="720"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80694D" w14:textId="77777777" w:rsidR="00D74ED4" w:rsidRDefault="00D74ED4">
      <w:pPr>
        <w:spacing w:after="0" w:line="240" w:lineRule="auto"/>
      </w:pPr>
      <w:r>
        <w:separator/>
      </w:r>
    </w:p>
  </w:endnote>
  <w:endnote w:type="continuationSeparator" w:id="0">
    <w:p w14:paraId="22E82210" w14:textId="77777777" w:rsidR="00D74ED4" w:rsidRDefault="00D74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Arial Unicode MS"/>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Courier New">
    <w:panose1 w:val="02070309020205020404"/>
    <w:charset w:val="CC"/>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imes New Roman PSMT">
    <w:altName w:val="Times New Roman"/>
    <w:charset w:val="00"/>
    <w:family w:val="roman"/>
    <w:pitch w:val="default"/>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00000000"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yrvetica">
    <w:altName w:val="Times New Roman"/>
    <w:panose1 w:val="00000000000000000000"/>
    <w:charset w:val="00"/>
    <w:family w:val="auto"/>
    <w:notTrueType/>
    <w:pitch w:val="variable"/>
    <w:sig w:usb0="00000003" w:usb1="00000000" w:usb2="00000000" w:usb3="00000000" w:csb0="00000001" w:csb1="00000000"/>
  </w:font>
  <w:font w:name="T_LR_Baltica">
    <w:altName w:val="Arial"/>
    <w:panose1 w:val="00000000000000000000"/>
    <w:charset w:val="00"/>
    <w:family w:val="swiss"/>
    <w:notTrueType/>
    <w:pitch w:val="variable"/>
    <w:sig w:usb0="00000003" w:usb1="00000000" w:usb2="00000000" w:usb3="00000000" w:csb0="00000001" w:csb1="00000000"/>
  </w:font>
  <w:font w:name="Andale Sans UI">
    <w:altName w:val="Times New Roman"/>
    <w:charset w:val="00"/>
    <w:family w:val="auto"/>
    <w:pitch w:val="variable"/>
  </w:font>
  <w:font w:name="MS PGothic">
    <w:panose1 w:val="020B0600070205080204"/>
    <w:charset w:val="80"/>
    <w:family w:val="swiss"/>
    <w:pitch w:val="variable"/>
    <w:sig w:usb0="E00002FF" w:usb1="6AC7FDFB" w:usb2="08000012" w:usb3="00000000" w:csb0="0002009F" w:csb1="00000000"/>
  </w:font>
  <w:font w:name="MS Reference Sans Serif">
    <w:panose1 w:val="020B0604030504040204"/>
    <w:charset w:val="CC"/>
    <w:family w:val="swiss"/>
    <w:pitch w:val="variable"/>
    <w:sig w:usb0="20000287" w:usb1="00000000" w:usb2="00000000" w:usb3="00000000" w:csb0="0000019F" w:csb1="00000000"/>
  </w:font>
  <w:font w:name="DejaVu Sans Mono">
    <w:charset w:val="CC"/>
    <w:family w:val="modern"/>
    <w:pitch w:val="fixed"/>
    <w:sig w:usb0="E60026FF" w:usb1="D200F9FB" w:usb2="02000028" w:usb3="00000000" w:csb0="000001DF" w:csb1="00000000"/>
  </w:font>
  <w:font w:name="DejaVu Sans">
    <w:charset w:val="80"/>
    <w:family w:val="auto"/>
    <w:pitch w:val="variable"/>
    <w:sig w:usb0="00000203" w:usb1="00000000" w:usb2="00000000" w:usb3="00000000" w:csb0="00000005" w:csb1="00000000"/>
  </w:font>
  <w:font w:name="Noto Serif CJK SC">
    <w:charset w:val="01"/>
    <w:family w:val="auto"/>
    <w:pitch w:val="variable"/>
  </w:font>
  <w:font w:name="Noto Sans Devanagari">
    <w:altName w:val="Times New Roman"/>
    <w:charset w:val="01"/>
    <w:family w:val="auto"/>
    <w:pitch w:val="variable"/>
  </w:font>
  <w:font w:name="MainSans">
    <w:altName w:val="Arial"/>
    <w:charset w:val="01"/>
    <w:family w:val="auto"/>
    <w:pitch w:val="default"/>
  </w:font>
  <w:font w:name="inherit">
    <w:altName w:val="Times New Roman"/>
    <w:charset w:val="01"/>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A08F4" w14:textId="704C8A44" w:rsidR="00D44619" w:rsidRPr="00FF610A" w:rsidRDefault="00D44619">
    <w:pPr>
      <w:pStyle w:val="af7"/>
      <w:jc w:val="right"/>
      <w:rPr>
        <w:rFonts w:ascii="Times New Roman" w:hAnsi="Times New Roman"/>
      </w:rPr>
    </w:pPr>
    <w:r w:rsidRPr="00FF610A">
      <w:rPr>
        <w:rFonts w:ascii="Times New Roman" w:hAnsi="Times New Roman"/>
      </w:rPr>
      <w:fldChar w:fldCharType="begin"/>
    </w:r>
    <w:r w:rsidRPr="00FF610A">
      <w:rPr>
        <w:rFonts w:ascii="Times New Roman" w:hAnsi="Times New Roman"/>
      </w:rPr>
      <w:instrText xml:space="preserve"> PAGE </w:instrText>
    </w:r>
    <w:r w:rsidRPr="00FF610A">
      <w:rPr>
        <w:rFonts w:ascii="Times New Roman" w:hAnsi="Times New Roman"/>
      </w:rPr>
      <w:fldChar w:fldCharType="separate"/>
    </w:r>
    <w:r>
      <w:rPr>
        <w:rFonts w:ascii="Times New Roman" w:hAnsi="Times New Roman"/>
        <w:noProof/>
      </w:rPr>
      <w:t>3</w:t>
    </w:r>
    <w:r w:rsidRPr="00FF610A">
      <w:rPr>
        <w:rFonts w:ascii="Times New Roman" w:hAnsi="Times New Roman"/>
        <w:noProof/>
      </w:rPr>
      <w:fldChar w:fldCharType="end"/>
    </w:r>
  </w:p>
  <w:p w14:paraId="42066237" w14:textId="77777777" w:rsidR="00D44619" w:rsidRDefault="00D44619">
    <w:pPr>
      <w:pStyle w:val="af7"/>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BCC4E" w14:textId="77777777" w:rsidR="00D44619" w:rsidRDefault="00D44619"/>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EE0AAE" w14:textId="4CEBF243" w:rsidR="00D44619" w:rsidRDefault="00D44619">
    <w:pPr>
      <w:pStyle w:val="af7"/>
      <w:ind w:right="360"/>
      <w:jc w:val="right"/>
    </w:pPr>
    <w:r>
      <w:rPr>
        <w:noProof/>
        <w:lang w:eastAsia="ru-RU"/>
      </w:rPr>
      <mc:AlternateContent>
        <mc:Choice Requires="wps">
          <w:drawing>
            <wp:anchor distT="0" distB="0" distL="0" distR="0" simplePos="0" relativeHeight="251663360" behindDoc="0" locked="0" layoutInCell="1" allowOverlap="1" wp14:anchorId="3C96FCB0" wp14:editId="585B983B">
              <wp:simplePos x="0" y="0"/>
              <wp:positionH relativeFrom="page">
                <wp:posOffset>9667240</wp:posOffset>
              </wp:positionH>
              <wp:positionV relativeFrom="paragraph">
                <wp:posOffset>635</wp:posOffset>
              </wp:positionV>
              <wp:extent cx="302895" cy="168910"/>
              <wp:effectExtent l="0" t="0" r="0" b="0"/>
              <wp:wrapSquare wrapText="largest"/>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168910"/>
                      </a:xfrm>
                      <a:prstGeom prst="rect">
                        <a:avLst/>
                      </a:prstGeom>
                      <a:solidFill>
                        <a:srgbClr val="FFFFFF"/>
                      </a:solidFill>
                      <a:ln>
                        <a:noFill/>
                      </a:ln>
                    </wps:spPr>
                    <wps:txbx>
                      <w:txbxContent>
                        <w:p w14:paraId="0E88594E" w14:textId="3B120E05" w:rsidR="00D44619" w:rsidRDefault="00D44619">
                          <w:pPr>
                            <w:pStyle w:val="af7"/>
                          </w:pPr>
                          <w:r>
                            <w:rPr>
                              <w:rStyle w:val="affb"/>
                            </w:rPr>
                            <w:fldChar w:fldCharType="begin"/>
                          </w:r>
                          <w:r>
                            <w:rPr>
                              <w:rStyle w:val="affb"/>
                            </w:rPr>
                            <w:instrText xml:space="preserve"> PAGE </w:instrText>
                          </w:r>
                          <w:r>
                            <w:rPr>
                              <w:rStyle w:val="affb"/>
                            </w:rPr>
                            <w:fldChar w:fldCharType="separate"/>
                          </w:r>
                          <w:r>
                            <w:rPr>
                              <w:rStyle w:val="affb"/>
                              <w:noProof/>
                            </w:rPr>
                            <w:t>115</w:t>
                          </w:r>
                          <w:r>
                            <w:rPr>
                              <w:rStyle w:val="affb"/>
                            </w:rPr>
                            <w:fldChar w:fldCharType="end"/>
                          </w:r>
                        </w:p>
                      </w:txbxContent>
                    </wps:txbx>
                    <wps:bodyPr rot="0" vert="horz" wrap="square" lIns="635" tIns="635" rIns="635" bIns="63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96FCB0" id="_x0000_t202" coordsize="21600,21600" o:spt="202" path="m,l,21600r21600,l21600,xe">
              <v:stroke joinstyle="miter"/>
              <v:path gradientshapeok="t" o:connecttype="rect"/>
            </v:shapetype>
            <v:shape id="Text Box 9" o:spid="_x0000_s1028" type="#_x0000_t202" style="position:absolute;left:0;text-align:left;margin-left:761.2pt;margin-top:.05pt;width:23.85pt;height:13.3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" stroked="f">
              <v:textbox inset=".05pt,.05pt,.05pt,.05pt">
                <w:txbxContent>
                  <w:p w14:paraId="0E88594E" w14:textId="3B120E05" w:rsidR="00D44619" w:rsidRDefault="00D44619">
                    <w:pPr>
                      <w:pStyle w:val="af7"/>
                    </w:pPr>
                    <w:r>
                      <w:rPr>
                        <w:rStyle w:val="affb"/>
                      </w:rPr>
                      <w:fldChar w:fldCharType="begin"/>
                    </w:r>
                    <w:r>
                      <w:rPr>
                        <w:rStyle w:val="affb"/>
                      </w:rPr>
                      <w:instrText xml:space="preserve"> PAGE </w:instrText>
                    </w:r>
                    <w:r>
                      <w:rPr>
                        <w:rStyle w:val="affb"/>
                      </w:rPr>
                      <w:fldChar w:fldCharType="separate"/>
                    </w:r>
                    <w:r>
                      <w:rPr>
                        <w:rStyle w:val="affb"/>
                        <w:noProof/>
                      </w:rPr>
                      <w:t>115</w:t>
                    </w:r>
                    <w:r>
                      <w:rPr>
                        <w:rStyle w:val="affb"/>
                      </w:rPr>
                      <w:fldChar w:fldCharType="end"/>
                    </w:r>
                  </w:p>
                </w:txbxContent>
              </v:textbox>
              <w10:wrap type="square" side="largest" anchorx="page"/>
            </v:shape>
          </w:pict>
        </mc:Fallback>
      </mc:AlternateContent>
    </w:r>
  </w:p>
  <w:p w14:paraId="471C75CD" w14:textId="77777777" w:rsidR="00D44619" w:rsidRDefault="00D44619">
    <w:pPr>
      <w:pStyle w:val="af7"/>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DF1D65" w14:textId="77777777" w:rsidR="00D44619" w:rsidRDefault="00D44619"/>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AD193A" w14:textId="1529561F" w:rsidR="00D44619" w:rsidRDefault="00D44619">
    <w:pPr>
      <w:pStyle w:val="af7"/>
      <w:jc w:val="right"/>
    </w:pPr>
    <w:r>
      <w:fldChar w:fldCharType="begin"/>
    </w:r>
    <w:r>
      <w:instrText xml:space="preserve"> PAGE </w:instrText>
    </w:r>
    <w:r>
      <w:fldChar w:fldCharType="separate"/>
    </w:r>
    <w:r>
      <w:rPr>
        <w:noProof/>
      </w:rPr>
      <w:t>121</w:t>
    </w:r>
    <w:r>
      <w:rPr>
        <w:noProof/>
      </w:rPr>
      <w:fldChar w:fldCharType="end"/>
    </w:r>
  </w:p>
  <w:p w14:paraId="5DADCB97" w14:textId="77777777" w:rsidR="00D44619" w:rsidRDefault="00D44619">
    <w:pPr>
      <w:pStyle w:val="af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37FB7D" w14:textId="573EF459" w:rsidR="00D44619" w:rsidRDefault="00D44619">
    <w:pPr>
      <w:pStyle w:val="af7"/>
      <w:jc w:val="right"/>
    </w:pPr>
    <w:r>
      <w:fldChar w:fldCharType="begin"/>
    </w:r>
    <w:r>
      <w:instrText xml:space="preserve"> PAGE </w:instrText>
    </w:r>
    <w:r>
      <w:fldChar w:fldCharType="separate"/>
    </w:r>
    <w:r>
      <w:rPr>
        <w:noProof/>
      </w:rPr>
      <w:t>11</w:t>
    </w:r>
    <w:r>
      <w:rPr>
        <w:noProof/>
      </w:rPr>
      <w:fldChar w:fldCharType="end"/>
    </w:r>
  </w:p>
  <w:p w14:paraId="04B7BA96" w14:textId="77777777" w:rsidR="00D44619" w:rsidRDefault="00D44619">
    <w:pPr>
      <w:pStyle w:val="af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45873A" w14:textId="577E4803" w:rsidR="00D44619" w:rsidRDefault="00D44619">
    <w:pPr>
      <w:pStyle w:val="af7"/>
      <w:jc w:val="right"/>
    </w:pPr>
    <w:r>
      <w:fldChar w:fldCharType="begin"/>
    </w:r>
    <w:r>
      <w:instrText xml:space="preserve"> PAGE </w:instrText>
    </w:r>
    <w:r>
      <w:fldChar w:fldCharType="separate"/>
    </w:r>
    <w:r>
      <w:rPr>
        <w:noProof/>
      </w:rPr>
      <w:t>65</w:t>
    </w:r>
    <w:r>
      <w:rPr>
        <w:noProof/>
      </w:rPr>
      <w:fldChar w:fldCharType="end"/>
    </w:r>
  </w:p>
  <w:p w14:paraId="1661A6B2" w14:textId="77777777" w:rsidR="00D44619" w:rsidRDefault="00D44619">
    <w:pPr>
      <w:pStyle w:val="af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93ED53" w14:textId="77777777" w:rsidR="00D44619" w:rsidRDefault="00D4461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80051808"/>
      <w:docPartObj>
        <w:docPartGallery w:val="Page Numbers (Bottom of Page)"/>
        <w:docPartUnique/>
      </w:docPartObj>
    </w:sdtPr>
    <w:sdtContent>
      <w:p w14:paraId="5BF76658" w14:textId="47086BEC" w:rsidR="001D3DC2" w:rsidRDefault="001D3DC2">
        <w:pPr>
          <w:pStyle w:val="af7"/>
          <w:jc w:val="right"/>
        </w:pPr>
        <w:r>
          <w:fldChar w:fldCharType="begin"/>
        </w:r>
        <w:r>
          <w:instrText>PAGE   \* MERGEFORMAT</w:instrText>
        </w:r>
        <w:r>
          <w:fldChar w:fldCharType="separate"/>
        </w:r>
        <w:r>
          <w:t>2</w:t>
        </w:r>
        <w:r>
          <w:fldChar w:fldCharType="end"/>
        </w:r>
      </w:p>
    </w:sdtContent>
  </w:sdt>
  <w:p w14:paraId="26A364C2" w14:textId="1959E901" w:rsidR="00D44619" w:rsidRDefault="00D44619">
    <w:pPr>
      <w:pStyle w:val="af7"/>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16F09" w14:textId="77777777" w:rsidR="00D44619" w:rsidRDefault="00D44619"/>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756A58" w14:textId="77777777" w:rsidR="00D44619" w:rsidRDefault="00D4461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79508744"/>
      <w:docPartObj>
        <w:docPartGallery w:val="Page Numbers (Bottom of Page)"/>
        <w:docPartUnique/>
      </w:docPartObj>
    </w:sdtPr>
    <w:sdtContent>
      <w:p w14:paraId="5F107A94" w14:textId="013C3AB4" w:rsidR="001D3DC2" w:rsidRDefault="001D3DC2">
        <w:pPr>
          <w:pStyle w:val="af7"/>
          <w:jc w:val="right"/>
        </w:pPr>
        <w:r>
          <w:fldChar w:fldCharType="begin"/>
        </w:r>
        <w:r>
          <w:instrText>PAGE   \* MERGEFORMAT</w:instrText>
        </w:r>
        <w:r>
          <w:fldChar w:fldCharType="separate"/>
        </w:r>
        <w:r>
          <w:t>2</w:t>
        </w:r>
        <w:r>
          <w:fldChar w:fldCharType="end"/>
        </w:r>
      </w:p>
    </w:sdtContent>
  </w:sdt>
  <w:p w14:paraId="67F4DAF5" w14:textId="77777777" w:rsidR="00D44619" w:rsidRDefault="00D44619">
    <w:pPr>
      <w:pStyle w:val="af7"/>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8B69F0" w14:textId="77777777" w:rsidR="00D44619" w:rsidRDefault="00D4461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2B554F" w14:textId="77777777" w:rsidR="00D74ED4" w:rsidRDefault="00D74ED4">
      <w:pPr>
        <w:spacing w:after="0" w:line="240" w:lineRule="auto"/>
      </w:pPr>
      <w:r>
        <w:separator/>
      </w:r>
    </w:p>
  </w:footnote>
  <w:footnote w:type="continuationSeparator" w:id="0">
    <w:p w14:paraId="68FFAA46" w14:textId="77777777" w:rsidR="00D74ED4" w:rsidRDefault="00D74E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F0881D" w14:textId="77777777" w:rsidR="00D44619" w:rsidRPr="00BE02C1" w:rsidRDefault="00D44619" w:rsidP="00981C0D">
    <w:pPr>
      <w:pStyle w:val="af6"/>
      <w:shd w:val="clear" w:color="auto" w:fill="244061" w:themeFill="accent1" w:themeFillShade="80"/>
      <w:jc w:val="center"/>
      <w:rPr>
        <w:rFonts w:ascii="Times New Roman" w:hAnsi="Times New Roman" w:cs="Times New Roman"/>
      </w:rPr>
    </w:pPr>
    <w:r>
      <w:rPr>
        <w:rFonts w:ascii="Times New Roman" w:hAnsi="Times New Roman" w:cs="Times New Roman"/>
      </w:rPr>
      <w:t xml:space="preserve"> </w:t>
    </w:r>
    <w:r w:rsidRPr="00BE02C1">
      <w:rPr>
        <w:rFonts w:ascii="Times New Roman" w:hAnsi="Times New Roman" w:cs="Times New Roman"/>
      </w:rPr>
      <w:t xml:space="preserve">Программа комплексного развития </w:t>
    </w:r>
    <w:proofErr w:type="gramStart"/>
    <w:r w:rsidRPr="00BE02C1">
      <w:rPr>
        <w:rFonts w:ascii="Times New Roman" w:hAnsi="Times New Roman" w:cs="Times New Roman"/>
      </w:rPr>
      <w:t>транспортной  инфраструктуры</w:t>
    </w:r>
    <w:proofErr w:type="gramEnd"/>
    <w:r>
      <w:rPr>
        <w:rFonts w:ascii="Times New Roman" w:hAnsi="Times New Roman" w:cs="Times New Roman"/>
      </w:rPr>
      <w:t xml:space="preserve"> Ханкайского муниципального округа Приморского края</w:t>
    </w:r>
    <w:r w:rsidRPr="00BE02C1">
      <w:rPr>
        <w:rFonts w:ascii="Times New Roman" w:hAnsi="Times New Roman" w:cs="Times New Roman"/>
      </w:rPr>
      <w:t xml:space="preserve"> на 202</w:t>
    </w:r>
    <w:r>
      <w:rPr>
        <w:rFonts w:ascii="Times New Roman" w:hAnsi="Times New Roman" w:cs="Times New Roman"/>
      </w:rPr>
      <w:t>1</w:t>
    </w:r>
    <w:r w:rsidRPr="00BE02C1">
      <w:rPr>
        <w:rFonts w:ascii="Times New Roman" w:hAnsi="Times New Roman" w:cs="Times New Roman"/>
      </w:rPr>
      <w:t xml:space="preserve"> – 2030 годы</w:t>
    </w:r>
  </w:p>
  <w:p w14:paraId="1BA2C709" w14:textId="77777777" w:rsidR="00D44619" w:rsidRDefault="00D44619" w:rsidP="00981C0D">
    <w:pPr>
      <w:pStyle w:val="af6"/>
      <w:shd w:val="clear" w:color="auto" w:fill="FFFFFF" w:themeFill="background1"/>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lvl w:ilvl="0">
      <w:start w:val="1"/>
      <w:numFmt w:val="bullet"/>
      <w:suff w:val="nothing"/>
      <w:lvlText w:val=""/>
      <w:lvlJc w:val="left"/>
      <w:pPr>
        <w:tabs>
          <w:tab w:val="num" w:pos="360"/>
        </w:tabs>
        <w:ind w:left="360" w:firstLine="0"/>
      </w:pPr>
      <w:rPr>
        <w:rFonts w:ascii="Symbol" w:hAnsi="Symbol" w:cs="OpenSymbol"/>
      </w:rPr>
    </w:lvl>
    <w:lvl w:ilvl="1">
      <w:start w:val="1"/>
      <w:numFmt w:val="bullet"/>
      <w:lvlText w:val=""/>
      <w:lvlJc w:val="left"/>
      <w:pPr>
        <w:tabs>
          <w:tab w:val="num" w:pos="1774"/>
        </w:tabs>
        <w:ind w:left="1774" w:hanging="283"/>
      </w:pPr>
      <w:rPr>
        <w:rFonts w:ascii="Symbol" w:hAnsi="Symbol" w:cs="OpenSymbol"/>
      </w:rPr>
    </w:lvl>
    <w:lvl w:ilvl="2">
      <w:start w:val="1"/>
      <w:numFmt w:val="bullet"/>
      <w:lvlText w:val=""/>
      <w:lvlJc w:val="left"/>
      <w:pPr>
        <w:tabs>
          <w:tab w:val="num" w:pos="2481"/>
        </w:tabs>
        <w:ind w:left="2481" w:hanging="283"/>
      </w:pPr>
      <w:rPr>
        <w:rFonts w:ascii="Symbol" w:hAnsi="Symbol" w:cs="OpenSymbol"/>
      </w:rPr>
    </w:lvl>
    <w:lvl w:ilvl="3">
      <w:start w:val="1"/>
      <w:numFmt w:val="bullet"/>
      <w:lvlText w:val=""/>
      <w:lvlJc w:val="left"/>
      <w:pPr>
        <w:tabs>
          <w:tab w:val="num" w:pos="3188"/>
        </w:tabs>
        <w:ind w:left="3188" w:hanging="283"/>
      </w:pPr>
      <w:rPr>
        <w:rFonts w:ascii="Symbol" w:hAnsi="Symbol" w:cs="OpenSymbol"/>
      </w:rPr>
    </w:lvl>
    <w:lvl w:ilvl="4">
      <w:start w:val="1"/>
      <w:numFmt w:val="bullet"/>
      <w:lvlText w:val=""/>
      <w:lvlJc w:val="left"/>
      <w:pPr>
        <w:tabs>
          <w:tab w:val="num" w:pos="3895"/>
        </w:tabs>
        <w:ind w:left="3895" w:hanging="283"/>
      </w:pPr>
      <w:rPr>
        <w:rFonts w:ascii="Symbol" w:hAnsi="Symbol" w:cs="OpenSymbol"/>
      </w:rPr>
    </w:lvl>
    <w:lvl w:ilvl="5">
      <w:start w:val="1"/>
      <w:numFmt w:val="bullet"/>
      <w:lvlText w:val=""/>
      <w:lvlJc w:val="left"/>
      <w:pPr>
        <w:tabs>
          <w:tab w:val="num" w:pos="4602"/>
        </w:tabs>
        <w:ind w:left="4602" w:hanging="283"/>
      </w:pPr>
      <w:rPr>
        <w:rFonts w:ascii="Symbol" w:hAnsi="Symbol" w:cs="OpenSymbol"/>
      </w:rPr>
    </w:lvl>
    <w:lvl w:ilvl="6">
      <w:start w:val="1"/>
      <w:numFmt w:val="bullet"/>
      <w:lvlText w:val=""/>
      <w:lvlJc w:val="left"/>
      <w:pPr>
        <w:tabs>
          <w:tab w:val="num" w:pos="5309"/>
        </w:tabs>
        <w:ind w:left="5309" w:hanging="283"/>
      </w:pPr>
      <w:rPr>
        <w:rFonts w:ascii="Symbol" w:hAnsi="Symbol" w:cs="OpenSymbol"/>
      </w:rPr>
    </w:lvl>
    <w:lvl w:ilvl="7">
      <w:start w:val="1"/>
      <w:numFmt w:val="bullet"/>
      <w:lvlText w:val=""/>
      <w:lvlJc w:val="left"/>
      <w:pPr>
        <w:tabs>
          <w:tab w:val="num" w:pos="6016"/>
        </w:tabs>
        <w:ind w:left="6016" w:hanging="283"/>
      </w:pPr>
      <w:rPr>
        <w:rFonts w:ascii="Symbol" w:hAnsi="Symbol" w:cs="OpenSymbol"/>
      </w:rPr>
    </w:lvl>
    <w:lvl w:ilvl="8">
      <w:start w:val="1"/>
      <w:numFmt w:val="bullet"/>
      <w:lvlText w:val=""/>
      <w:lvlJc w:val="left"/>
      <w:pPr>
        <w:tabs>
          <w:tab w:val="num" w:pos="6723"/>
        </w:tabs>
        <w:ind w:left="6723" w:hanging="283"/>
      </w:pPr>
      <w:rPr>
        <w:rFonts w:ascii="Symbol" w:hAnsi="Symbol" w:cs="OpenSymbol"/>
      </w:rPr>
    </w:lvl>
  </w:abstractNum>
  <w:abstractNum w:abstractNumId="1" w15:restartNumberingAfterBreak="0">
    <w:nsid w:val="00000003"/>
    <w:multiLevelType w:val="singleLevel"/>
    <w:tmpl w:val="00000003"/>
    <w:name w:val="WW8Num2"/>
    <w:lvl w:ilvl="0">
      <w:start w:val="1"/>
      <w:numFmt w:val="decimal"/>
      <w:lvlText w:val="%1)"/>
      <w:lvlJc w:val="left"/>
      <w:pPr>
        <w:tabs>
          <w:tab w:val="num" w:pos="0"/>
        </w:tabs>
        <w:ind w:left="1834" w:hanging="1125"/>
      </w:pPr>
    </w:lvl>
  </w:abstractNum>
  <w:abstractNum w:abstractNumId="2" w15:restartNumberingAfterBreak="0">
    <w:nsid w:val="00000004"/>
    <w:multiLevelType w:val="singleLevel"/>
    <w:tmpl w:val="62302FA2"/>
    <w:name w:val="WW8Num3"/>
    <w:lvl w:ilvl="0">
      <w:start w:val="1"/>
      <w:numFmt w:val="decimal"/>
      <w:lvlText w:val="%1."/>
      <w:lvlJc w:val="left"/>
      <w:pPr>
        <w:tabs>
          <w:tab w:val="num" w:pos="0"/>
        </w:tabs>
        <w:ind w:left="720" w:hanging="360"/>
      </w:pPr>
      <w:rPr>
        <w:i w:val="0"/>
        <w:sz w:val="24"/>
        <w:szCs w:val="24"/>
      </w:rPr>
    </w:lvl>
  </w:abstractNum>
  <w:abstractNum w:abstractNumId="3" w15:restartNumberingAfterBreak="0">
    <w:nsid w:val="00000005"/>
    <w:multiLevelType w:val="singleLevel"/>
    <w:tmpl w:val="00000005"/>
    <w:name w:val="WW8Num4"/>
    <w:lvl w:ilvl="0">
      <w:start w:val="1"/>
      <w:numFmt w:val="decimal"/>
      <w:lvlText w:val="%1."/>
      <w:lvlJc w:val="left"/>
      <w:pPr>
        <w:tabs>
          <w:tab w:val="num" w:pos="0"/>
        </w:tabs>
        <w:ind w:left="720" w:hanging="360"/>
      </w:pPr>
    </w:lvl>
  </w:abstractNum>
  <w:abstractNum w:abstractNumId="4" w15:restartNumberingAfterBreak="0">
    <w:nsid w:val="00000006"/>
    <w:multiLevelType w:val="singleLevel"/>
    <w:tmpl w:val="00000006"/>
    <w:name w:val="WW8Num5"/>
    <w:lvl w:ilvl="0">
      <w:start w:val="1"/>
      <w:numFmt w:val="bullet"/>
      <w:lvlText w:val=""/>
      <w:lvlJc w:val="left"/>
      <w:pPr>
        <w:tabs>
          <w:tab w:val="num" w:pos="0"/>
        </w:tabs>
        <w:ind w:left="720" w:hanging="360"/>
      </w:pPr>
      <w:rPr>
        <w:rFonts w:ascii="Symbol" w:hAnsi="Symbol"/>
        <w:i w:val="0"/>
      </w:rPr>
    </w:lvl>
  </w:abstractNum>
  <w:abstractNum w:abstractNumId="5" w15:restartNumberingAfterBreak="0">
    <w:nsid w:val="00000007"/>
    <w:multiLevelType w:val="multilevel"/>
    <w:tmpl w:val="00000007"/>
    <w:name w:val="WW8Num6"/>
    <w:lvl w:ilvl="0">
      <w:start w:val="1"/>
      <w:numFmt w:val="upperRoman"/>
      <w:lvlText w:val="%1."/>
      <w:lvlJc w:val="left"/>
      <w:pPr>
        <w:tabs>
          <w:tab w:val="num" w:pos="0"/>
        </w:tabs>
        <w:ind w:left="1800" w:hanging="720"/>
      </w:pPr>
    </w:lvl>
    <w:lvl w:ilvl="1">
      <w:start w:val="1"/>
      <w:numFmt w:val="decimal"/>
      <w:lvlText w:val="%1.%2."/>
      <w:lvlJc w:val="left"/>
      <w:pPr>
        <w:tabs>
          <w:tab w:val="num" w:pos="0"/>
        </w:tabs>
        <w:ind w:left="1440" w:hanging="360"/>
      </w:pPr>
    </w:lvl>
    <w:lvl w:ilvl="2">
      <w:start w:val="1"/>
      <w:numFmt w:val="decimal"/>
      <w:lvlText w:val="%1.%2.%3."/>
      <w:lvlJc w:val="left"/>
      <w:pPr>
        <w:tabs>
          <w:tab w:val="num" w:pos="0"/>
        </w:tabs>
        <w:ind w:left="1800" w:hanging="720"/>
      </w:pPr>
    </w:lvl>
    <w:lvl w:ilvl="3">
      <w:start w:val="1"/>
      <w:numFmt w:val="decimal"/>
      <w:lvlText w:val="%1.%2.%3.%4."/>
      <w:lvlJc w:val="left"/>
      <w:pPr>
        <w:tabs>
          <w:tab w:val="num" w:pos="0"/>
        </w:tabs>
        <w:ind w:left="1800" w:hanging="720"/>
      </w:pPr>
    </w:lvl>
    <w:lvl w:ilvl="4">
      <w:start w:val="1"/>
      <w:numFmt w:val="decimal"/>
      <w:lvlText w:val="%1.%2.%3.%4.%5."/>
      <w:lvlJc w:val="left"/>
      <w:pPr>
        <w:tabs>
          <w:tab w:val="num" w:pos="0"/>
        </w:tabs>
        <w:ind w:left="2160" w:hanging="1080"/>
      </w:pPr>
    </w:lvl>
    <w:lvl w:ilvl="5">
      <w:start w:val="1"/>
      <w:numFmt w:val="decimal"/>
      <w:lvlText w:val="%1.%2.%3.%4.%5.%6."/>
      <w:lvlJc w:val="left"/>
      <w:pPr>
        <w:tabs>
          <w:tab w:val="num" w:pos="0"/>
        </w:tabs>
        <w:ind w:left="2160" w:hanging="1080"/>
      </w:pPr>
    </w:lvl>
    <w:lvl w:ilvl="6">
      <w:start w:val="1"/>
      <w:numFmt w:val="decimal"/>
      <w:lvlText w:val="%1.%2.%3.%4.%5.%6.%7."/>
      <w:lvlJc w:val="left"/>
      <w:pPr>
        <w:tabs>
          <w:tab w:val="num" w:pos="0"/>
        </w:tabs>
        <w:ind w:left="2520" w:hanging="1440"/>
      </w:pPr>
    </w:lvl>
    <w:lvl w:ilvl="7">
      <w:start w:val="1"/>
      <w:numFmt w:val="decimal"/>
      <w:lvlText w:val="%1.%2.%3.%4.%5.%6.%7.%8."/>
      <w:lvlJc w:val="left"/>
      <w:pPr>
        <w:tabs>
          <w:tab w:val="num" w:pos="0"/>
        </w:tabs>
        <w:ind w:left="2520" w:hanging="1440"/>
      </w:pPr>
    </w:lvl>
    <w:lvl w:ilvl="8">
      <w:start w:val="1"/>
      <w:numFmt w:val="decimal"/>
      <w:lvlText w:val="%1.%2.%3.%4.%5.%6.%7.%8.%9."/>
      <w:lvlJc w:val="left"/>
      <w:pPr>
        <w:tabs>
          <w:tab w:val="num" w:pos="0"/>
        </w:tabs>
        <w:ind w:left="2880" w:hanging="1800"/>
      </w:pPr>
    </w:lvl>
  </w:abstractNum>
  <w:abstractNum w:abstractNumId="6" w15:restartNumberingAfterBreak="0">
    <w:nsid w:val="00000008"/>
    <w:multiLevelType w:val="multilevel"/>
    <w:tmpl w:val="C6761062"/>
    <w:name w:val="WW8Num7"/>
    <w:lvl w:ilvl="0">
      <w:start w:val="1"/>
      <w:numFmt w:val="decimal"/>
      <w:lvlText w:val="%1."/>
      <w:lvlJc w:val="left"/>
      <w:pPr>
        <w:tabs>
          <w:tab w:val="num" w:pos="0"/>
        </w:tabs>
        <w:ind w:left="720" w:hanging="360"/>
      </w:pPr>
    </w:lvl>
    <w:lvl w:ilvl="1">
      <w:start w:val="7"/>
      <w:numFmt w:val="decimal"/>
      <w:isLgl/>
      <w:lvlText w:val="%1.%2"/>
      <w:lvlJc w:val="left"/>
      <w:pPr>
        <w:ind w:left="720" w:hanging="360"/>
      </w:pPr>
      <w:rPr>
        <w:rFonts w:hint="default"/>
      </w:rPr>
    </w:lvl>
    <w:lvl w:ilvl="2">
      <w:start w:val="3"/>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00000009"/>
    <w:multiLevelType w:val="singleLevel"/>
    <w:tmpl w:val="00000009"/>
    <w:name w:val="WW8Num8"/>
    <w:lvl w:ilvl="0">
      <w:start w:val="1"/>
      <w:numFmt w:val="decimal"/>
      <w:lvlText w:val="%1."/>
      <w:lvlJc w:val="left"/>
      <w:pPr>
        <w:tabs>
          <w:tab w:val="num" w:pos="0"/>
        </w:tabs>
        <w:ind w:left="720" w:hanging="360"/>
      </w:pPr>
    </w:lvl>
  </w:abstractNum>
  <w:abstractNum w:abstractNumId="8" w15:restartNumberingAfterBreak="0">
    <w:nsid w:val="0000000A"/>
    <w:multiLevelType w:val="singleLevel"/>
    <w:tmpl w:val="0000000A"/>
    <w:name w:val="WW8Num9"/>
    <w:lvl w:ilvl="0">
      <w:start w:val="1"/>
      <w:numFmt w:val="decimal"/>
      <w:lvlText w:val="%1."/>
      <w:lvlJc w:val="left"/>
      <w:pPr>
        <w:tabs>
          <w:tab w:val="num" w:pos="0"/>
        </w:tabs>
        <w:ind w:left="785" w:hanging="360"/>
      </w:pPr>
    </w:lvl>
  </w:abstractNum>
  <w:abstractNum w:abstractNumId="9" w15:restartNumberingAfterBreak="0">
    <w:nsid w:val="0000000B"/>
    <w:multiLevelType w:val="singleLevel"/>
    <w:tmpl w:val="0000000B"/>
    <w:name w:val="WW8Num10"/>
    <w:lvl w:ilvl="0">
      <w:start w:val="1"/>
      <w:numFmt w:val="decimal"/>
      <w:lvlText w:val="%1."/>
      <w:lvlJc w:val="left"/>
      <w:pPr>
        <w:tabs>
          <w:tab w:val="num" w:pos="208"/>
        </w:tabs>
        <w:ind w:left="928" w:hanging="360"/>
      </w:pPr>
    </w:lvl>
  </w:abstractNum>
  <w:abstractNum w:abstractNumId="10" w15:restartNumberingAfterBreak="0">
    <w:nsid w:val="0000000C"/>
    <w:multiLevelType w:val="singleLevel"/>
    <w:tmpl w:val="0000000C"/>
    <w:name w:val="WW8Num11"/>
    <w:lvl w:ilvl="0">
      <w:start w:val="1"/>
      <w:numFmt w:val="bullet"/>
      <w:lvlText w:val=""/>
      <w:lvlJc w:val="left"/>
      <w:pPr>
        <w:tabs>
          <w:tab w:val="num" w:pos="0"/>
        </w:tabs>
        <w:ind w:left="1287" w:hanging="360"/>
      </w:pPr>
      <w:rPr>
        <w:rFonts w:ascii="Wingdings" w:hAnsi="Wingdings"/>
      </w:rPr>
    </w:lvl>
  </w:abstractNum>
  <w:abstractNum w:abstractNumId="11" w15:restartNumberingAfterBreak="0">
    <w:nsid w:val="0000000D"/>
    <w:multiLevelType w:val="multilevel"/>
    <w:tmpl w:val="0000000D"/>
    <w:name w:val="WW8Num12"/>
    <w:lvl w:ilvl="0">
      <w:numFmt w:val="bullet"/>
      <w:lvlText w:val="−"/>
      <w:lvlJc w:val="left"/>
      <w:pPr>
        <w:tabs>
          <w:tab w:val="num" w:pos="0"/>
        </w:tabs>
        <w:ind w:left="720" w:hanging="360"/>
      </w:pPr>
      <w:rPr>
        <w:rFonts w:ascii="Univers" w:hAnsi="Univers"/>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0000000E"/>
    <w:multiLevelType w:val="multilevel"/>
    <w:tmpl w:val="0000000E"/>
    <w:name w:val="WW8Num13"/>
    <w:lvl w:ilvl="0">
      <w:start w:val="1"/>
      <w:numFmt w:val="decimal"/>
      <w:lvlText w:val="%1."/>
      <w:lvlJc w:val="left"/>
      <w:pPr>
        <w:tabs>
          <w:tab w:val="num" w:pos="0"/>
        </w:tabs>
        <w:ind w:left="360" w:hanging="360"/>
      </w:pPr>
    </w:lvl>
    <w:lvl w:ilvl="1">
      <w:start w:val="4"/>
      <w:numFmt w:val="decimal"/>
      <w:lvlText w:val="%1.%2."/>
      <w:lvlJc w:val="left"/>
      <w:pPr>
        <w:tabs>
          <w:tab w:val="num" w:pos="0"/>
        </w:tabs>
        <w:ind w:left="1380" w:hanging="360"/>
      </w:pPr>
    </w:lvl>
    <w:lvl w:ilvl="2">
      <w:start w:val="1"/>
      <w:numFmt w:val="decimal"/>
      <w:lvlText w:val="%1.%2.%3."/>
      <w:lvlJc w:val="left"/>
      <w:pPr>
        <w:tabs>
          <w:tab w:val="num" w:pos="0"/>
        </w:tabs>
        <w:ind w:left="2760" w:hanging="720"/>
      </w:pPr>
    </w:lvl>
    <w:lvl w:ilvl="3">
      <w:start w:val="1"/>
      <w:numFmt w:val="decimal"/>
      <w:lvlText w:val="%1.%2.%3.%4."/>
      <w:lvlJc w:val="left"/>
      <w:pPr>
        <w:tabs>
          <w:tab w:val="num" w:pos="0"/>
        </w:tabs>
        <w:ind w:left="3780" w:hanging="720"/>
      </w:pPr>
    </w:lvl>
    <w:lvl w:ilvl="4">
      <w:start w:val="1"/>
      <w:numFmt w:val="decimal"/>
      <w:lvlText w:val="%1.%2.%3.%4.%5."/>
      <w:lvlJc w:val="left"/>
      <w:pPr>
        <w:tabs>
          <w:tab w:val="num" w:pos="0"/>
        </w:tabs>
        <w:ind w:left="5160" w:hanging="1080"/>
      </w:pPr>
    </w:lvl>
    <w:lvl w:ilvl="5">
      <w:start w:val="1"/>
      <w:numFmt w:val="decimal"/>
      <w:lvlText w:val="%1.%2.%3.%4.%5.%6."/>
      <w:lvlJc w:val="left"/>
      <w:pPr>
        <w:tabs>
          <w:tab w:val="num" w:pos="0"/>
        </w:tabs>
        <w:ind w:left="6180" w:hanging="1080"/>
      </w:pPr>
    </w:lvl>
    <w:lvl w:ilvl="6">
      <w:start w:val="1"/>
      <w:numFmt w:val="decimal"/>
      <w:lvlText w:val="%1.%2.%3.%4.%5.%6.%7."/>
      <w:lvlJc w:val="left"/>
      <w:pPr>
        <w:tabs>
          <w:tab w:val="num" w:pos="0"/>
        </w:tabs>
        <w:ind w:left="7560" w:hanging="1440"/>
      </w:pPr>
    </w:lvl>
    <w:lvl w:ilvl="7">
      <w:start w:val="1"/>
      <w:numFmt w:val="decimal"/>
      <w:lvlText w:val="%1.%2.%3.%4.%5.%6.%7.%8."/>
      <w:lvlJc w:val="left"/>
      <w:pPr>
        <w:tabs>
          <w:tab w:val="num" w:pos="0"/>
        </w:tabs>
        <w:ind w:left="8580" w:hanging="1440"/>
      </w:pPr>
    </w:lvl>
    <w:lvl w:ilvl="8">
      <w:start w:val="1"/>
      <w:numFmt w:val="decimal"/>
      <w:lvlText w:val="%1.%2.%3.%4.%5.%6.%7.%8.%9."/>
      <w:lvlJc w:val="left"/>
      <w:pPr>
        <w:tabs>
          <w:tab w:val="num" w:pos="0"/>
        </w:tabs>
        <w:ind w:left="9960" w:hanging="1800"/>
      </w:pPr>
    </w:lvl>
  </w:abstractNum>
  <w:abstractNum w:abstractNumId="13" w15:restartNumberingAfterBreak="0">
    <w:nsid w:val="0000000F"/>
    <w:multiLevelType w:val="multilevel"/>
    <w:tmpl w:val="0000000F"/>
    <w:name w:val="WW8Num14"/>
    <w:lvl w:ilvl="0">
      <w:start w:val="2"/>
      <w:numFmt w:val="decimal"/>
      <w:lvlText w:val="%1."/>
      <w:lvlJc w:val="left"/>
      <w:pPr>
        <w:tabs>
          <w:tab w:val="num" w:pos="0"/>
        </w:tabs>
        <w:ind w:left="450" w:hanging="450"/>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800" w:hanging="180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2160" w:hanging="2160"/>
      </w:pPr>
    </w:lvl>
  </w:abstractNum>
  <w:abstractNum w:abstractNumId="14" w15:restartNumberingAfterBreak="0">
    <w:nsid w:val="0000001E"/>
    <w:multiLevelType w:val="singleLevel"/>
    <w:tmpl w:val="0000001E"/>
    <w:name w:val="WW8Num15"/>
    <w:lvl w:ilvl="0">
      <w:start w:val="1"/>
      <w:numFmt w:val="decimal"/>
      <w:lvlText w:val="%1."/>
      <w:lvlJc w:val="left"/>
      <w:pPr>
        <w:tabs>
          <w:tab w:val="num" w:pos="0"/>
        </w:tabs>
        <w:ind w:left="930" w:hanging="360"/>
      </w:pPr>
    </w:lvl>
  </w:abstractNum>
  <w:abstractNum w:abstractNumId="15" w15:restartNumberingAfterBreak="0">
    <w:nsid w:val="08177FF9"/>
    <w:multiLevelType w:val="hybridMultilevel"/>
    <w:tmpl w:val="C958D60E"/>
    <w:name w:val="WW8Num42"/>
    <w:lvl w:ilvl="0" w:tplc="4B0A3152">
      <w:start w:val="1"/>
      <w:numFmt w:val="decimal"/>
      <w:lvlText w:val="%1)"/>
      <w:lvlJc w:val="left"/>
      <w:pPr>
        <w:ind w:left="1069" w:hanging="360"/>
      </w:pPr>
      <w:rPr>
        <w:rFonts w:cs="Times New Roman" w:hint="default"/>
      </w:rPr>
    </w:lvl>
    <w:lvl w:ilvl="1" w:tplc="698A42BE" w:tentative="1">
      <w:start w:val="1"/>
      <w:numFmt w:val="lowerLetter"/>
      <w:lvlText w:val="%2."/>
      <w:lvlJc w:val="left"/>
      <w:pPr>
        <w:ind w:left="1789" w:hanging="360"/>
      </w:pPr>
      <w:rPr>
        <w:rFonts w:cs="Times New Roman"/>
      </w:rPr>
    </w:lvl>
    <w:lvl w:ilvl="2" w:tplc="FD123536" w:tentative="1">
      <w:start w:val="1"/>
      <w:numFmt w:val="lowerRoman"/>
      <w:lvlText w:val="%3."/>
      <w:lvlJc w:val="right"/>
      <w:pPr>
        <w:ind w:left="2509" w:hanging="180"/>
      </w:pPr>
      <w:rPr>
        <w:rFonts w:cs="Times New Roman"/>
      </w:rPr>
    </w:lvl>
    <w:lvl w:ilvl="3" w:tplc="A5FC1CD4" w:tentative="1">
      <w:start w:val="1"/>
      <w:numFmt w:val="decimal"/>
      <w:lvlText w:val="%4."/>
      <w:lvlJc w:val="left"/>
      <w:pPr>
        <w:ind w:left="3229" w:hanging="360"/>
      </w:pPr>
      <w:rPr>
        <w:rFonts w:cs="Times New Roman"/>
      </w:rPr>
    </w:lvl>
    <w:lvl w:ilvl="4" w:tplc="7186A432" w:tentative="1">
      <w:start w:val="1"/>
      <w:numFmt w:val="lowerLetter"/>
      <w:lvlText w:val="%5."/>
      <w:lvlJc w:val="left"/>
      <w:pPr>
        <w:ind w:left="3949" w:hanging="360"/>
      </w:pPr>
      <w:rPr>
        <w:rFonts w:cs="Times New Roman"/>
      </w:rPr>
    </w:lvl>
    <w:lvl w:ilvl="5" w:tplc="82E89116" w:tentative="1">
      <w:start w:val="1"/>
      <w:numFmt w:val="lowerRoman"/>
      <w:lvlText w:val="%6."/>
      <w:lvlJc w:val="right"/>
      <w:pPr>
        <w:ind w:left="4669" w:hanging="180"/>
      </w:pPr>
      <w:rPr>
        <w:rFonts w:cs="Times New Roman"/>
      </w:rPr>
    </w:lvl>
    <w:lvl w:ilvl="6" w:tplc="8BA6081E" w:tentative="1">
      <w:start w:val="1"/>
      <w:numFmt w:val="decimal"/>
      <w:lvlText w:val="%7."/>
      <w:lvlJc w:val="left"/>
      <w:pPr>
        <w:ind w:left="5389" w:hanging="360"/>
      </w:pPr>
      <w:rPr>
        <w:rFonts w:cs="Times New Roman"/>
      </w:rPr>
    </w:lvl>
    <w:lvl w:ilvl="7" w:tplc="E340C07E" w:tentative="1">
      <w:start w:val="1"/>
      <w:numFmt w:val="lowerLetter"/>
      <w:lvlText w:val="%8."/>
      <w:lvlJc w:val="left"/>
      <w:pPr>
        <w:ind w:left="6109" w:hanging="360"/>
      </w:pPr>
      <w:rPr>
        <w:rFonts w:cs="Times New Roman"/>
      </w:rPr>
    </w:lvl>
    <w:lvl w:ilvl="8" w:tplc="31A8623C" w:tentative="1">
      <w:start w:val="1"/>
      <w:numFmt w:val="lowerRoman"/>
      <w:lvlText w:val="%9."/>
      <w:lvlJc w:val="right"/>
      <w:pPr>
        <w:ind w:left="6829" w:hanging="180"/>
      </w:pPr>
      <w:rPr>
        <w:rFonts w:cs="Times New Roman"/>
      </w:rPr>
    </w:lvl>
  </w:abstractNum>
  <w:abstractNum w:abstractNumId="16" w15:restartNumberingAfterBreak="0">
    <w:nsid w:val="196E57F6"/>
    <w:multiLevelType w:val="hybridMultilevel"/>
    <w:tmpl w:val="983EFE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C01009E"/>
    <w:multiLevelType w:val="multilevel"/>
    <w:tmpl w:val="A3E046D0"/>
    <w:lvl w:ilvl="0">
      <w:start w:val="2"/>
      <w:numFmt w:val="decimal"/>
      <w:lvlText w:val="%1."/>
      <w:lvlJc w:val="left"/>
      <w:pPr>
        <w:ind w:left="450" w:hanging="45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15:restartNumberingAfterBreak="0">
    <w:nsid w:val="1E0904C1"/>
    <w:multiLevelType w:val="multilevel"/>
    <w:tmpl w:val="20860B80"/>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329134D3"/>
    <w:multiLevelType w:val="multilevel"/>
    <w:tmpl w:val="9F7270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A6B4E56"/>
    <w:multiLevelType w:val="hybridMultilevel"/>
    <w:tmpl w:val="27E27EC8"/>
    <w:lvl w:ilvl="0" w:tplc="95D6C476">
      <w:start w:val="1"/>
      <w:numFmt w:val="bullet"/>
      <w:pStyle w:val="Lbullit"/>
      <w:lvlText w:val=""/>
      <w:lvlJc w:val="left"/>
      <w:pPr>
        <w:tabs>
          <w:tab w:val="num" w:pos="567"/>
        </w:tabs>
        <w:ind w:left="567" w:hanging="567"/>
      </w:pPr>
      <w:rPr>
        <w:rFonts w:ascii="Wingdings" w:hAnsi="Wingdings" w:hint="default"/>
      </w:rPr>
    </w:lvl>
    <w:lvl w:ilvl="1" w:tplc="04190019">
      <w:start w:val="1"/>
      <w:numFmt w:val="bullet"/>
      <w:lvlText w:val="o"/>
      <w:lvlJc w:val="left"/>
      <w:pPr>
        <w:tabs>
          <w:tab w:val="num" w:pos="2007"/>
        </w:tabs>
        <w:ind w:left="2007" w:hanging="360"/>
      </w:pPr>
      <w:rPr>
        <w:rFonts w:ascii="Courier New" w:hAnsi="Courier New" w:hint="default"/>
      </w:rPr>
    </w:lvl>
    <w:lvl w:ilvl="2" w:tplc="0419001B">
      <w:start w:val="1"/>
      <w:numFmt w:val="bullet"/>
      <w:lvlText w:val=""/>
      <w:lvlJc w:val="left"/>
      <w:pPr>
        <w:tabs>
          <w:tab w:val="num" w:pos="2727"/>
        </w:tabs>
        <w:ind w:left="2727" w:hanging="360"/>
      </w:pPr>
      <w:rPr>
        <w:rFonts w:ascii="Wingdings" w:hAnsi="Wingdings" w:hint="default"/>
      </w:rPr>
    </w:lvl>
    <w:lvl w:ilvl="3" w:tplc="0419000F" w:tentative="1">
      <w:start w:val="1"/>
      <w:numFmt w:val="bullet"/>
      <w:lvlText w:val=""/>
      <w:lvlJc w:val="left"/>
      <w:pPr>
        <w:tabs>
          <w:tab w:val="num" w:pos="3447"/>
        </w:tabs>
        <w:ind w:left="3447" w:hanging="360"/>
      </w:pPr>
      <w:rPr>
        <w:rFonts w:ascii="Symbol" w:hAnsi="Symbol" w:hint="default"/>
      </w:rPr>
    </w:lvl>
    <w:lvl w:ilvl="4" w:tplc="04190019" w:tentative="1">
      <w:start w:val="1"/>
      <w:numFmt w:val="bullet"/>
      <w:lvlText w:val="o"/>
      <w:lvlJc w:val="left"/>
      <w:pPr>
        <w:tabs>
          <w:tab w:val="num" w:pos="4167"/>
        </w:tabs>
        <w:ind w:left="4167" w:hanging="360"/>
      </w:pPr>
      <w:rPr>
        <w:rFonts w:ascii="Courier New" w:hAnsi="Courier New" w:hint="default"/>
      </w:rPr>
    </w:lvl>
    <w:lvl w:ilvl="5" w:tplc="0419001B" w:tentative="1">
      <w:start w:val="1"/>
      <w:numFmt w:val="bullet"/>
      <w:lvlText w:val=""/>
      <w:lvlJc w:val="left"/>
      <w:pPr>
        <w:tabs>
          <w:tab w:val="num" w:pos="4887"/>
        </w:tabs>
        <w:ind w:left="4887" w:hanging="360"/>
      </w:pPr>
      <w:rPr>
        <w:rFonts w:ascii="Wingdings" w:hAnsi="Wingdings" w:hint="default"/>
      </w:rPr>
    </w:lvl>
    <w:lvl w:ilvl="6" w:tplc="0419000F" w:tentative="1">
      <w:start w:val="1"/>
      <w:numFmt w:val="bullet"/>
      <w:lvlText w:val=""/>
      <w:lvlJc w:val="left"/>
      <w:pPr>
        <w:tabs>
          <w:tab w:val="num" w:pos="5607"/>
        </w:tabs>
        <w:ind w:left="5607" w:hanging="360"/>
      </w:pPr>
      <w:rPr>
        <w:rFonts w:ascii="Symbol" w:hAnsi="Symbol" w:hint="default"/>
      </w:rPr>
    </w:lvl>
    <w:lvl w:ilvl="7" w:tplc="04190019" w:tentative="1">
      <w:start w:val="1"/>
      <w:numFmt w:val="bullet"/>
      <w:lvlText w:val="o"/>
      <w:lvlJc w:val="left"/>
      <w:pPr>
        <w:tabs>
          <w:tab w:val="num" w:pos="6327"/>
        </w:tabs>
        <w:ind w:left="6327" w:hanging="360"/>
      </w:pPr>
      <w:rPr>
        <w:rFonts w:ascii="Courier New" w:hAnsi="Courier New" w:hint="default"/>
      </w:rPr>
    </w:lvl>
    <w:lvl w:ilvl="8" w:tplc="0419001B" w:tentative="1">
      <w:start w:val="1"/>
      <w:numFmt w:val="bullet"/>
      <w:lvlText w:val=""/>
      <w:lvlJc w:val="left"/>
      <w:pPr>
        <w:tabs>
          <w:tab w:val="num" w:pos="7047"/>
        </w:tabs>
        <w:ind w:left="7047" w:hanging="360"/>
      </w:pPr>
      <w:rPr>
        <w:rFonts w:ascii="Wingdings" w:hAnsi="Wingdings" w:hint="default"/>
      </w:rPr>
    </w:lvl>
  </w:abstractNum>
  <w:abstractNum w:abstractNumId="21" w15:restartNumberingAfterBreak="0">
    <w:nsid w:val="490D45D8"/>
    <w:multiLevelType w:val="hybridMultilevel"/>
    <w:tmpl w:val="3EB049C2"/>
    <w:lvl w:ilvl="0" w:tplc="ED32517A">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15:restartNumberingAfterBreak="0">
    <w:nsid w:val="4A003069"/>
    <w:multiLevelType w:val="multilevel"/>
    <w:tmpl w:val="9C084BBC"/>
    <w:lvl w:ilvl="0">
      <w:start w:val="1"/>
      <w:numFmt w:val="bullet"/>
      <w:lvlText w:val=""/>
      <w:lvlJc w:val="left"/>
      <w:pPr>
        <w:ind w:left="360" w:hanging="360"/>
      </w:pPr>
      <w:rPr>
        <w:rFonts w:ascii="Wingdings 2" w:hAnsi="Wingdings 2" w:hint="default"/>
      </w:rPr>
    </w:lvl>
    <w:lvl w:ilvl="1">
      <w:start w:val="1"/>
      <w:numFmt w:val="lowerLetter"/>
      <w:lvlText w:val="%2)"/>
      <w:lvlJc w:val="left"/>
      <w:pPr>
        <w:ind w:left="720" w:hanging="360"/>
      </w:pPr>
    </w:lvl>
    <w:lvl w:ilvl="2">
      <w:start w:val="1"/>
      <w:numFmt w:val="bullet"/>
      <w:pStyle w:val="a"/>
      <w:lvlText w:val=""/>
      <w:lvlJc w:val="left"/>
      <w:pPr>
        <w:ind w:left="1212" w:hanging="360"/>
      </w:pPr>
      <w:rPr>
        <w:rFonts w:ascii="Wingdings" w:hAnsi="Wingdings"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52640B20"/>
    <w:multiLevelType w:val="hybridMultilevel"/>
    <w:tmpl w:val="D834E1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9C52053"/>
    <w:multiLevelType w:val="hybridMultilevel"/>
    <w:tmpl w:val="58CAD58A"/>
    <w:lvl w:ilvl="0" w:tplc="80800E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67FF5CBB"/>
    <w:multiLevelType w:val="hybridMultilevel"/>
    <w:tmpl w:val="983EFE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FB70D5F"/>
    <w:multiLevelType w:val="hybridMultilevel"/>
    <w:tmpl w:val="B7C210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D527985"/>
    <w:multiLevelType w:val="hybridMultilevel"/>
    <w:tmpl w:val="2710DDF4"/>
    <w:lvl w:ilvl="0" w:tplc="153293F8">
      <w:start w:val="1"/>
      <w:numFmt w:val="bullet"/>
      <w:pStyle w:val="a0"/>
      <w:lvlText w:val=""/>
      <w:lvlJc w:val="left"/>
      <w:pPr>
        <w:ind w:left="1287" w:hanging="360"/>
      </w:pPr>
      <w:rPr>
        <w:rFonts w:ascii="Symbol" w:hAnsi="Symbol" w:hint="default"/>
      </w:rPr>
    </w:lvl>
    <w:lvl w:ilvl="1" w:tplc="24E481B8">
      <w:start w:val="1"/>
      <w:numFmt w:val="bullet"/>
      <w:lvlText w:val="o"/>
      <w:lvlJc w:val="left"/>
      <w:pPr>
        <w:ind w:left="2007" w:hanging="360"/>
      </w:pPr>
      <w:rPr>
        <w:rFonts w:ascii="Courier New" w:hAnsi="Courier New" w:hint="default"/>
      </w:rPr>
    </w:lvl>
    <w:lvl w:ilvl="2" w:tplc="D312FA86">
      <w:start w:val="1"/>
      <w:numFmt w:val="bullet"/>
      <w:lvlText w:val=""/>
      <w:lvlJc w:val="left"/>
      <w:pPr>
        <w:ind w:left="2727" w:hanging="360"/>
      </w:pPr>
      <w:rPr>
        <w:rFonts w:ascii="Wingdings" w:hAnsi="Wingdings" w:hint="default"/>
      </w:rPr>
    </w:lvl>
    <w:lvl w:ilvl="3" w:tplc="A1D626DE">
      <w:start w:val="1"/>
      <w:numFmt w:val="bullet"/>
      <w:lvlText w:val=""/>
      <w:lvlJc w:val="left"/>
      <w:pPr>
        <w:ind w:left="3447" w:hanging="360"/>
      </w:pPr>
      <w:rPr>
        <w:rFonts w:ascii="Symbol" w:hAnsi="Symbol" w:hint="default"/>
      </w:rPr>
    </w:lvl>
    <w:lvl w:ilvl="4" w:tplc="775207C2">
      <w:start w:val="1"/>
      <w:numFmt w:val="bullet"/>
      <w:lvlText w:val="o"/>
      <w:lvlJc w:val="left"/>
      <w:pPr>
        <w:ind w:left="4167" w:hanging="360"/>
      </w:pPr>
      <w:rPr>
        <w:rFonts w:ascii="Courier New" w:hAnsi="Courier New" w:hint="default"/>
      </w:rPr>
    </w:lvl>
    <w:lvl w:ilvl="5" w:tplc="EE7802FC">
      <w:start w:val="1"/>
      <w:numFmt w:val="bullet"/>
      <w:lvlText w:val=""/>
      <w:lvlJc w:val="left"/>
      <w:pPr>
        <w:ind w:left="4887" w:hanging="360"/>
      </w:pPr>
      <w:rPr>
        <w:rFonts w:ascii="Wingdings" w:hAnsi="Wingdings" w:hint="default"/>
      </w:rPr>
    </w:lvl>
    <w:lvl w:ilvl="6" w:tplc="DE7A8F64">
      <w:start w:val="1"/>
      <w:numFmt w:val="bullet"/>
      <w:lvlText w:val=""/>
      <w:lvlJc w:val="left"/>
      <w:pPr>
        <w:ind w:left="5607" w:hanging="360"/>
      </w:pPr>
      <w:rPr>
        <w:rFonts w:ascii="Symbol" w:hAnsi="Symbol" w:hint="default"/>
      </w:rPr>
    </w:lvl>
    <w:lvl w:ilvl="7" w:tplc="62D04E12">
      <w:start w:val="1"/>
      <w:numFmt w:val="bullet"/>
      <w:lvlText w:val="o"/>
      <w:lvlJc w:val="left"/>
      <w:pPr>
        <w:ind w:left="6327" w:hanging="360"/>
      </w:pPr>
      <w:rPr>
        <w:rFonts w:ascii="Courier New" w:hAnsi="Courier New" w:hint="default"/>
      </w:rPr>
    </w:lvl>
    <w:lvl w:ilvl="8" w:tplc="6DBA188A">
      <w:start w:val="1"/>
      <w:numFmt w:val="bullet"/>
      <w:lvlText w:val=""/>
      <w:lvlJc w:val="left"/>
      <w:pPr>
        <w:ind w:left="7047" w:hanging="360"/>
      </w:pPr>
      <w:rPr>
        <w:rFonts w:ascii="Wingdings" w:hAnsi="Wingdings" w:hint="default"/>
      </w:rPr>
    </w:lvl>
  </w:abstractNum>
  <w:num w:numId="1">
    <w:abstractNumId w:val="5"/>
  </w:num>
  <w:num w:numId="2">
    <w:abstractNumId w:val="20"/>
  </w:num>
  <w:num w:numId="3">
    <w:abstractNumId w:val="27"/>
  </w:num>
  <w:num w:numId="4">
    <w:abstractNumId w:val="17"/>
  </w:num>
  <w:num w:numId="5">
    <w:abstractNumId w:val="18"/>
  </w:num>
  <w:num w:numId="6">
    <w:abstractNumId w:val="24"/>
  </w:num>
  <w:num w:numId="7">
    <w:abstractNumId w:val="21"/>
  </w:num>
  <w:num w:numId="8">
    <w:abstractNumId w:val="19"/>
  </w:num>
  <w:num w:numId="9">
    <w:abstractNumId w:val="26"/>
  </w:num>
  <w:num w:numId="10">
    <w:abstractNumId w:val="25"/>
  </w:num>
  <w:num w:numId="11">
    <w:abstractNumId w:val="16"/>
  </w:num>
  <w:num w:numId="12">
    <w:abstractNumId w:val="0"/>
  </w:num>
  <w:num w:numId="13">
    <w:abstractNumId w:val="1"/>
  </w:num>
  <w:num w:numId="14">
    <w:abstractNumId w:val="2"/>
  </w:num>
  <w:num w:numId="15">
    <w:abstractNumId w:val="23"/>
  </w:num>
  <w:num w:numId="16">
    <w:abstractNumId w:val="2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8"/>
  <w:displayBackgroundShape/>
  <w:embedSystemFonts/>
  <w:hideSpellingErrors/>
  <w:hideGrammaticalError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1"/>
  <w:drawingGridHorizontalSpacing w:val="110"/>
  <w:drawingGridVerticalSpacing w:val="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1664"/>
    <w:rsid w:val="00000923"/>
    <w:rsid w:val="00000AA6"/>
    <w:rsid w:val="00000F38"/>
    <w:rsid w:val="00001247"/>
    <w:rsid w:val="00001BB3"/>
    <w:rsid w:val="000020B5"/>
    <w:rsid w:val="0000295B"/>
    <w:rsid w:val="00002C07"/>
    <w:rsid w:val="00002E48"/>
    <w:rsid w:val="00003186"/>
    <w:rsid w:val="00003312"/>
    <w:rsid w:val="0000346C"/>
    <w:rsid w:val="00003771"/>
    <w:rsid w:val="00004BC0"/>
    <w:rsid w:val="00004BC7"/>
    <w:rsid w:val="000059C7"/>
    <w:rsid w:val="000062CB"/>
    <w:rsid w:val="00007BDF"/>
    <w:rsid w:val="000107CB"/>
    <w:rsid w:val="00010ABB"/>
    <w:rsid w:val="00010CCF"/>
    <w:rsid w:val="00010FF1"/>
    <w:rsid w:val="00012154"/>
    <w:rsid w:val="00012AD9"/>
    <w:rsid w:val="00012F77"/>
    <w:rsid w:val="0001326F"/>
    <w:rsid w:val="00014028"/>
    <w:rsid w:val="000142CE"/>
    <w:rsid w:val="00014DBE"/>
    <w:rsid w:val="00014DE8"/>
    <w:rsid w:val="0001529B"/>
    <w:rsid w:val="00015561"/>
    <w:rsid w:val="000157A5"/>
    <w:rsid w:val="00016718"/>
    <w:rsid w:val="00016748"/>
    <w:rsid w:val="00017199"/>
    <w:rsid w:val="00020669"/>
    <w:rsid w:val="00020D89"/>
    <w:rsid w:val="00020EF2"/>
    <w:rsid w:val="00021672"/>
    <w:rsid w:val="00022A11"/>
    <w:rsid w:val="00022D71"/>
    <w:rsid w:val="000233E3"/>
    <w:rsid w:val="00023487"/>
    <w:rsid w:val="0002381F"/>
    <w:rsid w:val="00023D71"/>
    <w:rsid w:val="00023DAF"/>
    <w:rsid w:val="00023EDA"/>
    <w:rsid w:val="00024337"/>
    <w:rsid w:val="0002452B"/>
    <w:rsid w:val="00024890"/>
    <w:rsid w:val="00024B06"/>
    <w:rsid w:val="000250CD"/>
    <w:rsid w:val="000250ED"/>
    <w:rsid w:val="00025141"/>
    <w:rsid w:val="000259B6"/>
    <w:rsid w:val="0002631A"/>
    <w:rsid w:val="00026B3A"/>
    <w:rsid w:val="000272AD"/>
    <w:rsid w:val="00027749"/>
    <w:rsid w:val="00027C21"/>
    <w:rsid w:val="00027C98"/>
    <w:rsid w:val="00032706"/>
    <w:rsid w:val="0003297B"/>
    <w:rsid w:val="00032B6E"/>
    <w:rsid w:val="00033100"/>
    <w:rsid w:val="00033188"/>
    <w:rsid w:val="000336FF"/>
    <w:rsid w:val="00034296"/>
    <w:rsid w:val="0003451E"/>
    <w:rsid w:val="00035A8B"/>
    <w:rsid w:val="00035DB6"/>
    <w:rsid w:val="00035EA3"/>
    <w:rsid w:val="00036AD6"/>
    <w:rsid w:val="00037333"/>
    <w:rsid w:val="00037B85"/>
    <w:rsid w:val="00040734"/>
    <w:rsid w:val="00040B1B"/>
    <w:rsid w:val="0004165B"/>
    <w:rsid w:val="0004173D"/>
    <w:rsid w:val="00041AE7"/>
    <w:rsid w:val="000423A0"/>
    <w:rsid w:val="000434BC"/>
    <w:rsid w:val="0004390C"/>
    <w:rsid w:val="00044BAE"/>
    <w:rsid w:val="00045267"/>
    <w:rsid w:val="00045550"/>
    <w:rsid w:val="0004568B"/>
    <w:rsid w:val="00046748"/>
    <w:rsid w:val="0004712E"/>
    <w:rsid w:val="0004730A"/>
    <w:rsid w:val="0004731B"/>
    <w:rsid w:val="00047343"/>
    <w:rsid w:val="000476C2"/>
    <w:rsid w:val="00047CB4"/>
    <w:rsid w:val="000500E6"/>
    <w:rsid w:val="000501B4"/>
    <w:rsid w:val="00050340"/>
    <w:rsid w:val="00050E66"/>
    <w:rsid w:val="000514AD"/>
    <w:rsid w:val="000514E1"/>
    <w:rsid w:val="00051517"/>
    <w:rsid w:val="00051872"/>
    <w:rsid w:val="000518DB"/>
    <w:rsid w:val="00052427"/>
    <w:rsid w:val="0005251E"/>
    <w:rsid w:val="00052DFB"/>
    <w:rsid w:val="00052E28"/>
    <w:rsid w:val="00052F66"/>
    <w:rsid w:val="00053050"/>
    <w:rsid w:val="00053676"/>
    <w:rsid w:val="00053DF8"/>
    <w:rsid w:val="00054229"/>
    <w:rsid w:val="000552D6"/>
    <w:rsid w:val="000558F6"/>
    <w:rsid w:val="00055A20"/>
    <w:rsid w:val="00055B0B"/>
    <w:rsid w:val="0005656A"/>
    <w:rsid w:val="00056BFE"/>
    <w:rsid w:val="00056D67"/>
    <w:rsid w:val="00057378"/>
    <w:rsid w:val="000576CF"/>
    <w:rsid w:val="00057B7D"/>
    <w:rsid w:val="00057BE6"/>
    <w:rsid w:val="00057BFF"/>
    <w:rsid w:val="00060F9E"/>
    <w:rsid w:val="00061448"/>
    <w:rsid w:val="000619A8"/>
    <w:rsid w:val="00061FD5"/>
    <w:rsid w:val="000629BD"/>
    <w:rsid w:val="00062B9D"/>
    <w:rsid w:val="0006361B"/>
    <w:rsid w:val="00063902"/>
    <w:rsid w:val="00064972"/>
    <w:rsid w:val="00064E56"/>
    <w:rsid w:val="00065B73"/>
    <w:rsid w:val="0006668C"/>
    <w:rsid w:val="000678F0"/>
    <w:rsid w:val="000708A8"/>
    <w:rsid w:val="00070AF7"/>
    <w:rsid w:val="00070CB0"/>
    <w:rsid w:val="0007106A"/>
    <w:rsid w:val="000711D8"/>
    <w:rsid w:val="0007218A"/>
    <w:rsid w:val="0007318C"/>
    <w:rsid w:val="000732AC"/>
    <w:rsid w:val="00073358"/>
    <w:rsid w:val="000735DC"/>
    <w:rsid w:val="00073BAF"/>
    <w:rsid w:val="00073BBB"/>
    <w:rsid w:val="00073E4E"/>
    <w:rsid w:val="0007521A"/>
    <w:rsid w:val="000758B6"/>
    <w:rsid w:val="00075AA9"/>
    <w:rsid w:val="000765E9"/>
    <w:rsid w:val="00077211"/>
    <w:rsid w:val="0007795A"/>
    <w:rsid w:val="0008016E"/>
    <w:rsid w:val="00080A23"/>
    <w:rsid w:val="00081CBF"/>
    <w:rsid w:val="00081E95"/>
    <w:rsid w:val="00082955"/>
    <w:rsid w:val="000829E0"/>
    <w:rsid w:val="00082BBA"/>
    <w:rsid w:val="00082C34"/>
    <w:rsid w:val="0008338E"/>
    <w:rsid w:val="00083ABD"/>
    <w:rsid w:val="00083B50"/>
    <w:rsid w:val="000848AB"/>
    <w:rsid w:val="00084B4B"/>
    <w:rsid w:val="0008678F"/>
    <w:rsid w:val="0008694B"/>
    <w:rsid w:val="00087809"/>
    <w:rsid w:val="00090E8A"/>
    <w:rsid w:val="0009108C"/>
    <w:rsid w:val="00091187"/>
    <w:rsid w:val="000913A2"/>
    <w:rsid w:val="00091462"/>
    <w:rsid w:val="00093333"/>
    <w:rsid w:val="00093940"/>
    <w:rsid w:val="00093945"/>
    <w:rsid w:val="000941BC"/>
    <w:rsid w:val="000948C8"/>
    <w:rsid w:val="00094B91"/>
    <w:rsid w:val="00094CF9"/>
    <w:rsid w:val="0009552F"/>
    <w:rsid w:val="00096278"/>
    <w:rsid w:val="00097361"/>
    <w:rsid w:val="000A011A"/>
    <w:rsid w:val="000A052E"/>
    <w:rsid w:val="000A1362"/>
    <w:rsid w:val="000A1A29"/>
    <w:rsid w:val="000A1BB5"/>
    <w:rsid w:val="000A2FC7"/>
    <w:rsid w:val="000A335A"/>
    <w:rsid w:val="000A340B"/>
    <w:rsid w:val="000A38BB"/>
    <w:rsid w:val="000A391C"/>
    <w:rsid w:val="000A3C4F"/>
    <w:rsid w:val="000A3FDF"/>
    <w:rsid w:val="000A4B0B"/>
    <w:rsid w:val="000A55E3"/>
    <w:rsid w:val="000A622F"/>
    <w:rsid w:val="000A6328"/>
    <w:rsid w:val="000A642B"/>
    <w:rsid w:val="000A67AA"/>
    <w:rsid w:val="000A69F2"/>
    <w:rsid w:val="000A6C15"/>
    <w:rsid w:val="000A726D"/>
    <w:rsid w:val="000A7401"/>
    <w:rsid w:val="000B047B"/>
    <w:rsid w:val="000B0B4F"/>
    <w:rsid w:val="000B1255"/>
    <w:rsid w:val="000B12F4"/>
    <w:rsid w:val="000B1A35"/>
    <w:rsid w:val="000B1D27"/>
    <w:rsid w:val="000B4367"/>
    <w:rsid w:val="000B439D"/>
    <w:rsid w:val="000B5552"/>
    <w:rsid w:val="000B56F9"/>
    <w:rsid w:val="000B6084"/>
    <w:rsid w:val="000B6A5B"/>
    <w:rsid w:val="000C0A48"/>
    <w:rsid w:val="000C0A4F"/>
    <w:rsid w:val="000C1C85"/>
    <w:rsid w:val="000C22A2"/>
    <w:rsid w:val="000C2A97"/>
    <w:rsid w:val="000C3464"/>
    <w:rsid w:val="000C34FA"/>
    <w:rsid w:val="000C3FE4"/>
    <w:rsid w:val="000C5287"/>
    <w:rsid w:val="000C7429"/>
    <w:rsid w:val="000C7E08"/>
    <w:rsid w:val="000D0040"/>
    <w:rsid w:val="000D0186"/>
    <w:rsid w:val="000D08D6"/>
    <w:rsid w:val="000D0CA1"/>
    <w:rsid w:val="000D25FE"/>
    <w:rsid w:val="000D26B2"/>
    <w:rsid w:val="000D321B"/>
    <w:rsid w:val="000D3EE7"/>
    <w:rsid w:val="000D4424"/>
    <w:rsid w:val="000D535B"/>
    <w:rsid w:val="000D54D5"/>
    <w:rsid w:val="000D5566"/>
    <w:rsid w:val="000D56CB"/>
    <w:rsid w:val="000D5FCC"/>
    <w:rsid w:val="000D689D"/>
    <w:rsid w:val="000D6F1D"/>
    <w:rsid w:val="000D74AD"/>
    <w:rsid w:val="000D7705"/>
    <w:rsid w:val="000E0B9D"/>
    <w:rsid w:val="000E10E5"/>
    <w:rsid w:val="000E10EE"/>
    <w:rsid w:val="000E1144"/>
    <w:rsid w:val="000E2228"/>
    <w:rsid w:val="000E2E32"/>
    <w:rsid w:val="000E311F"/>
    <w:rsid w:val="000E319E"/>
    <w:rsid w:val="000E3359"/>
    <w:rsid w:val="000E3452"/>
    <w:rsid w:val="000E3D02"/>
    <w:rsid w:val="000E4179"/>
    <w:rsid w:val="000E49E4"/>
    <w:rsid w:val="000E4C0A"/>
    <w:rsid w:val="000E51E4"/>
    <w:rsid w:val="000E555E"/>
    <w:rsid w:val="000E567D"/>
    <w:rsid w:val="000E69A5"/>
    <w:rsid w:val="000E6F5A"/>
    <w:rsid w:val="000E7567"/>
    <w:rsid w:val="000E7B83"/>
    <w:rsid w:val="000F038B"/>
    <w:rsid w:val="000F03B1"/>
    <w:rsid w:val="000F0771"/>
    <w:rsid w:val="000F15BE"/>
    <w:rsid w:val="000F1DAB"/>
    <w:rsid w:val="000F26DC"/>
    <w:rsid w:val="000F2B79"/>
    <w:rsid w:val="000F2C49"/>
    <w:rsid w:val="000F3CCC"/>
    <w:rsid w:val="000F45CF"/>
    <w:rsid w:val="000F4A68"/>
    <w:rsid w:val="000F4E28"/>
    <w:rsid w:val="000F4F1E"/>
    <w:rsid w:val="000F563A"/>
    <w:rsid w:val="000F5B8A"/>
    <w:rsid w:val="000F5F36"/>
    <w:rsid w:val="000F670E"/>
    <w:rsid w:val="000F6DC7"/>
    <w:rsid w:val="000F7509"/>
    <w:rsid w:val="00100937"/>
    <w:rsid w:val="00100A78"/>
    <w:rsid w:val="00100E29"/>
    <w:rsid w:val="00101CFA"/>
    <w:rsid w:val="00102729"/>
    <w:rsid w:val="00103550"/>
    <w:rsid w:val="00103B27"/>
    <w:rsid w:val="00103E2B"/>
    <w:rsid w:val="00104CBE"/>
    <w:rsid w:val="00104CBF"/>
    <w:rsid w:val="00105890"/>
    <w:rsid w:val="00105FB3"/>
    <w:rsid w:val="0010614B"/>
    <w:rsid w:val="0010629C"/>
    <w:rsid w:val="001067DB"/>
    <w:rsid w:val="00106A33"/>
    <w:rsid w:val="0010741A"/>
    <w:rsid w:val="00107902"/>
    <w:rsid w:val="00107BC7"/>
    <w:rsid w:val="00107FCB"/>
    <w:rsid w:val="00110634"/>
    <w:rsid w:val="00110E6A"/>
    <w:rsid w:val="00110F6F"/>
    <w:rsid w:val="0011125E"/>
    <w:rsid w:val="00111DD0"/>
    <w:rsid w:val="00111EA7"/>
    <w:rsid w:val="00112227"/>
    <w:rsid w:val="00112554"/>
    <w:rsid w:val="001127E1"/>
    <w:rsid w:val="00113631"/>
    <w:rsid w:val="00113AB0"/>
    <w:rsid w:val="00113AFB"/>
    <w:rsid w:val="00113F96"/>
    <w:rsid w:val="00114615"/>
    <w:rsid w:val="00114C6E"/>
    <w:rsid w:val="00115038"/>
    <w:rsid w:val="001153FC"/>
    <w:rsid w:val="00115A8C"/>
    <w:rsid w:val="00115C97"/>
    <w:rsid w:val="00115DCA"/>
    <w:rsid w:val="00115FDB"/>
    <w:rsid w:val="001166BA"/>
    <w:rsid w:val="0011678D"/>
    <w:rsid w:val="00116E3A"/>
    <w:rsid w:val="0011706D"/>
    <w:rsid w:val="00117413"/>
    <w:rsid w:val="00117484"/>
    <w:rsid w:val="0012042D"/>
    <w:rsid w:val="001217F4"/>
    <w:rsid w:val="0012195B"/>
    <w:rsid w:val="00122390"/>
    <w:rsid w:val="001232C1"/>
    <w:rsid w:val="00123472"/>
    <w:rsid w:val="0012393D"/>
    <w:rsid w:val="00123A7C"/>
    <w:rsid w:val="001245FA"/>
    <w:rsid w:val="00124F49"/>
    <w:rsid w:val="00125472"/>
    <w:rsid w:val="00125801"/>
    <w:rsid w:val="00126374"/>
    <w:rsid w:val="0012661A"/>
    <w:rsid w:val="00126732"/>
    <w:rsid w:val="00126B60"/>
    <w:rsid w:val="00127050"/>
    <w:rsid w:val="001275C7"/>
    <w:rsid w:val="00127620"/>
    <w:rsid w:val="00130263"/>
    <w:rsid w:val="0013026D"/>
    <w:rsid w:val="001307C0"/>
    <w:rsid w:val="00130845"/>
    <w:rsid w:val="00130A7C"/>
    <w:rsid w:val="001312C1"/>
    <w:rsid w:val="001313A8"/>
    <w:rsid w:val="00131430"/>
    <w:rsid w:val="0013145F"/>
    <w:rsid w:val="001317E2"/>
    <w:rsid w:val="00131EDD"/>
    <w:rsid w:val="001320DB"/>
    <w:rsid w:val="00132175"/>
    <w:rsid w:val="00132B44"/>
    <w:rsid w:val="0013328B"/>
    <w:rsid w:val="0013352C"/>
    <w:rsid w:val="00133734"/>
    <w:rsid w:val="00133C0E"/>
    <w:rsid w:val="0013407D"/>
    <w:rsid w:val="00134109"/>
    <w:rsid w:val="001341E9"/>
    <w:rsid w:val="00134317"/>
    <w:rsid w:val="00134786"/>
    <w:rsid w:val="00134834"/>
    <w:rsid w:val="00134F5A"/>
    <w:rsid w:val="00135C08"/>
    <w:rsid w:val="00135EB2"/>
    <w:rsid w:val="001361CB"/>
    <w:rsid w:val="00136E23"/>
    <w:rsid w:val="001371A1"/>
    <w:rsid w:val="00137931"/>
    <w:rsid w:val="0014015B"/>
    <w:rsid w:val="00140341"/>
    <w:rsid w:val="00140E98"/>
    <w:rsid w:val="00140FD4"/>
    <w:rsid w:val="00141536"/>
    <w:rsid w:val="001429EB"/>
    <w:rsid w:val="00143A2E"/>
    <w:rsid w:val="00144E9E"/>
    <w:rsid w:val="00145474"/>
    <w:rsid w:val="001458FC"/>
    <w:rsid w:val="0014597C"/>
    <w:rsid w:val="00146A62"/>
    <w:rsid w:val="00146AED"/>
    <w:rsid w:val="00146C51"/>
    <w:rsid w:val="001475B2"/>
    <w:rsid w:val="00147711"/>
    <w:rsid w:val="00147755"/>
    <w:rsid w:val="0014775D"/>
    <w:rsid w:val="00147BCB"/>
    <w:rsid w:val="00150999"/>
    <w:rsid w:val="00150E0C"/>
    <w:rsid w:val="00151C92"/>
    <w:rsid w:val="00152D3D"/>
    <w:rsid w:val="00153B9F"/>
    <w:rsid w:val="00153D0A"/>
    <w:rsid w:val="00154357"/>
    <w:rsid w:val="00154478"/>
    <w:rsid w:val="001548C7"/>
    <w:rsid w:val="00155B86"/>
    <w:rsid w:val="00156261"/>
    <w:rsid w:val="0015648A"/>
    <w:rsid w:val="00156559"/>
    <w:rsid w:val="001566D6"/>
    <w:rsid w:val="00156B98"/>
    <w:rsid w:val="0015751D"/>
    <w:rsid w:val="00157D3B"/>
    <w:rsid w:val="001605D7"/>
    <w:rsid w:val="001611C5"/>
    <w:rsid w:val="00161484"/>
    <w:rsid w:val="00161504"/>
    <w:rsid w:val="00161805"/>
    <w:rsid w:val="001620F7"/>
    <w:rsid w:val="001626EB"/>
    <w:rsid w:val="00162810"/>
    <w:rsid w:val="00162EF9"/>
    <w:rsid w:val="00163400"/>
    <w:rsid w:val="00163696"/>
    <w:rsid w:val="00163B51"/>
    <w:rsid w:val="00164543"/>
    <w:rsid w:val="00164A8D"/>
    <w:rsid w:val="00164E74"/>
    <w:rsid w:val="001651C7"/>
    <w:rsid w:val="0016597B"/>
    <w:rsid w:val="00165AD6"/>
    <w:rsid w:val="0016616C"/>
    <w:rsid w:val="00166AB8"/>
    <w:rsid w:val="00166B09"/>
    <w:rsid w:val="00166FB1"/>
    <w:rsid w:val="001703A3"/>
    <w:rsid w:val="00170FAB"/>
    <w:rsid w:val="001710C2"/>
    <w:rsid w:val="0017132D"/>
    <w:rsid w:val="0017134B"/>
    <w:rsid w:val="0017156F"/>
    <w:rsid w:val="001722BE"/>
    <w:rsid w:val="00172306"/>
    <w:rsid w:val="00173E4D"/>
    <w:rsid w:val="00173FAF"/>
    <w:rsid w:val="0017483D"/>
    <w:rsid w:val="00174F33"/>
    <w:rsid w:val="00174F51"/>
    <w:rsid w:val="00176DFC"/>
    <w:rsid w:val="00177549"/>
    <w:rsid w:val="0017776E"/>
    <w:rsid w:val="0018035B"/>
    <w:rsid w:val="001804C9"/>
    <w:rsid w:val="00180687"/>
    <w:rsid w:val="00181297"/>
    <w:rsid w:val="00181D7A"/>
    <w:rsid w:val="00181E04"/>
    <w:rsid w:val="0018279D"/>
    <w:rsid w:val="00182EC8"/>
    <w:rsid w:val="00182EE3"/>
    <w:rsid w:val="00182F59"/>
    <w:rsid w:val="001831BE"/>
    <w:rsid w:val="0018348B"/>
    <w:rsid w:val="00183644"/>
    <w:rsid w:val="0018376E"/>
    <w:rsid w:val="001839C7"/>
    <w:rsid w:val="001858B0"/>
    <w:rsid w:val="00186C1F"/>
    <w:rsid w:val="00186EFF"/>
    <w:rsid w:val="0018716D"/>
    <w:rsid w:val="00187191"/>
    <w:rsid w:val="0018796F"/>
    <w:rsid w:val="00187A48"/>
    <w:rsid w:val="0019055C"/>
    <w:rsid w:val="00190CC0"/>
    <w:rsid w:val="00190D01"/>
    <w:rsid w:val="00191886"/>
    <w:rsid w:val="00191B54"/>
    <w:rsid w:val="00192427"/>
    <w:rsid w:val="00192855"/>
    <w:rsid w:val="00192924"/>
    <w:rsid w:val="00192B66"/>
    <w:rsid w:val="00193EA8"/>
    <w:rsid w:val="0019448D"/>
    <w:rsid w:val="00194595"/>
    <w:rsid w:val="00194BFB"/>
    <w:rsid w:val="00194EC8"/>
    <w:rsid w:val="00194F12"/>
    <w:rsid w:val="00195EE0"/>
    <w:rsid w:val="00196022"/>
    <w:rsid w:val="00196148"/>
    <w:rsid w:val="00196696"/>
    <w:rsid w:val="001966EA"/>
    <w:rsid w:val="001967EC"/>
    <w:rsid w:val="00197471"/>
    <w:rsid w:val="00197608"/>
    <w:rsid w:val="001A10D1"/>
    <w:rsid w:val="001A1252"/>
    <w:rsid w:val="001A22FF"/>
    <w:rsid w:val="001A2ECB"/>
    <w:rsid w:val="001A465A"/>
    <w:rsid w:val="001A4B14"/>
    <w:rsid w:val="001A4C73"/>
    <w:rsid w:val="001A5985"/>
    <w:rsid w:val="001A63BD"/>
    <w:rsid w:val="001A6F7F"/>
    <w:rsid w:val="001A798C"/>
    <w:rsid w:val="001A7A00"/>
    <w:rsid w:val="001B06D3"/>
    <w:rsid w:val="001B07AD"/>
    <w:rsid w:val="001B12A9"/>
    <w:rsid w:val="001B1618"/>
    <w:rsid w:val="001B1B61"/>
    <w:rsid w:val="001B23DC"/>
    <w:rsid w:val="001B2B66"/>
    <w:rsid w:val="001B3084"/>
    <w:rsid w:val="001B309D"/>
    <w:rsid w:val="001B30B8"/>
    <w:rsid w:val="001B33B8"/>
    <w:rsid w:val="001B3A68"/>
    <w:rsid w:val="001B3AA0"/>
    <w:rsid w:val="001B56F3"/>
    <w:rsid w:val="001B5C41"/>
    <w:rsid w:val="001B61C9"/>
    <w:rsid w:val="001B6407"/>
    <w:rsid w:val="001B6C15"/>
    <w:rsid w:val="001B6C59"/>
    <w:rsid w:val="001B6E3C"/>
    <w:rsid w:val="001B75F5"/>
    <w:rsid w:val="001B7823"/>
    <w:rsid w:val="001C0731"/>
    <w:rsid w:val="001C11FB"/>
    <w:rsid w:val="001C1675"/>
    <w:rsid w:val="001C18EB"/>
    <w:rsid w:val="001C1B83"/>
    <w:rsid w:val="001C1E85"/>
    <w:rsid w:val="001C3324"/>
    <w:rsid w:val="001C409B"/>
    <w:rsid w:val="001C4FAB"/>
    <w:rsid w:val="001C5192"/>
    <w:rsid w:val="001C5298"/>
    <w:rsid w:val="001C5FF6"/>
    <w:rsid w:val="001C63DD"/>
    <w:rsid w:val="001C6D90"/>
    <w:rsid w:val="001C740D"/>
    <w:rsid w:val="001C7462"/>
    <w:rsid w:val="001C7576"/>
    <w:rsid w:val="001C7AB1"/>
    <w:rsid w:val="001D0833"/>
    <w:rsid w:val="001D0A65"/>
    <w:rsid w:val="001D0CA0"/>
    <w:rsid w:val="001D1337"/>
    <w:rsid w:val="001D23A8"/>
    <w:rsid w:val="001D3DC2"/>
    <w:rsid w:val="001D4199"/>
    <w:rsid w:val="001D419F"/>
    <w:rsid w:val="001D52FF"/>
    <w:rsid w:val="001D5D94"/>
    <w:rsid w:val="001D5F54"/>
    <w:rsid w:val="001D659B"/>
    <w:rsid w:val="001D6FEC"/>
    <w:rsid w:val="001D7129"/>
    <w:rsid w:val="001D716E"/>
    <w:rsid w:val="001D7E3A"/>
    <w:rsid w:val="001E0053"/>
    <w:rsid w:val="001E078D"/>
    <w:rsid w:val="001E12F5"/>
    <w:rsid w:val="001E1BB2"/>
    <w:rsid w:val="001E21B3"/>
    <w:rsid w:val="001E2528"/>
    <w:rsid w:val="001E25E3"/>
    <w:rsid w:val="001E262D"/>
    <w:rsid w:val="001E2694"/>
    <w:rsid w:val="001E2FDF"/>
    <w:rsid w:val="001E318A"/>
    <w:rsid w:val="001E4306"/>
    <w:rsid w:val="001E5B3E"/>
    <w:rsid w:val="001E5EBE"/>
    <w:rsid w:val="001E5F13"/>
    <w:rsid w:val="001E743C"/>
    <w:rsid w:val="001E7741"/>
    <w:rsid w:val="001F021B"/>
    <w:rsid w:val="001F074C"/>
    <w:rsid w:val="001F0B66"/>
    <w:rsid w:val="001F0D01"/>
    <w:rsid w:val="001F0DAF"/>
    <w:rsid w:val="001F0EC5"/>
    <w:rsid w:val="001F11D5"/>
    <w:rsid w:val="001F1F16"/>
    <w:rsid w:val="001F2B0E"/>
    <w:rsid w:val="001F375C"/>
    <w:rsid w:val="001F39DF"/>
    <w:rsid w:val="001F3B09"/>
    <w:rsid w:val="001F3D29"/>
    <w:rsid w:val="001F4417"/>
    <w:rsid w:val="001F4EF3"/>
    <w:rsid w:val="001F541E"/>
    <w:rsid w:val="001F5534"/>
    <w:rsid w:val="001F65F9"/>
    <w:rsid w:val="001F7908"/>
    <w:rsid w:val="00200572"/>
    <w:rsid w:val="002006C8"/>
    <w:rsid w:val="00201873"/>
    <w:rsid w:val="00201DE9"/>
    <w:rsid w:val="00201F2F"/>
    <w:rsid w:val="00202128"/>
    <w:rsid w:val="00202672"/>
    <w:rsid w:val="0020323A"/>
    <w:rsid w:val="00204537"/>
    <w:rsid w:val="00204543"/>
    <w:rsid w:val="00204741"/>
    <w:rsid w:val="00204EED"/>
    <w:rsid w:val="00204F5D"/>
    <w:rsid w:val="0020525B"/>
    <w:rsid w:val="00205C09"/>
    <w:rsid w:val="002066B5"/>
    <w:rsid w:val="00207249"/>
    <w:rsid w:val="002102F9"/>
    <w:rsid w:val="00210F8C"/>
    <w:rsid w:val="002111BA"/>
    <w:rsid w:val="00212BE2"/>
    <w:rsid w:val="00212D3F"/>
    <w:rsid w:val="00213045"/>
    <w:rsid w:val="00213458"/>
    <w:rsid w:val="00213714"/>
    <w:rsid w:val="00213E63"/>
    <w:rsid w:val="0021416C"/>
    <w:rsid w:val="00214D1B"/>
    <w:rsid w:val="00215640"/>
    <w:rsid w:val="00216105"/>
    <w:rsid w:val="00216D90"/>
    <w:rsid w:val="00216E37"/>
    <w:rsid w:val="00216FF4"/>
    <w:rsid w:val="002175CC"/>
    <w:rsid w:val="0021783E"/>
    <w:rsid w:val="00217B6E"/>
    <w:rsid w:val="00217B97"/>
    <w:rsid w:val="00217E78"/>
    <w:rsid w:val="00217FDF"/>
    <w:rsid w:val="00220AB3"/>
    <w:rsid w:val="00220D73"/>
    <w:rsid w:val="0022157D"/>
    <w:rsid w:val="002222EF"/>
    <w:rsid w:val="0022241E"/>
    <w:rsid w:val="0022252C"/>
    <w:rsid w:val="00222563"/>
    <w:rsid w:val="00222D10"/>
    <w:rsid w:val="0022303B"/>
    <w:rsid w:val="00223128"/>
    <w:rsid w:val="00223405"/>
    <w:rsid w:val="00223582"/>
    <w:rsid w:val="00223EB3"/>
    <w:rsid w:val="00224079"/>
    <w:rsid w:val="002241A3"/>
    <w:rsid w:val="00224343"/>
    <w:rsid w:val="002254B5"/>
    <w:rsid w:val="002256A1"/>
    <w:rsid w:val="00225B49"/>
    <w:rsid w:val="00225D98"/>
    <w:rsid w:val="00225EEF"/>
    <w:rsid w:val="00226A27"/>
    <w:rsid w:val="00226CFD"/>
    <w:rsid w:val="002273B5"/>
    <w:rsid w:val="00230024"/>
    <w:rsid w:val="00230986"/>
    <w:rsid w:val="00230E5A"/>
    <w:rsid w:val="00233019"/>
    <w:rsid w:val="0023349C"/>
    <w:rsid w:val="00233BFA"/>
    <w:rsid w:val="002345A8"/>
    <w:rsid w:val="002345D8"/>
    <w:rsid w:val="00234E22"/>
    <w:rsid w:val="0023533C"/>
    <w:rsid w:val="0023550E"/>
    <w:rsid w:val="0023604B"/>
    <w:rsid w:val="00236471"/>
    <w:rsid w:val="002403AD"/>
    <w:rsid w:val="0024086C"/>
    <w:rsid w:val="00240AFA"/>
    <w:rsid w:val="0024102F"/>
    <w:rsid w:val="00241303"/>
    <w:rsid w:val="002419BE"/>
    <w:rsid w:val="002427B2"/>
    <w:rsid w:val="00242AE1"/>
    <w:rsid w:val="00242ED2"/>
    <w:rsid w:val="0024309D"/>
    <w:rsid w:val="0024389F"/>
    <w:rsid w:val="00243918"/>
    <w:rsid w:val="00244AF2"/>
    <w:rsid w:val="0024508F"/>
    <w:rsid w:val="0024653A"/>
    <w:rsid w:val="0024697F"/>
    <w:rsid w:val="00246BBB"/>
    <w:rsid w:val="00246C02"/>
    <w:rsid w:val="00246D8F"/>
    <w:rsid w:val="00247111"/>
    <w:rsid w:val="00247557"/>
    <w:rsid w:val="00247607"/>
    <w:rsid w:val="00251023"/>
    <w:rsid w:val="00251C8C"/>
    <w:rsid w:val="00252064"/>
    <w:rsid w:val="002525C5"/>
    <w:rsid w:val="00252690"/>
    <w:rsid w:val="00252E27"/>
    <w:rsid w:val="002530C7"/>
    <w:rsid w:val="0025393C"/>
    <w:rsid w:val="00253CE9"/>
    <w:rsid w:val="0025487C"/>
    <w:rsid w:val="0025497F"/>
    <w:rsid w:val="00254B0E"/>
    <w:rsid w:val="002558D4"/>
    <w:rsid w:val="00255A50"/>
    <w:rsid w:val="00256471"/>
    <w:rsid w:val="002569D6"/>
    <w:rsid w:val="00260A5A"/>
    <w:rsid w:val="00261422"/>
    <w:rsid w:val="002616B0"/>
    <w:rsid w:val="0026261C"/>
    <w:rsid w:val="002628ED"/>
    <w:rsid w:val="00262D57"/>
    <w:rsid w:val="00262F50"/>
    <w:rsid w:val="0026408E"/>
    <w:rsid w:val="0026458B"/>
    <w:rsid w:val="00265425"/>
    <w:rsid w:val="002659E1"/>
    <w:rsid w:val="00265A57"/>
    <w:rsid w:val="00265ABA"/>
    <w:rsid w:val="00265AD4"/>
    <w:rsid w:val="00265E67"/>
    <w:rsid w:val="00266E2F"/>
    <w:rsid w:val="00266FE0"/>
    <w:rsid w:val="00267718"/>
    <w:rsid w:val="002677AD"/>
    <w:rsid w:val="00267866"/>
    <w:rsid w:val="0026797F"/>
    <w:rsid w:val="002679CA"/>
    <w:rsid w:val="00267B8F"/>
    <w:rsid w:val="002702AA"/>
    <w:rsid w:val="0027043C"/>
    <w:rsid w:val="00270810"/>
    <w:rsid w:val="00270C0B"/>
    <w:rsid w:val="00270DCC"/>
    <w:rsid w:val="002710DE"/>
    <w:rsid w:val="002715CD"/>
    <w:rsid w:val="00271BA1"/>
    <w:rsid w:val="00271F83"/>
    <w:rsid w:val="002726FD"/>
    <w:rsid w:val="0027443B"/>
    <w:rsid w:val="00274461"/>
    <w:rsid w:val="002748C3"/>
    <w:rsid w:val="002756AD"/>
    <w:rsid w:val="0027587B"/>
    <w:rsid w:val="00275A3B"/>
    <w:rsid w:val="002761D2"/>
    <w:rsid w:val="00276BF8"/>
    <w:rsid w:val="00276F75"/>
    <w:rsid w:val="00277979"/>
    <w:rsid w:val="00277ECB"/>
    <w:rsid w:val="00277FC9"/>
    <w:rsid w:val="00280981"/>
    <w:rsid w:val="00281421"/>
    <w:rsid w:val="00281664"/>
    <w:rsid w:val="00281F16"/>
    <w:rsid w:val="00282518"/>
    <w:rsid w:val="002827C6"/>
    <w:rsid w:val="00282818"/>
    <w:rsid w:val="00282A0E"/>
    <w:rsid w:val="00282B4D"/>
    <w:rsid w:val="002831F1"/>
    <w:rsid w:val="002833D5"/>
    <w:rsid w:val="002839A6"/>
    <w:rsid w:val="00284B10"/>
    <w:rsid w:val="002859B8"/>
    <w:rsid w:val="00285DB8"/>
    <w:rsid w:val="00285E65"/>
    <w:rsid w:val="0028622A"/>
    <w:rsid w:val="00286E39"/>
    <w:rsid w:val="00287517"/>
    <w:rsid w:val="00287CA3"/>
    <w:rsid w:val="00290AF1"/>
    <w:rsid w:val="002912D6"/>
    <w:rsid w:val="0029157E"/>
    <w:rsid w:val="0029158C"/>
    <w:rsid w:val="00291AA9"/>
    <w:rsid w:val="002926D0"/>
    <w:rsid w:val="00292CF5"/>
    <w:rsid w:val="00293868"/>
    <w:rsid w:val="0029411C"/>
    <w:rsid w:val="00294631"/>
    <w:rsid w:val="002946EE"/>
    <w:rsid w:val="0029478E"/>
    <w:rsid w:val="00294E16"/>
    <w:rsid w:val="00294E59"/>
    <w:rsid w:val="00294E91"/>
    <w:rsid w:val="00295163"/>
    <w:rsid w:val="002960C3"/>
    <w:rsid w:val="0029622B"/>
    <w:rsid w:val="00296955"/>
    <w:rsid w:val="00296CF2"/>
    <w:rsid w:val="00297000"/>
    <w:rsid w:val="0029758D"/>
    <w:rsid w:val="00297F90"/>
    <w:rsid w:val="002A01E5"/>
    <w:rsid w:val="002A0540"/>
    <w:rsid w:val="002A0DB5"/>
    <w:rsid w:val="002A0E1D"/>
    <w:rsid w:val="002A1708"/>
    <w:rsid w:val="002A1991"/>
    <w:rsid w:val="002A1D26"/>
    <w:rsid w:val="002A26FD"/>
    <w:rsid w:val="002A28D0"/>
    <w:rsid w:val="002A56A7"/>
    <w:rsid w:val="002A632E"/>
    <w:rsid w:val="002A671C"/>
    <w:rsid w:val="002A6883"/>
    <w:rsid w:val="002A6A4E"/>
    <w:rsid w:val="002A704F"/>
    <w:rsid w:val="002A7738"/>
    <w:rsid w:val="002A782C"/>
    <w:rsid w:val="002A7D0A"/>
    <w:rsid w:val="002B0249"/>
    <w:rsid w:val="002B0489"/>
    <w:rsid w:val="002B0AF6"/>
    <w:rsid w:val="002B0DE5"/>
    <w:rsid w:val="002B1161"/>
    <w:rsid w:val="002B122F"/>
    <w:rsid w:val="002B1415"/>
    <w:rsid w:val="002B1522"/>
    <w:rsid w:val="002B19D3"/>
    <w:rsid w:val="002B2115"/>
    <w:rsid w:val="002B2579"/>
    <w:rsid w:val="002B2647"/>
    <w:rsid w:val="002B2EE5"/>
    <w:rsid w:val="002B32DD"/>
    <w:rsid w:val="002B4901"/>
    <w:rsid w:val="002B4988"/>
    <w:rsid w:val="002B4F32"/>
    <w:rsid w:val="002B5A68"/>
    <w:rsid w:val="002B5C0B"/>
    <w:rsid w:val="002B7267"/>
    <w:rsid w:val="002B740D"/>
    <w:rsid w:val="002B795F"/>
    <w:rsid w:val="002C0125"/>
    <w:rsid w:val="002C0B35"/>
    <w:rsid w:val="002C0E80"/>
    <w:rsid w:val="002C18B2"/>
    <w:rsid w:val="002C3AE2"/>
    <w:rsid w:val="002C3CC0"/>
    <w:rsid w:val="002C5126"/>
    <w:rsid w:val="002C5D6F"/>
    <w:rsid w:val="002C5F14"/>
    <w:rsid w:val="002C5F7C"/>
    <w:rsid w:val="002C60D7"/>
    <w:rsid w:val="002C633B"/>
    <w:rsid w:val="002C72E6"/>
    <w:rsid w:val="002C7CE5"/>
    <w:rsid w:val="002D0310"/>
    <w:rsid w:val="002D063D"/>
    <w:rsid w:val="002D1043"/>
    <w:rsid w:val="002D14E8"/>
    <w:rsid w:val="002D1FAC"/>
    <w:rsid w:val="002D326F"/>
    <w:rsid w:val="002D34F3"/>
    <w:rsid w:val="002D3ACD"/>
    <w:rsid w:val="002D3E80"/>
    <w:rsid w:val="002D4769"/>
    <w:rsid w:val="002D5EE8"/>
    <w:rsid w:val="002D6805"/>
    <w:rsid w:val="002D68A2"/>
    <w:rsid w:val="002D71E0"/>
    <w:rsid w:val="002D75F1"/>
    <w:rsid w:val="002D770E"/>
    <w:rsid w:val="002D7987"/>
    <w:rsid w:val="002D7AEF"/>
    <w:rsid w:val="002E0128"/>
    <w:rsid w:val="002E05CC"/>
    <w:rsid w:val="002E0B29"/>
    <w:rsid w:val="002E0C49"/>
    <w:rsid w:val="002E1744"/>
    <w:rsid w:val="002E1F79"/>
    <w:rsid w:val="002E2081"/>
    <w:rsid w:val="002E2AF4"/>
    <w:rsid w:val="002E3379"/>
    <w:rsid w:val="002E34FA"/>
    <w:rsid w:val="002E3E12"/>
    <w:rsid w:val="002E41F2"/>
    <w:rsid w:val="002E42D4"/>
    <w:rsid w:val="002E489C"/>
    <w:rsid w:val="002E4D3D"/>
    <w:rsid w:val="002E4DA8"/>
    <w:rsid w:val="002E511F"/>
    <w:rsid w:val="002E519A"/>
    <w:rsid w:val="002E5482"/>
    <w:rsid w:val="002E5ABC"/>
    <w:rsid w:val="002E621E"/>
    <w:rsid w:val="002E66DD"/>
    <w:rsid w:val="002E68AA"/>
    <w:rsid w:val="002E70B3"/>
    <w:rsid w:val="002E72BC"/>
    <w:rsid w:val="002E74E8"/>
    <w:rsid w:val="002E751B"/>
    <w:rsid w:val="002E77E6"/>
    <w:rsid w:val="002E7977"/>
    <w:rsid w:val="002E7E0C"/>
    <w:rsid w:val="002F0095"/>
    <w:rsid w:val="002F00B3"/>
    <w:rsid w:val="002F0333"/>
    <w:rsid w:val="002F0573"/>
    <w:rsid w:val="002F19D2"/>
    <w:rsid w:val="002F1F79"/>
    <w:rsid w:val="002F23F3"/>
    <w:rsid w:val="002F29F0"/>
    <w:rsid w:val="002F2EE7"/>
    <w:rsid w:val="002F33E6"/>
    <w:rsid w:val="002F357A"/>
    <w:rsid w:val="002F392F"/>
    <w:rsid w:val="002F3AF5"/>
    <w:rsid w:val="002F3CF2"/>
    <w:rsid w:val="002F4ADF"/>
    <w:rsid w:val="002F4C2B"/>
    <w:rsid w:val="002F4E12"/>
    <w:rsid w:val="002F5291"/>
    <w:rsid w:val="002F5818"/>
    <w:rsid w:val="002F582B"/>
    <w:rsid w:val="002F5CE8"/>
    <w:rsid w:val="002F6081"/>
    <w:rsid w:val="002F65C8"/>
    <w:rsid w:val="002F65EE"/>
    <w:rsid w:val="002F6A2C"/>
    <w:rsid w:val="002F7CFE"/>
    <w:rsid w:val="00300141"/>
    <w:rsid w:val="003004AF"/>
    <w:rsid w:val="003004D4"/>
    <w:rsid w:val="003007DD"/>
    <w:rsid w:val="00301683"/>
    <w:rsid w:val="00301802"/>
    <w:rsid w:val="003021BD"/>
    <w:rsid w:val="00302A10"/>
    <w:rsid w:val="00302C6C"/>
    <w:rsid w:val="00302D7E"/>
    <w:rsid w:val="00303982"/>
    <w:rsid w:val="00304075"/>
    <w:rsid w:val="003051EB"/>
    <w:rsid w:val="003053EE"/>
    <w:rsid w:val="00305820"/>
    <w:rsid w:val="00305906"/>
    <w:rsid w:val="00305DC1"/>
    <w:rsid w:val="00305DDA"/>
    <w:rsid w:val="00305F77"/>
    <w:rsid w:val="00306CD4"/>
    <w:rsid w:val="00307BA4"/>
    <w:rsid w:val="00307C48"/>
    <w:rsid w:val="00310B57"/>
    <w:rsid w:val="00311C8A"/>
    <w:rsid w:val="00311D62"/>
    <w:rsid w:val="0031270D"/>
    <w:rsid w:val="00312853"/>
    <w:rsid w:val="003129B5"/>
    <w:rsid w:val="00312B7C"/>
    <w:rsid w:val="0031331B"/>
    <w:rsid w:val="0031351C"/>
    <w:rsid w:val="003139A5"/>
    <w:rsid w:val="00313F99"/>
    <w:rsid w:val="0031598F"/>
    <w:rsid w:val="00315A75"/>
    <w:rsid w:val="00315E7D"/>
    <w:rsid w:val="003162D6"/>
    <w:rsid w:val="00316364"/>
    <w:rsid w:val="003165FA"/>
    <w:rsid w:val="003169F0"/>
    <w:rsid w:val="00316F5B"/>
    <w:rsid w:val="00317628"/>
    <w:rsid w:val="00317A6B"/>
    <w:rsid w:val="00317CBC"/>
    <w:rsid w:val="0032023B"/>
    <w:rsid w:val="003202FA"/>
    <w:rsid w:val="003203EA"/>
    <w:rsid w:val="00320517"/>
    <w:rsid w:val="00320557"/>
    <w:rsid w:val="0032202A"/>
    <w:rsid w:val="00322304"/>
    <w:rsid w:val="00322328"/>
    <w:rsid w:val="00322F1B"/>
    <w:rsid w:val="00323B41"/>
    <w:rsid w:val="00323ED2"/>
    <w:rsid w:val="003254A5"/>
    <w:rsid w:val="00325963"/>
    <w:rsid w:val="003263D9"/>
    <w:rsid w:val="00326890"/>
    <w:rsid w:val="00326A15"/>
    <w:rsid w:val="00326AB9"/>
    <w:rsid w:val="00326D90"/>
    <w:rsid w:val="00330990"/>
    <w:rsid w:val="00330E78"/>
    <w:rsid w:val="003314D8"/>
    <w:rsid w:val="00331595"/>
    <w:rsid w:val="003316AE"/>
    <w:rsid w:val="00331884"/>
    <w:rsid w:val="003318B5"/>
    <w:rsid w:val="00331E44"/>
    <w:rsid w:val="00332439"/>
    <w:rsid w:val="00332519"/>
    <w:rsid w:val="00332580"/>
    <w:rsid w:val="00332865"/>
    <w:rsid w:val="003340BE"/>
    <w:rsid w:val="00334639"/>
    <w:rsid w:val="00334CD6"/>
    <w:rsid w:val="00335118"/>
    <w:rsid w:val="00335444"/>
    <w:rsid w:val="003357CE"/>
    <w:rsid w:val="003357E7"/>
    <w:rsid w:val="0033608A"/>
    <w:rsid w:val="003362BB"/>
    <w:rsid w:val="00336544"/>
    <w:rsid w:val="00336595"/>
    <w:rsid w:val="00336656"/>
    <w:rsid w:val="003368CE"/>
    <w:rsid w:val="00336EF1"/>
    <w:rsid w:val="003374F8"/>
    <w:rsid w:val="003379FA"/>
    <w:rsid w:val="00337C1F"/>
    <w:rsid w:val="00337E51"/>
    <w:rsid w:val="0034057C"/>
    <w:rsid w:val="003412C7"/>
    <w:rsid w:val="003415D9"/>
    <w:rsid w:val="00342FCB"/>
    <w:rsid w:val="003432AC"/>
    <w:rsid w:val="00343527"/>
    <w:rsid w:val="00343CFD"/>
    <w:rsid w:val="00344478"/>
    <w:rsid w:val="00344686"/>
    <w:rsid w:val="0034493C"/>
    <w:rsid w:val="00344A76"/>
    <w:rsid w:val="00344AE8"/>
    <w:rsid w:val="00344B21"/>
    <w:rsid w:val="00345094"/>
    <w:rsid w:val="00345312"/>
    <w:rsid w:val="00345F07"/>
    <w:rsid w:val="00346094"/>
    <w:rsid w:val="00346530"/>
    <w:rsid w:val="003465DA"/>
    <w:rsid w:val="00346DF7"/>
    <w:rsid w:val="00346FB1"/>
    <w:rsid w:val="00347247"/>
    <w:rsid w:val="003472B5"/>
    <w:rsid w:val="003477FA"/>
    <w:rsid w:val="00347FC5"/>
    <w:rsid w:val="003502E1"/>
    <w:rsid w:val="00350663"/>
    <w:rsid w:val="0035070C"/>
    <w:rsid w:val="00350CDA"/>
    <w:rsid w:val="00350D93"/>
    <w:rsid w:val="00350E2D"/>
    <w:rsid w:val="003511DC"/>
    <w:rsid w:val="003518BC"/>
    <w:rsid w:val="00351D1F"/>
    <w:rsid w:val="00351F5C"/>
    <w:rsid w:val="00352307"/>
    <w:rsid w:val="00352434"/>
    <w:rsid w:val="00352701"/>
    <w:rsid w:val="00352E6A"/>
    <w:rsid w:val="00352FFD"/>
    <w:rsid w:val="00353B0F"/>
    <w:rsid w:val="00353D41"/>
    <w:rsid w:val="003543E5"/>
    <w:rsid w:val="003548D7"/>
    <w:rsid w:val="00355291"/>
    <w:rsid w:val="00356072"/>
    <w:rsid w:val="00357915"/>
    <w:rsid w:val="00357C8D"/>
    <w:rsid w:val="00360120"/>
    <w:rsid w:val="00360483"/>
    <w:rsid w:val="00360CD7"/>
    <w:rsid w:val="00361266"/>
    <w:rsid w:val="003615E2"/>
    <w:rsid w:val="003618B7"/>
    <w:rsid w:val="003629C7"/>
    <w:rsid w:val="00362A2D"/>
    <w:rsid w:val="00362D26"/>
    <w:rsid w:val="00364174"/>
    <w:rsid w:val="00365413"/>
    <w:rsid w:val="00365486"/>
    <w:rsid w:val="0036728A"/>
    <w:rsid w:val="003675B1"/>
    <w:rsid w:val="00370497"/>
    <w:rsid w:val="003706CF"/>
    <w:rsid w:val="00371DE9"/>
    <w:rsid w:val="00371EDF"/>
    <w:rsid w:val="00372540"/>
    <w:rsid w:val="00372869"/>
    <w:rsid w:val="003732CE"/>
    <w:rsid w:val="00373D2D"/>
    <w:rsid w:val="0037463A"/>
    <w:rsid w:val="003748D8"/>
    <w:rsid w:val="003750E5"/>
    <w:rsid w:val="00375782"/>
    <w:rsid w:val="00375D4F"/>
    <w:rsid w:val="00376467"/>
    <w:rsid w:val="003765CD"/>
    <w:rsid w:val="00376CBA"/>
    <w:rsid w:val="00376CEE"/>
    <w:rsid w:val="00376E95"/>
    <w:rsid w:val="0037730F"/>
    <w:rsid w:val="00377E07"/>
    <w:rsid w:val="00377F0C"/>
    <w:rsid w:val="00380E76"/>
    <w:rsid w:val="00381DEE"/>
    <w:rsid w:val="00383689"/>
    <w:rsid w:val="003840F0"/>
    <w:rsid w:val="003846E3"/>
    <w:rsid w:val="00385033"/>
    <w:rsid w:val="00385105"/>
    <w:rsid w:val="003852EE"/>
    <w:rsid w:val="00385961"/>
    <w:rsid w:val="00385969"/>
    <w:rsid w:val="0038597D"/>
    <w:rsid w:val="00385BCB"/>
    <w:rsid w:val="00385FD9"/>
    <w:rsid w:val="00386276"/>
    <w:rsid w:val="0038661B"/>
    <w:rsid w:val="00387054"/>
    <w:rsid w:val="003873C2"/>
    <w:rsid w:val="00390370"/>
    <w:rsid w:val="00390470"/>
    <w:rsid w:val="00390746"/>
    <w:rsid w:val="00390E69"/>
    <w:rsid w:val="0039109B"/>
    <w:rsid w:val="00391428"/>
    <w:rsid w:val="0039181F"/>
    <w:rsid w:val="003928DE"/>
    <w:rsid w:val="00392A78"/>
    <w:rsid w:val="00393826"/>
    <w:rsid w:val="00393B9C"/>
    <w:rsid w:val="00393CEE"/>
    <w:rsid w:val="003947E2"/>
    <w:rsid w:val="00394A0A"/>
    <w:rsid w:val="00395FF8"/>
    <w:rsid w:val="00396689"/>
    <w:rsid w:val="00396BCA"/>
    <w:rsid w:val="003974DD"/>
    <w:rsid w:val="00397804"/>
    <w:rsid w:val="003A020D"/>
    <w:rsid w:val="003A0911"/>
    <w:rsid w:val="003A0D37"/>
    <w:rsid w:val="003A14DC"/>
    <w:rsid w:val="003A171F"/>
    <w:rsid w:val="003A2326"/>
    <w:rsid w:val="003A304A"/>
    <w:rsid w:val="003A361B"/>
    <w:rsid w:val="003A3F41"/>
    <w:rsid w:val="003A423A"/>
    <w:rsid w:val="003A4391"/>
    <w:rsid w:val="003A4D12"/>
    <w:rsid w:val="003A5051"/>
    <w:rsid w:val="003A5816"/>
    <w:rsid w:val="003A5965"/>
    <w:rsid w:val="003A59A1"/>
    <w:rsid w:val="003A607C"/>
    <w:rsid w:val="003A692B"/>
    <w:rsid w:val="003A6ACD"/>
    <w:rsid w:val="003A6D91"/>
    <w:rsid w:val="003A6EDD"/>
    <w:rsid w:val="003A705D"/>
    <w:rsid w:val="003A757F"/>
    <w:rsid w:val="003A7B56"/>
    <w:rsid w:val="003A7C0F"/>
    <w:rsid w:val="003B0EE8"/>
    <w:rsid w:val="003B242A"/>
    <w:rsid w:val="003B28BE"/>
    <w:rsid w:val="003B2B2B"/>
    <w:rsid w:val="003B384C"/>
    <w:rsid w:val="003B39B7"/>
    <w:rsid w:val="003B4284"/>
    <w:rsid w:val="003B47B8"/>
    <w:rsid w:val="003B4844"/>
    <w:rsid w:val="003B50FD"/>
    <w:rsid w:val="003B5365"/>
    <w:rsid w:val="003B55F3"/>
    <w:rsid w:val="003B592D"/>
    <w:rsid w:val="003B5B6F"/>
    <w:rsid w:val="003B6268"/>
    <w:rsid w:val="003B7118"/>
    <w:rsid w:val="003B7AB8"/>
    <w:rsid w:val="003B7B8F"/>
    <w:rsid w:val="003C04DE"/>
    <w:rsid w:val="003C054C"/>
    <w:rsid w:val="003C0A17"/>
    <w:rsid w:val="003C1184"/>
    <w:rsid w:val="003C226B"/>
    <w:rsid w:val="003C231D"/>
    <w:rsid w:val="003C2CC2"/>
    <w:rsid w:val="003C31D9"/>
    <w:rsid w:val="003C38F5"/>
    <w:rsid w:val="003C3FD6"/>
    <w:rsid w:val="003C402A"/>
    <w:rsid w:val="003C4F4F"/>
    <w:rsid w:val="003C5322"/>
    <w:rsid w:val="003C5CEA"/>
    <w:rsid w:val="003C5FEA"/>
    <w:rsid w:val="003C61E5"/>
    <w:rsid w:val="003C68FF"/>
    <w:rsid w:val="003C6CAE"/>
    <w:rsid w:val="003C72AD"/>
    <w:rsid w:val="003C74E8"/>
    <w:rsid w:val="003C7663"/>
    <w:rsid w:val="003C7A42"/>
    <w:rsid w:val="003D016A"/>
    <w:rsid w:val="003D0266"/>
    <w:rsid w:val="003D0494"/>
    <w:rsid w:val="003D04CE"/>
    <w:rsid w:val="003D1209"/>
    <w:rsid w:val="003D1B1D"/>
    <w:rsid w:val="003D27AE"/>
    <w:rsid w:val="003D3537"/>
    <w:rsid w:val="003D3778"/>
    <w:rsid w:val="003D3929"/>
    <w:rsid w:val="003D3A30"/>
    <w:rsid w:val="003D3A70"/>
    <w:rsid w:val="003D438B"/>
    <w:rsid w:val="003D470B"/>
    <w:rsid w:val="003D4A78"/>
    <w:rsid w:val="003D52B2"/>
    <w:rsid w:val="003D63A8"/>
    <w:rsid w:val="003D674A"/>
    <w:rsid w:val="003D691E"/>
    <w:rsid w:val="003E0677"/>
    <w:rsid w:val="003E0924"/>
    <w:rsid w:val="003E409A"/>
    <w:rsid w:val="003E51D6"/>
    <w:rsid w:val="003E5928"/>
    <w:rsid w:val="003E5B59"/>
    <w:rsid w:val="003E5C1A"/>
    <w:rsid w:val="003E5E9A"/>
    <w:rsid w:val="003E5EDF"/>
    <w:rsid w:val="003E5FF3"/>
    <w:rsid w:val="003E603C"/>
    <w:rsid w:val="003E6157"/>
    <w:rsid w:val="003E6367"/>
    <w:rsid w:val="003E666C"/>
    <w:rsid w:val="003E7065"/>
    <w:rsid w:val="003E71E3"/>
    <w:rsid w:val="003E74D6"/>
    <w:rsid w:val="003F0BD5"/>
    <w:rsid w:val="003F0C47"/>
    <w:rsid w:val="003F0DC6"/>
    <w:rsid w:val="003F1331"/>
    <w:rsid w:val="003F170B"/>
    <w:rsid w:val="003F1729"/>
    <w:rsid w:val="003F245B"/>
    <w:rsid w:val="003F26A7"/>
    <w:rsid w:val="003F28BD"/>
    <w:rsid w:val="003F2CBB"/>
    <w:rsid w:val="003F2D16"/>
    <w:rsid w:val="003F2D4E"/>
    <w:rsid w:val="003F307C"/>
    <w:rsid w:val="003F320C"/>
    <w:rsid w:val="003F33BF"/>
    <w:rsid w:val="003F40D5"/>
    <w:rsid w:val="003F41DD"/>
    <w:rsid w:val="003F56AC"/>
    <w:rsid w:val="003F56EB"/>
    <w:rsid w:val="003F595E"/>
    <w:rsid w:val="003F5CC5"/>
    <w:rsid w:val="003F62F7"/>
    <w:rsid w:val="003F6964"/>
    <w:rsid w:val="003F78B1"/>
    <w:rsid w:val="00400AB8"/>
    <w:rsid w:val="00401694"/>
    <w:rsid w:val="00401B6A"/>
    <w:rsid w:val="00402394"/>
    <w:rsid w:val="004027C9"/>
    <w:rsid w:val="00403991"/>
    <w:rsid w:val="004040B4"/>
    <w:rsid w:val="004047AD"/>
    <w:rsid w:val="00404D90"/>
    <w:rsid w:val="00404F09"/>
    <w:rsid w:val="00404FAA"/>
    <w:rsid w:val="004050EA"/>
    <w:rsid w:val="00405498"/>
    <w:rsid w:val="00405702"/>
    <w:rsid w:val="00405813"/>
    <w:rsid w:val="00405E97"/>
    <w:rsid w:val="00406081"/>
    <w:rsid w:val="00406EC5"/>
    <w:rsid w:val="00407202"/>
    <w:rsid w:val="00407AD1"/>
    <w:rsid w:val="00407BCF"/>
    <w:rsid w:val="00407CCB"/>
    <w:rsid w:val="004102DB"/>
    <w:rsid w:val="004104E4"/>
    <w:rsid w:val="00411072"/>
    <w:rsid w:val="00411C52"/>
    <w:rsid w:val="00412F59"/>
    <w:rsid w:val="004134C5"/>
    <w:rsid w:val="0041380E"/>
    <w:rsid w:val="00413DB5"/>
    <w:rsid w:val="00413F5C"/>
    <w:rsid w:val="0041493C"/>
    <w:rsid w:val="00414FDD"/>
    <w:rsid w:val="004158AB"/>
    <w:rsid w:val="00415A28"/>
    <w:rsid w:val="00415C7A"/>
    <w:rsid w:val="00415F0A"/>
    <w:rsid w:val="004164DB"/>
    <w:rsid w:val="0041650E"/>
    <w:rsid w:val="004166D0"/>
    <w:rsid w:val="004167CD"/>
    <w:rsid w:val="00416AB8"/>
    <w:rsid w:val="00416AC8"/>
    <w:rsid w:val="00416B19"/>
    <w:rsid w:val="00416BF1"/>
    <w:rsid w:val="004174FB"/>
    <w:rsid w:val="00417525"/>
    <w:rsid w:val="0041753B"/>
    <w:rsid w:val="004179E3"/>
    <w:rsid w:val="00417E41"/>
    <w:rsid w:val="00417F29"/>
    <w:rsid w:val="00420090"/>
    <w:rsid w:val="0042021D"/>
    <w:rsid w:val="00420429"/>
    <w:rsid w:val="00420DBD"/>
    <w:rsid w:val="00421085"/>
    <w:rsid w:val="004210D1"/>
    <w:rsid w:val="004217A5"/>
    <w:rsid w:val="00421900"/>
    <w:rsid w:val="00421A49"/>
    <w:rsid w:val="00421B14"/>
    <w:rsid w:val="00422237"/>
    <w:rsid w:val="00422A37"/>
    <w:rsid w:val="00422C5D"/>
    <w:rsid w:val="00423880"/>
    <w:rsid w:val="004244DB"/>
    <w:rsid w:val="00424A69"/>
    <w:rsid w:val="00425526"/>
    <w:rsid w:val="0042653B"/>
    <w:rsid w:val="004269D7"/>
    <w:rsid w:val="00426A08"/>
    <w:rsid w:val="00427001"/>
    <w:rsid w:val="004301BC"/>
    <w:rsid w:val="0043026C"/>
    <w:rsid w:val="00430EE5"/>
    <w:rsid w:val="00431029"/>
    <w:rsid w:val="00431472"/>
    <w:rsid w:val="00431C22"/>
    <w:rsid w:val="0043209F"/>
    <w:rsid w:val="00432293"/>
    <w:rsid w:val="00432C81"/>
    <w:rsid w:val="00433AE4"/>
    <w:rsid w:val="00433C3D"/>
    <w:rsid w:val="00435B65"/>
    <w:rsid w:val="00436356"/>
    <w:rsid w:val="00436877"/>
    <w:rsid w:val="0044091E"/>
    <w:rsid w:val="0044099C"/>
    <w:rsid w:val="00441C90"/>
    <w:rsid w:val="00441D21"/>
    <w:rsid w:val="00441E11"/>
    <w:rsid w:val="00441E1A"/>
    <w:rsid w:val="00441FF0"/>
    <w:rsid w:val="00442218"/>
    <w:rsid w:val="00442464"/>
    <w:rsid w:val="00442A89"/>
    <w:rsid w:val="0044307F"/>
    <w:rsid w:val="00443485"/>
    <w:rsid w:val="00443BEF"/>
    <w:rsid w:val="00443FE1"/>
    <w:rsid w:val="00445146"/>
    <w:rsid w:val="004453BB"/>
    <w:rsid w:val="0044560E"/>
    <w:rsid w:val="0044691D"/>
    <w:rsid w:val="0044699B"/>
    <w:rsid w:val="00446B51"/>
    <w:rsid w:val="00446BA7"/>
    <w:rsid w:val="004477CA"/>
    <w:rsid w:val="0045071C"/>
    <w:rsid w:val="00450778"/>
    <w:rsid w:val="00450C90"/>
    <w:rsid w:val="00450E27"/>
    <w:rsid w:val="00451317"/>
    <w:rsid w:val="00451347"/>
    <w:rsid w:val="0045142D"/>
    <w:rsid w:val="004518AA"/>
    <w:rsid w:val="0045214C"/>
    <w:rsid w:val="00452905"/>
    <w:rsid w:val="00452BC0"/>
    <w:rsid w:val="00455589"/>
    <w:rsid w:val="00455727"/>
    <w:rsid w:val="00456022"/>
    <w:rsid w:val="00456176"/>
    <w:rsid w:val="004561A9"/>
    <w:rsid w:val="004565E0"/>
    <w:rsid w:val="004568C8"/>
    <w:rsid w:val="004568CC"/>
    <w:rsid w:val="00456A84"/>
    <w:rsid w:val="004570DB"/>
    <w:rsid w:val="004575FB"/>
    <w:rsid w:val="00457BD0"/>
    <w:rsid w:val="00457D9D"/>
    <w:rsid w:val="00460B9A"/>
    <w:rsid w:val="0046122E"/>
    <w:rsid w:val="00461C4D"/>
    <w:rsid w:val="004627C9"/>
    <w:rsid w:val="00463161"/>
    <w:rsid w:val="004633C8"/>
    <w:rsid w:val="004639C1"/>
    <w:rsid w:val="00465596"/>
    <w:rsid w:val="00465E28"/>
    <w:rsid w:val="004671A4"/>
    <w:rsid w:val="00467218"/>
    <w:rsid w:val="004677C8"/>
    <w:rsid w:val="00467E10"/>
    <w:rsid w:val="00470C6B"/>
    <w:rsid w:val="004710E5"/>
    <w:rsid w:val="0047157B"/>
    <w:rsid w:val="004715D2"/>
    <w:rsid w:val="004717AE"/>
    <w:rsid w:val="00471BAF"/>
    <w:rsid w:val="004725C2"/>
    <w:rsid w:val="00472F73"/>
    <w:rsid w:val="004737EC"/>
    <w:rsid w:val="004738D5"/>
    <w:rsid w:val="00473D31"/>
    <w:rsid w:val="0047472F"/>
    <w:rsid w:val="00474B30"/>
    <w:rsid w:val="00474FFE"/>
    <w:rsid w:val="004753C5"/>
    <w:rsid w:val="00475400"/>
    <w:rsid w:val="00475901"/>
    <w:rsid w:val="00475A2A"/>
    <w:rsid w:val="0047611D"/>
    <w:rsid w:val="00477B54"/>
    <w:rsid w:val="00480FDE"/>
    <w:rsid w:val="004812A1"/>
    <w:rsid w:val="00482B9B"/>
    <w:rsid w:val="00482D2A"/>
    <w:rsid w:val="0048302F"/>
    <w:rsid w:val="00483628"/>
    <w:rsid w:val="00483F04"/>
    <w:rsid w:val="004845E8"/>
    <w:rsid w:val="00484791"/>
    <w:rsid w:val="00484C6E"/>
    <w:rsid w:val="00484CDA"/>
    <w:rsid w:val="00485868"/>
    <w:rsid w:val="00485B32"/>
    <w:rsid w:val="00485ED4"/>
    <w:rsid w:val="00485F82"/>
    <w:rsid w:val="00490437"/>
    <w:rsid w:val="004905A5"/>
    <w:rsid w:val="00490671"/>
    <w:rsid w:val="00490B5E"/>
    <w:rsid w:val="004915FA"/>
    <w:rsid w:val="0049169D"/>
    <w:rsid w:val="00492685"/>
    <w:rsid w:val="004927BC"/>
    <w:rsid w:val="00492A37"/>
    <w:rsid w:val="00492B8A"/>
    <w:rsid w:val="0049322F"/>
    <w:rsid w:val="00493AC9"/>
    <w:rsid w:val="00494858"/>
    <w:rsid w:val="004949D7"/>
    <w:rsid w:val="00494D33"/>
    <w:rsid w:val="00494D92"/>
    <w:rsid w:val="00495402"/>
    <w:rsid w:val="004956AC"/>
    <w:rsid w:val="004956EA"/>
    <w:rsid w:val="00495CF4"/>
    <w:rsid w:val="0049690B"/>
    <w:rsid w:val="00496B83"/>
    <w:rsid w:val="004971C8"/>
    <w:rsid w:val="00497234"/>
    <w:rsid w:val="0049796F"/>
    <w:rsid w:val="004A01E9"/>
    <w:rsid w:val="004A0729"/>
    <w:rsid w:val="004A081E"/>
    <w:rsid w:val="004A12EB"/>
    <w:rsid w:val="004A2119"/>
    <w:rsid w:val="004A2142"/>
    <w:rsid w:val="004A2197"/>
    <w:rsid w:val="004A21AB"/>
    <w:rsid w:val="004A235C"/>
    <w:rsid w:val="004A2D2D"/>
    <w:rsid w:val="004A33C8"/>
    <w:rsid w:val="004A3558"/>
    <w:rsid w:val="004A52C9"/>
    <w:rsid w:val="004A53C2"/>
    <w:rsid w:val="004A5A06"/>
    <w:rsid w:val="004A658F"/>
    <w:rsid w:val="004A672B"/>
    <w:rsid w:val="004A6B04"/>
    <w:rsid w:val="004A760A"/>
    <w:rsid w:val="004A7982"/>
    <w:rsid w:val="004A7DA6"/>
    <w:rsid w:val="004B094F"/>
    <w:rsid w:val="004B240A"/>
    <w:rsid w:val="004B2A1C"/>
    <w:rsid w:val="004B2D64"/>
    <w:rsid w:val="004B3168"/>
    <w:rsid w:val="004B37CD"/>
    <w:rsid w:val="004B3C4D"/>
    <w:rsid w:val="004B432D"/>
    <w:rsid w:val="004B58E4"/>
    <w:rsid w:val="004B6B2E"/>
    <w:rsid w:val="004B73A9"/>
    <w:rsid w:val="004B7618"/>
    <w:rsid w:val="004C0203"/>
    <w:rsid w:val="004C0605"/>
    <w:rsid w:val="004C072C"/>
    <w:rsid w:val="004C141D"/>
    <w:rsid w:val="004C296C"/>
    <w:rsid w:val="004C2AAC"/>
    <w:rsid w:val="004C3A54"/>
    <w:rsid w:val="004C3B52"/>
    <w:rsid w:val="004C4427"/>
    <w:rsid w:val="004C4594"/>
    <w:rsid w:val="004C60F4"/>
    <w:rsid w:val="004C63B0"/>
    <w:rsid w:val="004C6966"/>
    <w:rsid w:val="004C6A96"/>
    <w:rsid w:val="004C7616"/>
    <w:rsid w:val="004C77D9"/>
    <w:rsid w:val="004C7CAF"/>
    <w:rsid w:val="004C7E28"/>
    <w:rsid w:val="004C7F3A"/>
    <w:rsid w:val="004D0140"/>
    <w:rsid w:val="004D01B2"/>
    <w:rsid w:val="004D0B69"/>
    <w:rsid w:val="004D0DDE"/>
    <w:rsid w:val="004D11A6"/>
    <w:rsid w:val="004D11B9"/>
    <w:rsid w:val="004D12F9"/>
    <w:rsid w:val="004D243A"/>
    <w:rsid w:val="004D4422"/>
    <w:rsid w:val="004D4A4C"/>
    <w:rsid w:val="004D4E40"/>
    <w:rsid w:val="004D4F47"/>
    <w:rsid w:val="004D556E"/>
    <w:rsid w:val="004D56EF"/>
    <w:rsid w:val="004D578A"/>
    <w:rsid w:val="004D6B84"/>
    <w:rsid w:val="004D705B"/>
    <w:rsid w:val="004D7A30"/>
    <w:rsid w:val="004E0B1C"/>
    <w:rsid w:val="004E1137"/>
    <w:rsid w:val="004E1321"/>
    <w:rsid w:val="004E27DC"/>
    <w:rsid w:val="004E2F61"/>
    <w:rsid w:val="004E3503"/>
    <w:rsid w:val="004E3AB0"/>
    <w:rsid w:val="004E436F"/>
    <w:rsid w:val="004E45D6"/>
    <w:rsid w:val="004E471A"/>
    <w:rsid w:val="004E48A1"/>
    <w:rsid w:val="004E4AA8"/>
    <w:rsid w:val="004E4C48"/>
    <w:rsid w:val="004E4D9F"/>
    <w:rsid w:val="004E5EA8"/>
    <w:rsid w:val="004E61FB"/>
    <w:rsid w:val="004E6646"/>
    <w:rsid w:val="004E6BBF"/>
    <w:rsid w:val="004E7C3E"/>
    <w:rsid w:val="004F01EC"/>
    <w:rsid w:val="004F04CE"/>
    <w:rsid w:val="004F1462"/>
    <w:rsid w:val="004F31FD"/>
    <w:rsid w:val="004F36D0"/>
    <w:rsid w:val="004F3FA9"/>
    <w:rsid w:val="004F4096"/>
    <w:rsid w:val="004F4AAA"/>
    <w:rsid w:val="004F4EA7"/>
    <w:rsid w:val="004F5451"/>
    <w:rsid w:val="004F5D8F"/>
    <w:rsid w:val="004F60FD"/>
    <w:rsid w:val="004F6981"/>
    <w:rsid w:val="004F6A2A"/>
    <w:rsid w:val="004F6CE6"/>
    <w:rsid w:val="004F74C5"/>
    <w:rsid w:val="004F77A5"/>
    <w:rsid w:val="0050022B"/>
    <w:rsid w:val="00500DB4"/>
    <w:rsid w:val="00500E19"/>
    <w:rsid w:val="005013D2"/>
    <w:rsid w:val="005014FC"/>
    <w:rsid w:val="0050169A"/>
    <w:rsid w:val="00501768"/>
    <w:rsid w:val="00502010"/>
    <w:rsid w:val="00502F9C"/>
    <w:rsid w:val="00503F57"/>
    <w:rsid w:val="00504158"/>
    <w:rsid w:val="00504443"/>
    <w:rsid w:val="00504487"/>
    <w:rsid w:val="00504CC9"/>
    <w:rsid w:val="00505442"/>
    <w:rsid w:val="00507705"/>
    <w:rsid w:val="00510E68"/>
    <w:rsid w:val="00511159"/>
    <w:rsid w:val="0051175A"/>
    <w:rsid w:val="00511B29"/>
    <w:rsid w:val="00511BEC"/>
    <w:rsid w:val="00513381"/>
    <w:rsid w:val="005135FC"/>
    <w:rsid w:val="0051392A"/>
    <w:rsid w:val="00513EEB"/>
    <w:rsid w:val="00514306"/>
    <w:rsid w:val="005147E0"/>
    <w:rsid w:val="00514965"/>
    <w:rsid w:val="00515183"/>
    <w:rsid w:val="00515220"/>
    <w:rsid w:val="00515471"/>
    <w:rsid w:val="00515937"/>
    <w:rsid w:val="005159D1"/>
    <w:rsid w:val="00516059"/>
    <w:rsid w:val="005161D5"/>
    <w:rsid w:val="005169DB"/>
    <w:rsid w:val="00516F4D"/>
    <w:rsid w:val="005170A9"/>
    <w:rsid w:val="005177C2"/>
    <w:rsid w:val="00520B8C"/>
    <w:rsid w:val="00520D5E"/>
    <w:rsid w:val="005210D5"/>
    <w:rsid w:val="00521391"/>
    <w:rsid w:val="005217E8"/>
    <w:rsid w:val="00521CFE"/>
    <w:rsid w:val="00521F85"/>
    <w:rsid w:val="0052235A"/>
    <w:rsid w:val="0052338D"/>
    <w:rsid w:val="00523948"/>
    <w:rsid w:val="00523BBF"/>
    <w:rsid w:val="005242F5"/>
    <w:rsid w:val="00524C30"/>
    <w:rsid w:val="00524E74"/>
    <w:rsid w:val="0052501C"/>
    <w:rsid w:val="00526C4A"/>
    <w:rsid w:val="00526D68"/>
    <w:rsid w:val="00526F63"/>
    <w:rsid w:val="005272BC"/>
    <w:rsid w:val="005275B8"/>
    <w:rsid w:val="0052762C"/>
    <w:rsid w:val="0053034D"/>
    <w:rsid w:val="005312F4"/>
    <w:rsid w:val="00531535"/>
    <w:rsid w:val="0053288C"/>
    <w:rsid w:val="00532DA4"/>
    <w:rsid w:val="00533AC4"/>
    <w:rsid w:val="00534345"/>
    <w:rsid w:val="00534F5C"/>
    <w:rsid w:val="00535D1F"/>
    <w:rsid w:val="00535E0E"/>
    <w:rsid w:val="00535FE3"/>
    <w:rsid w:val="00536443"/>
    <w:rsid w:val="005365E2"/>
    <w:rsid w:val="0053677E"/>
    <w:rsid w:val="00537664"/>
    <w:rsid w:val="00540100"/>
    <w:rsid w:val="0054038A"/>
    <w:rsid w:val="0054089D"/>
    <w:rsid w:val="00541540"/>
    <w:rsid w:val="0054168B"/>
    <w:rsid w:val="00541847"/>
    <w:rsid w:val="00541A94"/>
    <w:rsid w:val="00541B99"/>
    <w:rsid w:val="00542A37"/>
    <w:rsid w:val="00543B32"/>
    <w:rsid w:val="00543E66"/>
    <w:rsid w:val="00544B6E"/>
    <w:rsid w:val="00544BB8"/>
    <w:rsid w:val="00544DEC"/>
    <w:rsid w:val="0054514F"/>
    <w:rsid w:val="005472BE"/>
    <w:rsid w:val="005475CB"/>
    <w:rsid w:val="005500D5"/>
    <w:rsid w:val="00550F1F"/>
    <w:rsid w:val="00551F9C"/>
    <w:rsid w:val="00552A96"/>
    <w:rsid w:val="00552DD9"/>
    <w:rsid w:val="0055386F"/>
    <w:rsid w:val="00553E1E"/>
    <w:rsid w:val="00553ECB"/>
    <w:rsid w:val="00554E90"/>
    <w:rsid w:val="00555B97"/>
    <w:rsid w:val="00556465"/>
    <w:rsid w:val="00557EDD"/>
    <w:rsid w:val="005603D7"/>
    <w:rsid w:val="00560710"/>
    <w:rsid w:val="00560EA4"/>
    <w:rsid w:val="005611FC"/>
    <w:rsid w:val="00561608"/>
    <w:rsid w:val="005618FA"/>
    <w:rsid w:val="00561E38"/>
    <w:rsid w:val="0056214B"/>
    <w:rsid w:val="00562E25"/>
    <w:rsid w:val="005634E0"/>
    <w:rsid w:val="005635BD"/>
    <w:rsid w:val="0056394C"/>
    <w:rsid w:val="00563B3D"/>
    <w:rsid w:val="00563B8D"/>
    <w:rsid w:val="0056432F"/>
    <w:rsid w:val="0056498A"/>
    <w:rsid w:val="00564A53"/>
    <w:rsid w:val="00564C08"/>
    <w:rsid w:val="00565373"/>
    <w:rsid w:val="00565A76"/>
    <w:rsid w:val="005665AD"/>
    <w:rsid w:val="00566894"/>
    <w:rsid w:val="00570434"/>
    <w:rsid w:val="00570AAF"/>
    <w:rsid w:val="00570B1E"/>
    <w:rsid w:val="00572567"/>
    <w:rsid w:val="00572652"/>
    <w:rsid w:val="00572F9F"/>
    <w:rsid w:val="0057367C"/>
    <w:rsid w:val="0057387E"/>
    <w:rsid w:val="00573DDC"/>
    <w:rsid w:val="00574053"/>
    <w:rsid w:val="0057450D"/>
    <w:rsid w:val="00574795"/>
    <w:rsid w:val="005749CA"/>
    <w:rsid w:val="005752DF"/>
    <w:rsid w:val="00575A42"/>
    <w:rsid w:val="00576A32"/>
    <w:rsid w:val="0057720C"/>
    <w:rsid w:val="005773A8"/>
    <w:rsid w:val="005773ED"/>
    <w:rsid w:val="00577CD1"/>
    <w:rsid w:val="00577DAE"/>
    <w:rsid w:val="005800DC"/>
    <w:rsid w:val="005801D3"/>
    <w:rsid w:val="00580B1E"/>
    <w:rsid w:val="00580D69"/>
    <w:rsid w:val="00580D9A"/>
    <w:rsid w:val="0058175C"/>
    <w:rsid w:val="00581C35"/>
    <w:rsid w:val="0058210B"/>
    <w:rsid w:val="005825BC"/>
    <w:rsid w:val="00582A8B"/>
    <w:rsid w:val="005833CA"/>
    <w:rsid w:val="0058371B"/>
    <w:rsid w:val="00583FDB"/>
    <w:rsid w:val="005841B9"/>
    <w:rsid w:val="0058442C"/>
    <w:rsid w:val="0058459E"/>
    <w:rsid w:val="00584B02"/>
    <w:rsid w:val="00584C9F"/>
    <w:rsid w:val="00584ED0"/>
    <w:rsid w:val="00585DA2"/>
    <w:rsid w:val="005869C2"/>
    <w:rsid w:val="00586E24"/>
    <w:rsid w:val="00587469"/>
    <w:rsid w:val="00587E7A"/>
    <w:rsid w:val="00590DC4"/>
    <w:rsid w:val="00590E0A"/>
    <w:rsid w:val="0059185D"/>
    <w:rsid w:val="00591B50"/>
    <w:rsid w:val="00592258"/>
    <w:rsid w:val="00593173"/>
    <w:rsid w:val="0059333E"/>
    <w:rsid w:val="00593996"/>
    <w:rsid w:val="00593B44"/>
    <w:rsid w:val="00593F54"/>
    <w:rsid w:val="005947BE"/>
    <w:rsid w:val="00595823"/>
    <w:rsid w:val="00595D1A"/>
    <w:rsid w:val="00596411"/>
    <w:rsid w:val="00596BD7"/>
    <w:rsid w:val="00597715"/>
    <w:rsid w:val="0059772F"/>
    <w:rsid w:val="00597ABA"/>
    <w:rsid w:val="005A00A5"/>
    <w:rsid w:val="005A02FF"/>
    <w:rsid w:val="005A04C6"/>
    <w:rsid w:val="005A0632"/>
    <w:rsid w:val="005A1188"/>
    <w:rsid w:val="005A1AAE"/>
    <w:rsid w:val="005A2045"/>
    <w:rsid w:val="005A21DA"/>
    <w:rsid w:val="005A253F"/>
    <w:rsid w:val="005A264B"/>
    <w:rsid w:val="005A2957"/>
    <w:rsid w:val="005A3112"/>
    <w:rsid w:val="005A34F3"/>
    <w:rsid w:val="005A36C6"/>
    <w:rsid w:val="005A389A"/>
    <w:rsid w:val="005A38DC"/>
    <w:rsid w:val="005A406A"/>
    <w:rsid w:val="005A43C7"/>
    <w:rsid w:val="005A44B4"/>
    <w:rsid w:val="005A4CA8"/>
    <w:rsid w:val="005A6C71"/>
    <w:rsid w:val="005A71EA"/>
    <w:rsid w:val="005A72F9"/>
    <w:rsid w:val="005A7D93"/>
    <w:rsid w:val="005A7DB2"/>
    <w:rsid w:val="005B008E"/>
    <w:rsid w:val="005B2225"/>
    <w:rsid w:val="005B261C"/>
    <w:rsid w:val="005B28F8"/>
    <w:rsid w:val="005B2B52"/>
    <w:rsid w:val="005B37C7"/>
    <w:rsid w:val="005B3913"/>
    <w:rsid w:val="005B5305"/>
    <w:rsid w:val="005B5AFA"/>
    <w:rsid w:val="005B61F8"/>
    <w:rsid w:val="005B652A"/>
    <w:rsid w:val="005B6597"/>
    <w:rsid w:val="005B66A6"/>
    <w:rsid w:val="005B7071"/>
    <w:rsid w:val="005B75E7"/>
    <w:rsid w:val="005B7DE1"/>
    <w:rsid w:val="005B7E53"/>
    <w:rsid w:val="005C0414"/>
    <w:rsid w:val="005C0F0B"/>
    <w:rsid w:val="005C237B"/>
    <w:rsid w:val="005C2577"/>
    <w:rsid w:val="005C27DC"/>
    <w:rsid w:val="005C2DCF"/>
    <w:rsid w:val="005C2E2D"/>
    <w:rsid w:val="005C2EB0"/>
    <w:rsid w:val="005C3389"/>
    <w:rsid w:val="005C3978"/>
    <w:rsid w:val="005C3F95"/>
    <w:rsid w:val="005C407E"/>
    <w:rsid w:val="005C4E4D"/>
    <w:rsid w:val="005C67A1"/>
    <w:rsid w:val="005C6B7E"/>
    <w:rsid w:val="005D02F0"/>
    <w:rsid w:val="005D0F2C"/>
    <w:rsid w:val="005D0F30"/>
    <w:rsid w:val="005D0F33"/>
    <w:rsid w:val="005D1CC6"/>
    <w:rsid w:val="005D1E10"/>
    <w:rsid w:val="005D2635"/>
    <w:rsid w:val="005D2A1C"/>
    <w:rsid w:val="005D2B27"/>
    <w:rsid w:val="005D363F"/>
    <w:rsid w:val="005D39C2"/>
    <w:rsid w:val="005D5113"/>
    <w:rsid w:val="005D51C2"/>
    <w:rsid w:val="005D52D7"/>
    <w:rsid w:val="005D5824"/>
    <w:rsid w:val="005D657B"/>
    <w:rsid w:val="005D65C9"/>
    <w:rsid w:val="005D67C2"/>
    <w:rsid w:val="005D6933"/>
    <w:rsid w:val="005D7FAB"/>
    <w:rsid w:val="005E041B"/>
    <w:rsid w:val="005E0CB5"/>
    <w:rsid w:val="005E1145"/>
    <w:rsid w:val="005E1289"/>
    <w:rsid w:val="005E286B"/>
    <w:rsid w:val="005E312B"/>
    <w:rsid w:val="005E3307"/>
    <w:rsid w:val="005E33D8"/>
    <w:rsid w:val="005E34BA"/>
    <w:rsid w:val="005E3655"/>
    <w:rsid w:val="005E3B2E"/>
    <w:rsid w:val="005E3D8C"/>
    <w:rsid w:val="005E4FC8"/>
    <w:rsid w:val="005E58D1"/>
    <w:rsid w:val="005E5D7E"/>
    <w:rsid w:val="005E5E39"/>
    <w:rsid w:val="005E6376"/>
    <w:rsid w:val="005E6CB8"/>
    <w:rsid w:val="005E6CCF"/>
    <w:rsid w:val="005E73B2"/>
    <w:rsid w:val="005E7410"/>
    <w:rsid w:val="005F095D"/>
    <w:rsid w:val="005F1E77"/>
    <w:rsid w:val="005F219A"/>
    <w:rsid w:val="005F226C"/>
    <w:rsid w:val="005F232A"/>
    <w:rsid w:val="005F255C"/>
    <w:rsid w:val="005F287F"/>
    <w:rsid w:val="005F3076"/>
    <w:rsid w:val="005F345E"/>
    <w:rsid w:val="005F4E5D"/>
    <w:rsid w:val="005F514F"/>
    <w:rsid w:val="005F56E9"/>
    <w:rsid w:val="005F659D"/>
    <w:rsid w:val="005F68B1"/>
    <w:rsid w:val="005F6995"/>
    <w:rsid w:val="005F6E4D"/>
    <w:rsid w:val="005F6E5F"/>
    <w:rsid w:val="005F6FFE"/>
    <w:rsid w:val="005F7053"/>
    <w:rsid w:val="005F7950"/>
    <w:rsid w:val="0060048D"/>
    <w:rsid w:val="0060124E"/>
    <w:rsid w:val="006012FB"/>
    <w:rsid w:val="00601672"/>
    <w:rsid w:val="0060232A"/>
    <w:rsid w:val="00602538"/>
    <w:rsid w:val="00602938"/>
    <w:rsid w:val="00602C3E"/>
    <w:rsid w:val="00603969"/>
    <w:rsid w:val="00604AB4"/>
    <w:rsid w:val="00605A90"/>
    <w:rsid w:val="00605C67"/>
    <w:rsid w:val="00606422"/>
    <w:rsid w:val="00606537"/>
    <w:rsid w:val="00606DF9"/>
    <w:rsid w:val="00607106"/>
    <w:rsid w:val="00607B5C"/>
    <w:rsid w:val="006105C5"/>
    <w:rsid w:val="0061078A"/>
    <w:rsid w:val="00610FDC"/>
    <w:rsid w:val="00611B29"/>
    <w:rsid w:val="006120A5"/>
    <w:rsid w:val="0061272D"/>
    <w:rsid w:val="006133C5"/>
    <w:rsid w:val="00613442"/>
    <w:rsid w:val="006136C6"/>
    <w:rsid w:val="00613F35"/>
    <w:rsid w:val="0061407B"/>
    <w:rsid w:val="006142BA"/>
    <w:rsid w:val="0061484F"/>
    <w:rsid w:val="00615125"/>
    <w:rsid w:val="006159C5"/>
    <w:rsid w:val="00616508"/>
    <w:rsid w:val="00617361"/>
    <w:rsid w:val="00617CCD"/>
    <w:rsid w:val="00617EE3"/>
    <w:rsid w:val="00617F6D"/>
    <w:rsid w:val="006205D6"/>
    <w:rsid w:val="0062096E"/>
    <w:rsid w:val="00620B88"/>
    <w:rsid w:val="00620F2E"/>
    <w:rsid w:val="0062143F"/>
    <w:rsid w:val="006214E7"/>
    <w:rsid w:val="006217ED"/>
    <w:rsid w:val="00621E75"/>
    <w:rsid w:val="006223D8"/>
    <w:rsid w:val="00622522"/>
    <w:rsid w:val="00622C30"/>
    <w:rsid w:val="00623210"/>
    <w:rsid w:val="00623CFD"/>
    <w:rsid w:val="00624391"/>
    <w:rsid w:val="00625005"/>
    <w:rsid w:val="00625033"/>
    <w:rsid w:val="00625A36"/>
    <w:rsid w:val="00625E9C"/>
    <w:rsid w:val="0062643B"/>
    <w:rsid w:val="00626A72"/>
    <w:rsid w:val="00626D67"/>
    <w:rsid w:val="00626F72"/>
    <w:rsid w:val="0062727C"/>
    <w:rsid w:val="00627697"/>
    <w:rsid w:val="0063029B"/>
    <w:rsid w:val="00630403"/>
    <w:rsid w:val="00630B60"/>
    <w:rsid w:val="00630D03"/>
    <w:rsid w:val="00630D3F"/>
    <w:rsid w:val="00630D97"/>
    <w:rsid w:val="006316D4"/>
    <w:rsid w:val="00631759"/>
    <w:rsid w:val="00631F7D"/>
    <w:rsid w:val="0063244F"/>
    <w:rsid w:val="006327A8"/>
    <w:rsid w:val="006334CF"/>
    <w:rsid w:val="006335F7"/>
    <w:rsid w:val="0063401C"/>
    <w:rsid w:val="00634C4D"/>
    <w:rsid w:val="00634C99"/>
    <w:rsid w:val="006350CE"/>
    <w:rsid w:val="00635A40"/>
    <w:rsid w:val="00635A85"/>
    <w:rsid w:val="00635CBC"/>
    <w:rsid w:val="0063655B"/>
    <w:rsid w:val="0063658A"/>
    <w:rsid w:val="00636AF9"/>
    <w:rsid w:val="00637596"/>
    <w:rsid w:val="00637681"/>
    <w:rsid w:val="0064054A"/>
    <w:rsid w:val="00640853"/>
    <w:rsid w:val="00640A12"/>
    <w:rsid w:val="00640A46"/>
    <w:rsid w:val="00641EAC"/>
    <w:rsid w:val="00641F2C"/>
    <w:rsid w:val="00641FA4"/>
    <w:rsid w:val="006423DA"/>
    <w:rsid w:val="00642589"/>
    <w:rsid w:val="00642D76"/>
    <w:rsid w:val="006437A9"/>
    <w:rsid w:val="00644137"/>
    <w:rsid w:val="00644530"/>
    <w:rsid w:val="0064474A"/>
    <w:rsid w:val="00644F53"/>
    <w:rsid w:val="0064515C"/>
    <w:rsid w:val="006458FD"/>
    <w:rsid w:val="00646F24"/>
    <w:rsid w:val="00647BFC"/>
    <w:rsid w:val="00650A58"/>
    <w:rsid w:val="00650C3C"/>
    <w:rsid w:val="00650D7D"/>
    <w:rsid w:val="00650DD0"/>
    <w:rsid w:val="006512CF"/>
    <w:rsid w:val="00651DF3"/>
    <w:rsid w:val="0065219D"/>
    <w:rsid w:val="006523AE"/>
    <w:rsid w:val="006527AD"/>
    <w:rsid w:val="00652B26"/>
    <w:rsid w:val="00652F10"/>
    <w:rsid w:val="0065344B"/>
    <w:rsid w:val="006536EF"/>
    <w:rsid w:val="006537A0"/>
    <w:rsid w:val="00653A67"/>
    <w:rsid w:val="00653CF8"/>
    <w:rsid w:val="0065462B"/>
    <w:rsid w:val="00654A56"/>
    <w:rsid w:val="00654BF0"/>
    <w:rsid w:val="006551C0"/>
    <w:rsid w:val="006555A8"/>
    <w:rsid w:val="006557AA"/>
    <w:rsid w:val="0065586F"/>
    <w:rsid w:val="00656F7D"/>
    <w:rsid w:val="0065757B"/>
    <w:rsid w:val="0065790A"/>
    <w:rsid w:val="00660305"/>
    <w:rsid w:val="00660EC0"/>
    <w:rsid w:val="006615D4"/>
    <w:rsid w:val="006615E8"/>
    <w:rsid w:val="00662616"/>
    <w:rsid w:val="0066266C"/>
    <w:rsid w:val="00663710"/>
    <w:rsid w:val="00664CC7"/>
    <w:rsid w:val="00664EB2"/>
    <w:rsid w:val="0066507F"/>
    <w:rsid w:val="006650EA"/>
    <w:rsid w:val="006655AC"/>
    <w:rsid w:val="00665BBB"/>
    <w:rsid w:val="00666013"/>
    <w:rsid w:val="00670602"/>
    <w:rsid w:val="006714FD"/>
    <w:rsid w:val="00671A52"/>
    <w:rsid w:val="00671E91"/>
    <w:rsid w:val="00671F96"/>
    <w:rsid w:val="0067213A"/>
    <w:rsid w:val="00672C50"/>
    <w:rsid w:val="00672CB8"/>
    <w:rsid w:val="00673A28"/>
    <w:rsid w:val="00673B70"/>
    <w:rsid w:val="00674555"/>
    <w:rsid w:val="006749FE"/>
    <w:rsid w:val="006751D0"/>
    <w:rsid w:val="006753FA"/>
    <w:rsid w:val="0067570F"/>
    <w:rsid w:val="006759E1"/>
    <w:rsid w:val="00676193"/>
    <w:rsid w:val="006770D0"/>
    <w:rsid w:val="00677673"/>
    <w:rsid w:val="006779DC"/>
    <w:rsid w:val="006804CC"/>
    <w:rsid w:val="006807A6"/>
    <w:rsid w:val="006809B7"/>
    <w:rsid w:val="00680CD6"/>
    <w:rsid w:val="0068196F"/>
    <w:rsid w:val="00682EF4"/>
    <w:rsid w:val="006831D1"/>
    <w:rsid w:val="006832CE"/>
    <w:rsid w:val="00683499"/>
    <w:rsid w:val="006839A9"/>
    <w:rsid w:val="00684C15"/>
    <w:rsid w:val="00685B17"/>
    <w:rsid w:val="00685F17"/>
    <w:rsid w:val="00685FB8"/>
    <w:rsid w:val="006862D9"/>
    <w:rsid w:val="006869DA"/>
    <w:rsid w:val="00687011"/>
    <w:rsid w:val="006874E2"/>
    <w:rsid w:val="006903BA"/>
    <w:rsid w:val="0069079C"/>
    <w:rsid w:val="006918A5"/>
    <w:rsid w:val="00692D48"/>
    <w:rsid w:val="00693AF3"/>
    <w:rsid w:val="0069427A"/>
    <w:rsid w:val="006944D5"/>
    <w:rsid w:val="00694614"/>
    <w:rsid w:val="00695D0B"/>
    <w:rsid w:val="0069670B"/>
    <w:rsid w:val="00696B33"/>
    <w:rsid w:val="00696CCD"/>
    <w:rsid w:val="006970D3"/>
    <w:rsid w:val="006975F5"/>
    <w:rsid w:val="00697673"/>
    <w:rsid w:val="006A03A4"/>
    <w:rsid w:val="006A08D0"/>
    <w:rsid w:val="006A1705"/>
    <w:rsid w:val="006A1D29"/>
    <w:rsid w:val="006A3FCD"/>
    <w:rsid w:val="006A51D1"/>
    <w:rsid w:val="006A60FA"/>
    <w:rsid w:val="006A62B9"/>
    <w:rsid w:val="006A73FC"/>
    <w:rsid w:val="006A78C0"/>
    <w:rsid w:val="006A7D3C"/>
    <w:rsid w:val="006B01E4"/>
    <w:rsid w:val="006B0264"/>
    <w:rsid w:val="006B07DB"/>
    <w:rsid w:val="006B0A67"/>
    <w:rsid w:val="006B149C"/>
    <w:rsid w:val="006B1553"/>
    <w:rsid w:val="006B1C6D"/>
    <w:rsid w:val="006B236D"/>
    <w:rsid w:val="006B2547"/>
    <w:rsid w:val="006B2694"/>
    <w:rsid w:val="006B2EE6"/>
    <w:rsid w:val="006B2EEF"/>
    <w:rsid w:val="006B30F0"/>
    <w:rsid w:val="006B3B27"/>
    <w:rsid w:val="006B40B7"/>
    <w:rsid w:val="006B4151"/>
    <w:rsid w:val="006B467B"/>
    <w:rsid w:val="006B47AD"/>
    <w:rsid w:val="006B484B"/>
    <w:rsid w:val="006B4E1F"/>
    <w:rsid w:val="006B51D5"/>
    <w:rsid w:val="006B56FA"/>
    <w:rsid w:val="006B5E35"/>
    <w:rsid w:val="006B62C6"/>
    <w:rsid w:val="006B74DD"/>
    <w:rsid w:val="006B7B2A"/>
    <w:rsid w:val="006C0021"/>
    <w:rsid w:val="006C05FA"/>
    <w:rsid w:val="006C1E63"/>
    <w:rsid w:val="006C2995"/>
    <w:rsid w:val="006C337D"/>
    <w:rsid w:val="006C41AB"/>
    <w:rsid w:val="006C4569"/>
    <w:rsid w:val="006C465D"/>
    <w:rsid w:val="006C4719"/>
    <w:rsid w:val="006C4F34"/>
    <w:rsid w:val="006C5C91"/>
    <w:rsid w:val="006C5D6D"/>
    <w:rsid w:val="006C65B3"/>
    <w:rsid w:val="006C6CA5"/>
    <w:rsid w:val="006C6ED3"/>
    <w:rsid w:val="006C701F"/>
    <w:rsid w:val="006C7051"/>
    <w:rsid w:val="006D026F"/>
    <w:rsid w:val="006D139B"/>
    <w:rsid w:val="006D1463"/>
    <w:rsid w:val="006D1C8B"/>
    <w:rsid w:val="006D262B"/>
    <w:rsid w:val="006D2DA3"/>
    <w:rsid w:val="006D2DB1"/>
    <w:rsid w:val="006D316F"/>
    <w:rsid w:val="006D351E"/>
    <w:rsid w:val="006D3B4C"/>
    <w:rsid w:val="006D3DE3"/>
    <w:rsid w:val="006D46B9"/>
    <w:rsid w:val="006D5209"/>
    <w:rsid w:val="006D5E00"/>
    <w:rsid w:val="006D67EA"/>
    <w:rsid w:val="006D6D43"/>
    <w:rsid w:val="006D6D91"/>
    <w:rsid w:val="006D71DB"/>
    <w:rsid w:val="006D7C13"/>
    <w:rsid w:val="006E0012"/>
    <w:rsid w:val="006E0404"/>
    <w:rsid w:val="006E0E55"/>
    <w:rsid w:val="006E0F47"/>
    <w:rsid w:val="006E1176"/>
    <w:rsid w:val="006E17BE"/>
    <w:rsid w:val="006E1945"/>
    <w:rsid w:val="006E194C"/>
    <w:rsid w:val="006E1C04"/>
    <w:rsid w:val="006E1D71"/>
    <w:rsid w:val="006E25BA"/>
    <w:rsid w:val="006E285F"/>
    <w:rsid w:val="006E339B"/>
    <w:rsid w:val="006E3567"/>
    <w:rsid w:val="006E37CC"/>
    <w:rsid w:val="006E42FD"/>
    <w:rsid w:val="006E44EB"/>
    <w:rsid w:val="006E45F9"/>
    <w:rsid w:val="006E582C"/>
    <w:rsid w:val="006E6A92"/>
    <w:rsid w:val="006E6B85"/>
    <w:rsid w:val="006E6EA6"/>
    <w:rsid w:val="006E70AE"/>
    <w:rsid w:val="006E7106"/>
    <w:rsid w:val="006E75AC"/>
    <w:rsid w:val="006E7831"/>
    <w:rsid w:val="006E783A"/>
    <w:rsid w:val="006F04CE"/>
    <w:rsid w:val="006F1C43"/>
    <w:rsid w:val="006F1C65"/>
    <w:rsid w:val="006F22DA"/>
    <w:rsid w:val="006F2555"/>
    <w:rsid w:val="006F2FFC"/>
    <w:rsid w:val="006F38B2"/>
    <w:rsid w:val="006F4234"/>
    <w:rsid w:val="006F42CA"/>
    <w:rsid w:val="006F522F"/>
    <w:rsid w:val="006F52B4"/>
    <w:rsid w:val="006F587C"/>
    <w:rsid w:val="006F6119"/>
    <w:rsid w:val="006F6639"/>
    <w:rsid w:val="006F6977"/>
    <w:rsid w:val="006F6AA8"/>
    <w:rsid w:val="006F6D66"/>
    <w:rsid w:val="00700111"/>
    <w:rsid w:val="007001D2"/>
    <w:rsid w:val="0070100A"/>
    <w:rsid w:val="007010D7"/>
    <w:rsid w:val="0070140C"/>
    <w:rsid w:val="00701471"/>
    <w:rsid w:val="007017F0"/>
    <w:rsid w:val="007027EE"/>
    <w:rsid w:val="0070322A"/>
    <w:rsid w:val="007032A2"/>
    <w:rsid w:val="00703663"/>
    <w:rsid w:val="00703E26"/>
    <w:rsid w:val="00703FF7"/>
    <w:rsid w:val="007052D0"/>
    <w:rsid w:val="0070750F"/>
    <w:rsid w:val="00707E7C"/>
    <w:rsid w:val="00710108"/>
    <w:rsid w:val="0071100D"/>
    <w:rsid w:val="0071175C"/>
    <w:rsid w:val="00711DC3"/>
    <w:rsid w:val="00712350"/>
    <w:rsid w:val="007124E2"/>
    <w:rsid w:val="00712763"/>
    <w:rsid w:val="00713BB2"/>
    <w:rsid w:val="00713DD7"/>
    <w:rsid w:val="0071404C"/>
    <w:rsid w:val="00714496"/>
    <w:rsid w:val="00716D6B"/>
    <w:rsid w:val="00717424"/>
    <w:rsid w:val="00720440"/>
    <w:rsid w:val="00720C90"/>
    <w:rsid w:val="007219D7"/>
    <w:rsid w:val="00721A51"/>
    <w:rsid w:val="00721BE9"/>
    <w:rsid w:val="0072213D"/>
    <w:rsid w:val="00722956"/>
    <w:rsid w:val="00722990"/>
    <w:rsid w:val="00722B3D"/>
    <w:rsid w:val="0072374F"/>
    <w:rsid w:val="00723A3D"/>
    <w:rsid w:val="0072422B"/>
    <w:rsid w:val="0072555B"/>
    <w:rsid w:val="00726067"/>
    <w:rsid w:val="0072643B"/>
    <w:rsid w:val="00726686"/>
    <w:rsid w:val="00726960"/>
    <w:rsid w:val="007269D2"/>
    <w:rsid w:val="007275DB"/>
    <w:rsid w:val="007276AA"/>
    <w:rsid w:val="0073002E"/>
    <w:rsid w:val="00730510"/>
    <w:rsid w:val="007314E1"/>
    <w:rsid w:val="007316ED"/>
    <w:rsid w:val="007318AD"/>
    <w:rsid w:val="00732391"/>
    <w:rsid w:val="00732EEC"/>
    <w:rsid w:val="00733206"/>
    <w:rsid w:val="00733C90"/>
    <w:rsid w:val="00733F3D"/>
    <w:rsid w:val="00733F6B"/>
    <w:rsid w:val="007345DC"/>
    <w:rsid w:val="007347DC"/>
    <w:rsid w:val="00734EE7"/>
    <w:rsid w:val="00734F4B"/>
    <w:rsid w:val="00735E99"/>
    <w:rsid w:val="00736220"/>
    <w:rsid w:val="00736568"/>
    <w:rsid w:val="0073675A"/>
    <w:rsid w:val="00736CA5"/>
    <w:rsid w:val="00737C25"/>
    <w:rsid w:val="00740944"/>
    <w:rsid w:val="00740CE1"/>
    <w:rsid w:val="00740EBC"/>
    <w:rsid w:val="00741E2C"/>
    <w:rsid w:val="00741F69"/>
    <w:rsid w:val="00743A01"/>
    <w:rsid w:val="00743ACE"/>
    <w:rsid w:val="0074441C"/>
    <w:rsid w:val="00744C9C"/>
    <w:rsid w:val="00744DCD"/>
    <w:rsid w:val="007457AF"/>
    <w:rsid w:val="007458FC"/>
    <w:rsid w:val="00745D1D"/>
    <w:rsid w:val="00746837"/>
    <w:rsid w:val="0074685A"/>
    <w:rsid w:val="00746876"/>
    <w:rsid w:val="00746B5A"/>
    <w:rsid w:val="00746C35"/>
    <w:rsid w:val="007475F6"/>
    <w:rsid w:val="007508F9"/>
    <w:rsid w:val="00750D2D"/>
    <w:rsid w:val="0075112E"/>
    <w:rsid w:val="007511F7"/>
    <w:rsid w:val="0075123E"/>
    <w:rsid w:val="00751572"/>
    <w:rsid w:val="00751761"/>
    <w:rsid w:val="00751851"/>
    <w:rsid w:val="00751AD3"/>
    <w:rsid w:val="007523E4"/>
    <w:rsid w:val="00752B28"/>
    <w:rsid w:val="00752DD0"/>
    <w:rsid w:val="00752F96"/>
    <w:rsid w:val="007530BE"/>
    <w:rsid w:val="0075330A"/>
    <w:rsid w:val="007534BE"/>
    <w:rsid w:val="00753782"/>
    <w:rsid w:val="00753856"/>
    <w:rsid w:val="007539DC"/>
    <w:rsid w:val="00753A47"/>
    <w:rsid w:val="00754AC5"/>
    <w:rsid w:val="00755983"/>
    <w:rsid w:val="007563B3"/>
    <w:rsid w:val="00756633"/>
    <w:rsid w:val="00756F2D"/>
    <w:rsid w:val="00757280"/>
    <w:rsid w:val="007577CC"/>
    <w:rsid w:val="00760F25"/>
    <w:rsid w:val="00761D3A"/>
    <w:rsid w:val="00761E12"/>
    <w:rsid w:val="00762860"/>
    <w:rsid w:val="00763207"/>
    <w:rsid w:val="0076338B"/>
    <w:rsid w:val="007635A1"/>
    <w:rsid w:val="00763E90"/>
    <w:rsid w:val="007653E8"/>
    <w:rsid w:val="007653E9"/>
    <w:rsid w:val="00765DA3"/>
    <w:rsid w:val="00766576"/>
    <w:rsid w:val="00770B9F"/>
    <w:rsid w:val="00770F36"/>
    <w:rsid w:val="00772457"/>
    <w:rsid w:val="00772FFB"/>
    <w:rsid w:val="00773D74"/>
    <w:rsid w:val="00773F29"/>
    <w:rsid w:val="0077492B"/>
    <w:rsid w:val="00774A5D"/>
    <w:rsid w:val="00774D31"/>
    <w:rsid w:val="00775692"/>
    <w:rsid w:val="00775722"/>
    <w:rsid w:val="007764D8"/>
    <w:rsid w:val="0077714A"/>
    <w:rsid w:val="0077721B"/>
    <w:rsid w:val="007774A3"/>
    <w:rsid w:val="00777A24"/>
    <w:rsid w:val="00777EBF"/>
    <w:rsid w:val="00780B8A"/>
    <w:rsid w:val="00780CA7"/>
    <w:rsid w:val="00780DCB"/>
    <w:rsid w:val="007820F8"/>
    <w:rsid w:val="00782677"/>
    <w:rsid w:val="00782F02"/>
    <w:rsid w:val="00783531"/>
    <w:rsid w:val="00783799"/>
    <w:rsid w:val="007837DF"/>
    <w:rsid w:val="00783B6B"/>
    <w:rsid w:val="00783C51"/>
    <w:rsid w:val="007845AB"/>
    <w:rsid w:val="00784A6C"/>
    <w:rsid w:val="00784A97"/>
    <w:rsid w:val="00784B8D"/>
    <w:rsid w:val="0078594B"/>
    <w:rsid w:val="00786C50"/>
    <w:rsid w:val="00787A87"/>
    <w:rsid w:val="00787B6C"/>
    <w:rsid w:val="00787FA1"/>
    <w:rsid w:val="00787FCB"/>
    <w:rsid w:val="00790948"/>
    <w:rsid w:val="00790FEA"/>
    <w:rsid w:val="007911DD"/>
    <w:rsid w:val="00791234"/>
    <w:rsid w:val="00791702"/>
    <w:rsid w:val="00792499"/>
    <w:rsid w:val="007925E3"/>
    <w:rsid w:val="007926AA"/>
    <w:rsid w:val="00792FD7"/>
    <w:rsid w:val="00793307"/>
    <w:rsid w:val="00793412"/>
    <w:rsid w:val="007935D1"/>
    <w:rsid w:val="007936CF"/>
    <w:rsid w:val="00794610"/>
    <w:rsid w:val="00795E25"/>
    <w:rsid w:val="00795F62"/>
    <w:rsid w:val="00797601"/>
    <w:rsid w:val="007976EE"/>
    <w:rsid w:val="00797C11"/>
    <w:rsid w:val="007A04B0"/>
    <w:rsid w:val="007A0B29"/>
    <w:rsid w:val="007A24A3"/>
    <w:rsid w:val="007A2771"/>
    <w:rsid w:val="007A4339"/>
    <w:rsid w:val="007A4348"/>
    <w:rsid w:val="007A43AF"/>
    <w:rsid w:val="007A4F10"/>
    <w:rsid w:val="007A5E2F"/>
    <w:rsid w:val="007A6891"/>
    <w:rsid w:val="007A69B6"/>
    <w:rsid w:val="007A6B2B"/>
    <w:rsid w:val="007A7514"/>
    <w:rsid w:val="007B020A"/>
    <w:rsid w:val="007B0798"/>
    <w:rsid w:val="007B0834"/>
    <w:rsid w:val="007B1696"/>
    <w:rsid w:val="007B1907"/>
    <w:rsid w:val="007B1966"/>
    <w:rsid w:val="007B1F59"/>
    <w:rsid w:val="007B300B"/>
    <w:rsid w:val="007B3EFC"/>
    <w:rsid w:val="007B4356"/>
    <w:rsid w:val="007B44D9"/>
    <w:rsid w:val="007B5243"/>
    <w:rsid w:val="007B52BA"/>
    <w:rsid w:val="007B5BBF"/>
    <w:rsid w:val="007B5C2D"/>
    <w:rsid w:val="007B6218"/>
    <w:rsid w:val="007B6C6A"/>
    <w:rsid w:val="007C0070"/>
    <w:rsid w:val="007C0146"/>
    <w:rsid w:val="007C07F3"/>
    <w:rsid w:val="007C0E27"/>
    <w:rsid w:val="007C17DF"/>
    <w:rsid w:val="007C217B"/>
    <w:rsid w:val="007C247E"/>
    <w:rsid w:val="007C28E1"/>
    <w:rsid w:val="007C3A9C"/>
    <w:rsid w:val="007C4190"/>
    <w:rsid w:val="007C4608"/>
    <w:rsid w:val="007C54A0"/>
    <w:rsid w:val="007C62CD"/>
    <w:rsid w:val="007C62F7"/>
    <w:rsid w:val="007C6765"/>
    <w:rsid w:val="007C74DE"/>
    <w:rsid w:val="007C773D"/>
    <w:rsid w:val="007C7D8B"/>
    <w:rsid w:val="007C7F24"/>
    <w:rsid w:val="007D01C9"/>
    <w:rsid w:val="007D0CCA"/>
    <w:rsid w:val="007D18C0"/>
    <w:rsid w:val="007D19C3"/>
    <w:rsid w:val="007D31F8"/>
    <w:rsid w:val="007D370A"/>
    <w:rsid w:val="007D38C0"/>
    <w:rsid w:val="007D4223"/>
    <w:rsid w:val="007D425B"/>
    <w:rsid w:val="007D4341"/>
    <w:rsid w:val="007D4A3A"/>
    <w:rsid w:val="007D4FAF"/>
    <w:rsid w:val="007D4FE9"/>
    <w:rsid w:val="007D53FE"/>
    <w:rsid w:val="007D5900"/>
    <w:rsid w:val="007D5B04"/>
    <w:rsid w:val="007D5BDD"/>
    <w:rsid w:val="007D5F83"/>
    <w:rsid w:val="007D62D9"/>
    <w:rsid w:val="007D64C1"/>
    <w:rsid w:val="007D677F"/>
    <w:rsid w:val="007D73B8"/>
    <w:rsid w:val="007D73CD"/>
    <w:rsid w:val="007D7A4B"/>
    <w:rsid w:val="007E0A12"/>
    <w:rsid w:val="007E1854"/>
    <w:rsid w:val="007E1E55"/>
    <w:rsid w:val="007E22F3"/>
    <w:rsid w:val="007E2D42"/>
    <w:rsid w:val="007E34CB"/>
    <w:rsid w:val="007E3754"/>
    <w:rsid w:val="007E3CC5"/>
    <w:rsid w:val="007E432E"/>
    <w:rsid w:val="007E4869"/>
    <w:rsid w:val="007E5D7B"/>
    <w:rsid w:val="007E682F"/>
    <w:rsid w:val="007E7461"/>
    <w:rsid w:val="007E7541"/>
    <w:rsid w:val="007E7ADB"/>
    <w:rsid w:val="007E7C56"/>
    <w:rsid w:val="007F021B"/>
    <w:rsid w:val="007F02DA"/>
    <w:rsid w:val="007F0829"/>
    <w:rsid w:val="007F0D49"/>
    <w:rsid w:val="007F2065"/>
    <w:rsid w:val="007F206A"/>
    <w:rsid w:val="007F24AF"/>
    <w:rsid w:val="007F2CB7"/>
    <w:rsid w:val="007F399C"/>
    <w:rsid w:val="007F4F9B"/>
    <w:rsid w:val="007F5182"/>
    <w:rsid w:val="007F561B"/>
    <w:rsid w:val="007F5B6D"/>
    <w:rsid w:val="007F5DEB"/>
    <w:rsid w:val="007F63CE"/>
    <w:rsid w:val="007F7729"/>
    <w:rsid w:val="007F7854"/>
    <w:rsid w:val="00800223"/>
    <w:rsid w:val="008003FF"/>
    <w:rsid w:val="00800F3E"/>
    <w:rsid w:val="00801096"/>
    <w:rsid w:val="0080112C"/>
    <w:rsid w:val="00801270"/>
    <w:rsid w:val="008018BD"/>
    <w:rsid w:val="00801D3C"/>
    <w:rsid w:val="0080276C"/>
    <w:rsid w:val="008041D8"/>
    <w:rsid w:val="00804779"/>
    <w:rsid w:val="00804B04"/>
    <w:rsid w:val="00804B9B"/>
    <w:rsid w:val="00804CBD"/>
    <w:rsid w:val="0080502B"/>
    <w:rsid w:val="00805C45"/>
    <w:rsid w:val="0080624A"/>
    <w:rsid w:val="008068C4"/>
    <w:rsid w:val="00806BDA"/>
    <w:rsid w:val="0080709A"/>
    <w:rsid w:val="008077FC"/>
    <w:rsid w:val="00807895"/>
    <w:rsid w:val="00810B5A"/>
    <w:rsid w:val="00810B8B"/>
    <w:rsid w:val="00810DDF"/>
    <w:rsid w:val="008115E9"/>
    <w:rsid w:val="00811FD4"/>
    <w:rsid w:val="0081305D"/>
    <w:rsid w:val="00813435"/>
    <w:rsid w:val="0081459B"/>
    <w:rsid w:val="008145F8"/>
    <w:rsid w:val="008158E9"/>
    <w:rsid w:val="008164A5"/>
    <w:rsid w:val="00816BD3"/>
    <w:rsid w:val="008223F3"/>
    <w:rsid w:val="00822B6F"/>
    <w:rsid w:val="0082400F"/>
    <w:rsid w:val="00824B7B"/>
    <w:rsid w:val="00830411"/>
    <w:rsid w:val="00830889"/>
    <w:rsid w:val="0083234D"/>
    <w:rsid w:val="00832C39"/>
    <w:rsid w:val="008332FE"/>
    <w:rsid w:val="00833378"/>
    <w:rsid w:val="00833855"/>
    <w:rsid w:val="00833ABC"/>
    <w:rsid w:val="008348A8"/>
    <w:rsid w:val="00835499"/>
    <w:rsid w:val="008354AE"/>
    <w:rsid w:val="0083573F"/>
    <w:rsid w:val="008357BD"/>
    <w:rsid w:val="00836C78"/>
    <w:rsid w:val="00836CD9"/>
    <w:rsid w:val="00836DD9"/>
    <w:rsid w:val="00837009"/>
    <w:rsid w:val="00837F95"/>
    <w:rsid w:val="0084010B"/>
    <w:rsid w:val="008413B7"/>
    <w:rsid w:val="0084199A"/>
    <w:rsid w:val="00841DB2"/>
    <w:rsid w:val="00841DB6"/>
    <w:rsid w:val="00841E33"/>
    <w:rsid w:val="00842260"/>
    <w:rsid w:val="0084243D"/>
    <w:rsid w:val="00843675"/>
    <w:rsid w:val="00843993"/>
    <w:rsid w:val="008442AB"/>
    <w:rsid w:val="00844D16"/>
    <w:rsid w:val="00844E7D"/>
    <w:rsid w:val="008457BE"/>
    <w:rsid w:val="00845A16"/>
    <w:rsid w:val="008461FD"/>
    <w:rsid w:val="00846A11"/>
    <w:rsid w:val="00846C4E"/>
    <w:rsid w:val="0084734D"/>
    <w:rsid w:val="0084759A"/>
    <w:rsid w:val="00847BD8"/>
    <w:rsid w:val="00847C11"/>
    <w:rsid w:val="008503C4"/>
    <w:rsid w:val="00850441"/>
    <w:rsid w:val="00850B2B"/>
    <w:rsid w:val="00850D00"/>
    <w:rsid w:val="00851046"/>
    <w:rsid w:val="00851159"/>
    <w:rsid w:val="008519DB"/>
    <w:rsid w:val="00851B5A"/>
    <w:rsid w:val="00852207"/>
    <w:rsid w:val="0085267D"/>
    <w:rsid w:val="00852EF7"/>
    <w:rsid w:val="008530C6"/>
    <w:rsid w:val="008530D3"/>
    <w:rsid w:val="00854245"/>
    <w:rsid w:val="00854636"/>
    <w:rsid w:val="00855680"/>
    <w:rsid w:val="00855A30"/>
    <w:rsid w:val="00855A40"/>
    <w:rsid w:val="00855EAC"/>
    <w:rsid w:val="0085627C"/>
    <w:rsid w:val="008563F3"/>
    <w:rsid w:val="00857F2A"/>
    <w:rsid w:val="00861F3B"/>
    <w:rsid w:val="00862FAD"/>
    <w:rsid w:val="008632AA"/>
    <w:rsid w:val="008638DD"/>
    <w:rsid w:val="00863977"/>
    <w:rsid w:val="00865252"/>
    <w:rsid w:val="00865773"/>
    <w:rsid w:val="00866379"/>
    <w:rsid w:val="00866528"/>
    <w:rsid w:val="008667A2"/>
    <w:rsid w:val="008669B9"/>
    <w:rsid w:val="00866C15"/>
    <w:rsid w:val="00866D5D"/>
    <w:rsid w:val="00866DEE"/>
    <w:rsid w:val="00866EC2"/>
    <w:rsid w:val="0086702C"/>
    <w:rsid w:val="00867512"/>
    <w:rsid w:val="00870124"/>
    <w:rsid w:val="00870529"/>
    <w:rsid w:val="00871585"/>
    <w:rsid w:val="0087159F"/>
    <w:rsid w:val="0087179F"/>
    <w:rsid w:val="00871F6C"/>
    <w:rsid w:val="00872137"/>
    <w:rsid w:val="00872C68"/>
    <w:rsid w:val="00873142"/>
    <w:rsid w:val="0087363F"/>
    <w:rsid w:val="00873969"/>
    <w:rsid w:val="00873DC9"/>
    <w:rsid w:val="00874C8F"/>
    <w:rsid w:val="00874F0D"/>
    <w:rsid w:val="00875159"/>
    <w:rsid w:val="008759CC"/>
    <w:rsid w:val="008769DE"/>
    <w:rsid w:val="00876D28"/>
    <w:rsid w:val="00877358"/>
    <w:rsid w:val="00877C79"/>
    <w:rsid w:val="00877DE6"/>
    <w:rsid w:val="008806F7"/>
    <w:rsid w:val="0088111C"/>
    <w:rsid w:val="008816F3"/>
    <w:rsid w:val="00882633"/>
    <w:rsid w:val="0088395D"/>
    <w:rsid w:val="00883973"/>
    <w:rsid w:val="00883C05"/>
    <w:rsid w:val="00883F14"/>
    <w:rsid w:val="008845A5"/>
    <w:rsid w:val="0088480E"/>
    <w:rsid w:val="0088576A"/>
    <w:rsid w:val="008857CB"/>
    <w:rsid w:val="008860CB"/>
    <w:rsid w:val="008861C7"/>
    <w:rsid w:val="00886A07"/>
    <w:rsid w:val="0088702A"/>
    <w:rsid w:val="00887294"/>
    <w:rsid w:val="008872CE"/>
    <w:rsid w:val="008879AD"/>
    <w:rsid w:val="008900F5"/>
    <w:rsid w:val="0089031C"/>
    <w:rsid w:val="00890528"/>
    <w:rsid w:val="00892191"/>
    <w:rsid w:val="008924AE"/>
    <w:rsid w:val="0089296A"/>
    <w:rsid w:val="00892FA0"/>
    <w:rsid w:val="00893527"/>
    <w:rsid w:val="00893D37"/>
    <w:rsid w:val="00895103"/>
    <w:rsid w:val="0089556F"/>
    <w:rsid w:val="008959BD"/>
    <w:rsid w:val="00895EC1"/>
    <w:rsid w:val="00896704"/>
    <w:rsid w:val="00896CA2"/>
    <w:rsid w:val="00896D4E"/>
    <w:rsid w:val="0089773F"/>
    <w:rsid w:val="00897DB9"/>
    <w:rsid w:val="008A055C"/>
    <w:rsid w:val="008A05D0"/>
    <w:rsid w:val="008A124D"/>
    <w:rsid w:val="008A13B8"/>
    <w:rsid w:val="008A169E"/>
    <w:rsid w:val="008A1815"/>
    <w:rsid w:val="008A1EEF"/>
    <w:rsid w:val="008A2B4A"/>
    <w:rsid w:val="008A30CA"/>
    <w:rsid w:val="008A3109"/>
    <w:rsid w:val="008A3168"/>
    <w:rsid w:val="008A37B8"/>
    <w:rsid w:val="008A3C91"/>
    <w:rsid w:val="008A47F9"/>
    <w:rsid w:val="008A4C6A"/>
    <w:rsid w:val="008A6D90"/>
    <w:rsid w:val="008A6D93"/>
    <w:rsid w:val="008A7235"/>
    <w:rsid w:val="008A7B5B"/>
    <w:rsid w:val="008A7E58"/>
    <w:rsid w:val="008B04FE"/>
    <w:rsid w:val="008B0FE9"/>
    <w:rsid w:val="008B185B"/>
    <w:rsid w:val="008B2DA2"/>
    <w:rsid w:val="008B331C"/>
    <w:rsid w:val="008B383D"/>
    <w:rsid w:val="008B43DE"/>
    <w:rsid w:val="008B49B2"/>
    <w:rsid w:val="008B4AFB"/>
    <w:rsid w:val="008B502D"/>
    <w:rsid w:val="008B5851"/>
    <w:rsid w:val="008B6374"/>
    <w:rsid w:val="008B64D5"/>
    <w:rsid w:val="008B660F"/>
    <w:rsid w:val="008B697A"/>
    <w:rsid w:val="008C0A56"/>
    <w:rsid w:val="008C0B1D"/>
    <w:rsid w:val="008C0B98"/>
    <w:rsid w:val="008C0F65"/>
    <w:rsid w:val="008C227E"/>
    <w:rsid w:val="008C28F0"/>
    <w:rsid w:val="008C2D1F"/>
    <w:rsid w:val="008C2F91"/>
    <w:rsid w:val="008C34CD"/>
    <w:rsid w:val="008C3560"/>
    <w:rsid w:val="008C374D"/>
    <w:rsid w:val="008C37B3"/>
    <w:rsid w:val="008C526D"/>
    <w:rsid w:val="008C5BE5"/>
    <w:rsid w:val="008C66C3"/>
    <w:rsid w:val="008C69A5"/>
    <w:rsid w:val="008C766B"/>
    <w:rsid w:val="008D0366"/>
    <w:rsid w:val="008D0681"/>
    <w:rsid w:val="008D0D03"/>
    <w:rsid w:val="008D13F8"/>
    <w:rsid w:val="008D18D4"/>
    <w:rsid w:val="008D1D10"/>
    <w:rsid w:val="008D2084"/>
    <w:rsid w:val="008D21AD"/>
    <w:rsid w:val="008D2A33"/>
    <w:rsid w:val="008D3201"/>
    <w:rsid w:val="008D3379"/>
    <w:rsid w:val="008D384F"/>
    <w:rsid w:val="008D3E0D"/>
    <w:rsid w:val="008D44F2"/>
    <w:rsid w:val="008D4668"/>
    <w:rsid w:val="008D4893"/>
    <w:rsid w:val="008D4A4F"/>
    <w:rsid w:val="008D53F9"/>
    <w:rsid w:val="008D54F1"/>
    <w:rsid w:val="008D5822"/>
    <w:rsid w:val="008D5EEA"/>
    <w:rsid w:val="008D64F4"/>
    <w:rsid w:val="008D6895"/>
    <w:rsid w:val="008D7150"/>
    <w:rsid w:val="008D79C7"/>
    <w:rsid w:val="008E14AC"/>
    <w:rsid w:val="008E196F"/>
    <w:rsid w:val="008E1A1D"/>
    <w:rsid w:val="008E1D11"/>
    <w:rsid w:val="008E222B"/>
    <w:rsid w:val="008E3694"/>
    <w:rsid w:val="008E4208"/>
    <w:rsid w:val="008E5352"/>
    <w:rsid w:val="008E5513"/>
    <w:rsid w:val="008E561D"/>
    <w:rsid w:val="008E5C2B"/>
    <w:rsid w:val="008E61CB"/>
    <w:rsid w:val="008E694C"/>
    <w:rsid w:val="008E69FD"/>
    <w:rsid w:val="008E6CBC"/>
    <w:rsid w:val="008E7C5A"/>
    <w:rsid w:val="008E7E3A"/>
    <w:rsid w:val="008E7EF0"/>
    <w:rsid w:val="008F0271"/>
    <w:rsid w:val="008F0344"/>
    <w:rsid w:val="008F0A43"/>
    <w:rsid w:val="008F0EB8"/>
    <w:rsid w:val="008F0EFC"/>
    <w:rsid w:val="008F0F0F"/>
    <w:rsid w:val="008F1D37"/>
    <w:rsid w:val="008F32F6"/>
    <w:rsid w:val="008F38D2"/>
    <w:rsid w:val="008F3BC1"/>
    <w:rsid w:val="008F3EAC"/>
    <w:rsid w:val="008F42B3"/>
    <w:rsid w:val="008F45A3"/>
    <w:rsid w:val="008F4945"/>
    <w:rsid w:val="008F4B33"/>
    <w:rsid w:val="008F4DCC"/>
    <w:rsid w:val="008F5718"/>
    <w:rsid w:val="008F5A9F"/>
    <w:rsid w:val="008F5BCA"/>
    <w:rsid w:val="008F6066"/>
    <w:rsid w:val="008F7A34"/>
    <w:rsid w:val="00900C74"/>
    <w:rsid w:val="009010BE"/>
    <w:rsid w:val="00901C05"/>
    <w:rsid w:val="00902977"/>
    <w:rsid w:val="00902B03"/>
    <w:rsid w:val="009033AB"/>
    <w:rsid w:val="0090340D"/>
    <w:rsid w:val="00903982"/>
    <w:rsid w:val="00904192"/>
    <w:rsid w:val="0090430D"/>
    <w:rsid w:val="009046BB"/>
    <w:rsid w:val="00904AE9"/>
    <w:rsid w:val="0090555C"/>
    <w:rsid w:val="00905F56"/>
    <w:rsid w:val="009063A9"/>
    <w:rsid w:val="0090749C"/>
    <w:rsid w:val="00907A6D"/>
    <w:rsid w:val="009108C7"/>
    <w:rsid w:val="00911225"/>
    <w:rsid w:val="009112DF"/>
    <w:rsid w:val="00911775"/>
    <w:rsid w:val="009122DE"/>
    <w:rsid w:val="0091269B"/>
    <w:rsid w:val="00912D1C"/>
    <w:rsid w:val="00912D5D"/>
    <w:rsid w:val="00912D8B"/>
    <w:rsid w:val="009132FB"/>
    <w:rsid w:val="00913CFF"/>
    <w:rsid w:val="00913FE6"/>
    <w:rsid w:val="009142B2"/>
    <w:rsid w:val="009147B2"/>
    <w:rsid w:val="0091483A"/>
    <w:rsid w:val="00914946"/>
    <w:rsid w:val="009149C5"/>
    <w:rsid w:val="00914A5F"/>
    <w:rsid w:val="00914CB6"/>
    <w:rsid w:val="00914E01"/>
    <w:rsid w:val="009156A9"/>
    <w:rsid w:val="00915CEF"/>
    <w:rsid w:val="009162C3"/>
    <w:rsid w:val="00916FD9"/>
    <w:rsid w:val="0091756E"/>
    <w:rsid w:val="00917C24"/>
    <w:rsid w:val="00920201"/>
    <w:rsid w:val="009218C2"/>
    <w:rsid w:val="00922382"/>
    <w:rsid w:val="00922383"/>
    <w:rsid w:val="009225D1"/>
    <w:rsid w:val="00922804"/>
    <w:rsid w:val="00922A13"/>
    <w:rsid w:val="0092340E"/>
    <w:rsid w:val="00923779"/>
    <w:rsid w:val="009246FC"/>
    <w:rsid w:val="00924CBF"/>
    <w:rsid w:val="00925485"/>
    <w:rsid w:val="00925663"/>
    <w:rsid w:val="00925A91"/>
    <w:rsid w:val="00926130"/>
    <w:rsid w:val="00931021"/>
    <w:rsid w:val="009313DF"/>
    <w:rsid w:val="009317B6"/>
    <w:rsid w:val="00931ECC"/>
    <w:rsid w:val="0093211D"/>
    <w:rsid w:val="00932247"/>
    <w:rsid w:val="009323EB"/>
    <w:rsid w:val="00932474"/>
    <w:rsid w:val="009324DE"/>
    <w:rsid w:val="00932641"/>
    <w:rsid w:val="00932989"/>
    <w:rsid w:val="009329AE"/>
    <w:rsid w:val="00933E15"/>
    <w:rsid w:val="00933E43"/>
    <w:rsid w:val="00934310"/>
    <w:rsid w:val="009345A8"/>
    <w:rsid w:val="009348B7"/>
    <w:rsid w:val="009349EB"/>
    <w:rsid w:val="00934AD5"/>
    <w:rsid w:val="0093592F"/>
    <w:rsid w:val="00935A2D"/>
    <w:rsid w:val="00936142"/>
    <w:rsid w:val="00936203"/>
    <w:rsid w:val="00936230"/>
    <w:rsid w:val="00936DED"/>
    <w:rsid w:val="00937B85"/>
    <w:rsid w:val="00940022"/>
    <w:rsid w:val="00940963"/>
    <w:rsid w:val="00940A57"/>
    <w:rsid w:val="009410B8"/>
    <w:rsid w:val="00941610"/>
    <w:rsid w:val="009416B9"/>
    <w:rsid w:val="00941773"/>
    <w:rsid w:val="00943210"/>
    <w:rsid w:val="00943D37"/>
    <w:rsid w:val="00944C26"/>
    <w:rsid w:val="00944EAE"/>
    <w:rsid w:val="009450C3"/>
    <w:rsid w:val="00945BE2"/>
    <w:rsid w:val="00945CCD"/>
    <w:rsid w:val="0094659B"/>
    <w:rsid w:val="00946749"/>
    <w:rsid w:val="009467D5"/>
    <w:rsid w:val="009468EB"/>
    <w:rsid w:val="00947E06"/>
    <w:rsid w:val="00951B6F"/>
    <w:rsid w:val="00951C0C"/>
    <w:rsid w:val="009527AA"/>
    <w:rsid w:val="0095362F"/>
    <w:rsid w:val="00953640"/>
    <w:rsid w:val="00953C2E"/>
    <w:rsid w:val="00953C7D"/>
    <w:rsid w:val="00953E20"/>
    <w:rsid w:val="00954005"/>
    <w:rsid w:val="009542AB"/>
    <w:rsid w:val="00954549"/>
    <w:rsid w:val="009546EA"/>
    <w:rsid w:val="00954D98"/>
    <w:rsid w:val="00955E90"/>
    <w:rsid w:val="00956B96"/>
    <w:rsid w:val="009577C1"/>
    <w:rsid w:val="00957AF8"/>
    <w:rsid w:val="00957BB3"/>
    <w:rsid w:val="00957C58"/>
    <w:rsid w:val="00957EF3"/>
    <w:rsid w:val="00960197"/>
    <w:rsid w:val="0096095D"/>
    <w:rsid w:val="00960FC4"/>
    <w:rsid w:val="00961461"/>
    <w:rsid w:val="0096186D"/>
    <w:rsid w:val="009618B2"/>
    <w:rsid w:val="00961B67"/>
    <w:rsid w:val="00961CCF"/>
    <w:rsid w:val="0096213D"/>
    <w:rsid w:val="00962309"/>
    <w:rsid w:val="009623A4"/>
    <w:rsid w:val="00962AAE"/>
    <w:rsid w:val="00962BC2"/>
    <w:rsid w:val="00962F2D"/>
    <w:rsid w:val="0096366F"/>
    <w:rsid w:val="00964381"/>
    <w:rsid w:val="009647CC"/>
    <w:rsid w:val="0096485E"/>
    <w:rsid w:val="00965194"/>
    <w:rsid w:val="00965FCF"/>
    <w:rsid w:val="00966033"/>
    <w:rsid w:val="009664CA"/>
    <w:rsid w:val="00966918"/>
    <w:rsid w:val="009669B9"/>
    <w:rsid w:val="009676B8"/>
    <w:rsid w:val="00970342"/>
    <w:rsid w:val="009704DD"/>
    <w:rsid w:val="00971415"/>
    <w:rsid w:val="00972380"/>
    <w:rsid w:val="009724A3"/>
    <w:rsid w:val="009726EC"/>
    <w:rsid w:val="00972989"/>
    <w:rsid w:val="00973637"/>
    <w:rsid w:val="00973669"/>
    <w:rsid w:val="00973683"/>
    <w:rsid w:val="00973A02"/>
    <w:rsid w:val="00973A27"/>
    <w:rsid w:val="00973C45"/>
    <w:rsid w:val="009747A3"/>
    <w:rsid w:val="00974866"/>
    <w:rsid w:val="009751A9"/>
    <w:rsid w:val="009755F8"/>
    <w:rsid w:val="009763B6"/>
    <w:rsid w:val="00977797"/>
    <w:rsid w:val="00980069"/>
    <w:rsid w:val="0098053E"/>
    <w:rsid w:val="009806A6"/>
    <w:rsid w:val="00981210"/>
    <w:rsid w:val="00981550"/>
    <w:rsid w:val="00981C0D"/>
    <w:rsid w:val="00982D2D"/>
    <w:rsid w:val="00983B07"/>
    <w:rsid w:val="00983CDA"/>
    <w:rsid w:val="00984102"/>
    <w:rsid w:val="00984838"/>
    <w:rsid w:val="009849B8"/>
    <w:rsid w:val="00984A98"/>
    <w:rsid w:val="00984CF4"/>
    <w:rsid w:val="00984DDC"/>
    <w:rsid w:val="00984ED4"/>
    <w:rsid w:val="00984F45"/>
    <w:rsid w:val="00985B18"/>
    <w:rsid w:val="00985B35"/>
    <w:rsid w:val="00986110"/>
    <w:rsid w:val="009869B6"/>
    <w:rsid w:val="00986D72"/>
    <w:rsid w:val="00986E89"/>
    <w:rsid w:val="00987118"/>
    <w:rsid w:val="0098724C"/>
    <w:rsid w:val="00987277"/>
    <w:rsid w:val="009872BB"/>
    <w:rsid w:val="00987F16"/>
    <w:rsid w:val="009907C5"/>
    <w:rsid w:val="00990EA5"/>
    <w:rsid w:val="009910CC"/>
    <w:rsid w:val="00991E54"/>
    <w:rsid w:val="0099223A"/>
    <w:rsid w:val="009927D7"/>
    <w:rsid w:val="009928CD"/>
    <w:rsid w:val="00992AEE"/>
    <w:rsid w:val="009932FE"/>
    <w:rsid w:val="009937C4"/>
    <w:rsid w:val="009938FD"/>
    <w:rsid w:val="00993C6E"/>
    <w:rsid w:val="00994892"/>
    <w:rsid w:val="00995103"/>
    <w:rsid w:val="009959A6"/>
    <w:rsid w:val="00995A16"/>
    <w:rsid w:val="0099676A"/>
    <w:rsid w:val="009967EA"/>
    <w:rsid w:val="00997501"/>
    <w:rsid w:val="00997560"/>
    <w:rsid w:val="009A075A"/>
    <w:rsid w:val="009A0AE8"/>
    <w:rsid w:val="009A0B1F"/>
    <w:rsid w:val="009A0C4E"/>
    <w:rsid w:val="009A0E33"/>
    <w:rsid w:val="009A199E"/>
    <w:rsid w:val="009A1C89"/>
    <w:rsid w:val="009A21C5"/>
    <w:rsid w:val="009A398D"/>
    <w:rsid w:val="009A43EC"/>
    <w:rsid w:val="009A45DD"/>
    <w:rsid w:val="009A4DBB"/>
    <w:rsid w:val="009A4FF3"/>
    <w:rsid w:val="009A5193"/>
    <w:rsid w:val="009A59CB"/>
    <w:rsid w:val="009A5F1F"/>
    <w:rsid w:val="009A6024"/>
    <w:rsid w:val="009A70B4"/>
    <w:rsid w:val="009A7FB8"/>
    <w:rsid w:val="009B07F3"/>
    <w:rsid w:val="009B0C96"/>
    <w:rsid w:val="009B0CC1"/>
    <w:rsid w:val="009B0EB7"/>
    <w:rsid w:val="009B1636"/>
    <w:rsid w:val="009B1E8E"/>
    <w:rsid w:val="009B2026"/>
    <w:rsid w:val="009B209C"/>
    <w:rsid w:val="009B25B6"/>
    <w:rsid w:val="009B3954"/>
    <w:rsid w:val="009B3D63"/>
    <w:rsid w:val="009B3DDE"/>
    <w:rsid w:val="009B3EC2"/>
    <w:rsid w:val="009B4855"/>
    <w:rsid w:val="009B4D65"/>
    <w:rsid w:val="009B5826"/>
    <w:rsid w:val="009B5D8E"/>
    <w:rsid w:val="009B69B1"/>
    <w:rsid w:val="009B6F82"/>
    <w:rsid w:val="009B70D9"/>
    <w:rsid w:val="009B7275"/>
    <w:rsid w:val="009B76DC"/>
    <w:rsid w:val="009B774C"/>
    <w:rsid w:val="009B7A7B"/>
    <w:rsid w:val="009B7DD0"/>
    <w:rsid w:val="009C0878"/>
    <w:rsid w:val="009C09DA"/>
    <w:rsid w:val="009C0D52"/>
    <w:rsid w:val="009C0FB3"/>
    <w:rsid w:val="009C1A49"/>
    <w:rsid w:val="009C1CD0"/>
    <w:rsid w:val="009C2117"/>
    <w:rsid w:val="009C26DA"/>
    <w:rsid w:val="009C2CD1"/>
    <w:rsid w:val="009C3173"/>
    <w:rsid w:val="009C3963"/>
    <w:rsid w:val="009C43B3"/>
    <w:rsid w:val="009C4940"/>
    <w:rsid w:val="009C4D72"/>
    <w:rsid w:val="009C6493"/>
    <w:rsid w:val="009C6C44"/>
    <w:rsid w:val="009C71F5"/>
    <w:rsid w:val="009C752B"/>
    <w:rsid w:val="009C7C8C"/>
    <w:rsid w:val="009D05CD"/>
    <w:rsid w:val="009D063B"/>
    <w:rsid w:val="009D0ADB"/>
    <w:rsid w:val="009D1338"/>
    <w:rsid w:val="009D167E"/>
    <w:rsid w:val="009D1F10"/>
    <w:rsid w:val="009D2341"/>
    <w:rsid w:val="009D3452"/>
    <w:rsid w:val="009D408F"/>
    <w:rsid w:val="009D4986"/>
    <w:rsid w:val="009D49F6"/>
    <w:rsid w:val="009D4B97"/>
    <w:rsid w:val="009D514C"/>
    <w:rsid w:val="009D53E3"/>
    <w:rsid w:val="009D6006"/>
    <w:rsid w:val="009D610C"/>
    <w:rsid w:val="009D7639"/>
    <w:rsid w:val="009E0B00"/>
    <w:rsid w:val="009E0E6A"/>
    <w:rsid w:val="009E0F1B"/>
    <w:rsid w:val="009E160F"/>
    <w:rsid w:val="009E1A2E"/>
    <w:rsid w:val="009E1B75"/>
    <w:rsid w:val="009E21E7"/>
    <w:rsid w:val="009E2619"/>
    <w:rsid w:val="009E2682"/>
    <w:rsid w:val="009E3400"/>
    <w:rsid w:val="009E3627"/>
    <w:rsid w:val="009E3813"/>
    <w:rsid w:val="009E451C"/>
    <w:rsid w:val="009E458B"/>
    <w:rsid w:val="009E49BC"/>
    <w:rsid w:val="009E4B67"/>
    <w:rsid w:val="009E5221"/>
    <w:rsid w:val="009E551E"/>
    <w:rsid w:val="009E596E"/>
    <w:rsid w:val="009E6159"/>
    <w:rsid w:val="009E6322"/>
    <w:rsid w:val="009E6375"/>
    <w:rsid w:val="009E65FF"/>
    <w:rsid w:val="009E681F"/>
    <w:rsid w:val="009E6979"/>
    <w:rsid w:val="009E69F3"/>
    <w:rsid w:val="009E6EDA"/>
    <w:rsid w:val="009E7388"/>
    <w:rsid w:val="009E7624"/>
    <w:rsid w:val="009F144E"/>
    <w:rsid w:val="009F1987"/>
    <w:rsid w:val="009F1BF1"/>
    <w:rsid w:val="009F1F5B"/>
    <w:rsid w:val="009F224D"/>
    <w:rsid w:val="009F325A"/>
    <w:rsid w:val="009F3BE7"/>
    <w:rsid w:val="009F40DC"/>
    <w:rsid w:val="009F4380"/>
    <w:rsid w:val="009F4A36"/>
    <w:rsid w:val="009F4C4C"/>
    <w:rsid w:val="009F4FB8"/>
    <w:rsid w:val="009F52DE"/>
    <w:rsid w:val="009F5507"/>
    <w:rsid w:val="009F5A9E"/>
    <w:rsid w:val="009F5CBE"/>
    <w:rsid w:val="009F6BCB"/>
    <w:rsid w:val="00A00AC2"/>
    <w:rsid w:val="00A00B24"/>
    <w:rsid w:val="00A00BBD"/>
    <w:rsid w:val="00A00D06"/>
    <w:rsid w:val="00A011CC"/>
    <w:rsid w:val="00A0177C"/>
    <w:rsid w:val="00A01F44"/>
    <w:rsid w:val="00A02ECC"/>
    <w:rsid w:val="00A03263"/>
    <w:rsid w:val="00A038AA"/>
    <w:rsid w:val="00A03944"/>
    <w:rsid w:val="00A03BA6"/>
    <w:rsid w:val="00A04062"/>
    <w:rsid w:val="00A05579"/>
    <w:rsid w:val="00A05791"/>
    <w:rsid w:val="00A06FC4"/>
    <w:rsid w:val="00A06FDD"/>
    <w:rsid w:val="00A07241"/>
    <w:rsid w:val="00A07624"/>
    <w:rsid w:val="00A078BA"/>
    <w:rsid w:val="00A079C5"/>
    <w:rsid w:val="00A1037D"/>
    <w:rsid w:val="00A10EEE"/>
    <w:rsid w:val="00A113F4"/>
    <w:rsid w:val="00A11D08"/>
    <w:rsid w:val="00A12B2C"/>
    <w:rsid w:val="00A12DD9"/>
    <w:rsid w:val="00A134D7"/>
    <w:rsid w:val="00A13807"/>
    <w:rsid w:val="00A13AB6"/>
    <w:rsid w:val="00A13BD4"/>
    <w:rsid w:val="00A14650"/>
    <w:rsid w:val="00A148A8"/>
    <w:rsid w:val="00A16CF3"/>
    <w:rsid w:val="00A16DE0"/>
    <w:rsid w:val="00A203A8"/>
    <w:rsid w:val="00A20713"/>
    <w:rsid w:val="00A21715"/>
    <w:rsid w:val="00A218F0"/>
    <w:rsid w:val="00A21ADF"/>
    <w:rsid w:val="00A21B64"/>
    <w:rsid w:val="00A21EB3"/>
    <w:rsid w:val="00A2226F"/>
    <w:rsid w:val="00A223CF"/>
    <w:rsid w:val="00A223E5"/>
    <w:rsid w:val="00A23AB2"/>
    <w:rsid w:val="00A242AD"/>
    <w:rsid w:val="00A24398"/>
    <w:rsid w:val="00A2463F"/>
    <w:rsid w:val="00A248D4"/>
    <w:rsid w:val="00A248EA"/>
    <w:rsid w:val="00A24F2B"/>
    <w:rsid w:val="00A253C8"/>
    <w:rsid w:val="00A25562"/>
    <w:rsid w:val="00A25ACC"/>
    <w:rsid w:val="00A26A96"/>
    <w:rsid w:val="00A26EB5"/>
    <w:rsid w:val="00A27861"/>
    <w:rsid w:val="00A27C06"/>
    <w:rsid w:val="00A300D9"/>
    <w:rsid w:val="00A30A37"/>
    <w:rsid w:val="00A30D39"/>
    <w:rsid w:val="00A3147E"/>
    <w:rsid w:val="00A319E4"/>
    <w:rsid w:val="00A31ED2"/>
    <w:rsid w:val="00A31FD4"/>
    <w:rsid w:val="00A32976"/>
    <w:rsid w:val="00A32C1E"/>
    <w:rsid w:val="00A32D3A"/>
    <w:rsid w:val="00A33173"/>
    <w:rsid w:val="00A3363A"/>
    <w:rsid w:val="00A33662"/>
    <w:rsid w:val="00A337F6"/>
    <w:rsid w:val="00A33F79"/>
    <w:rsid w:val="00A34117"/>
    <w:rsid w:val="00A34B6D"/>
    <w:rsid w:val="00A35606"/>
    <w:rsid w:val="00A358FE"/>
    <w:rsid w:val="00A35E73"/>
    <w:rsid w:val="00A36C28"/>
    <w:rsid w:val="00A36D96"/>
    <w:rsid w:val="00A37025"/>
    <w:rsid w:val="00A37A9D"/>
    <w:rsid w:val="00A40078"/>
    <w:rsid w:val="00A40106"/>
    <w:rsid w:val="00A402B0"/>
    <w:rsid w:val="00A40335"/>
    <w:rsid w:val="00A4082D"/>
    <w:rsid w:val="00A40B6E"/>
    <w:rsid w:val="00A424E7"/>
    <w:rsid w:val="00A4271A"/>
    <w:rsid w:val="00A42C40"/>
    <w:rsid w:val="00A42C56"/>
    <w:rsid w:val="00A42D98"/>
    <w:rsid w:val="00A43125"/>
    <w:rsid w:val="00A4418C"/>
    <w:rsid w:val="00A447AB"/>
    <w:rsid w:val="00A45463"/>
    <w:rsid w:val="00A45CC1"/>
    <w:rsid w:val="00A46808"/>
    <w:rsid w:val="00A46F4D"/>
    <w:rsid w:val="00A473D9"/>
    <w:rsid w:val="00A47C87"/>
    <w:rsid w:val="00A5036E"/>
    <w:rsid w:val="00A5038E"/>
    <w:rsid w:val="00A50B22"/>
    <w:rsid w:val="00A50E79"/>
    <w:rsid w:val="00A50FC4"/>
    <w:rsid w:val="00A51578"/>
    <w:rsid w:val="00A5185D"/>
    <w:rsid w:val="00A5330E"/>
    <w:rsid w:val="00A5335E"/>
    <w:rsid w:val="00A53706"/>
    <w:rsid w:val="00A537D3"/>
    <w:rsid w:val="00A539AF"/>
    <w:rsid w:val="00A53F96"/>
    <w:rsid w:val="00A54DCC"/>
    <w:rsid w:val="00A554AD"/>
    <w:rsid w:val="00A562A9"/>
    <w:rsid w:val="00A568FD"/>
    <w:rsid w:val="00A56B15"/>
    <w:rsid w:val="00A56BF3"/>
    <w:rsid w:val="00A57216"/>
    <w:rsid w:val="00A57826"/>
    <w:rsid w:val="00A578CE"/>
    <w:rsid w:val="00A57B58"/>
    <w:rsid w:val="00A60838"/>
    <w:rsid w:val="00A6097E"/>
    <w:rsid w:val="00A60C8E"/>
    <w:rsid w:val="00A61405"/>
    <w:rsid w:val="00A61594"/>
    <w:rsid w:val="00A61B65"/>
    <w:rsid w:val="00A61C32"/>
    <w:rsid w:val="00A6242A"/>
    <w:rsid w:val="00A62693"/>
    <w:rsid w:val="00A63D04"/>
    <w:rsid w:val="00A6452D"/>
    <w:rsid w:val="00A654E4"/>
    <w:rsid w:val="00A65BAC"/>
    <w:rsid w:val="00A65E4E"/>
    <w:rsid w:val="00A66570"/>
    <w:rsid w:val="00A6686C"/>
    <w:rsid w:val="00A66C9D"/>
    <w:rsid w:val="00A66D7C"/>
    <w:rsid w:val="00A66E43"/>
    <w:rsid w:val="00A67069"/>
    <w:rsid w:val="00A67251"/>
    <w:rsid w:val="00A672D9"/>
    <w:rsid w:val="00A67A9C"/>
    <w:rsid w:val="00A67E29"/>
    <w:rsid w:val="00A702A9"/>
    <w:rsid w:val="00A70DAF"/>
    <w:rsid w:val="00A71148"/>
    <w:rsid w:val="00A713ED"/>
    <w:rsid w:val="00A71A8C"/>
    <w:rsid w:val="00A71C7D"/>
    <w:rsid w:val="00A726C4"/>
    <w:rsid w:val="00A738AC"/>
    <w:rsid w:val="00A73BD1"/>
    <w:rsid w:val="00A73BE5"/>
    <w:rsid w:val="00A73D1B"/>
    <w:rsid w:val="00A73DEC"/>
    <w:rsid w:val="00A744D9"/>
    <w:rsid w:val="00A7485D"/>
    <w:rsid w:val="00A75041"/>
    <w:rsid w:val="00A75158"/>
    <w:rsid w:val="00A76FBD"/>
    <w:rsid w:val="00A77046"/>
    <w:rsid w:val="00A774D5"/>
    <w:rsid w:val="00A77CC1"/>
    <w:rsid w:val="00A80017"/>
    <w:rsid w:val="00A80293"/>
    <w:rsid w:val="00A8031A"/>
    <w:rsid w:val="00A80399"/>
    <w:rsid w:val="00A80622"/>
    <w:rsid w:val="00A80689"/>
    <w:rsid w:val="00A81342"/>
    <w:rsid w:val="00A81908"/>
    <w:rsid w:val="00A81A67"/>
    <w:rsid w:val="00A8344C"/>
    <w:rsid w:val="00A83557"/>
    <w:rsid w:val="00A838AE"/>
    <w:rsid w:val="00A83C1F"/>
    <w:rsid w:val="00A842EE"/>
    <w:rsid w:val="00A84C0C"/>
    <w:rsid w:val="00A84EE6"/>
    <w:rsid w:val="00A85A5E"/>
    <w:rsid w:val="00A872D2"/>
    <w:rsid w:val="00A87E0D"/>
    <w:rsid w:val="00A87EA2"/>
    <w:rsid w:val="00A9065B"/>
    <w:rsid w:val="00A909A9"/>
    <w:rsid w:val="00A909DC"/>
    <w:rsid w:val="00A9101E"/>
    <w:rsid w:val="00A911F3"/>
    <w:rsid w:val="00A91D20"/>
    <w:rsid w:val="00A92419"/>
    <w:rsid w:val="00A929BC"/>
    <w:rsid w:val="00A92B83"/>
    <w:rsid w:val="00A92BDA"/>
    <w:rsid w:val="00A92E99"/>
    <w:rsid w:val="00A94BF0"/>
    <w:rsid w:val="00A94ECE"/>
    <w:rsid w:val="00A94FE2"/>
    <w:rsid w:val="00A95CF2"/>
    <w:rsid w:val="00A95F78"/>
    <w:rsid w:val="00AA0280"/>
    <w:rsid w:val="00AA0969"/>
    <w:rsid w:val="00AA0C39"/>
    <w:rsid w:val="00AA1650"/>
    <w:rsid w:val="00AA1ECA"/>
    <w:rsid w:val="00AA23A9"/>
    <w:rsid w:val="00AA245C"/>
    <w:rsid w:val="00AA30A6"/>
    <w:rsid w:val="00AA35D3"/>
    <w:rsid w:val="00AA37AE"/>
    <w:rsid w:val="00AA4B78"/>
    <w:rsid w:val="00AA4DCE"/>
    <w:rsid w:val="00AA532B"/>
    <w:rsid w:val="00AA54E0"/>
    <w:rsid w:val="00AA560E"/>
    <w:rsid w:val="00AA5C42"/>
    <w:rsid w:val="00AA64E5"/>
    <w:rsid w:val="00AA6560"/>
    <w:rsid w:val="00AA7225"/>
    <w:rsid w:val="00AA738F"/>
    <w:rsid w:val="00AA765D"/>
    <w:rsid w:val="00AA7D22"/>
    <w:rsid w:val="00AB0885"/>
    <w:rsid w:val="00AB1195"/>
    <w:rsid w:val="00AB21D1"/>
    <w:rsid w:val="00AB21E5"/>
    <w:rsid w:val="00AB264F"/>
    <w:rsid w:val="00AB2725"/>
    <w:rsid w:val="00AB2AA5"/>
    <w:rsid w:val="00AB3116"/>
    <w:rsid w:val="00AB3248"/>
    <w:rsid w:val="00AB4150"/>
    <w:rsid w:val="00AB438E"/>
    <w:rsid w:val="00AB4672"/>
    <w:rsid w:val="00AB5F2F"/>
    <w:rsid w:val="00AB6070"/>
    <w:rsid w:val="00AB65AF"/>
    <w:rsid w:val="00AB66E5"/>
    <w:rsid w:val="00AB6CB6"/>
    <w:rsid w:val="00AB7276"/>
    <w:rsid w:val="00AB750B"/>
    <w:rsid w:val="00AB7AC0"/>
    <w:rsid w:val="00AB7C2F"/>
    <w:rsid w:val="00AC0914"/>
    <w:rsid w:val="00AC0FBB"/>
    <w:rsid w:val="00AC12BF"/>
    <w:rsid w:val="00AC150A"/>
    <w:rsid w:val="00AC1634"/>
    <w:rsid w:val="00AC1A03"/>
    <w:rsid w:val="00AC2BA3"/>
    <w:rsid w:val="00AC2CAB"/>
    <w:rsid w:val="00AC2CC4"/>
    <w:rsid w:val="00AC2DD9"/>
    <w:rsid w:val="00AC361C"/>
    <w:rsid w:val="00AC381A"/>
    <w:rsid w:val="00AC3FBF"/>
    <w:rsid w:val="00AC46D5"/>
    <w:rsid w:val="00AC4FB7"/>
    <w:rsid w:val="00AC5B82"/>
    <w:rsid w:val="00AC5CAC"/>
    <w:rsid w:val="00AC6736"/>
    <w:rsid w:val="00AC6DB0"/>
    <w:rsid w:val="00AC748C"/>
    <w:rsid w:val="00AD054A"/>
    <w:rsid w:val="00AD18B8"/>
    <w:rsid w:val="00AD1B5F"/>
    <w:rsid w:val="00AD2AA3"/>
    <w:rsid w:val="00AD2CFD"/>
    <w:rsid w:val="00AD2F2B"/>
    <w:rsid w:val="00AD377F"/>
    <w:rsid w:val="00AD3856"/>
    <w:rsid w:val="00AD3D68"/>
    <w:rsid w:val="00AD3E82"/>
    <w:rsid w:val="00AD45E0"/>
    <w:rsid w:val="00AD4B72"/>
    <w:rsid w:val="00AD51E2"/>
    <w:rsid w:val="00AD52AD"/>
    <w:rsid w:val="00AD5BC7"/>
    <w:rsid w:val="00AD619A"/>
    <w:rsid w:val="00AD6949"/>
    <w:rsid w:val="00AE157D"/>
    <w:rsid w:val="00AE165C"/>
    <w:rsid w:val="00AE1B38"/>
    <w:rsid w:val="00AE1DC0"/>
    <w:rsid w:val="00AE2304"/>
    <w:rsid w:val="00AE25FE"/>
    <w:rsid w:val="00AE28E9"/>
    <w:rsid w:val="00AE2A50"/>
    <w:rsid w:val="00AE3414"/>
    <w:rsid w:val="00AE3BFA"/>
    <w:rsid w:val="00AE3C2A"/>
    <w:rsid w:val="00AE3C49"/>
    <w:rsid w:val="00AE4BD1"/>
    <w:rsid w:val="00AE598E"/>
    <w:rsid w:val="00AE6247"/>
    <w:rsid w:val="00AE6CBA"/>
    <w:rsid w:val="00AE708E"/>
    <w:rsid w:val="00AE7267"/>
    <w:rsid w:val="00AE73EC"/>
    <w:rsid w:val="00AE767D"/>
    <w:rsid w:val="00AF04A3"/>
    <w:rsid w:val="00AF0DF2"/>
    <w:rsid w:val="00AF14E9"/>
    <w:rsid w:val="00AF1AD5"/>
    <w:rsid w:val="00AF220C"/>
    <w:rsid w:val="00AF2B0C"/>
    <w:rsid w:val="00AF3046"/>
    <w:rsid w:val="00AF34A8"/>
    <w:rsid w:val="00AF363B"/>
    <w:rsid w:val="00AF40FC"/>
    <w:rsid w:val="00AF4B49"/>
    <w:rsid w:val="00AF52C4"/>
    <w:rsid w:val="00AF5D4C"/>
    <w:rsid w:val="00AF643E"/>
    <w:rsid w:val="00AF64E8"/>
    <w:rsid w:val="00AF6BEA"/>
    <w:rsid w:val="00AF7354"/>
    <w:rsid w:val="00AF7744"/>
    <w:rsid w:val="00AF7CB0"/>
    <w:rsid w:val="00B001B6"/>
    <w:rsid w:val="00B010F1"/>
    <w:rsid w:val="00B01104"/>
    <w:rsid w:val="00B012D6"/>
    <w:rsid w:val="00B01988"/>
    <w:rsid w:val="00B02404"/>
    <w:rsid w:val="00B0348F"/>
    <w:rsid w:val="00B03959"/>
    <w:rsid w:val="00B03C82"/>
    <w:rsid w:val="00B03E2F"/>
    <w:rsid w:val="00B04281"/>
    <w:rsid w:val="00B048FF"/>
    <w:rsid w:val="00B04C79"/>
    <w:rsid w:val="00B053B5"/>
    <w:rsid w:val="00B0621A"/>
    <w:rsid w:val="00B06A73"/>
    <w:rsid w:val="00B06F9F"/>
    <w:rsid w:val="00B0766F"/>
    <w:rsid w:val="00B07FDD"/>
    <w:rsid w:val="00B1005D"/>
    <w:rsid w:val="00B104DB"/>
    <w:rsid w:val="00B1106B"/>
    <w:rsid w:val="00B125CF"/>
    <w:rsid w:val="00B12B34"/>
    <w:rsid w:val="00B14848"/>
    <w:rsid w:val="00B14E12"/>
    <w:rsid w:val="00B14E71"/>
    <w:rsid w:val="00B152DF"/>
    <w:rsid w:val="00B153B3"/>
    <w:rsid w:val="00B155AF"/>
    <w:rsid w:val="00B15A1E"/>
    <w:rsid w:val="00B16809"/>
    <w:rsid w:val="00B1751C"/>
    <w:rsid w:val="00B17E9E"/>
    <w:rsid w:val="00B20017"/>
    <w:rsid w:val="00B22698"/>
    <w:rsid w:val="00B227C2"/>
    <w:rsid w:val="00B2402A"/>
    <w:rsid w:val="00B245A8"/>
    <w:rsid w:val="00B24622"/>
    <w:rsid w:val="00B24C6E"/>
    <w:rsid w:val="00B24D33"/>
    <w:rsid w:val="00B26EF6"/>
    <w:rsid w:val="00B26F80"/>
    <w:rsid w:val="00B27151"/>
    <w:rsid w:val="00B30318"/>
    <w:rsid w:val="00B303E4"/>
    <w:rsid w:val="00B30ACD"/>
    <w:rsid w:val="00B30F44"/>
    <w:rsid w:val="00B30F81"/>
    <w:rsid w:val="00B31D7F"/>
    <w:rsid w:val="00B31E77"/>
    <w:rsid w:val="00B32A1F"/>
    <w:rsid w:val="00B32A26"/>
    <w:rsid w:val="00B33598"/>
    <w:rsid w:val="00B335C3"/>
    <w:rsid w:val="00B33F59"/>
    <w:rsid w:val="00B34DE0"/>
    <w:rsid w:val="00B35419"/>
    <w:rsid w:val="00B3554F"/>
    <w:rsid w:val="00B35613"/>
    <w:rsid w:val="00B36D05"/>
    <w:rsid w:val="00B36E98"/>
    <w:rsid w:val="00B36F79"/>
    <w:rsid w:val="00B36F96"/>
    <w:rsid w:val="00B373A9"/>
    <w:rsid w:val="00B3758C"/>
    <w:rsid w:val="00B37F0E"/>
    <w:rsid w:val="00B4014D"/>
    <w:rsid w:val="00B4033F"/>
    <w:rsid w:val="00B40494"/>
    <w:rsid w:val="00B40CAA"/>
    <w:rsid w:val="00B41B39"/>
    <w:rsid w:val="00B42B7A"/>
    <w:rsid w:val="00B42DA7"/>
    <w:rsid w:val="00B43217"/>
    <w:rsid w:val="00B438C9"/>
    <w:rsid w:val="00B43BA3"/>
    <w:rsid w:val="00B44001"/>
    <w:rsid w:val="00B44859"/>
    <w:rsid w:val="00B44EB4"/>
    <w:rsid w:val="00B45CF8"/>
    <w:rsid w:val="00B468A5"/>
    <w:rsid w:val="00B469F0"/>
    <w:rsid w:val="00B472D7"/>
    <w:rsid w:val="00B4766B"/>
    <w:rsid w:val="00B50AC2"/>
    <w:rsid w:val="00B50FAF"/>
    <w:rsid w:val="00B511EF"/>
    <w:rsid w:val="00B51634"/>
    <w:rsid w:val="00B5192C"/>
    <w:rsid w:val="00B51A2F"/>
    <w:rsid w:val="00B528F1"/>
    <w:rsid w:val="00B5290E"/>
    <w:rsid w:val="00B52E4C"/>
    <w:rsid w:val="00B53196"/>
    <w:rsid w:val="00B531B6"/>
    <w:rsid w:val="00B532C2"/>
    <w:rsid w:val="00B53BE4"/>
    <w:rsid w:val="00B54896"/>
    <w:rsid w:val="00B549E4"/>
    <w:rsid w:val="00B54DF0"/>
    <w:rsid w:val="00B558D5"/>
    <w:rsid w:val="00B558F0"/>
    <w:rsid w:val="00B55B89"/>
    <w:rsid w:val="00B55F57"/>
    <w:rsid w:val="00B5648C"/>
    <w:rsid w:val="00B56CDB"/>
    <w:rsid w:val="00B57049"/>
    <w:rsid w:val="00B573C2"/>
    <w:rsid w:val="00B578A2"/>
    <w:rsid w:val="00B60837"/>
    <w:rsid w:val="00B6084D"/>
    <w:rsid w:val="00B60A28"/>
    <w:rsid w:val="00B60A5A"/>
    <w:rsid w:val="00B61616"/>
    <w:rsid w:val="00B616EB"/>
    <w:rsid w:val="00B61AEC"/>
    <w:rsid w:val="00B61C76"/>
    <w:rsid w:val="00B620D9"/>
    <w:rsid w:val="00B62313"/>
    <w:rsid w:val="00B62624"/>
    <w:rsid w:val="00B62882"/>
    <w:rsid w:val="00B62A46"/>
    <w:rsid w:val="00B62CC8"/>
    <w:rsid w:val="00B62CEB"/>
    <w:rsid w:val="00B62E42"/>
    <w:rsid w:val="00B63259"/>
    <w:rsid w:val="00B6347E"/>
    <w:rsid w:val="00B63730"/>
    <w:rsid w:val="00B6377C"/>
    <w:rsid w:val="00B641F7"/>
    <w:rsid w:val="00B64458"/>
    <w:rsid w:val="00B64F2A"/>
    <w:rsid w:val="00B65D6B"/>
    <w:rsid w:val="00B66555"/>
    <w:rsid w:val="00B6664C"/>
    <w:rsid w:val="00B66918"/>
    <w:rsid w:val="00B66E48"/>
    <w:rsid w:val="00B66E70"/>
    <w:rsid w:val="00B6741E"/>
    <w:rsid w:val="00B67530"/>
    <w:rsid w:val="00B703B0"/>
    <w:rsid w:val="00B7071F"/>
    <w:rsid w:val="00B7081C"/>
    <w:rsid w:val="00B70B90"/>
    <w:rsid w:val="00B70E60"/>
    <w:rsid w:val="00B71521"/>
    <w:rsid w:val="00B71531"/>
    <w:rsid w:val="00B71BBA"/>
    <w:rsid w:val="00B71F2D"/>
    <w:rsid w:val="00B72097"/>
    <w:rsid w:val="00B723CD"/>
    <w:rsid w:val="00B733C0"/>
    <w:rsid w:val="00B744D7"/>
    <w:rsid w:val="00B74676"/>
    <w:rsid w:val="00B74F2A"/>
    <w:rsid w:val="00B7543C"/>
    <w:rsid w:val="00B756D4"/>
    <w:rsid w:val="00B75996"/>
    <w:rsid w:val="00B761E0"/>
    <w:rsid w:val="00B76E2B"/>
    <w:rsid w:val="00B76F78"/>
    <w:rsid w:val="00B7719F"/>
    <w:rsid w:val="00B77483"/>
    <w:rsid w:val="00B77788"/>
    <w:rsid w:val="00B800D0"/>
    <w:rsid w:val="00B80EF2"/>
    <w:rsid w:val="00B8151C"/>
    <w:rsid w:val="00B8165A"/>
    <w:rsid w:val="00B819E6"/>
    <w:rsid w:val="00B8278C"/>
    <w:rsid w:val="00B82941"/>
    <w:rsid w:val="00B829C4"/>
    <w:rsid w:val="00B82B7D"/>
    <w:rsid w:val="00B83058"/>
    <w:rsid w:val="00B836C1"/>
    <w:rsid w:val="00B83AC4"/>
    <w:rsid w:val="00B84478"/>
    <w:rsid w:val="00B846FC"/>
    <w:rsid w:val="00B84784"/>
    <w:rsid w:val="00B849C9"/>
    <w:rsid w:val="00B84AFD"/>
    <w:rsid w:val="00B8533C"/>
    <w:rsid w:val="00B8586A"/>
    <w:rsid w:val="00B85AC1"/>
    <w:rsid w:val="00B86132"/>
    <w:rsid w:val="00B8651E"/>
    <w:rsid w:val="00B90310"/>
    <w:rsid w:val="00B91121"/>
    <w:rsid w:val="00B91236"/>
    <w:rsid w:val="00B913E0"/>
    <w:rsid w:val="00B92DC7"/>
    <w:rsid w:val="00B9336A"/>
    <w:rsid w:val="00B93997"/>
    <w:rsid w:val="00B93C30"/>
    <w:rsid w:val="00B93C8A"/>
    <w:rsid w:val="00B94A71"/>
    <w:rsid w:val="00B94B79"/>
    <w:rsid w:val="00B954CD"/>
    <w:rsid w:val="00B9579F"/>
    <w:rsid w:val="00B95B3A"/>
    <w:rsid w:val="00B95ECC"/>
    <w:rsid w:val="00B96F90"/>
    <w:rsid w:val="00BA0172"/>
    <w:rsid w:val="00BA04CE"/>
    <w:rsid w:val="00BA0654"/>
    <w:rsid w:val="00BA07B6"/>
    <w:rsid w:val="00BA08F2"/>
    <w:rsid w:val="00BA18D2"/>
    <w:rsid w:val="00BA200A"/>
    <w:rsid w:val="00BA27FF"/>
    <w:rsid w:val="00BA5004"/>
    <w:rsid w:val="00BA5496"/>
    <w:rsid w:val="00BA568F"/>
    <w:rsid w:val="00BA5E8D"/>
    <w:rsid w:val="00BA62F4"/>
    <w:rsid w:val="00BA6669"/>
    <w:rsid w:val="00BA66B1"/>
    <w:rsid w:val="00BA6A98"/>
    <w:rsid w:val="00BA6D92"/>
    <w:rsid w:val="00BA6D96"/>
    <w:rsid w:val="00BA76F4"/>
    <w:rsid w:val="00BA7E3E"/>
    <w:rsid w:val="00BB02CE"/>
    <w:rsid w:val="00BB0838"/>
    <w:rsid w:val="00BB1072"/>
    <w:rsid w:val="00BB11DB"/>
    <w:rsid w:val="00BB14E0"/>
    <w:rsid w:val="00BB1979"/>
    <w:rsid w:val="00BB1B90"/>
    <w:rsid w:val="00BB1FAF"/>
    <w:rsid w:val="00BB2001"/>
    <w:rsid w:val="00BB28E3"/>
    <w:rsid w:val="00BB2BD8"/>
    <w:rsid w:val="00BB321F"/>
    <w:rsid w:val="00BB424A"/>
    <w:rsid w:val="00BB52BB"/>
    <w:rsid w:val="00BB5C1A"/>
    <w:rsid w:val="00BB6136"/>
    <w:rsid w:val="00BB68BD"/>
    <w:rsid w:val="00BB6C05"/>
    <w:rsid w:val="00BB6F4A"/>
    <w:rsid w:val="00BB6FAA"/>
    <w:rsid w:val="00BB73F5"/>
    <w:rsid w:val="00BB7441"/>
    <w:rsid w:val="00BB74CB"/>
    <w:rsid w:val="00BB7816"/>
    <w:rsid w:val="00BC04B5"/>
    <w:rsid w:val="00BC0CD1"/>
    <w:rsid w:val="00BC170C"/>
    <w:rsid w:val="00BC4597"/>
    <w:rsid w:val="00BC4751"/>
    <w:rsid w:val="00BC4827"/>
    <w:rsid w:val="00BC49AF"/>
    <w:rsid w:val="00BC4CA1"/>
    <w:rsid w:val="00BC6340"/>
    <w:rsid w:val="00BC64D2"/>
    <w:rsid w:val="00BC74EB"/>
    <w:rsid w:val="00BD0614"/>
    <w:rsid w:val="00BD0A16"/>
    <w:rsid w:val="00BD0EFD"/>
    <w:rsid w:val="00BD0F7A"/>
    <w:rsid w:val="00BD1177"/>
    <w:rsid w:val="00BD1274"/>
    <w:rsid w:val="00BD1729"/>
    <w:rsid w:val="00BD1CFF"/>
    <w:rsid w:val="00BD23F9"/>
    <w:rsid w:val="00BD249F"/>
    <w:rsid w:val="00BD2930"/>
    <w:rsid w:val="00BD2EE2"/>
    <w:rsid w:val="00BD3570"/>
    <w:rsid w:val="00BD39EA"/>
    <w:rsid w:val="00BD3A8E"/>
    <w:rsid w:val="00BD3B69"/>
    <w:rsid w:val="00BD3D76"/>
    <w:rsid w:val="00BD41ED"/>
    <w:rsid w:val="00BD4975"/>
    <w:rsid w:val="00BD4B47"/>
    <w:rsid w:val="00BD5E33"/>
    <w:rsid w:val="00BD61FF"/>
    <w:rsid w:val="00BD667B"/>
    <w:rsid w:val="00BD7A46"/>
    <w:rsid w:val="00BD7FCB"/>
    <w:rsid w:val="00BE02C1"/>
    <w:rsid w:val="00BE1390"/>
    <w:rsid w:val="00BE174B"/>
    <w:rsid w:val="00BE203F"/>
    <w:rsid w:val="00BE275F"/>
    <w:rsid w:val="00BE2917"/>
    <w:rsid w:val="00BE41AA"/>
    <w:rsid w:val="00BE452B"/>
    <w:rsid w:val="00BE51D1"/>
    <w:rsid w:val="00BE5439"/>
    <w:rsid w:val="00BE58D0"/>
    <w:rsid w:val="00BE6747"/>
    <w:rsid w:val="00BE7470"/>
    <w:rsid w:val="00BE76EC"/>
    <w:rsid w:val="00BF022E"/>
    <w:rsid w:val="00BF02F5"/>
    <w:rsid w:val="00BF0E1E"/>
    <w:rsid w:val="00BF2451"/>
    <w:rsid w:val="00BF269D"/>
    <w:rsid w:val="00BF27A3"/>
    <w:rsid w:val="00BF288A"/>
    <w:rsid w:val="00BF29D0"/>
    <w:rsid w:val="00BF3204"/>
    <w:rsid w:val="00BF342B"/>
    <w:rsid w:val="00BF3626"/>
    <w:rsid w:val="00BF3639"/>
    <w:rsid w:val="00BF4884"/>
    <w:rsid w:val="00BF49E9"/>
    <w:rsid w:val="00BF4E6C"/>
    <w:rsid w:val="00BF50ED"/>
    <w:rsid w:val="00BF557D"/>
    <w:rsid w:val="00BF5D27"/>
    <w:rsid w:val="00BF5F68"/>
    <w:rsid w:val="00BF63D0"/>
    <w:rsid w:val="00BF6455"/>
    <w:rsid w:val="00BF732C"/>
    <w:rsid w:val="00BF749E"/>
    <w:rsid w:val="00BF76E5"/>
    <w:rsid w:val="00BF7A5A"/>
    <w:rsid w:val="00BF7E55"/>
    <w:rsid w:val="00C00640"/>
    <w:rsid w:val="00C015D2"/>
    <w:rsid w:val="00C016BF"/>
    <w:rsid w:val="00C020DF"/>
    <w:rsid w:val="00C021DB"/>
    <w:rsid w:val="00C0238C"/>
    <w:rsid w:val="00C036AE"/>
    <w:rsid w:val="00C03AC7"/>
    <w:rsid w:val="00C03BAB"/>
    <w:rsid w:val="00C04948"/>
    <w:rsid w:val="00C057E3"/>
    <w:rsid w:val="00C05A45"/>
    <w:rsid w:val="00C062C7"/>
    <w:rsid w:val="00C065F4"/>
    <w:rsid w:val="00C06692"/>
    <w:rsid w:val="00C06732"/>
    <w:rsid w:val="00C06C43"/>
    <w:rsid w:val="00C06F90"/>
    <w:rsid w:val="00C07431"/>
    <w:rsid w:val="00C074EE"/>
    <w:rsid w:val="00C0769A"/>
    <w:rsid w:val="00C10241"/>
    <w:rsid w:val="00C1038D"/>
    <w:rsid w:val="00C10E8D"/>
    <w:rsid w:val="00C1125D"/>
    <w:rsid w:val="00C11310"/>
    <w:rsid w:val="00C114C3"/>
    <w:rsid w:val="00C1153E"/>
    <w:rsid w:val="00C11C16"/>
    <w:rsid w:val="00C11CAB"/>
    <w:rsid w:val="00C11D6D"/>
    <w:rsid w:val="00C12122"/>
    <w:rsid w:val="00C12165"/>
    <w:rsid w:val="00C12167"/>
    <w:rsid w:val="00C12388"/>
    <w:rsid w:val="00C128FD"/>
    <w:rsid w:val="00C12985"/>
    <w:rsid w:val="00C129F3"/>
    <w:rsid w:val="00C131AA"/>
    <w:rsid w:val="00C131E9"/>
    <w:rsid w:val="00C133AA"/>
    <w:rsid w:val="00C13728"/>
    <w:rsid w:val="00C1387F"/>
    <w:rsid w:val="00C1415E"/>
    <w:rsid w:val="00C14E9C"/>
    <w:rsid w:val="00C15174"/>
    <w:rsid w:val="00C151EE"/>
    <w:rsid w:val="00C169A1"/>
    <w:rsid w:val="00C21E2C"/>
    <w:rsid w:val="00C2213D"/>
    <w:rsid w:val="00C224B7"/>
    <w:rsid w:val="00C22B4D"/>
    <w:rsid w:val="00C23B4F"/>
    <w:rsid w:val="00C23D0E"/>
    <w:rsid w:val="00C23FE3"/>
    <w:rsid w:val="00C2403D"/>
    <w:rsid w:val="00C24A65"/>
    <w:rsid w:val="00C2550C"/>
    <w:rsid w:val="00C258BB"/>
    <w:rsid w:val="00C26BCF"/>
    <w:rsid w:val="00C26CD0"/>
    <w:rsid w:val="00C26EC2"/>
    <w:rsid w:val="00C272ED"/>
    <w:rsid w:val="00C307BD"/>
    <w:rsid w:val="00C30F55"/>
    <w:rsid w:val="00C310B3"/>
    <w:rsid w:val="00C3227D"/>
    <w:rsid w:val="00C32801"/>
    <w:rsid w:val="00C32B1F"/>
    <w:rsid w:val="00C32F66"/>
    <w:rsid w:val="00C336CF"/>
    <w:rsid w:val="00C3379A"/>
    <w:rsid w:val="00C33CFA"/>
    <w:rsid w:val="00C33F6A"/>
    <w:rsid w:val="00C345BB"/>
    <w:rsid w:val="00C34B90"/>
    <w:rsid w:val="00C34B9E"/>
    <w:rsid w:val="00C357F4"/>
    <w:rsid w:val="00C35DC1"/>
    <w:rsid w:val="00C36355"/>
    <w:rsid w:val="00C3675F"/>
    <w:rsid w:val="00C36852"/>
    <w:rsid w:val="00C36F2B"/>
    <w:rsid w:val="00C371BA"/>
    <w:rsid w:val="00C40885"/>
    <w:rsid w:val="00C40CB6"/>
    <w:rsid w:val="00C41B3C"/>
    <w:rsid w:val="00C41C7B"/>
    <w:rsid w:val="00C425D1"/>
    <w:rsid w:val="00C42CD0"/>
    <w:rsid w:val="00C42DAC"/>
    <w:rsid w:val="00C4375D"/>
    <w:rsid w:val="00C439D7"/>
    <w:rsid w:val="00C44449"/>
    <w:rsid w:val="00C44679"/>
    <w:rsid w:val="00C44824"/>
    <w:rsid w:val="00C44911"/>
    <w:rsid w:val="00C4495C"/>
    <w:rsid w:val="00C4557E"/>
    <w:rsid w:val="00C470CB"/>
    <w:rsid w:val="00C474CC"/>
    <w:rsid w:val="00C504BD"/>
    <w:rsid w:val="00C513E9"/>
    <w:rsid w:val="00C5161F"/>
    <w:rsid w:val="00C51791"/>
    <w:rsid w:val="00C51A51"/>
    <w:rsid w:val="00C51D6D"/>
    <w:rsid w:val="00C51EAC"/>
    <w:rsid w:val="00C52474"/>
    <w:rsid w:val="00C5251B"/>
    <w:rsid w:val="00C52686"/>
    <w:rsid w:val="00C527F0"/>
    <w:rsid w:val="00C52D8E"/>
    <w:rsid w:val="00C534EF"/>
    <w:rsid w:val="00C536B2"/>
    <w:rsid w:val="00C53894"/>
    <w:rsid w:val="00C54251"/>
    <w:rsid w:val="00C54728"/>
    <w:rsid w:val="00C54C70"/>
    <w:rsid w:val="00C55116"/>
    <w:rsid w:val="00C5531D"/>
    <w:rsid w:val="00C55D2C"/>
    <w:rsid w:val="00C5741B"/>
    <w:rsid w:val="00C57ED7"/>
    <w:rsid w:val="00C6002B"/>
    <w:rsid w:val="00C604B5"/>
    <w:rsid w:val="00C60500"/>
    <w:rsid w:val="00C60C73"/>
    <w:rsid w:val="00C60CC6"/>
    <w:rsid w:val="00C61BFA"/>
    <w:rsid w:val="00C62803"/>
    <w:rsid w:val="00C631E8"/>
    <w:rsid w:val="00C63BF9"/>
    <w:rsid w:val="00C63D9B"/>
    <w:rsid w:val="00C642DE"/>
    <w:rsid w:val="00C64525"/>
    <w:rsid w:val="00C646E7"/>
    <w:rsid w:val="00C6496D"/>
    <w:rsid w:val="00C657EA"/>
    <w:rsid w:val="00C65DD1"/>
    <w:rsid w:val="00C6605E"/>
    <w:rsid w:val="00C6619B"/>
    <w:rsid w:val="00C668FD"/>
    <w:rsid w:val="00C66F37"/>
    <w:rsid w:val="00C707AE"/>
    <w:rsid w:val="00C70A4D"/>
    <w:rsid w:val="00C70DB1"/>
    <w:rsid w:val="00C71092"/>
    <w:rsid w:val="00C71116"/>
    <w:rsid w:val="00C714EA"/>
    <w:rsid w:val="00C71B84"/>
    <w:rsid w:val="00C71BD8"/>
    <w:rsid w:val="00C72DDF"/>
    <w:rsid w:val="00C738BC"/>
    <w:rsid w:val="00C738D2"/>
    <w:rsid w:val="00C74EEE"/>
    <w:rsid w:val="00C75411"/>
    <w:rsid w:val="00C755D9"/>
    <w:rsid w:val="00C7688D"/>
    <w:rsid w:val="00C76909"/>
    <w:rsid w:val="00C808FA"/>
    <w:rsid w:val="00C810FE"/>
    <w:rsid w:val="00C817B5"/>
    <w:rsid w:val="00C829EE"/>
    <w:rsid w:val="00C82B32"/>
    <w:rsid w:val="00C82D8F"/>
    <w:rsid w:val="00C82FC5"/>
    <w:rsid w:val="00C83040"/>
    <w:rsid w:val="00C83655"/>
    <w:rsid w:val="00C84ADE"/>
    <w:rsid w:val="00C84F6E"/>
    <w:rsid w:val="00C8523E"/>
    <w:rsid w:val="00C854FA"/>
    <w:rsid w:val="00C86DBE"/>
    <w:rsid w:val="00C87282"/>
    <w:rsid w:val="00C87F33"/>
    <w:rsid w:val="00C90035"/>
    <w:rsid w:val="00C9027A"/>
    <w:rsid w:val="00C90F07"/>
    <w:rsid w:val="00C917B2"/>
    <w:rsid w:val="00C928AA"/>
    <w:rsid w:val="00C92F6F"/>
    <w:rsid w:val="00C9327A"/>
    <w:rsid w:val="00C936B6"/>
    <w:rsid w:val="00C93D3C"/>
    <w:rsid w:val="00C9466D"/>
    <w:rsid w:val="00C94920"/>
    <w:rsid w:val="00C94C7F"/>
    <w:rsid w:val="00C95358"/>
    <w:rsid w:val="00C95E6E"/>
    <w:rsid w:val="00C95E7A"/>
    <w:rsid w:val="00C95F15"/>
    <w:rsid w:val="00C96325"/>
    <w:rsid w:val="00C964E7"/>
    <w:rsid w:val="00C97734"/>
    <w:rsid w:val="00C97921"/>
    <w:rsid w:val="00CA0560"/>
    <w:rsid w:val="00CA0876"/>
    <w:rsid w:val="00CA089F"/>
    <w:rsid w:val="00CA14FD"/>
    <w:rsid w:val="00CA15B4"/>
    <w:rsid w:val="00CA1DD6"/>
    <w:rsid w:val="00CA229F"/>
    <w:rsid w:val="00CA292F"/>
    <w:rsid w:val="00CA2CFE"/>
    <w:rsid w:val="00CA35B0"/>
    <w:rsid w:val="00CA37C5"/>
    <w:rsid w:val="00CA438F"/>
    <w:rsid w:val="00CA4D4C"/>
    <w:rsid w:val="00CA5359"/>
    <w:rsid w:val="00CA5BF5"/>
    <w:rsid w:val="00CA6253"/>
    <w:rsid w:val="00CA777F"/>
    <w:rsid w:val="00CA7C75"/>
    <w:rsid w:val="00CB00AA"/>
    <w:rsid w:val="00CB03A1"/>
    <w:rsid w:val="00CB0F97"/>
    <w:rsid w:val="00CB17C2"/>
    <w:rsid w:val="00CB18EC"/>
    <w:rsid w:val="00CB1CE7"/>
    <w:rsid w:val="00CB229C"/>
    <w:rsid w:val="00CB2511"/>
    <w:rsid w:val="00CB2572"/>
    <w:rsid w:val="00CB2E98"/>
    <w:rsid w:val="00CB330F"/>
    <w:rsid w:val="00CB369F"/>
    <w:rsid w:val="00CB4076"/>
    <w:rsid w:val="00CB446E"/>
    <w:rsid w:val="00CB463F"/>
    <w:rsid w:val="00CB48C3"/>
    <w:rsid w:val="00CB4EC6"/>
    <w:rsid w:val="00CB5470"/>
    <w:rsid w:val="00CB7035"/>
    <w:rsid w:val="00CB7248"/>
    <w:rsid w:val="00CB7722"/>
    <w:rsid w:val="00CB7731"/>
    <w:rsid w:val="00CC000D"/>
    <w:rsid w:val="00CC06DF"/>
    <w:rsid w:val="00CC08B7"/>
    <w:rsid w:val="00CC08D6"/>
    <w:rsid w:val="00CC0BB4"/>
    <w:rsid w:val="00CC0D68"/>
    <w:rsid w:val="00CC1918"/>
    <w:rsid w:val="00CC1CC8"/>
    <w:rsid w:val="00CC202A"/>
    <w:rsid w:val="00CC29E9"/>
    <w:rsid w:val="00CC30F8"/>
    <w:rsid w:val="00CC3DF9"/>
    <w:rsid w:val="00CC4396"/>
    <w:rsid w:val="00CC4515"/>
    <w:rsid w:val="00CC50EF"/>
    <w:rsid w:val="00CC52C1"/>
    <w:rsid w:val="00CC551C"/>
    <w:rsid w:val="00CC59EF"/>
    <w:rsid w:val="00CC60CA"/>
    <w:rsid w:val="00CC620D"/>
    <w:rsid w:val="00CC6951"/>
    <w:rsid w:val="00CC7465"/>
    <w:rsid w:val="00CC78D5"/>
    <w:rsid w:val="00CC7BD6"/>
    <w:rsid w:val="00CD077C"/>
    <w:rsid w:val="00CD0EE4"/>
    <w:rsid w:val="00CD1C82"/>
    <w:rsid w:val="00CD2030"/>
    <w:rsid w:val="00CD32D9"/>
    <w:rsid w:val="00CD3CA4"/>
    <w:rsid w:val="00CD4277"/>
    <w:rsid w:val="00CD4E9F"/>
    <w:rsid w:val="00CD558F"/>
    <w:rsid w:val="00CD559C"/>
    <w:rsid w:val="00CD5BCE"/>
    <w:rsid w:val="00CD6EB3"/>
    <w:rsid w:val="00CD72D9"/>
    <w:rsid w:val="00CD7751"/>
    <w:rsid w:val="00CD7AA2"/>
    <w:rsid w:val="00CE0E18"/>
    <w:rsid w:val="00CE166D"/>
    <w:rsid w:val="00CE1D38"/>
    <w:rsid w:val="00CE2709"/>
    <w:rsid w:val="00CE2770"/>
    <w:rsid w:val="00CE2E6D"/>
    <w:rsid w:val="00CE300F"/>
    <w:rsid w:val="00CE359D"/>
    <w:rsid w:val="00CE48A0"/>
    <w:rsid w:val="00CE4C0F"/>
    <w:rsid w:val="00CE6BBF"/>
    <w:rsid w:val="00CE6F0B"/>
    <w:rsid w:val="00CE703E"/>
    <w:rsid w:val="00CE7426"/>
    <w:rsid w:val="00CF129D"/>
    <w:rsid w:val="00CF1368"/>
    <w:rsid w:val="00CF16ED"/>
    <w:rsid w:val="00CF1B37"/>
    <w:rsid w:val="00CF1E9E"/>
    <w:rsid w:val="00CF1EA1"/>
    <w:rsid w:val="00CF38BD"/>
    <w:rsid w:val="00CF3C9F"/>
    <w:rsid w:val="00CF5B7B"/>
    <w:rsid w:val="00CF5C62"/>
    <w:rsid w:val="00CF687E"/>
    <w:rsid w:val="00CF6AA1"/>
    <w:rsid w:val="00CF7587"/>
    <w:rsid w:val="00CF78E6"/>
    <w:rsid w:val="00D00A48"/>
    <w:rsid w:val="00D00FCB"/>
    <w:rsid w:val="00D011F7"/>
    <w:rsid w:val="00D01671"/>
    <w:rsid w:val="00D01746"/>
    <w:rsid w:val="00D0235E"/>
    <w:rsid w:val="00D02426"/>
    <w:rsid w:val="00D03726"/>
    <w:rsid w:val="00D03B8D"/>
    <w:rsid w:val="00D0444C"/>
    <w:rsid w:val="00D04979"/>
    <w:rsid w:val="00D04E9B"/>
    <w:rsid w:val="00D05636"/>
    <w:rsid w:val="00D0596D"/>
    <w:rsid w:val="00D05A4E"/>
    <w:rsid w:val="00D05E98"/>
    <w:rsid w:val="00D060C2"/>
    <w:rsid w:val="00D06B2F"/>
    <w:rsid w:val="00D0700F"/>
    <w:rsid w:val="00D10458"/>
    <w:rsid w:val="00D10AC4"/>
    <w:rsid w:val="00D10EFE"/>
    <w:rsid w:val="00D115AF"/>
    <w:rsid w:val="00D1267A"/>
    <w:rsid w:val="00D12704"/>
    <w:rsid w:val="00D13147"/>
    <w:rsid w:val="00D13F6E"/>
    <w:rsid w:val="00D13F8C"/>
    <w:rsid w:val="00D14933"/>
    <w:rsid w:val="00D14F66"/>
    <w:rsid w:val="00D154FC"/>
    <w:rsid w:val="00D15566"/>
    <w:rsid w:val="00D15C72"/>
    <w:rsid w:val="00D1658A"/>
    <w:rsid w:val="00D16659"/>
    <w:rsid w:val="00D16DA2"/>
    <w:rsid w:val="00D17EA7"/>
    <w:rsid w:val="00D20174"/>
    <w:rsid w:val="00D204FA"/>
    <w:rsid w:val="00D21D09"/>
    <w:rsid w:val="00D229C8"/>
    <w:rsid w:val="00D235A6"/>
    <w:rsid w:val="00D23A00"/>
    <w:rsid w:val="00D23A30"/>
    <w:rsid w:val="00D24874"/>
    <w:rsid w:val="00D24B19"/>
    <w:rsid w:val="00D24C8C"/>
    <w:rsid w:val="00D25150"/>
    <w:rsid w:val="00D259DE"/>
    <w:rsid w:val="00D26DC1"/>
    <w:rsid w:val="00D27B1B"/>
    <w:rsid w:val="00D317DD"/>
    <w:rsid w:val="00D31C17"/>
    <w:rsid w:val="00D31CAC"/>
    <w:rsid w:val="00D31DCA"/>
    <w:rsid w:val="00D31E28"/>
    <w:rsid w:val="00D3208A"/>
    <w:rsid w:val="00D3213D"/>
    <w:rsid w:val="00D33003"/>
    <w:rsid w:val="00D33B21"/>
    <w:rsid w:val="00D33C5D"/>
    <w:rsid w:val="00D33DB6"/>
    <w:rsid w:val="00D344B0"/>
    <w:rsid w:val="00D34C05"/>
    <w:rsid w:val="00D34FF8"/>
    <w:rsid w:val="00D350A5"/>
    <w:rsid w:val="00D350AF"/>
    <w:rsid w:val="00D3512F"/>
    <w:rsid w:val="00D35885"/>
    <w:rsid w:val="00D36225"/>
    <w:rsid w:val="00D372D2"/>
    <w:rsid w:val="00D378E6"/>
    <w:rsid w:val="00D404F6"/>
    <w:rsid w:val="00D41A52"/>
    <w:rsid w:val="00D41BD3"/>
    <w:rsid w:val="00D41EBA"/>
    <w:rsid w:val="00D42129"/>
    <w:rsid w:val="00D4279B"/>
    <w:rsid w:val="00D42823"/>
    <w:rsid w:val="00D42AC6"/>
    <w:rsid w:val="00D4341B"/>
    <w:rsid w:val="00D443FA"/>
    <w:rsid w:val="00D44484"/>
    <w:rsid w:val="00D4460A"/>
    <w:rsid w:val="00D44619"/>
    <w:rsid w:val="00D44B0B"/>
    <w:rsid w:val="00D44C9D"/>
    <w:rsid w:val="00D44E3E"/>
    <w:rsid w:val="00D45189"/>
    <w:rsid w:val="00D45781"/>
    <w:rsid w:val="00D45D3E"/>
    <w:rsid w:val="00D46AE5"/>
    <w:rsid w:val="00D479D8"/>
    <w:rsid w:val="00D5038B"/>
    <w:rsid w:val="00D50630"/>
    <w:rsid w:val="00D51A92"/>
    <w:rsid w:val="00D51AD8"/>
    <w:rsid w:val="00D51BBE"/>
    <w:rsid w:val="00D51F6A"/>
    <w:rsid w:val="00D51F80"/>
    <w:rsid w:val="00D520EC"/>
    <w:rsid w:val="00D53B12"/>
    <w:rsid w:val="00D53CD1"/>
    <w:rsid w:val="00D53DA6"/>
    <w:rsid w:val="00D54FCF"/>
    <w:rsid w:val="00D55439"/>
    <w:rsid w:val="00D557E0"/>
    <w:rsid w:val="00D55BFC"/>
    <w:rsid w:val="00D55F17"/>
    <w:rsid w:val="00D56BDB"/>
    <w:rsid w:val="00D56EA0"/>
    <w:rsid w:val="00D57C45"/>
    <w:rsid w:val="00D60795"/>
    <w:rsid w:val="00D608A0"/>
    <w:rsid w:val="00D60A6C"/>
    <w:rsid w:val="00D60EBA"/>
    <w:rsid w:val="00D6127C"/>
    <w:rsid w:val="00D612AE"/>
    <w:rsid w:val="00D629EA"/>
    <w:rsid w:val="00D6360C"/>
    <w:rsid w:val="00D63BA4"/>
    <w:rsid w:val="00D64C70"/>
    <w:rsid w:val="00D65272"/>
    <w:rsid w:val="00D6587F"/>
    <w:rsid w:val="00D65CA4"/>
    <w:rsid w:val="00D669F0"/>
    <w:rsid w:val="00D67001"/>
    <w:rsid w:val="00D67F89"/>
    <w:rsid w:val="00D67F90"/>
    <w:rsid w:val="00D700D8"/>
    <w:rsid w:val="00D700DB"/>
    <w:rsid w:val="00D708A6"/>
    <w:rsid w:val="00D70A6F"/>
    <w:rsid w:val="00D710BB"/>
    <w:rsid w:val="00D71465"/>
    <w:rsid w:val="00D716E6"/>
    <w:rsid w:val="00D72504"/>
    <w:rsid w:val="00D729ED"/>
    <w:rsid w:val="00D72F62"/>
    <w:rsid w:val="00D73216"/>
    <w:rsid w:val="00D732F1"/>
    <w:rsid w:val="00D73BE9"/>
    <w:rsid w:val="00D73DDA"/>
    <w:rsid w:val="00D73F01"/>
    <w:rsid w:val="00D74045"/>
    <w:rsid w:val="00D74057"/>
    <w:rsid w:val="00D7474B"/>
    <w:rsid w:val="00D74ED4"/>
    <w:rsid w:val="00D75641"/>
    <w:rsid w:val="00D75E8F"/>
    <w:rsid w:val="00D76606"/>
    <w:rsid w:val="00D76752"/>
    <w:rsid w:val="00D76BE8"/>
    <w:rsid w:val="00D76CAB"/>
    <w:rsid w:val="00D77160"/>
    <w:rsid w:val="00D772C6"/>
    <w:rsid w:val="00D77315"/>
    <w:rsid w:val="00D7765D"/>
    <w:rsid w:val="00D776C9"/>
    <w:rsid w:val="00D800F5"/>
    <w:rsid w:val="00D80224"/>
    <w:rsid w:val="00D8063C"/>
    <w:rsid w:val="00D807DB"/>
    <w:rsid w:val="00D80F60"/>
    <w:rsid w:val="00D80FC1"/>
    <w:rsid w:val="00D8115F"/>
    <w:rsid w:val="00D811A1"/>
    <w:rsid w:val="00D81789"/>
    <w:rsid w:val="00D81C3C"/>
    <w:rsid w:val="00D8265C"/>
    <w:rsid w:val="00D82740"/>
    <w:rsid w:val="00D82F12"/>
    <w:rsid w:val="00D83237"/>
    <w:rsid w:val="00D8326F"/>
    <w:rsid w:val="00D83899"/>
    <w:rsid w:val="00D83C9E"/>
    <w:rsid w:val="00D849B9"/>
    <w:rsid w:val="00D84C94"/>
    <w:rsid w:val="00D856B7"/>
    <w:rsid w:val="00D85813"/>
    <w:rsid w:val="00D85A16"/>
    <w:rsid w:val="00D85F9D"/>
    <w:rsid w:val="00D86730"/>
    <w:rsid w:val="00D8680F"/>
    <w:rsid w:val="00D87290"/>
    <w:rsid w:val="00D8747A"/>
    <w:rsid w:val="00D879B4"/>
    <w:rsid w:val="00D879EA"/>
    <w:rsid w:val="00D90100"/>
    <w:rsid w:val="00D9015A"/>
    <w:rsid w:val="00D90173"/>
    <w:rsid w:val="00D90B41"/>
    <w:rsid w:val="00D90CE3"/>
    <w:rsid w:val="00D90D2A"/>
    <w:rsid w:val="00D90D74"/>
    <w:rsid w:val="00D90ED1"/>
    <w:rsid w:val="00D90F9D"/>
    <w:rsid w:val="00D90FA2"/>
    <w:rsid w:val="00D91670"/>
    <w:rsid w:val="00D916B2"/>
    <w:rsid w:val="00D918F9"/>
    <w:rsid w:val="00D91B39"/>
    <w:rsid w:val="00D9277D"/>
    <w:rsid w:val="00D92828"/>
    <w:rsid w:val="00D92AB9"/>
    <w:rsid w:val="00D92E78"/>
    <w:rsid w:val="00D92E88"/>
    <w:rsid w:val="00D93B54"/>
    <w:rsid w:val="00D93CDC"/>
    <w:rsid w:val="00D947C7"/>
    <w:rsid w:val="00D95684"/>
    <w:rsid w:val="00D9568C"/>
    <w:rsid w:val="00D95857"/>
    <w:rsid w:val="00D9655D"/>
    <w:rsid w:val="00D96A16"/>
    <w:rsid w:val="00D96AE8"/>
    <w:rsid w:val="00D9711E"/>
    <w:rsid w:val="00D97825"/>
    <w:rsid w:val="00D97CBD"/>
    <w:rsid w:val="00DA0923"/>
    <w:rsid w:val="00DA17FD"/>
    <w:rsid w:val="00DA1EBB"/>
    <w:rsid w:val="00DA276B"/>
    <w:rsid w:val="00DA2FB7"/>
    <w:rsid w:val="00DA3CE2"/>
    <w:rsid w:val="00DA3D13"/>
    <w:rsid w:val="00DA3D62"/>
    <w:rsid w:val="00DA3EEA"/>
    <w:rsid w:val="00DA45E2"/>
    <w:rsid w:val="00DA47A4"/>
    <w:rsid w:val="00DA5678"/>
    <w:rsid w:val="00DA56E9"/>
    <w:rsid w:val="00DA596A"/>
    <w:rsid w:val="00DA6776"/>
    <w:rsid w:val="00DA7222"/>
    <w:rsid w:val="00DA756D"/>
    <w:rsid w:val="00DA78FA"/>
    <w:rsid w:val="00DA7E64"/>
    <w:rsid w:val="00DA7FE0"/>
    <w:rsid w:val="00DB0EFE"/>
    <w:rsid w:val="00DB1621"/>
    <w:rsid w:val="00DB18B6"/>
    <w:rsid w:val="00DB1902"/>
    <w:rsid w:val="00DB1C69"/>
    <w:rsid w:val="00DB1F5A"/>
    <w:rsid w:val="00DB2302"/>
    <w:rsid w:val="00DB3B2D"/>
    <w:rsid w:val="00DB3E9C"/>
    <w:rsid w:val="00DB4D83"/>
    <w:rsid w:val="00DB5211"/>
    <w:rsid w:val="00DB533A"/>
    <w:rsid w:val="00DB53E3"/>
    <w:rsid w:val="00DB633F"/>
    <w:rsid w:val="00DB6AFF"/>
    <w:rsid w:val="00DB76F3"/>
    <w:rsid w:val="00DB7745"/>
    <w:rsid w:val="00DC0323"/>
    <w:rsid w:val="00DC0564"/>
    <w:rsid w:val="00DC0690"/>
    <w:rsid w:val="00DC1189"/>
    <w:rsid w:val="00DC162F"/>
    <w:rsid w:val="00DC194C"/>
    <w:rsid w:val="00DC2105"/>
    <w:rsid w:val="00DC212C"/>
    <w:rsid w:val="00DC2F36"/>
    <w:rsid w:val="00DC361B"/>
    <w:rsid w:val="00DC37BA"/>
    <w:rsid w:val="00DC396B"/>
    <w:rsid w:val="00DC3DA8"/>
    <w:rsid w:val="00DC418C"/>
    <w:rsid w:val="00DC439F"/>
    <w:rsid w:val="00DC5565"/>
    <w:rsid w:val="00DC557C"/>
    <w:rsid w:val="00DC6539"/>
    <w:rsid w:val="00DC67CC"/>
    <w:rsid w:val="00DC6AE2"/>
    <w:rsid w:val="00DC7002"/>
    <w:rsid w:val="00DC70ED"/>
    <w:rsid w:val="00DC77BD"/>
    <w:rsid w:val="00DC7C74"/>
    <w:rsid w:val="00DC7E5F"/>
    <w:rsid w:val="00DD0094"/>
    <w:rsid w:val="00DD0831"/>
    <w:rsid w:val="00DD0D1F"/>
    <w:rsid w:val="00DD2FFD"/>
    <w:rsid w:val="00DD3337"/>
    <w:rsid w:val="00DD36C1"/>
    <w:rsid w:val="00DD3CCC"/>
    <w:rsid w:val="00DD3E71"/>
    <w:rsid w:val="00DD42F4"/>
    <w:rsid w:val="00DD4A2B"/>
    <w:rsid w:val="00DD4B86"/>
    <w:rsid w:val="00DD4BC5"/>
    <w:rsid w:val="00DD515B"/>
    <w:rsid w:val="00DD5348"/>
    <w:rsid w:val="00DD6BA8"/>
    <w:rsid w:val="00DD7142"/>
    <w:rsid w:val="00DD7244"/>
    <w:rsid w:val="00DD73EB"/>
    <w:rsid w:val="00DD75D4"/>
    <w:rsid w:val="00DD7B4A"/>
    <w:rsid w:val="00DD7DAA"/>
    <w:rsid w:val="00DE0384"/>
    <w:rsid w:val="00DE1412"/>
    <w:rsid w:val="00DE15AF"/>
    <w:rsid w:val="00DE16E3"/>
    <w:rsid w:val="00DE2B9B"/>
    <w:rsid w:val="00DE53CF"/>
    <w:rsid w:val="00DE560C"/>
    <w:rsid w:val="00DE5B19"/>
    <w:rsid w:val="00DE6A7F"/>
    <w:rsid w:val="00DE7141"/>
    <w:rsid w:val="00DE7E09"/>
    <w:rsid w:val="00DE7E78"/>
    <w:rsid w:val="00DE7EB6"/>
    <w:rsid w:val="00DF0294"/>
    <w:rsid w:val="00DF147C"/>
    <w:rsid w:val="00DF1494"/>
    <w:rsid w:val="00DF2572"/>
    <w:rsid w:val="00DF2EA3"/>
    <w:rsid w:val="00DF3412"/>
    <w:rsid w:val="00DF3508"/>
    <w:rsid w:val="00DF365D"/>
    <w:rsid w:val="00DF3A08"/>
    <w:rsid w:val="00DF4B88"/>
    <w:rsid w:val="00DF4BE2"/>
    <w:rsid w:val="00DF4BF9"/>
    <w:rsid w:val="00DF4CF1"/>
    <w:rsid w:val="00DF534E"/>
    <w:rsid w:val="00DF5E63"/>
    <w:rsid w:val="00DF62C6"/>
    <w:rsid w:val="00DF70AE"/>
    <w:rsid w:val="00DF759D"/>
    <w:rsid w:val="00DF771F"/>
    <w:rsid w:val="00DF7839"/>
    <w:rsid w:val="00DF7BC3"/>
    <w:rsid w:val="00DF7F87"/>
    <w:rsid w:val="00E00D86"/>
    <w:rsid w:val="00E01B1E"/>
    <w:rsid w:val="00E01CAC"/>
    <w:rsid w:val="00E02106"/>
    <w:rsid w:val="00E0216E"/>
    <w:rsid w:val="00E027C3"/>
    <w:rsid w:val="00E02BCA"/>
    <w:rsid w:val="00E0310F"/>
    <w:rsid w:val="00E03137"/>
    <w:rsid w:val="00E03C98"/>
    <w:rsid w:val="00E04376"/>
    <w:rsid w:val="00E047E5"/>
    <w:rsid w:val="00E04821"/>
    <w:rsid w:val="00E049DE"/>
    <w:rsid w:val="00E04C68"/>
    <w:rsid w:val="00E055AA"/>
    <w:rsid w:val="00E06929"/>
    <w:rsid w:val="00E0762D"/>
    <w:rsid w:val="00E109F9"/>
    <w:rsid w:val="00E10B4E"/>
    <w:rsid w:val="00E10E03"/>
    <w:rsid w:val="00E11EB8"/>
    <w:rsid w:val="00E11F87"/>
    <w:rsid w:val="00E123DD"/>
    <w:rsid w:val="00E12422"/>
    <w:rsid w:val="00E13D56"/>
    <w:rsid w:val="00E14BC7"/>
    <w:rsid w:val="00E168C8"/>
    <w:rsid w:val="00E169EF"/>
    <w:rsid w:val="00E16FDB"/>
    <w:rsid w:val="00E17869"/>
    <w:rsid w:val="00E17E0D"/>
    <w:rsid w:val="00E17E6B"/>
    <w:rsid w:val="00E20EC3"/>
    <w:rsid w:val="00E2102A"/>
    <w:rsid w:val="00E210F5"/>
    <w:rsid w:val="00E21367"/>
    <w:rsid w:val="00E21D17"/>
    <w:rsid w:val="00E21F9B"/>
    <w:rsid w:val="00E23CB5"/>
    <w:rsid w:val="00E24083"/>
    <w:rsid w:val="00E246CF"/>
    <w:rsid w:val="00E2518B"/>
    <w:rsid w:val="00E257A6"/>
    <w:rsid w:val="00E25C89"/>
    <w:rsid w:val="00E26485"/>
    <w:rsid w:val="00E26789"/>
    <w:rsid w:val="00E267BF"/>
    <w:rsid w:val="00E26867"/>
    <w:rsid w:val="00E26D12"/>
    <w:rsid w:val="00E26F5E"/>
    <w:rsid w:val="00E26F60"/>
    <w:rsid w:val="00E26FA8"/>
    <w:rsid w:val="00E2764A"/>
    <w:rsid w:val="00E279D9"/>
    <w:rsid w:val="00E30915"/>
    <w:rsid w:val="00E31334"/>
    <w:rsid w:val="00E319CA"/>
    <w:rsid w:val="00E31CC5"/>
    <w:rsid w:val="00E321D1"/>
    <w:rsid w:val="00E324F7"/>
    <w:rsid w:val="00E32981"/>
    <w:rsid w:val="00E32B75"/>
    <w:rsid w:val="00E32C7B"/>
    <w:rsid w:val="00E334E6"/>
    <w:rsid w:val="00E3441A"/>
    <w:rsid w:val="00E34B21"/>
    <w:rsid w:val="00E34B80"/>
    <w:rsid w:val="00E34F39"/>
    <w:rsid w:val="00E35F8A"/>
    <w:rsid w:val="00E367B0"/>
    <w:rsid w:val="00E36AA2"/>
    <w:rsid w:val="00E36B30"/>
    <w:rsid w:val="00E36DE5"/>
    <w:rsid w:val="00E371DC"/>
    <w:rsid w:val="00E37492"/>
    <w:rsid w:val="00E37512"/>
    <w:rsid w:val="00E3798C"/>
    <w:rsid w:val="00E37FBE"/>
    <w:rsid w:val="00E402A3"/>
    <w:rsid w:val="00E40E8D"/>
    <w:rsid w:val="00E40F08"/>
    <w:rsid w:val="00E40FCF"/>
    <w:rsid w:val="00E41B08"/>
    <w:rsid w:val="00E41C90"/>
    <w:rsid w:val="00E4269F"/>
    <w:rsid w:val="00E4281D"/>
    <w:rsid w:val="00E42DD6"/>
    <w:rsid w:val="00E42E67"/>
    <w:rsid w:val="00E43E4C"/>
    <w:rsid w:val="00E44790"/>
    <w:rsid w:val="00E46170"/>
    <w:rsid w:val="00E463C1"/>
    <w:rsid w:val="00E4668E"/>
    <w:rsid w:val="00E46738"/>
    <w:rsid w:val="00E46FAF"/>
    <w:rsid w:val="00E472CF"/>
    <w:rsid w:val="00E47794"/>
    <w:rsid w:val="00E47B28"/>
    <w:rsid w:val="00E47F82"/>
    <w:rsid w:val="00E5004C"/>
    <w:rsid w:val="00E506CE"/>
    <w:rsid w:val="00E508F2"/>
    <w:rsid w:val="00E50C7C"/>
    <w:rsid w:val="00E51268"/>
    <w:rsid w:val="00E5171E"/>
    <w:rsid w:val="00E5187B"/>
    <w:rsid w:val="00E51E15"/>
    <w:rsid w:val="00E520C7"/>
    <w:rsid w:val="00E5262E"/>
    <w:rsid w:val="00E52924"/>
    <w:rsid w:val="00E52EA0"/>
    <w:rsid w:val="00E52F92"/>
    <w:rsid w:val="00E53D89"/>
    <w:rsid w:val="00E53EC9"/>
    <w:rsid w:val="00E5458A"/>
    <w:rsid w:val="00E54905"/>
    <w:rsid w:val="00E549FB"/>
    <w:rsid w:val="00E54B98"/>
    <w:rsid w:val="00E54D19"/>
    <w:rsid w:val="00E555CF"/>
    <w:rsid w:val="00E561EC"/>
    <w:rsid w:val="00E56EEA"/>
    <w:rsid w:val="00E56F83"/>
    <w:rsid w:val="00E572F5"/>
    <w:rsid w:val="00E601D7"/>
    <w:rsid w:val="00E60878"/>
    <w:rsid w:val="00E60DEA"/>
    <w:rsid w:val="00E6100E"/>
    <w:rsid w:val="00E61B19"/>
    <w:rsid w:val="00E61FF0"/>
    <w:rsid w:val="00E62509"/>
    <w:rsid w:val="00E6277D"/>
    <w:rsid w:val="00E62B5D"/>
    <w:rsid w:val="00E62DA3"/>
    <w:rsid w:val="00E63155"/>
    <w:rsid w:val="00E64203"/>
    <w:rsid w:val="00E6564E"/>
    <w:rsid w:val="00E659D9"/>
    <w:rsid w:val="00E663D6"/>
    <w:rsid w:val="00E666F9"/>
    <w:rsid w:val="00E66E85"/>
    <w:rsid w:val="00E6754E"/>
    <w:rsid w:val="00E67579"/>
    <w:rsid w:val="00E6780A"/>
    <w:rsid w:val="00E67CE9"/>
    <w:rsid w:val="00E67FC3"/>
    <w:rsid w:val="00E70419"/>
    <w:rsid w:val="00E7048A"/>
    <w:rsid w:val="00E71048"/>
    <w:rsid w:val="00E714DE"/>
    <w:rsid w:val="00E71AA9"/>
    <w:rsid w:val="00E72376"/>
    <w:rsid w:val="00E72846"/>
    <w:rsid w:val="00E72BEC"/>
    <w:rsid w:val="00E72DD3"/>
    <w:rsid w:val="00E73336"/>
    <w:rsid w:val="00E7348C"/>
    <w:rsid w:val="00E734A6"/>
    <w:rsid w:val="00E74A93"/>
    <w:rsid w:val="00E751C4"/>
    <w:rsid w:val="00E757C0"/>
    <w:rsid w:val="00E7595C"/>
    <w:rsid w:val="00E75DD2"/>
    <w:rsid w:val="00E75FFE"/>
    <w:rsid w:val="00E76DF3"/>
    <w:rsid w:val="00E77355"/>
    <w:rsid w:val="00E8029C"/>
    <w:rsid w:val="00E8052B"/>
    <w:rsid w:val="00E8056C"/>
    <w:rsid w:val="00E80E8B"/>
    <w:rsid w:val="00E813D2"/>
    <w:rsid w:val="00E82578"/>
    <w:rsid w:val="00E829CF"/>
    <w:rsid w:val="00E83010"/>
    <w:rsid w:val="00E830A5"/>
    <w:rsid w:val="00E831DA"/>
    <w:rsid w:val="00E832E1"/>
    <w:rsid w:val="00E8368A"/>
    <w:rsid w:val="00E838C3"/>
    <w:rsid w:val="00E838DC"/>
    <w:rsid w:val="00E83AC4"/>
    <w:rsid w:val="00E83E99"/>
    <w:rsid w:val="00E84654"/>
    <w:rsid w:val="00E84A77"/>
    <w:rsid w:val="00E84AE2"/>
    <w:rsid w:val="00E84BA5"/>
    <w:rsid w:val="00E84CE9"/>
    <w:rsid w:val="00E8572D"/>
    <w:rsid w:val="00E8590B"/>
    <w:rsid w:val="00E8612D"/>
    <w:rsid w:val="00E869B8"/>
    <w:rsid w:val="00E86D23"/>
    <w:rsid w:val="00E8776D"/>
    <w:rsid w:val="00E87F07"/>
    <w:rsid w:val="00E90E8A"/>
    <w:rsid w:val="00E91014"/>
    <w:rsid w:val="00E9188F"/>
    <w:rsid w:val="00E9192C"/>
    <w:rsid w:val="00E91BF7"/>
    <w:rsid w:val="00E92633"/>
    <w:rsid w:val="00E927CA"/>
    <w:rsid w:val="00E92C3C"/>
    <w:rsid w:val="00E93645"/>
    <w:rsid w:val="00E93CF3"/>
    <w:rsid w:val="00E93D97"/>
    <w:rsid w:val="00E9452E"/>
    <w:rsid w:val="00E94783"/>
    <w:rsid w:val="00E9487C"/>
    <w:rsid w:val="00E97063"/>
    <w:rsid w:val="00E9768F"/>
    <w:rsid w:val="00E97B10"/>
    <w:rsid w:val="00EA08AA"/>
    <w:rsid w:val="00EA0CB4"/>
    <w:rsid w:val="00EA115E"/>
    <w:rsid w:val="00EA1627"/>
    <w:rsid w:val="00EA1EBF"/>
    <w:rsid w:val="00EA2067"/>
    <w:rsid w:val="00EA21F5"/>
    <w:rsid w:val="00EA260F"/>
    <w:rsid w:val="00EA261E"/>
    <w:rsid w:val="00EA2E20"/>
    <w:rsid w:val="00EA30FD"/>
    <w:rsid w:val="00EA331C"/>
    <w:rsid w:val="00EA4047"/>
    <w:rsid w:val="00EA4225"/>
    <w:rsid w:val="00EA4D44"/>
    <w:rsid w:val="00EA4F0B"/>
    <w:rsid w:val="00EA581B"/>
    <w:rsid w:val="00EA62A5"/>
    <w:rsid w:val="00EA63E3"/>
    <w:rsid w:val="00EA64D8"/>
    <w:rsid w:val="00EA6AC3"/>
    <w:rsid w:val="00EA6CC0"/>
    <w:rsid w:val="00EA71BB"/>
    <w:rsid w:val="00EA7F76"/>
    <w:rsid w:val="00EB01C1"/>
    <w:rsid w:val="00EB11D0"/>
    <w:rsid w:val="00EB1331"/>
    <w:rsid w:val="00EB1428"/>
    <w:rsid w:val="00EB174F"/>
    <w:rsid w:val="00EB1FB8"/>
    <w:rsid w:val="00EB259D"/>
    <w:rsid w:val="00EB2B00"/>
    <w:rsid w:val="00EB2B6A"/>
    <w:rsid w:val="00EB445E"/>
    <w:rsid w:val="00EB448F"/>
    <w:rsid w:val="00EB44A4"/>
    <w:rsid w:val="00EB49F5"/>
    <w:rsid w:val="00EB5D48"/>
    <w:rsid w:val="00EB6647"/>
    <w:rsid w:val="00EB6AE0"/>
    <w:rsid w:val="00EB75CB"/>
    <w:rsid w:val="00EB7FE8"/>
    <w:rsid w:val="00EC012A"/>
    <w:rsid w:val="00EC0D58"/>
    <w:rsid w:val="00EC19C3"/>
    <w:rsid w:val="00EC1E80"/>
    <w:rsid w:val="00EC2208"/>
    <w:rsid w:val="00EC2498"/>
    <w:rsid w:val="00EC274D"/>
    <w:rsid w:val="00EC2E1B"/>
    <w:rsid w:val="00EC3A2D"/>
    <w:rsid w:val="00EC3EE0"/>
    <w:rsid w:val="00EC43B2"/>
    <w:rsid w:val="00EC485A"/>
    <w:rsid w:val="00EC48C0"/>
    <w:rsid w:val="00EC556F"/>
    <w:rsid w:val="00EC5FDB"/>
    <w:rsid w:val="00EC6D09"/>
    <w:rsid w:val="00EC6D48"/>
    <w:rsid w:val="00EC6DB7"/>
    <w:rsid w:val="00EC712F"/>
    <w:rsid w:val="00EC7CEE"/>
    <w:rsid w:val="00ED0495"/>
    <w:rsid w:val="00ED04DB"/>
    <w:rsid w:val="00ED08A5"/>
    <w:rsid w:val="00ED0A21"/>
    <w:rsid w:val="00ED0DB7"/>
    <w:rsid w:val="00ED16E7"/>
    <w:rsid w:val="00ED18E5"/>
    <w:rsid w:val="00ED20C3"/>
    <w:rsid w:val="00ED2573"/>
    <w:rsid w:val="00ED323E"/>
    <w:rsid w:val="00ED32BC"/>
    <w:rsid w:val="00ED4146"/>
    <w:rsid w:val="00ED4459"/>
    <w:rsid w:val="00ED48B4"/>
    <w:rsid w:val="00ED5359"/>
    <w:rsid w:val="00ED5425"/>
    <w:rsid w:val="00ED61C5"/>
    <w:rsid w:val="00ED6687"/>
    <w:rsid w:val="00ED6951"/>
    <w:rsid w:val="00ED739E"/>
    <w:rsid w:val="00ED74E1"/>
    <w:rsid w:val="00ED751B"/>
    <w:rsid w:val="00ED78CA"/>
    <w:rsid w:val="00ED7DE6"/>
    <w:rsid w:val="00EE05EF"/>
    <w:rsid w:val="00EE1174"/>
    <w:rsid w:val="00EE1DBF"/>
    <w:rsid w:val="00EE1F8E"/>
    <w:rsid w:val="00EE23ED"/>
    <w:rsid w:val="00EE2AD1"/>
    <w:rsid w:val="00EE2E52"/>
    <w:rsid w:val="00EE378A"/>
    <w:rsid w:val="00EE41C0"/>
    <w:rsid w:val="00EE4634"/>
    <w:rsid w:val="00EE47E1"/>
    <w:rsid w:val="00EE4CB3"/>
    <w:rsid w:val="00EE5142"/>
    <w:rsid w:val="00EE5986"/>
    <w:rsid w:val="00EE5D7C"/>
    <w:rsid w:val="00EE6059"/>
    <w:rsid w:val="00EE66A3"/>
    <w:rsid w:val="00EE680C"/>
    <w:rsid w:val="00EE6D4F"/>
    <w:rsid w:val="00EF0624"/>
    <w:rsid w:val="00EF0780"/>
    <w:rsid w:val="00EF0886"/>
    <w:rsid w:val="00EF08FF"/>
    <w:rsid w:val="00EF0B08"/>
    <w:rsid w:val="00EF0B4B"/>
    <w:rsid w:val="00EF13B1"/>
    <w:rsid w:val="00EF1789"/>
    <w:rsid w:val="00EF18DC"/>
    <w:rsid w:val="00EF2988"/>
    <w:rsid w:val="00EF36D7"/>
    <w:rsid w:val="00EF3AE7"/>
    <w:rsid w:val="00EF3FF0"/>
    <w:rsid w:val="00EF4755"/>
    <w:rsid w:val="00EF4A6A"/>
    <w:rsid w:val="00EF524A"/>
    <w:rsid w:val="00EF54BB"/>
    <w:rsid w:val="00EF5C72"/>
    <w:rsid w:val="00EF5F64"/>
    <w:rsid w:val="00EF6133"/>
    <w:rsid w:val="00EF6578"/>
    <w:rsid w:val="00EF6BB5"/>
    <w:rsid w:val="00EF6D51"/>
    <w:rsid w:val="00EF7B3B"/>
    <w:rsid w:val="00F00A71"/>
    <w:rsid w:val="00F023FC"/>
    <w:rsid w:val="00F0263A"/>
    <w:rsid w:val="00F02740"/>
    <w:rsid w:val="00F0281C"/>
    <w:rsid w:val="00F028CB"/>
    <w:rsid w:val="00F03077"/>
    <w:rsid w:val="00F030C1"/>
    <w:rsid w:val="00F03C65"/>
    <w:rsid w:val="00F04082"/>
    <w:rsid w:val="00F04C7A"/>
    <w:rsid w:val="00F05134"/>
    <w:rsid w:val="00F059CC"/>
    <w:rsid w:val="00F05A16"/>
    <w:rsid w:val="00F0678A"/>
    <w:rsid w:val="00F06EDE"/>
    <w:rsid w:val="00F07878"/>
    <w:rsid w:val="00F10016"/>
    <w:rsid w:val="00F101FE"/>
    <w:rsid w:val="00F1032E"/>
    <w:rsid w:val="00F11C28"/>
    <w:rsid w:val="00F11E6A"/>
    <w:rsid w:val="00F1282D"/>
    <w:rsid w:val="00F12B72"/>
    <w:rsid w:val="00F12B8F"/>
    <w:rsid w:val="00F12BA7"/>
    <w:rsid w:val="00F1310B"/>
    <w:rsid w:val="00F13659"/>
    <w:rsid w:val="00F13B36"/>
    <w:rsid w:val="00F13CE2"/>
    <w:rsid w:val="00F13E57"/>
    <w:rsid w:val="00F13EF5"/>
    <w:rsid w:val="00F14786"/>
    <w:rsid w:val="00F14D1B"/>
    <w:rsid w:val="00F156F5"/>
    <w:rsid w:val="00F15A75"/>
    <w:rsid w:val="00F16E9E"/>
    <w:rsid w:val="00F16F16"/>
    <w:rsid w:val="00F17E54"/>
    <w:rsid w:val="00F200EA"/>
    <w:rsid w:val="00F201BE"/>
    <w:rsid w:val="00F20D68"/>
    <w:rsid w:val="00F21085"/>
    <w:rsid w:val="00F2138A"/>
    <w:rsid w:val="00F21CCE"/>
    <w:rsid w:val="00F21F87"/>
    <w:rsid w:val="00F22323"/>
    <w:rsid w:val="00F2236A"/>
    <w:rsid w:val="00F22470"/>
    <w:rsid w:val="00F22698"/>
    <w:rsid w:val="00F22940"/>
    <w:rsid w:val="00F23331"/>
    <w:rsid w:val="00F23C8A"/>
    <w:rsid w:val="00F24B44"/>
    <w:rsid w:val="00F25B29"/>
    <w:rsid w:val="00F25BCE"/>
    <w:rsid w:val="00F26509"/>
    <w:rsid w:val="00F2670D"/>
    <w:rsid w:val="00F269C1"/>
    <w:rsid w:val="00F269E6"/>
    <w:rsid w:val="00F26A78"/>
    <w:rsid w:val="00F26D56"/>
    <w:rsid w:val="00F279C8"/>
    <w:rsid w:val="00F3005E"/>
    <w:rsid w:val="00F30683"/>
    <w:rsid w:val="00F30AA9"/>
    <w:rsid w:val="00F30D08"/>
    <w:rsid w:val="00F3148A"/>
    <w:rsid w:val="00F3277B"/>
    <w:rsid w:val="00F3296B"/>
    <w:rsid w:val="00F34472"/>
    <w:rsid w:val="00F345DD"/>
    <w:rsid w:val="00F34741"/>
    <w:rsid w:val="00F347D7"/>
    <w:rsid w:val="00F34800"/>
    <w:rsid w:val="00F34E6F"/>
    <w:rsid w:val="00F362C2"/>
    <w:rsid w:val="00F3647B"/>
    <w:rsid w:val="00F364A5"/>
    <w:rsid w:val="00F365CD"/>
    <w:rsid w:val="00F37153"/>
    <w:rsid w:val="00F37C79"/>
    <w:rsid w:val="00F37E80"/>
    <w:rsid w:val="00F4043C"/>
    <w:rsid w:val="00F40E3E"/>
    <w:rsid w:val="00F4177F"/>
    <w:rsid w:val="00F41D28"/>
    <w:rsid w:val="00F43C21"/>
    <w:rsid w:val="00F43F3B"/>
    <w:rsid w:val="00F447BD"/>
    <w:rsid w:val="00F449B5"/>
    <w:rsid w:val="00F44E57"/>
    <w:rsid w:val="00F45D94"/>
    <w:rsid w:val="00F460A8"/>
    <w:rsid w:val="00F465A3"/>
    <w:rsid w:val="00F46612"/>
    <w:rsid w:val="00F46750"/>
    <w:rsid w:val="00F46757"/>
    <w:rsid w:val="00F46AD6"/>
    <w:rsid w:val="00F46D1B"/>
    <w:rsid w:val="00F47141"/>
    <w:rsid w:val="00F47DF7"/>
    <w:rsid w:val="00F47E8E"/>
    <w:rsid w:val="00F505B8"/>
    <w:rsid w:val="00F50DFE"/>
    <w:rsid w:val="00F515B9"/>
    <w:rsid w:val="00F51BF4"/>
    <w:rsid w:val="00F5290F"/>
    <w:rsid w:val="00F5297E"/>
    <w:rsid w:val="00F53166"/>
    <w:rsid w:val="00F53790"/>
    <w:rsid w:val="00F537A7"/>
    <w:rsid w:val="00F5419D"/>
    <w:rsid w:val="00F5466F"/>
    <w:rsid w:val="00F55173"/>
    <w:rsid w:val="00F55478"/>
    <w:rsid w:val="00F556E1"/>
    <w:rsid w:val="00F55CC1"/>
    <w:rsid w:val="00F563BE"/>
    <w:rsid w:val="00F5645D"/>
    <w:rsid w:val="00F56B20"/>
    <w:rsid w:val="00F56DA8"/>
    <w:rsid w:val="00F57033"/>
    <w:rsid w:val="00F571B5"/>
    <w:rsid w:val="00F57D00"/>
    <w:rsid w:val="00F57F0A"/>
    <w:rsid w:val="00F57F4E"/>
    <w:rsid w:val="00F60D62"/>
    <w:rsid w:val="00F61442"/>
    <w:rsid w:val="00F61BF4"/>
    <w:rsid w:val="00F61D6B"/>
    <w:rsid w:val="00F61F45"/>
    <w:rsid w:val="00F62003"/>
    <w:rsid w:val="00F626D0"/>
    <w:rsid w:val="00F6291D"/>
    <w:rsid w:val="00F629E6"/>
    <w:rsid w:val="00F62DF3"/>
    <w:rsid w:val="00F64495"/>
    <w:rsid w:val="00F648C2"/>
    <w:rsid w:val="00F6569C"/>
    <w:rsid w:val="00F6684D"/>
    <w:rsid w:val="00F6698C"/>
    <w:rsid w:val="00F66DFF"/>
    <w:rsid w:val="00F66F5C"/>
    <w:rsid w:val="00F67900"/>
    <w:rsid w:val="00F70110"/>
    <w:rsid w:val="00F7100E"/>
    <w:rsid w:val="00F72E9C"/>
    <w:rsid w:val="00F7312A"/>
    <w:rsid w:val="00F73648"/>
    <w:rsid w:val="00F73D00"/>
    <w:rsid w:val="00F740AD"/>
    <w:rsid w:val="00F742FC"/>
    <w:rsid w:val="00F743E1"/>
    <w:rsid w:val="00F750D5"/>
    <w:rsid w:val="00F759BF"/>
    <w:rsid w:val="00F75C72"/>
    <w:rsid w:val="00F76561"/>
    <w:rsid w:val="00F771FF"/>
    <w:rsid w:val="00F77454"/>
    <w:rsid w:val="00F774B5"/>
    <w:rsid w:val="00F77782"/>
    <w:rsid w:val="00F77985"/>
    <w:rsid w:val="00F77F6D"/>
    <w:rsid w:val="00F80F1A"/>
    <w:rsid w:val="00F8133B"/>
    <w:rsid w:val="00F81F23"/>
    <w:rsid w:val="00F84656"/>
    <w:rsid w:val="00F8513B"/>
    <w:rsid w:val="00F85BD7"/>
    <w:rsid w:val="00F85BF7"/>
    <w:rsid w:val="00F85E40"/>
    <w:rsid w:val="00F86064"/>
    <w:rsid w:val="00F863EF"/>
    <w:rsid w:val="00F86C64"/>
    <w:rsid w:val="00F86DD3"/>
    <w:rsid w:val="00F86E4D"/>
    <w:rsid w:val="00F86FC3"/>
    <w:rsid w:val="00F87805"/>
    <w:rsid w:val="00F905A4"/>
    <w:rsid w:val="00F90A5D"/>
    <w:rsid w:val="00F90AA3"/>
    <w:rsid w:val="00F90CD7"/>
    <w:rsid w:val="00F9178E"/>
    <w:rsid w:val="00F92052"/>
    <w:rsid w:val="00F928A6"/>
    <w:rsid w:val="00F92AB7"/>
    <w:rsid w:val="00F92DC0"/>
    <w:rsid w:val="00F933AB"/>
    <w:rsid w:val="00F934EE"/>
    <w:rsid w:val="00F9354A"/>
    <w:rsid w:val="00F9397B"/>
    <w:rsid w:val="00F93D91"/>
    <w:rsid w:val="00F956B2"/>
    <w:rsid w:val="00F95752"/>
    <w:rsid w:val="00F95B1D"/>
    <w:rsid w:val="00F9630D"/>
    <w:rsid w:val="00F97546"/>
    <w:rsid w:val="00F97D61"/>
    <w:rsid w:val="00FA009D"/>
    <w:rsid w:val="00FA0330"/>
    <w:rsid w:val="00FA14DD"/>
    <w:rsid w:val="00FA1695"/>
    <w:rsid w:val="00FA1B93"/>
    <w:rsid w:val="00FA23CF"/>
    <w:rsid w:val="00FA25B9"/>
    <w:rsid w:val="00FA27A0"/>
    <w:rsid w:val="00FA2C15"/>
    <w:rsid w:val="00FA3782"/>
    <w:rsid w:val="00FA3D42"/>
    <w:rsid w:val="00FA4183"/>
    <w:rsid w:val="00FA4416"/>
    <w:rsid w:val="00FA4B10"/>
    <w:rsid w:val="00FA4C90"/>
    <w:rsid w:val="00FA53E9"/>
    <w:rsid w:val="00FA586F"/>
    <w:rsid w:val="00FA5A46"/>
    <w:rsid w:val="00FA5AAE"/>
    <w:rsid w:val="00FA5EB2"/>
    <w:rsid w:val="00FA6125"/>
    <w:rsid w:val="00FA65E7"/>
    <w:rsid w:val="00FA673E"/>
    <w:rsid w:val="00FA6E49"/>
    <w:rsid w:val="00FA713F"/>
    <w:rsid w:val="00FA7AB2"/>
    <w:rsid w:val="00FA7EDD"/>
    <w:rsid w:val="00FB07B2"/>
    <w:rsid w:val="00FB08A7"/>
    <w:rsid w:val="00FB0DFC"/>
    <w:rsid w:val="00FB101C"/>
    <w:rsid w:val="00FB1074"/>
    <w:rsid w:val="00FB11EE"/>
    <w:rsid w:val="00FB192E"/>
    <w:rsid w:val="00FB19C5"/>
    <w:rsid w:val="00FB204D"/>
    <w:rsid w:val="00FB20EB"/>
    <w:rsid w:val="00FB22B5"/>
    <w:rsid w:val="00FB2499"/>
    <w:rsid w:val="00FB278B"/>
    <w:rsid w:val="00FB2AF2"/>
    <w:rsid w:val="00FB2B1C"/>
    <w:rsid w:val="00FB3670"/>
    <w:rsid w:val="00FB3C7B"/>
    <w:rsid w:val="00FB3CF5"/>
    <w:rsid w:val="00FB3E51"/>
    <w:rsid w:val="00FB45E9"/>
    <w:rsid w:val="00FB5D2D"/>
    <w:rsid w:val="00FB603C"/>
    <w:rsid w:val="00FB64D1"/>
    <w:rsid w:val="00FB78A5"/>
    <w:rsid w:val="00FC04C8"/>
    <w:rsid w:val="00FC1215"/>
    <w:rsid w:val="00FC12A5"/>
    <w:rsid w:val="00FC1674"/>
    <w:rsid w:val="00FC1BDB"/>
    <w:rsid w:val="00FC1C6B"/>
    <w:rsid w:val="00FC2592"/>
    <w:rsid w:val="00FC2A5C"/>
    <w:rsid w:val="00FC2A68"/>
    <w:rsid w:val="00FC2E80"/>
    <w:rsid w:val="00FC3D53"/>
    <w:rsid w:val="00FC3E16"/>
    <w:rsid w:val="00FC441A"/>
    <w:rsid w:val="00FC4444"/>
    <w:rsid w:val="00FC4BFC"/>
    <w:rsid w:val="00FC540D"/>
    <w:rsid w:val="00FC6443"/>
    <w:rsid w:val="00FC7438"/>
    <w:rsid w:val="00FC76F1"/>
    <w:rsid w:val="00FC7E7F"/>
    <w:rsid w:val="00FD0878"/>
    <w:rsid w:val="00FD0CEE"/>
    <w:rsid w:val="00FD0E43"/>
    <w:rsid w:val="00FD13C3"/>
    <w:rsid w:val="00FD146D"/>
    <w:rsid w:val="00FD16E1"/>
    <w:rsid w:val="00FD19E0"/>
    <w:rsid w:val="00FD31B7"/>
    <w:rsid w:val="00FD33E4"/>
    <w:rsid w:val="00FD39FB"/>
    <w:rsid w:val="00FD41D9"/>
    <w:rsid w:val="00FD458F"/>
    <w:rsid w:val="00FD5C41"/>
    <w:rsid w:val="00FD606F"/>
    <w:rsid w:val="00FD6F0D"/>
    <w:rsid w:val="00FD70EE"/>
    <w:rsid w:val="00FD72A5"/>
    <w:rsid w:val="00FD75F1"/>
    <w:rsid w:val="00FE0673"/>
    <w:rsid w:val="00FE08A8"/>
    <w:rsid w:val="00FE1304"/>
    <w:rsid w:val="00FE157A"/>
    <w:rsid w:val="00FE1CA8"/>
    <w:rsid w:val="00FE2830"/>
    <w:rsid w:val="00FE295D"/>
    <w:rsid w:val="00FE2D6D"/>
    <w:rsid w:val="00FE335B"/>
    <w:rsid w:val="00FE3899"/>
    <w:rsid w:val="00FE3948"/>
    <w:rsid w:val="00FE3D0D"/>
    <w:rsid w:val="00FE3ECB"/>
    <w:rsid w:val="00FE4338"/>
    <w:rsid w:val="00FE4D42"/>
    <w:rsid w:val="00FE4D63"/>
    <w:rsid w:val="00FE4F4D"/>
    <w:rsid w:val="00FE59D5"/>
    <w:rsid w:val="00FE5A81"/>
    <w:rsid w:val="00FE6775"/>
    <w:rsid w:val="00FE68D9"/>
    <w:rsid w:val="00FE708C"/>
    <w:rsid w:val="00FE7118"/>
    <w:rsid w:val="00FE7A9F"/>
    <w:rsid w:val="00FF04A0"/>
    <w:rsid w:val="00FF0E84"/>
    <w:rsid w:val="00FF1210"/>
    <w:rsid w:val="00FF122E"/>
    <w:rsid w:val="00FF13DC"/>
    <w:rsid w:val="00FF18EB"/>
    <w:rsid w:val="00FF19E4"/>
    <w:rsid w:val="00FF27CF"/>
    <w:rsid w:val="00FF2B1C"/>
    <w:rsid w:val="00FF2F7C"/>
    <w:rsid w:val="00FF3024"/>
    <w:rsid w:val="00FF31E6"/>
    <w:rsid w:val="00FF3DDD"/>
    <w:rsid w:val="00FF3E7D"/>
    <w:rsid w:val="00FF4367"/>
    <w:rsid w:val="00FF49BA"/>
    <w:rsid w:val="00FF52B5"/>
    <w:rsid w:val="00FF57A2"/>
    <w:rsid w:val="00FF5EBF"/>
    <w:rsid w:val="00FF610A"/>
    <w:rsid w:val="00FF6376"/>
    <w:rsid w:val="00FF642F"/>
    <w:rsid w:val="00FF6870"/>
    <w:rsid w:val="00FF6A31"/>
    <w:rsid w:val="00FF73CA"/>
    <w:rsid w:val="00FF79D5"/>
    <w:rsid w:val="00FF7F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6368A09F"/>
  <w15:docId w15:val="{A63D28F9-2D8C-4D63-96ED-F30D94729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uiPriority="9"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nhideWhenUsed="1" w:qFormat="1"/>
    <w:lsdException w:name="toc 3" w:semiHidden="1" w:uiPriority="0"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2B0DE5"/>
    <w:pPr>
      <w:suppressAutoHyphens/>
      <w:spacing w:after="200" w:line="276" w:lineRule="auto"/>
    </w:pPr>
    <w:rPr>
      <w:rFonts w:ascii="Calibri" w:hAnsi="Calibri" w:cs="Calibri"/>
      <w:sz w:val="22"/>
      <w:szCs w:val="22"/>
      <w:lang w:eastAsia="ar-SA"/>
    </w:rPr>
  </w:style>
  <w:style w:type="paragraph" w:styleId="1">
    <w:name w:val="heading 1"/>
    <w:aliases w:val="Main heading,H1,Заголов,ch,Глава,(раздел),Раздел Договора,&quot;Алмаз&quot;,Head 1,Заголовок главы"/>
    <w:basedOn w:val="a1"/>
    <w:next w:val="a1"/>
    <w:link w:val="10"/>
    <w:qFormat/>
    <w:rsid w:val="00D1658A"/>
    <w:pPr>
      <w:keepNext/>
      <w:spacing w:before="240" w:after="60"/>
      <w:outlineLvl w:val="0"/>
    </w:pPr>
    <w:rPr>
      <w:rFonts w:ascii="Cambria" w:hAnsi="Cambria" w:cs="Times New Roman"/>
      <w:b/>
      <w:bCs/>
      <w:kern w:val="32"/>
      <w:sz w:val="32"/>
      <w:szCs w:val="32"/>
    </w:rPr>
  </w:style>
  <w:style w:type="paragraph" w:styleId="2">
    <w:name w:val="heading 2"/>
    <w:aliases w:val="Major,&quot;Изумруд&quot;,H2,Заголовок 2 Знак Знак Знак Знак Знак Знак Знак Знак Знак Знак Знак Знак,Заголовок раздела,Заголовок для  раздела"/>
    <w:basedOn w:val="a1"/>
    <w:next w:val="a1"/>
    <w:link w:val="20"/>
    <w:qFormat/>
    <w:rsid w:val="00866DEE"/>
    <w:pPr>
      <w:keepNext/>
      <w:suppressAutoHyphens w:val="0"/>
      <w:spacing w:before="240" w:after="60" w:line="240" w:lineRule="auto"/>
      <w:outlineLvl w:val="1"/>
    </w:pPr>
    <w:rPr>
      <w:rFonts w:ascii="Cambria" w:hAnsi="Cambria" w:cs="Times New Roman"/>
      <w:b/>
      <w:bCs/>
      <w:i/>
      <w:iCs/>
      <w:sz w:val="28"/>
      <w:szCs w:val="28"/>
    </w:rPr>
  </w:style>
  <w:style w:type="paragraph" w:styleId="3">
    <w:name w:val="heading 3"/>
    <w:basedOn w:val="a1"/>
    <w:next w:val="a1"/>
    <w:link w:val="30"/>
    <w:qFormat/>
    <w:rsid w:val="00CF687E"/>
    <w:pPr>
      <w:keepNext/>
      <w:suppressAutoHyphens w:val="0"/>
      <w:spacing w:before="240" w:after="60" w:line="240" w:lineRule="auto"/>
      <w:outlineLvl w:val="2"/>
    </w:pPr>
    <w:rPr>
      <w:rFonts w:ascii="Arial" w:hAnsi="Arial" w:cs="Times New Roman"/>
      <w:b/>
      <w:bCs/>
      <w:color w:val="000000"/>
      <w:sz w:val="26"/>
      <w:szCs w:val="26"/>
    </w:rPr>
  </w:style>
  <w:style w:type="paragraph" w:styleId="4">
    <w:name w:val="heading 4"/>
    <w:basedOn w:val="a1"/>
    <w:next w:val="a1"/>
    <w:link w:val="40"/>
    <w:qFormat/>
    <w:rsid w:val="00CF687E"/>
    <w:pPr>
      <w:keepNext/>
      <w:suppressAutoHyphens w:val="0"/>
      <w:spacing w:before="240" w:after="60" w:line="240" w:lineRule="auto"/>
      <w:outlineLvl w:val="3"/>
    </w:pPr>
    <w:rPr>
      <w:rFonts w:cs="Times New Roman"/>
      <w:b/>
      <w:bCs/>
      <w:color w:val="000000"/>
      <w:sz w:val="28"/>
      <w:szCs w:val="28"/>
    </w:rPr>
  </w:style>
  <w:style w:type="paragraph" w:styleId="5">
    <w:name w:val="heading 5"/>
    <w:basedOn w:val="a1"/>
    <w:next w:val="a1"/>
    <w:link w:val="50"/>
    <w:unhideWhenUsed/>
    <w:qFormat/>
    <w:rsid w:val="00E04376"/>
    <w:pPr>
      <w:spacing w:before="240" w:after="60"/>
      <w:outlineLvl w:val="4"/>
    </w:pPr>
    <w:rPr>
      <w:rFonts w:cs="Times New Roman"/>
      <w:b/>
      <w:bCs/>
      <w:i/>
      <w:iCs/>
      <w:sz w:val="26"/>
      <w:szCs w:val="26"/>
    </w:rPr>
  </w:style>
  <w:style w:type="paragraph" w:styleId="6">
    <w:name w:val="heading 6"/>
    <w:basedOn w:val="a1"/>
    <w:next w:val="a1"/>
    <w:link w:val="60"/>
    <w:uiPriority w:val="9"/>
    <w:qFormat/>
    <w:rsid w:val="00CF687E"/>
    <w:pPr>
      <w:suppressAutoHyphens w:val="0"/>
      <w:spacing w:before="240" w:after="60" w:line="240" w:lineRule="auto"/>
      <w:outlineLvl w:val="5"/>
    </w:pPr>
    <w:rPr>
      <w:rFonts w:ascii="Times New Roman" w:hAnsi="Times New Roman" w:cs="Times New Roman"/>
      <w:b/>
      <w:bCs/>
      <w:color w:val="000000"/>
    </w:rPr>
  </w:style>
  <w:style w:type="paragraph" w:styleId="7">
    <w:name w:val="heading 7"/>
    <w:basedOn w:val="a1"/>
    <w:next w:val="a1"/>
    <w:uiPriority w:val="9"/>
    <w:qFormat/>
    <w:rsid w:val="002B0DE5"/>
    <w:pPr>
      <w:tabs>
        <w:tab w:val="num" w:pos="0"/>
      </w:tabs>
      <w:spacing w:before="240" w:after="60" w:line="240" w:lineRule="auto"/>
      <w:ind w:left="1296" w:hanging="1296"/>
      <w:outlineLvl w:val="6"/>
    </w:pPr>
    <w:rPr>
      <w:rFonts w:ascii="Times New Roman" w:hAnsi="Times New Roman" w:cs="Times New Roman"/>
      <w:sz w:val="24"/>
      <w:szCs w:val="24"/>
    </w:rPr>
  </w:style>
  <w:style w:type="paragraph" w:styleId="8">
    <w:name w:val="heading 8"/>
    <w:basedOn w:val="a1"/>
    <w:next w:val="a1"/>
    <w:link w:val="80"/>
    <w:uiPriority w:val="99"/>
    <w:qFormat/>
    <w:rsid w:val="00CF687E"/>
    <w:pPr>
      <w:suppressAutoHyphens w:val="0"/>
      <w:spacing w:before="240" w:after="60" w:line="240" w:lineRule="auto"/>
      <w:outlineLvl w:val="7"/>
    </w:pPr>
    <w:rPr>
      <w:rFonts w:ascii="Times New Roman" w:hAnsi="Times New Roman" w:cs="Times New Roman"/>
      <w:i/>
      <w:iCs/>
      <w:color w:val="000000"/>
      <w:sz w:val="24"/>
      <w:szCs w:val="24"/>
    </w:rPr>
  </w:style>
  <w:style w:type="paragraph" w:styleId="9">
    <w:name w:val="heading 9"/>
    <w:basedOn w:val="a1"/>
    <w:next w:val="a1"/>
    <w:link w:val="90"/>
    <w:uiPriority w:val="99"/>
    <w:semiHidden/>
    <w:unhideWhenUsed/>
    <w:qFormat/>
    <w:rsid w:val="00117413"/>
    <w:pPr>
      <w:suppressAutoHyphens w:val="0"/>
      <w:spacing w:after="0"/>
      <w:outlineLvl w:val="8"/>
    </w:pPr>
    <w:rPr>
      <w:rFonts w:ascii="Cambria" w:hAnsi="Cambria" w:cs="Times New Roman"/>
      <w:i/>
      <w:iCs/>
      <w:spacing w:val="5"/>
      <w:sz w:val="20"/>
      <w:szCs w:val="20"/>
      <w:lang w:val="en-US" w:eastAsia="en-US" w:bidi="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WW8Num2z0">
    <w:name w:val="WW8Num2z0"/>
    <w:rsid w:val="002B0DE5"/>
    <w:rPr>
      <w:rFonts w:ascii="Times New Roman" w:eastAsia="Times New Roman" w:hAnsi="Times New Roman" w:cs="Times New Roman"/>
    </w:rPr>
  </w:style>
  <w:style w:type="character" w:customStyle="1" w:styleId="WW8Num2z1">
    <w:name w:val="WW8Num2z1"/>
    <w:rsid w:val="002B0DE5"/>
    <w:rPr>
      <w:rFonts w:ascii="Symbol" w:hAnsi="Symbol" w:cs="OpenSymbol"/>
    </w:rPr>
  </w:style>
  <w:style w:type="character" w:customStyle="1" w:styleId="WW8Num4z0">
    <w:name w:val="WW8Num4z0"/>
    <w:rsid w:val="002B0DE5"/>
    <w:rPr>
      <w:i w:val="0"/>
    </w:rPr>
  </w:style>
  <w:style w:type="character" w:customStyle="1" w:styleId="WW8Num6z0">
    <w:name w:val="WW8Num6z0"/>
    <w:rsid w:val="002B0DE5"/>
    <w:rPr>
      <w:i w:val="0"/>
    </w:rPr>
  </w:style>
  <w:style w:type="character" w:customStyle="1" w:styleId="WW8Num12z0">
    <w:name w:val="WW8Num12z0"/>
    <w:rsid w:val="002B0DE5"/>
    <w:rPr>
      <w:rFonts w:ascii="Symbol" w:hAnsi="Symbol"/>
    </w:rPr>
  </w:style>
  <w:style w:type="character" w:customStyle="1" w:styleId="WW8Num13z0">
    <w:name w:val="WW8Num13z0"/>
    <w:rsid w:val="002B0DE5"/>
    <w:rPr>
      <w:i w:val="0"/>
    </w:rPr>
  </w:style>
  <w:style w:type="character" w:customStyle="1" w:styleId="Absatz-Standardschriftart">
    <w:name w:val="Absatz-Standardschriftart"/>
    <w:rsid w:val="002B0DE5"/>
  </w:style>
  <w:style w:type="character" w:customStyle="1" w:styleId="WW8Num3z0">
    <w:name w:val="WW8Num3z0"/>
    <w:rsid w:val="002B0DE5"/>
    <w:rPr>
      <w:sz w:val="24"/>
    </w:rPr>
  </w:style>
  <w:style w:type="character" w:customStyle="1" w:styleId="WW8Num5z0">
    <w:name w:val="WW8Num5z0"/>
    <w:rsid w:val="002B0DE5"/>
    <w:rPr>
      <w:sz w:val="24"/>
    </w:rPr>
  </w:style>
  <w:style w:type="character" w:customStyle="1" w:styleId="WW8Num7z0">
    <w:name w:val="WW8Num7z0"/>
    <w:rsid w:val="002B0DE5"/>
    <w:rPr>
      <w:sz w:val="24"/>
    </w:rPr>
  </w:style>
  <w:style w:type="character" w:customStyle="1" w:styleId="WW8Num8z0">
    <w:name w:val="WW8Num8z0"/>
    <w:rsid w:val="002B0DE5"/>
    <w:rPr>
      <w:sz w:val="24"/>
    </w:rPr>
  </w:style>
  <w:style w:type="character" w:customStyle="1" w:styleId="WW8Num9z0">
    <w:name w:val="WW8Num9z0"/>
    <w:rsid w:val="002B0DE5"/>
    <w:rPr>
      <w:rFonts w:ascii="Wingdings" w:hAnsi="Wingdings"/>
    </w:rPr>
  </w:style>
  <w:style w:type="character" w:customStyle="1" w:styleId="WW8Num10z0">
    <w:name w:val="WW8Num10z0"/>
    <w:rsid w:val="002B0DE5"/>
    <w:rPr>
      <w:sz w:val="24"/>
    </w:rPr>
  </w:style>
  <w:style w:type="character" w:customStyle="1" w:styleId="WW8Num11z0">
    <w:name w:val="WW8Num11z0"/>
    <w:rsid w:val="002B0DE5"/>
    <w:rPr>
      <w:sz w:val="24"/>
    </w:rPr>
  </w:style>
  <w:style w:type="character" w:customStyle="1" w:styleId="WW8Num15z0">
    <w:name w:val="WW8Num15z0"/>
    <w:rsid w:val="002B0DE5"/>
    <w:rPr>
      <w:sz w:val="24"/>
    </w:rPr>
  </w:style>
  <w:style w:type="character" w:customStyle="1" w:styleId="WW8Num16z0">
    <w:name w:val="WW8Num16z0"/>
    <w:rsid w:val="002B0DE5"/>
    <w:rPr>
      <w:sz w:val="24"/>
    </w:rPr>
  </w:style>
  <w:style w:type="character" w:customStyle="1" w:styleId="WW8Num18z0">
    <w:name w:val="WW8Num18z0"/>
    <w:rsid w:val="002B0DE5"/>
    <w:rPr>
      <w:sz w:val="24"/>
    </w:rPr>
  </w:style>
  <w:style w:type="character" w:customStyle="1" w:styleId="WW8Num19z0">
    <w:name w:val="WW8Num19z0"/>
    <w:rsid w:val="002B0DE5"/>
    <w:rPr>
      <w:rFonts w:ascii="Symbol" w:hAnsi="Symbol"/>
    </w:rPr>
  </w:style>
  <w:style w:type="character" w:customStyle="1" w:styleId="WW8Num25z0">
    <w:name w:val="WW8Num25z0"/>
    <w:rsid w:val="002B0DE5"/>
    <w:rPr>
      <w:sz w:val="24"/>
    </w:rPr>
  </w:style>
  <w:style w:type="character" w:customStyle="1" w:styleId="WW8Num28z0">
    <w:name w:val="WW8Num28z0"/>
    <w:rsid w:val="002B0DE5"/>
    <w:rPr>
      <w:sz w:val="24"/>
    </w:rPr>
  </w:style>
  <w:style w:type="character" w:customStyle="1" w:styleId="WW8Num29z0">
    <w:name w:val="WW8Num29z0"/>
    <w:rsid w:val="002B0DE5"/>
    <w:rPr>
      <w:sz w:val="24"/>
    </w:rPr>
  </w:style>
  <w:style w:type="character" w:customStyle="1" w:styleId="WW8Num31z0">
    <w:name w:val="WW8Num31z0"/>
    <w:rsid w:val="002B0DE5"/>
    <w:rPr>
      <w:rFonts w:ascii="Univers" w:hAnsi="Univers"/>
      <w:sz w:val="24"/>
    </w:rPr>
  </w:style>
  <w:style w:type="character" w:customStyle="1" w:styleId="31">
    <w:name w:val="Основной шрифт абзаца3"/>
    <w:rsid w:val="002B0DE5"/>
  </w:style>
  <w:style w:type="character" w:customStyle="1" w:styleId="WW8Num14z0">
    <w:name w:val="WW8Num14z0"/>
    <w:rsid w:val="002B0DE5"/>
    <w:rPr>
      <w:sz w:val="22"/>
      <w:szCs w:val="22"/>
    </w:rPr>
  </w:style>
  <w:style w:type="character" w:customStyle="1" w:styleId="WW8Num17z0">
    <w:name w:val="WW8Num17z0"/>
    <w:rsid w:val="002B0DE5"/>
    <w:rPr>
      <w:color w:val="auto"/>
    </w:rPr>
  </w:style>
  <w:style w:type="character" w:customStyle="1" w:styleId="WW8Num20z0">
    <w:name w:val="WW8Num20z0"/>
    <w:rsid w:val="002B0DE5"/>
    <w:rPr>
      <w:sz w:val="24"/>
    </w:rPr>
  </w:style>
  <w:style w:type="character" w:customStyle="1" w:styleId="WW8Num26z0">
    <w:name w:val="WW8Num26z0"/>
    <w:rsid w:val="002B0DE5"/>
    <w:rPr>
      <w:sz w:val="24"/>
    </w:rPr>
  </w:style>
  <w:style w:type="character" w:customStyle="1" w:styleId="WW8Num30z0">
    <w:name w:val="WW8Num30z0"/>
    <w:rsid w:val="002B0DE5"/>
    <w:rPr>
      <w:rFonts w:ascii="Symbol" w:hAnsi="Symbol"/>
    </w:rPr>
  </w:style>
  <w:style w:type="character" w:customStyle="1" w:styleId="WW8Num32z0">
    <w:name w:val="WW8Num32z0"/>
    <w:rsid w:val="002B0DE5"/>
    <w:rPr>
      <w:sz w:val="24"/>
    </w:rPr>
  </w:style>
  <w:style w:type="character" w:customStyle="1" w:styleId="21">
    <w:name w:val="Основной шрифт абзаца2"/>
    <w:rsid w:val="002B0DE5"/>
  </w:style>
  <w:style w:type="character" w:customStyle="1" w:styleId="WW8Num1z0">
    <w:name w:val="WW8Num1z0"/>
    <w:rsid w:val="002B0DE5"/>
    <w:rPr>
      <w:rFonts w:ascii="Symbol" w:hAnsi="Symbol" w:cs="OpenSymbol"/>
    </w:rPr>
  </w:style>
  <w:style w:type="character" w:customStyle="1" w:styleId="WW8Num9z1">
    <w:name w:val="WW8Num9z1"/>
    <w:rsid w:val="002B0DE5"/>
    <w:rPr>
      <w:rFonts w:ascii="Courier New" w:hAnsi="Courier New" w:cs="Courier New"/>
    </w:rPr>
  </w:style>
  <w:style w:type="character" w:customStyle="1" w:styleId="WW8Num9z3">
    <w:name w:val="WW8Num9z3"/>
    <w:rsid w:val="002B0DE5"/>
    <w:rPr>
      <w:rFonts w:ascii="Symbol" w:hAnsi="Symbol"/>
    </w:rPr>
  </w:style>
  <w:style w:type="character" w:customStyle="1" w:styleId="WW8Num19z1">
    <w:name w:val="WW8Num19z1"/>
    <w:rsid w:val="002B0DE5"/>
    <w:rPr>
      <w:rFonts w:ascii="Courier New" w:hAnsi="Courier New" w:cs="Courier New"/>
    </w:rPr>
  </w:style>
  <w:style w:type="character" w:customStyle="1" w:styleId="WW8Num19z2">
    <w:name w:val="WW8Num19z2"/>
    <w:rsid w:val="002B0DE5"/>
    <w:rPr>
      <w:rFonts w:ascii="Wingdings" w:hAnsi="Wingdings"/>
    </w:rPr>
  </w:style>
  <w:style w:type="character" w:customStyle="1" w:styleId="WW8Num23z0">
    <w:name w:val="WW8Num23z0"/>
    <w:rsid w:val="002B0DE5"/>
    <w:rPr>
      <w:sz w:val="22"/>
      <w:szCs w:val="22"/>
    </w:rPr>
  </w:style>
  <w:style w:type="character" w:customStyle="1" w:styleId="WW8Num24z0">
    <w:name w:val="WW8Num24z0"/>
    <w:rsid w:val="002B0DE5"/>
    <w:rPr>
      <w:b/>
    </w:rPr>
  </w:style>
  <w:style w:type="character" w:customStyle="1" w:styleId="WW8Num27z0">
    <w:name w:val="WW8Num27z0"/>
    <w:rsid w:val="002B0DE5"/>
    <w:rPr>
      <w:rFonts w:ascii="Symbol" w:hAnsi="Symbol"/>
    </w:rPr>
  </w:style>
  <w:style w:type="character" w:customStyle="1" w:styleId="WW8Num27z1">
    <w:name w:val="WW8Num27z1"/>
    <w:rsid w:val="002B0DE5"/>
    <w:rPr>
      <w:rFonts w:ascii="Courier New" w:hAnsi="Courier New" w:cs="Courier New"/>
    </w:rPr>
  </w:style>
  <w:style w:type="character" w:customStyle="1" w:styleId="WW8Num27z2">
    <w:name w:val="WW8Num27z2"/>
    <w:rsid w:val="002B0DE5"/>
    <w:rPr>
      <w:rFonts w:ascii="Wingdings" w:hAnsi="Wingdings"/>
    </w:rPr>
  </w:style>
  <w:style w:type="character" w:customStyle="1" w:styleId="WW8Num30z1">
    <w:name w:val="WW8Num30z1"/>
    <w:rsid w:val="002B0DE5"/>
    <w:rPr>
      <w:rFonts w:ascii="Courier New" w:hAnsi="Courier New"/>
    </w:rPr>
  </w:style>
  <w:style w:type="character" w:customStyle="1" w:styleId="WW8Num30z2">
    <w:name w:val="WW8Num30z2"/>
    <w:rsid w:val="002B0DE5"/>
    <w:rPr>
      <w:rFonts w:ascii="Wingdings" w:hAnsi="Wingdings"/>
    </w:rPr>
  </w:style>
  <w:style w:type="character" w:customStyle="1" w:styleId="WW8Num33z0">
    <w:name w:val="WW8Num33z0"/>
    <w:rsid w:val="002B0DE5"/>
    <w:rPr>
      <w:sz w:val="24"/>
    </w:rPr>
  </w:style>
  <w:style w:type="character" w:customStyle="1" w:styleId="WW8Num39z0">
    <w:name w:val="WW8Num39z0"/>
    <w:rsid w:val="002B0DE5"/>
    <w:rPr>
      <w:sz w:val="24"/>
    </w:rPr>
  </w:style>
  <w:style w:type="character" w:customStyle="1" w:styleId="WW8Num42z0">
    <w:name w:val="WW8Num42z0"/>
    <w:rsid w:val="002B0DE5"/>
    <w:rPr>
      <w:rFonts w:ascii="Univers" w:hAnsi="Univers"/>
    </w:rPr>
  </w:style>
  <w:style w:type="character" w:customStyle="1" w:styleId="WW8Num43z0">
    <w:name w:val="WW8Num43z0"/>
    <w:rsid w:val="002B0DE5"/>
    <w:rPr>
      <w:rFonts w:ascii="Times New Roman" w:eastAsia="Times New Roman" w:hAnsi="Times New Roman" w:cs="Times New Roman"/>
    </w:rPr>
  </w:style>
  <w:style w:type="character" w:customStyle="1" w:styleId="WW8Num43z1">
    <w:name w:val="WW8Num43z1"/>
    <w:rsid w:val="002B0DE5"/>
    <w:rPr>
      <w:rFonts w:ascii="Courier New" w:hAnsi="Courier New" w:cs="Courier New"/>
    </w:rPr>
  </w:style>
  <w:style w:type="character" w:customStyle="1" w:styleId="WW8Num43z2">
    <w:name w:val="WW8Num43z2"/>
    <w:rsid w:val="002B0DE5"/>
    <w:rPr>
      <w:rFonts w:ascii="Wingdings" w:hAnsi="Wingdings"/>
    </w:rPr>
  </w:style>
  <w:style w:type="character" w:customStyle="1" w:styleId="WW8Num43z3">
    <w:name w:val="WW8Num43z3"/>
    <w:rsid w:val="002B0DE5"/>
    <w:rPr>
      <w:rFonts w:ascii="Symbol" w:hAnsi="Symbol"/>
    </w:rPr>
  </w:style>
  <w:style w:type="character" w:customStyle="1" w:styleId="WW8Num46z0">
    <w:name w:val="WW8Num46z0"/>
    <w:rsid w:val="002B0DE5"/>
    <w:rPr>
      <w:sz w:val="24"/>
    </w:rPr>
  </w:style>
  <w:style w:type="character" w:customStyle="1" w:styleId="WW8Num47z0">
    <w:name w:val="WW8Num47z0"/>
    <w:rsid w:val="002B0DE5"/>
    <w:rPr>
      <w:rFonts w:ascii="Wingdings" w:hAnsi="Wingdings"/>
    </w:rPr>
  </w:style>
  <w:style w:type="character" w:customStyle="1" w:styleId="WW8Num47z1">
    <w:name w:val="WW8Num47z1"/>
    <w:rsid w:val="002B0DE5"/>
    <w:rPr>
      <w:rFonts w:ascii="Courier New" w:hAnsi="Courier New" w:cs="Courier New"/>
    </w:rPr>
  </w:style>
  <w:style w:type="character" w:customStyle="1" w:styleId="WW8Num47z3">
    <w:name w:val="WW8Num47z3"/>
    <w:rsid w:val="002B0DE5"/>
    <w:rPr>
      <w:rFonts w:ascii="Symbol" w:hAnsi="Symbol"/>
    </w:rPr>
  </w:style>
  <w:style w:type="character" w:customStyle="1" w:styleId="11">
    <w:name w:val="Основной шрифт абзаца1"/>
    <w:rsid w:val="002B0DE5"/>
  </w:style>
  <w:style w:type="character" w:customStyle="1" w:styleId="70">
    <w:name w:val="Заголовок 7 Знак"/>
    <w:uiPriority w:val="9"/>
    <w:rsid w:val="002B0DE5"/>
    <w:rPr>
      <w:rFonts w:ascii="Times New Roman" w:eastAsia="Times New Roman" w:hAnsi="Times New Roman" w:cs="Times New Roman"/>
      <w:sz w:val="24"/>
      <w:szCs w:val="24"/>
    </w:rPr>
  </w:style>
  <w:style w:type="character" w:customStyle="1" w:styleId="a5">
    <w:name w:val="Верхний колонтитул Знак"/>
    <w:aliases w:val="ВерхКолонтитул Знак,encabezado Знак"/>
    <w:basedOn w:val="11"/>
    <w:uiPriority w:val="99"/>
    <w:rsid w:val="002B0DE5"/>
  </w:style>
  <w:style w:type="character" w:customStyle="1" w:styleId="a6">
    <w:name w:val="Нижний колонтитул Знак"/>
    <w:basedOn w:val="11"/>
    <w:uiPriority w:val="99"/>
    <w:rsid w:val="002B0DE5"/>
  </w:style>
  <w:style w:type="character" w:customStyle="1" w:styleId="a7">
    <w:name w:val="Текст выноски Знак"/>
    <w:uiPriority w:val="99"/>
    <w:rsid w:val="002B0DE5"/>
    <w:rPr>
      <w:rFonts w:ascii="Tahoma" w:hAnsi="Tahoma" w:cs="Tahoma"/>
      <w:sz w:val="16"/>
      <w:szCs w:val="16"/>
    </w:rPr>
  </w:style>
  <w:style w:type="character" w:customStyle="1" w:styleId="apple-converted-space">
    <w:name w:val="apple-converted-space"/>
    <w:basedOn w:val="11"/>
    <w:uiPriority w:val="99"/>
    <w:rsid w:val="002B0DE5"/>
  </w:style>
  <w:style w:type="character" w:customStyle="1" w:styleId="a8">
    <w:name w:val="Основной текст с отступом Знак"/>
    <w:uiPriority w:val="99"/>
    <w:rsid w:val="002B0DE5"/>
    <w:rPr>
      <w:rFonts w:ascii="Times New Roman" w:eastAsia="Times New Roman" w:hAnsi="Times New Roman" w:cs="Times New Roman"/>
      <w:i/>
      <w:sz w:val="20"/>
      <w:szCs w:val="20"/>
    </w:rPr>
  </w:style>
  <w:style w:type="character" w:customStyle="1" w:styleId="FontStyle28">
    <w:name w:val="Font Style28"/>
    <w:rsid w:val="002B0DE5"/>
    <w:rPr>
      <w:rFonts w:ascii="Times New Roman" w:hAnsi="Times New Roman" w:cs="Times New Roman"/>
      <w:sz w:val="24"/>
      <w:szCs w:val="24"/>
    </w:rPr>
  </w:style>
  <w:style w:type="character" w:styleId="a9">
    <w:name w:val="Hyperlink"/>
    <w:uiPriority w:val="99"/>
    <w:rsid w:val="002B0DE5"/>
    <w:rPr>
      <w:color w:val="0000FF"/>
      <w:u w:val="single"/>
    </w:rPr>
  </w:style>
  <w:style w:type="character" w:styleId="aa">
    <w:name w:val="Strong"/>
    <w:uiPriority w:val="22"/>
    <w:qFormat/>
    <w:rsid w:val="002B0DE5"/>
    <w:rPr>
      <w:b/>
      <w:bCs/>
    </w:rPr>
  </w:style>
  <w:style w:type="character" w:styleId="ab">
    <w:name w:val="Emphasis"/>
    <w:uiPriority w:val="20"/>
    <w:qFormat/>
    <w:rsid w:val="002B0DE5"/>
    <w:rPr>
      <w:i/>
      <w:iCs/>
    </w:rPr>
  </w:style>
  <w:style w:type="character" w:customStyle="1" w:styleId="ac">
    <w:name w:val="Основной текст Знак"/>
    <w:aliases w:val="Body Text Char Знак Знак,Body Text Char Знак1,Основной текст Знак2 Знак,Основной текст Знак2 Знак Знак Знак,Основной текст Знак1 Знак1 Знак Знак Знак,Основной текст Знак3 Знак Знак Знак Знак Знак"/>
    <w:uiPriority w:val="99"/>
    <w:rsid w:val="002B0DE5"/>
    <w:rPr>
      <w:rFonts w:ascii="Calibri" w:eastAsia="Times New Roman" w:hAnsi="Calibri" w:cs="Times New Roman"/>
    </w:rPr>
  </w:style>
  <w:style w:type="character" w:customStyle="1" w:styleId="ad">
    <w:name w:val="Красная строка Знак"/>
    <w:basedOn w:val="ac"/>
    <w:rsid w:val="002B0DE5"/>
    <w:rPr>
      <w:rFonts w:ascii="Calibri" w:eastAsia="Times New Roman" w:hAnsi="Calibri" w:cs="Times New Roman"/>
    </w:rPr>
  </w:style>
  <w:style w:type="character" w:customStyle="1" w:styleId="22">
    <w:name w:val="Основной текст с отступом 2 Знак"/>
    <w:rsid w:val="002B0DE5"/>
    <w:rPr>
      <w:rFonts w:ascii="Calibri" w:eastAsia="Times New Roman" w:hAnsi="Calibri" w:cs="Times New Roman"/>
    </w:rPr>
  </w:style>
  <w:style w:type="character" w:customStyle="1" w:styleId="ae">
    <w:name w:val="Абзац списка Знак"/>
    <w:uiPriority w:val="34"/>
    <w:rsid w:val="002B0DE5"/>
    <w:rPr>
      <w:rFonts w:ascii="Times New Roman" w:eastAsia="Times New Roman" w:hAnsi="Times New Roman" w:cs="Times New Roman"/>
      <w:sz w:val="24"/>
      <w:szCs w:val="24"/>
    </w:rPr>
  </w:style>
  <w:style w:type="character" w:customStyle="1" w:styleId="af">
    <w:name w:val="Без интервала Знак"/>
    <w:uiPriority w:val="1"/>
    <w:rsid w:val="002B0DE5"/>
    <w:rPr>
      <w:sz w:val="22"/>
      <w:szCs w:val="22"/>
      <w:lang w:eastAsia="ar-SA" w:bidi="ar-SA"/>
    </w:rPr>
  </w:style>
  <w:style w:type="character" w:customStyle="1" w:styleId="ff2">
    <w:name w:val="ff2"/>
    <w:basedOn w:val="11"/>
    <w:rsid w:val="002B0DE5"/>
  </w:style>
  <w:style w:type="character" w:customStyle="1" w:styleId="af0">
    <w:name w:val="Обычный (веб) Знак"/>
    <w:rsid w:val="002B0DE5"/>
    <w:rPr>
      <w:rFonts w:ascii="Times New Roman" w:hAnsi="Times New Roman"/>
      <w:sz w:val="24"/>
      <w:szCs w:val="24"/>
    </w:rPr>
  </w:style>
  <w:style w:type="character" w:customStyle="1" w:styleId="af1">
    <w:name w:val="Название Знак"/>
    <w:uiPriority w:val="10"/>
    <w:rsid w:val="002B0DE5"/>
    <w:rPr>
      <w:rFonts w:ascii="Times New Roman" w:hAnsi="Times New Roman"/>
      <w:b/>
      <w:bCs/>
      <w:sz w:val="24"/>
      <w:szCs w:val="24"/>
    </w:rPr>
  </w:style>
  <w:style w:type="paragraph" w:customStyle="1" w:styleId="12">
    <w:name w:val="Заголовок1"/>
    <w:basedOn w:val="a1"/>
    <w:next w:val="af2"/>
    <w:uiPriority w:val="99"/>
    <w:rsid w:val="002B0DE5"/>
    <w:pPr>
      <w:keepNext/>
      <w:spacing w:before="240" w:after="120"/>
    </w:pPr>
    <w:rPr>
      <w:rFonts w:ascii="Arial" w:eastAsia="Microsoft YaHei" w:hAnsi="Arial" w:cs="Mangal"/>
      <w:sz w:val="28"/>
      <w:szCs w:val="28"/>
    </w:rPr>
  </w:style>
  <w:style w:type="paragraph" w:styleId="af2">
    <w:name w:val="Body Text"/>
    <w:aliases w:val="Body Text Char Знак,Body Text Char"/>
    <w:basedOn w:val="a1"/>
    <w:link w:val="13"/>
    <w:uiPriority w:val="99"/>
    <w:rsid w:val="002B0DE5"/>
    <w:pPr>
      <w:spacing w:after="120"/>
    </w:pPr>
    <w:rPr>
      <w:rFonts w:cs="Times New Roman"/>
    </w:rPr>
  </w:style>
  <w:style w:type="paragraph" w:styleId="af3">
    <w:name w:val="List"/>
    <w:basedOn w:val="af2"/>
    <w:uiPriority w:val="99"/>
    <w:rsid w:val="002B0DE5"/>
    <w:rPr>
      <w:rFonts w:ascii="Arial" w:hAnsi="Arial" w:cs="Mangal"/>
    </w:rPr>
  </w:style>
  <w:style w:type="paragraph" w:customStyle="1" w:styleId="32">
    <w:name w:val="Название3"/>
    <w:basedOn w:val="a1"/>
    <w:rsid w:val="002B0DE5"/>
    <w:pPr>
      <w:suppressLineNumbers/>
      <w:spacing w:before="120" w:after="120"/>
    </w:pPr>
    <w:rPr>
      <w:rFonts w:ascii="Arial" w:hAnsi="Arial" w:cs="Mangal"/>
      <w:i/>
      <w:iCs/>
      <w:sz w:val="20"/>
      <w:szCs w:val="24"/>
    </w:rPr>
  </w:style>
  <w:style w:type="paragraph" w:customStyle="1" w:styleId="33">
    <w:name w:val="Указатель3"/>
    <w:basedOn w:val="a1"/>
    <w:rsid w:val="002B0DE5"/>
    <w:pPr>
      <w:suppressLineNumbers/>
    </w:pPr>
    <w:rPr>
      <w:rFonts w:ascii="Arial" w:hAnsi="Arial" w:cs="Mangal"/>
    </w:rPr>
  </w:style>
  <w:style w:type="paragraph" w:customStyle="1" w:styleId="23">
    <w:name w:val="Название2"/>
    <w:basedOn w:val="a1"/>
    <w:uiPriority w:val="99"/>
    <w:rsid w:val="002B0DE5"/>
    <w:pPr>
      <w:suppressLineNumbers/>
      <w:spacing w:before="120" w:after="120"/>
    </w:pPr>
    <w:rPr>
      <w:rFonts w:ascii="Arial" w:hAnsi="Arial" w:cs="Mangal"/>
      <w:i/>
      <w:iCs/>
      <w:sz w:val="20"/>
      <w:szCs w:val="24"/>
    </w:rPr>
  </w:style>
  <w:style w:type="paragraph" w:customStyle="1" w:styleId="24">
    <w:name w:val="Указатель2"/>
    <w:basedOn w:val="a1"/>
    <w:uiPriority w:val="99"/>
    <w:rsid w:val="002B0DE5"/>
    <w:pPr>
      <w:suppressLineNumbers/>
    </w:pPr>
    <w:rPr>
      <w:rFonts w:ascii="Arial" w:hAnsi="Arial" w:cs="Mangal"/>
    </w:rPr>
  </w:style>
  <w:style w:type="paragraph" w:customStyle="1" w:styleId="14">
    <w:name w:val="Название1"/>
    <w:basedOn w:val="a1"/>
    <w:uiPriority w:val="99"/>
    <w:rsid w:val="002B0DE5"/>
    <w:pPr>
      <w:suppressLineNumbers/>
      <w:spacing w:before="120" w:after="120"/>
    </w:pPr>
    <w:rPr>
      <w:rFonts w:ascii="Arial" w:hAnsi="Arial" w:cs="Mangal"/>
      <w:i/>
      <w:iCs/>
      <w:sz w:val="20"/>
      <w:szCs w:val="24"/>
    </w:rPr>
  </w:style>
  <w:style w:type="paragraph" w:customStyle="1" w:styleId="15">
    <w:name w:val="Указатель1"/>
    <w:basedOn w:val="a1"/>
    <w:uiPriority w:val="99"/>
    <w:rsid w:val="002B0DE5"/>
    <w:pPr>
      <w:suppressLineNumbers/>
    </w:pPr>
    <w:rPr>
      <w:rFonts w:ascii="Arial" w:hAnsi="Arial" w:cs="Mangal"/>
    </w:rPr>
  </w:style>
  <w:style w:type="paragraph" w:styleId="af4">
    <w:name w:val="List Paragraph"/>
    <w:basedOn w:val="a1"/>
    <w:uiPriority w:val="34"/>
    <w:qFormat/>
    <w:rsid w:val="002B0DE5"/>
    <w:pPr>
      <w:spacing w:after="0" w:line="240" w:lineRule="auto"/>
      <w:ind w:left="720"/>
    </w:pPr>
    <w:rPr>
      <w:rFonts w:ascii="Times New Roman" w:hAnsi="Times New Roman"/>
      <w:sz w:val="24"/>
      <w:szCs w:val="24"/>
    </w:rPr>
  </w:style>
  <w:style w:type="paragraph" w:customStyle="1" w:styleId="af5">
    <w:name w:val="МОЙ СТИЛЬ"/>
    <w:basedOn w:val="a1"/>
    <w:rsid w:val="002B0DE5"/>
    <w:pPr>
      <w:spacing w:after="0" w:line="240" w:lineRule="auto"/>
      <w:ind w:left="567"/>
    </w:pPr>
    <w:rPr>
      <w:rFonts w:ascii="Times New Roman" w:hAnsi="Times New Roman" w:cs="Times New Roman"/>
      <w:b/>
      <w:sz w:val="24"/>
      <w:szCs w:val="28"/>
    </w:rPr>
  </w:style>
  <w:style w:type="paragraph" w:styleId="af6">
    <w:name w:val="header"/>
    <w:aliases w:val="ВерхКолонтитул,encabezado"/>
    <w:basedOn w:val="a1"/>
    <w:uiPriority w:val="99"/>
    <w:rsid w:val="002B0DE5"/>
    <w:pPr>
      <w:spacing w:after="0" w:line="240" w:lineRule="auto"/>
    </w:pPr>
  </w:style>
  <w:style w:type="paragraph" w:styleId="af7">
    <w:name w:val="footer"/>
    <w:basedOn w:val="a1"/>
    <w:link w:val="16"/>
    <w:uiPriority w:val="99"/>
    <w:rsid w:val="002B0DE5"/>
    <w:pPr>
      <w:spacing w:after="0" w:line="240" w:lineRule="auto"/>
    </w:pPr>
    <w:rPr>
      <w:rFonts w:cs="Times New Roman"/>
    </w:rPr>
  </w:style>
  <w:style w:type="paragraph" w:customStyle="1" w:styleId="ConsPlusNormal">
    <w:name w:val="ConsPlusNormal"/>
    <w:link w:val="ConsPlusNormal0"/>
    <w:rsid w:val="002B0DE5"/>
    <w:pPr>
      <w:widowControl w:val="0"/>
      <w:suppressAutoHyphens/>
      <w:autoSpaceDE w:val="0"/>
    </w:pPr>
    <w:rPr>
      <w:rFonts w:ascii="Arial" w:eastAsia="Arial" w:hAnsi="Arial" w:cs="Arial"/>
      <w:lang w:eastAsia="ar-SA"/>
    </w:rPr>
  </w:style>
  <w:style w:type="paragraph" w:customStyle="1" w:styleId="ConsPlusTextList">
    <w:name w:val="ConsPlusTextList"/>
    <w:rsid w:val="002B0DE5"/>
    <w:pPr>
      <w:widowControl w:val="0"/>
      <w:suppressAutoHyphens/>
      <w:autoSpaceDE w:val="0"/>
    </w:pPr>
    <w:rPr>
      <w:rFonts w:ascii="Arial" w:eastAsia="Arial" w:hAnsi="Arial" w:cs="Arial"/>
      <w:lang w:eastAsia="ar-SA"/>
    </w:rPr>
  </w:style>
  <w:style w:type="paragraph" w:styleId="af8">
    <w:name w:val="Balloon Text"/>
    <w:basedOn w:val="a1"/>
    <w:link w:val="17"/>
    <w:uiPriority w:val="99"/>
    <w:rsid w:val="002B0DE5"/>
    <w:pPr>
      <w:spacing w:after="0" w:line="240" w:lineRule="auto"/>
    </w:pPr>
    <w:rPr>
      <w:rFonts w:ascii="Tahoma" w:hAnsi="Tahoma" w:cs="Times New Roman"/>
      <w:sz w:val="16"/>
      <w:szCs w:val="16"/>
    </w:rPr>
  </w:style>
  <w:style w:type="paragraph" w:customStyle="1" w:styleId="ConsPlusTitle">
    <w:name w:val="ConsPlusTitle"/>
    <w:uiPriority w:val="99"/>
    <w:rsid w:val="002B0DE5"/>
    <w:pPr>
      <w:widowControl w:val="0"/>
      <w:suppressAutoHyphens/>
      <w:autoSpaceDE w:val="0"/>
    </w:pPr>
    <w:rPr>
      <w:rFonts w:ascii="Arial" w:eastAsia="Arial" w:hAnsi="Arial" w:cs="Arial"/>
      <w:b/>
      <w:bCs/>
      <w:sz w:val="16"/>
      <w:szCs w:val="16"/>
      <w:lang w:eastAsia="ar-SA"/>
    </w:rPr>
  </w:style>
  <w:style w:type="paragraph" w:customStyle="1" w:styleId="Default">
    <w:name w:val="Default"/>
    <w:link w:val="Default0"/>
    <w:rsid w:val="002B0DE5"/>
    <w:pPr>
      <w:suppressAutoHyphens/>
      <w:autoSpaceDE w:val="0"/>
    </w:pPr>
    <w:rPr>
      <w:rFonts w:ascii="Times New Roman PSMT" w:eastAsia="Arial" w:hAnsi="Times New Roman PSMT" w:cs="Times New Roman PSMT"/>
      <w:color w:val="000000"/>
      <w:sz w:val="24"/>
      <w:szCs w:val="24"/>
      <w:lang w:eastAsia="ar-SA"/>
    </w:rPr>
  </w:style>
  <w:style w:type="paragraph" w:customStyle="1" w:styleId="western">
    <w:name w:val="western"/>
    <w:basedOn w:val="a1"/>
    <w:rsid w:val="002B0DE5"/>
    <w:pPr>
      <w:spacing w:before="280" w:after="280" w:line="240" w:lineRule="auto"/>
    </w:pPr>
    <w:rPr>
      <w:rFonts w:ascii="Times New Roman" w:hAnsi="Times New Roman" w:cs="Times New Roman"/>
      <w:sz w:val="24"/>
      <w:szCs w:val="24"/>
    </w:rPr>
  </w:style>
  <w:style w:type="paragraph" w:styleId="af9">
    <w:name w:val="Body Text Indent"/>
    <w:basedOn w:val="a1"/>
    <w:link w:val="18"/>
    <w:uiPriority w:val="99"/>
    <w:rsid w:val="002B0DE5"/>
    <w:pPr>
      <w:spacing w:after="0" w:line="240" w:lineRule="auto"/>
      <w:ind w:left="482"/>
    </w:pPr>
    <w:rPr>
      <w:rFonts w:ascii="Times New Roman" w:hAnsi="Times New Roman" w:cs="Times New Roman"/>
      <w:i/>
      <w:sz w:val="20"/>
      <w:szCs w:val="20"/>
    </w:rPr>
  </w:style>
  <w:style w:type="paragraph" w:customStyle="1" w:styleId="afa">
    <w:name w:val="Знак Знак Знак Знак"/>
    <w:basedOn w:val="a1"/>
    <w:uiPriority w:val="99"/>
    <w:rsid w:val="002B0DE5"/>
    <w:pPr>
      <w:spacing w:after="0" w:line="240" w:lineRule="auto"/>
    </w:pPr>
    <w:rPr>
      <w:rFonts w:ascii="Verdana" w:hAnsi="Verdana" w:cs="Verdana"/>
      <w:sz w:val="20"/>
      <w:szCs w:val="20"/>
      <w:lang w:val="en-US"/>
    </w:rPr>
  </w:style>
  <w:style w:type="paragraph" w:customStyle="1" w:styleId="Style20">
    <w:name w:val="Style20"/>
    <w:basedOn w:val="a1"/>
    <w:rsid w:val="002B0DE5"/>
    <w:pPr>
      <w:widowControl w:val="0"/>
      <w:autoSpaceDE w:val="0"/>
      <w:spacing w:after="0" w:line="274" w:lineRule="exact"/>
    </w:pPr>
    <w:rPr>
      <w:rFonts w:ascii="Times New Roman" w:hAnsi="Times New Roman" w:cs="Times New Roman"/>
      <w:sz w:val="24"/>
      <w:szCs w:val="24"/>
    </w:rPr>
  </w:style>
  <w:style w:type="paragraph" w:styleId="afb">
    <w:name w:val="Normal (Web)"/>
    <w:aliases w:val="Обычный (Web),Обычный (Web)1,Знак Знак4,Обычный (Web) Знак Знак,Обычный (Web) Знак"/>
    <w:basedOn w:val="a1"/>
    <w:uiPriority w:val="99"/>
    <w:rsid w:val="002B0DE5"/>
    <w:pPr>
      <w:spacing w:before="280" w:after="280" w:line="240" w:lineRule="auto"/>
    </w:pPr>
    <w:rPr>
      <w:rFonts w:ascii="Times New Roman" w:hAnsi="Times New Roman" w:cs="Times New Roman"/>
      <w:sz w:val="24"/>
      <w:szCs w:val="24"/>
    </w:rPr>
  </w:style>
  <w:style w:type="paragraph" w:customStyle="1" w:styleId="19">
    <w:name w:val="Без интервала1"/>
    <w:qFormat/>
    <w:rsid w:val="002B0DE5"/>
    <w:pPr>
      <w:suppressAutoHyphens/>
    </w:pPr>
    <w:rPr>
      <w:rFonts w:ascii="Calibri" w:eastAsia="Arial" w:hAnsi="Calibri" w:cs="Calibri"/>
      <w:sz w:val="22"/>
      <w:szCs w:val="22"/>
      <w:lang w:eastAsia="ar-SA"/>
    </w:rPr>
  </w:style>
  <w:style w:type="paragraph" w:customStyle="1" w:styleId="1a">
    <w:name w:val="Красная строка1"/>
    <w:basedOn w:val="af2"/>
    <w:rsid w:val="002B0DE5"/>
    <w:pPr>
      <w:spacing w:after="200"/>
      <w:ind w:firstLine="360"/>
    </w:pPr>
  </w:style>
  <w:style w:type="paragraph" w:customStyle="1" w:styleId="afc">
    <w:name w:val="Абзац_пост"/>
    <w:basedOn w:val="a1"/>
    <w:rsid w:val="002B0DE5"/>
    <w:pPr>
      <w:spacing w:before="120" w:after="0" w:line="240" w:lineRule="auto"/>
      <w:ind w:firstLine="720"/>
      <w:jc w:val="both"/>
    </w:pPr>
    <w:rPr>
      <w:rFonts w:ascii="Times New Roman" w:hAnsi="Times New Roman" w:cs="Times New Roman"/>
      <w:sz w:val="26"/>
      <w:szCs w:val="24"/>
    </w:rPr>
  </w:style>
  <w:style w:type="paragraph" w:customStyle="1" w:styleId="220">
    <w:name w:val="Основной текст с отступом 22"/>
    <w:basedOn w:val="a1"/>
    <w:uiPriority w:val="99"/>
    <w:rsid w:val="002B0DE5"/>
    <w:pPr>
      <w:spacing w:after="120" w:line="480" w:lineRule="auto"/>
      <w:ind w:left="283"/>
    </w:pPr>
    <w:rPr>
      <w:rFonts w:cs="Times New Roman"/>
    </w:rPr>
  </w:style>
  <w:style w:type="paragraph" w:customStyle="1" w:styleId="25">
    <w:name w:val="Основной текст (2)"/>
    <w:basedOn w:val="a1"/>
    <w:rsid w:val="002B0DE5"/>
    <w:pPr>
      <w:widowControl w:val="0"/>
      <w:shd w:val="clear" w:color="auto" w:fill="FFFFFF"/>
      <w:spacing w:after="0" w:line="274" w:lineRule="exact"/>
    </w:pPr>
    <w:rPr>
      <w:rFonts w:ascii="Times New Roman" w:hAnsi="Times New Roman"/>
      <w:color w:val="000000"/>
      <w:sz w:val="24"/>
      <w:szCs w:val="24"/>
      <w:lang w:eastAsia="ru-RU" w:bidi="ru-RU"/>
    </w:rPr>
  </w:style>
  <w:style w:type="paragraph" w:customStyle="1" w:styleId="voice">
    <w:name w:val="voice"/>
    <w:basedOn w:val="a1"/>
    <w:rsid w:val="002B0DE5"/>
    <w:pPr>
      <w:spacing w:before="280" w:after="280" w:line="240" w:lineRule="auto"/>
    </w:pPr>
    <w:rPr>
      <w:rFonts w:ascii="Times New Roman" w:hAnsi="Times New Roman"/>
      <w:sz w:val="24"/>
      <w:szCs w:val="24"/>
    </w:rPr>
  </w:style>
  <w:style w:type="paragraph" w:customStyle="1" w:styleId="p17">
    <w:name w:val="p17"/>
    <w:basedOn w:val="a1"/>
    <w:rsid w:val="002B0DE5"/>
    <w:pPr>
      <w:spacing w:before="280" w:after="280" w:line="240" w:lineRule="auto"/>
    </w:pPr>
    <w:rPr>
      <w:rFonts w:ascii="Times New Roman" w:hAnsi="Times New Roman"/>
      <w:sz w:val="24"/>
      <w:szCs w:val="24"/>
    </w:rPr>
  </w:style>
  <w:style w:type="paragraph" w:customStyle="1" w:styleId="p18">
    <w:name w:val="p18"/>
    <w:basedOn w:val="a1"/>
    <w:rsid w:val="002B0DE5"/>
    <w:pPr>
      <w:spacing w:before="280" w:after="280" w:line="240" w:lineRule="auto"/>
    </w:pPr>
    <w:rPr>
      <w:rFonts w:ascii="Times New Roman" w:hAnsi="Times New Roman"/>
      <w:sz w:val="24"/>
      <w:szCs w:val="24"/>
    </w:rPr>
  </w:style>
  <w:style w:type="paragraph" w:customStyle="1" w:styleId="210">
    <w:name w:val="Основной текст с отступом 21"/>
    <w:basedOn w:val="a1"/>
    <w:uiPriority w:val="99"/>
    <w:rsid w:val="002B0DE5"/>
    <w:pPr>
      <w:spacing w:after="120" w:line="480" w:lineRule="auto"/>
      <w:ind w:left="283"/>
    </w:pPr>
    <w:rPr>
      <w:kern w:val="1"/>
    </w:rPr>
  </w:style>
  <w:style w:type="paragraph" w:customStyle="1" w:styleId="ConsPlusCell">
    <w:name w:val="ConsPlusCell"/>
    <w:uiPriority w:val="99"/>
    <w:rsid w:val="002B0DE5"/>
    <w:pPr>
      <w:widowControl w:val="0"/>
      <w:suppressAutoHyphens/>
      <w:autoSpaceDE w:val="0"/>
    </w:pPr>
    <w:rPr>
      <w:rFonts w:ascii="Arial" w:eastAsia="Arial" w:hAnsi="Arial" w:cs="Arial"/>
      <w:lang w:eastAsia="ar-SA"/>
    </w:rPr>
  </w:style>
  <w:style w:type="paragraph" w:customStyle="1" w:styleId="afd">
    <w:name w:val="Знак"/>
    <w:basedOn w:val="a1"/>
    <w:uiPriority w:val="99"/>
    <w:rsid w:val="002B0DE5"/>
    <w:pPr>
      <w:spacing w:after="160" w:line="240" w:lineRule="exact"/>
    </w:pPr>
    <w:rPr>
      <w:rFonts w:ascii="Verdana" w:hAnsi="Verdana"/>
      <w:sz w:val="20"/>
      <w:szCs w:val="20"/>
      <w:lang w:val="en-US"/>
    </w:rPr>
  </w:style>
  <w:style w:type="paragraph" w:customStyle="1" w:styleId="34">
    <w:name w:val="Основной текст3"/>
    <w:basedOn w:val="a1"/>
    <w:rsid w:val="002B0DE5"/>
    <w:pPr>
      <w:widowControl w:val="0"/>
      <w:spacing w:after="0" w:line="413" w:lineRule="exact"/>
      <w:ind w:hanging="740"/>
    </w:pPr>
    <w:rPr>
      <w:rFonts w:ascii="Times New Roman" w:hAnsi="Times New Roman"/>
      <w:sz w:val="23"/>
      <w:szCs w:val="23"/>
    </w:rPr>
  </w:style>
  <w:style w:type="paragraph" w:customStyle="1" w:styleId="26">
    <w:name w:val="Основной текст2"/>
    <w:basedOn w:val="a1"/>
    <w:rsid w:val="002B0DE5"/>
    <w:pPr>
      <w:shd w:val="clear" w:color="auto" w:fill="FFFFFF"/>
      <w:spacing w:after="0" w:line="274" w:lineRule="exact"/>
      <w:jc w:val="both"/>
    </w:pPr>
    <w:rPr>
      <w:rFonts w:ascii="Times New Roman" w:hAnsi="Times New Roman"/>
      <w:color w:val="000000"/>
    </w:rPr>
  </w:style>
  <w:style w:type="paragraph" w:styleId="afe">
    <w:name w:val="No Spacing"/>
    <w:uiPriority w:val="1"/>
    <w:qFormat/>
    <w:rsid w:val="002B0DE5"/>
    <w:pPr>
      <w:suppressAutoHyphens/>
    </w:pPr>
    <w:rPr>
      <w:rFonts w:ascii="Calibri" w:eastAsia="Calibri" w:hAnsi="Calibri" w:cs="Calibri"/>
      <w:sz w:val="22"/>
      <w:szCs w:val="22"/>
      <w:lang w:eastAsia="ar-SA"/>
    </w:rPr>
  </w:style>
  <w:style w:type="paragraph" w:styleId="aff">
    <w:name w:val="Title"/>
    <w:basedOn w:val="a1"/>
    <w:next w:val="aff0"/>
    <w:link w:val="aff1"/>
    <w:uiPriority w:val="99"/>
    <w:qFormat/>
    <w:rsid w:val="002B0DE5"/>
    <w:pPr>
      <w:spacing w:after="0" w:line="240" w:lineRule="auto"/>
      <w:jc w:val="center"/>
    </w:pPr>
    <w:rPr>
      <w:rFonts w:ascii="Times New Roman" w:hAnsi="Times New Roman"/>
      <w:b/>
      <w:bCs/>
      <w:sz w:val="24"/>
      <w:szCs w:val="24"/>
    </w:rPr>
  </w:style>
  <w:style w:type="paragraph" w:styleId="aff0">
    <w:name w:val="Subtitle"/>
    <w:basedOn w:val="12"/>
    <w:next w:val="af2"/>
    <w:link w:val="aff2"/>
    <w:uiPriority w:val="11"/>
    <w:qFormat/>
    <w:rsid w:val="002B0DE5"/>
    <w:pPr>
      <w:jc w:val="center"/>
    </w:pPr>
    <w:rPr>
      <w:rFonts w:cs="Times New Roman"/>
      <w:i/>
      <w:iCs/>
    </w:rPr>
  </w:style>
  <w:style w:type="paragraph" w:customStyle="1" w:styleId="27">
    <w:name w:val="Знак2"/>
    <w:basedOn w:val="a1"/>
    <w:rsid w:val="002B0DE5"/>
    <w:pPr>
      <w:spacing w:after="0" w:line="240" w:lineRule="auto"/>
    </w:pPr>
    <w:rPr>
      <w:rFonts w:ascii="Verdana" w:hAnsi="Verdana" w:cs="Verdana"/>
      <w:sz w:val="20"/>
      <w:szCs w:val="20"/>
      <w:lang w:val="en-US"/>
    </w:rPr>
  </w:style>
  <w:style w:type="paragraph" w:customStyle="1" w:styleId="aff3">
    <w:name w:val="Содержимое таблицы"/>
    <w:basedOn w:val="a1"/>
    <w:uiPriority w:val="99"/>
    <w:rsid w:val="002B0DE5"/>
    <w:pPr>
      <w:suppressLineNumbers/>
    </w:pPr>
  </w:style>
  <w:style w:type="paragraph" w:customStyle="1" w:styleId="aff4">
    <w:name w:val="Заголовок таблицы"/>
    <w:basedOn w:val="aff3"/>
    <w:uiPriority w:val="99"/>
    <w:rsid w:val="002B0DE5"/>
    <w:pPr>
      <w:jc w:val="center"/>
    </w:pPr>
    <w:rPr>
      <w:b/>
      <w:bCs/>
    </w:rPr>
  </w:style>
  <w:style w:type="paragraph" w:customStyle="1" w:styleId="aff5">
    <w:name w:val="Содержимое врезки"/>
    <w:basedOn w:val="af2"/>
    <w:uiPriority w:val="99"/>
    <w:rsid w:val="002B0DE5"/>
  </w:style>
  <w:style w:type="paragraph" w:customStyle="1" w:styleId="msonormalmailrucssattributepostfixmailrucssattributepostfix">
    <w:name w:val="msonormal_mailru_css_attribute_postfix_mailru_css_attribute_postfix"/>
    <w:basedOn w:val="a1"/>
    <w:rsid w:val="00A5038E"/>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s3">
    <w:name w:val="s_3"/>
    <w:basedOn w:val="a1"/>
    <w:rsid w:val="00AB3116"/>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10">
    <w:name w:val="Заголовок 1 Знак"/>
    <w:aliases w:val="Main heading Знак,H1 Знак,Заголов Знак,ch Знак,Глава Знак,(раздел) Знак,Раздел Договора Знак,&quot;Алмаз&quot; Знак,Head 1 Знак,Заголовок главы Знак"/>
    <w:link w:val="1"/>
    <w:rsid w:val="00D1658A"/>
    <w:rPr>
      <w:rFonts w:ascii="Cambria" w:eastAsia="Times New Roman" w:hAnsi="Cambria" w:cs="Times New Roman"/>
      <w:b/>
      <w:bCs/>
      <w:kern w:val="32"/>
      <w:sz w:val="32"/>
      <w:szCs w:val="32"/>
      <w:lang w:eastAsia="ar-SA"/>
    </w:rPr>
  </w:style>
  <w:style w:type="paragraph" w:customStyle="1" w:styleId="pboth">
    <w:name w:val="pboth"/>
    <w:basedOn w:val="a1"/>
    <w:rsid w:val="00D1658A"/>
    <w:pPr>
      <w:suppressAutoHyphens w:val="0"/>
      <w:spacing w:before="100" w:beforeAutospacing="1" w:after="100" w:afterAutospacing="1" w:line="240" w:lineRule="auto"/>
    </w:pPr>
    <w:rPr>
      <w:rFonts w:ascii="Times New Roman" w:hAnsi="Times New Roman" w:cs="Times New Roman"/>
      <w:sz w:val="24"/>
      <w:szCs w:val="24"/>
      <w:lang w:eastAsia="ru-RU"/>
    </w:rPr>
  </w:style>
  <w:style w:type="table" w:styleId="aff6">
    <w:name w:val="Table Grid"/>
    <w:aliases w:val="Table Grid Report"/>
    <w:basedOn w:val="a3"/>
    <w:uiPriority w:val="59"/>
    <w:rsid w:val="006F42C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7">
    <w:name w:val="Основной текст_"/>
    <w:link w:val="51"/>
    <w:uiPriority w:val="99"/>
    <w:rsid w:val="005D7FAB"/>
    <w:rPr>
      <w:spacing w:val="3"/>
      <w:sz w:val="21"/>
      <w:szCs w:val="21"/>
      <w:shd w:val="clear" w:color="auto" w:fill="FFFFFF"/>
    </w:rPr>
  </w:style>
  <w:style w:type="character" w:customStyle="1" w:styleId="aff8">
    <w:name w:val="Основной текст + Полужирный"/>
    <w:aliases w:val="Основной текст + 10 pt,Не полужирный,Интервал 0 pt,Основной текст + 12 pt,Основной текст (2) + Не полужирный"/>
    <w:rsid w:val="005D7FAB"/>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paragraph" w:customStyle="1" w:styleId="51">
    <w:name w:val="Основной текст5"/>
    <w:basedOn w:val="a1"/>
    <w:link w:val="aff7"/>
    <w:uiPriority w:val="99"/>
    <w:rsid w:val="005D7FAB"/>
    <w:pPr>
      <w:widowControl w:val="0"/>
      <w:shd w:val="clear" w:color="auto" w:fill="FFFFFF"/>
      <w:suppressAutoHyphens w:val="0"/>
      <w:spacing w:before="420" w:after="0" w:line="317" w:lineRule="exact"/>
      <w:ind w:hanging="360"/>
      <w:jc w:val="both"/>
    </w:pPr>
    <w:rPr>
      <w:rFonts w:ascii="Times New Roman" w:hAnsi="Times New Roman" w:cs="Times New Roman"/>
      <w:spacing w:val="3"/>
      <w:sz w:val="21"/>
      <w:szCs w:val="21"/>
    </w:rPr>
  </w:style>
  <w:style w:type="paragraph" w:customStyle="1" w:styleId="1b">
    <w:name w:val="Основной текст1"/>
    <w:basedOn w:val="a1"/>
    <w:rsid w:val="00181D7A"/>
    <w:pPr>
      <w:widowControl w:val="0"/>
      <w:shd w:val="clear" w:color="auto" w:fill="FFFFFF"/>
      <w:suppressAutoHyphens w:val="0"/>
      <w:spacing w:after="0" w:line="0" w:lineRule="atLeast"/>
      <w:jc w:val="right"/>
    </w:pPr>
    <w:rPr>
      <w:rFonts w:ascii="Arial Narrow" w:eastAsia="Arial Narrow" w:hAnsi="Arial Narrow" w:cs="Arial Narrow"/>
      <w:spacing w:val="2"/>
      <w:sz w:val="16"/>
      <w:szCs w:val="16"/>
      <w:lang w:eastAsia="ru-RU"/>
    </w:rPr>
  </w:style>
  <w:style w:type="character" w:customStyle="1" w:styleId="Arial7pt0pt">
    <w:name w:val="Основной текст + Arial;7 pt;Интервал 0 pt"/>
    <w:rsid w:val="00181D7A"/>
    <w:rPr>
      <w:rFonts w:ascii="Arial" w:eastAsia="Arial" w:hAnsi="Arial" w:cs="Arial"/>
      <w:b w:val="0"/>
      <w:bCs w:val="0"/>
      <w:i w:val="0"/>
      <w:iCs w:val="0"/>
      <w:smallCaps w:val="0"/>
      <w:strike w:val="0"/>
      <w:color w:val="000000"/>
      <w:spacing w:val="1"/>
      <w:w w:val="100"/>
      <w:position w:val="0"/>
      <w:sz w:val="14"/>
      <w:szCs w:val="14"/>
      <w:u w:val="none"/>
      <w:lang w:val="ru-RU"/>
    </w:rPr>
  </w:style>
  <w:style w:type="character" w:customStyle="1" w:styleId="16">
    <w:name w:val="Нижний колонтитул Знак1"/>
    <w:link w:val="af7"/>
    <w:uiPriority w:val="99"/>
    <w:rsid w:val="00E63155"/>
    <w:rPr>
      <w:rFonts w:ascii="Calibri" w:hAnsi="Calibri" w:cs="Calibri"/>
      <w:sz w:val="22"/>
      <w:szCs w:val="22"/>
      <w:lang w:eastAsia="ar-SA"/>
    </w:rPr>
  </w:style>
  <w:style w:type="character" w:customStyle="1" w:styleId="Arial7pt0pt0">
    <w:name w:val="Основной текст + Arial;7 pt;Полужирный;Интервал 0 pt"/>
    <w:rsid w:val="00E63155"/>
    <w:rPr>
      <w:rFonts w:ascii="Arial" w:eastAsia="Arial" w:hAnsi="Arial" w:cs="Arial"/>
      <w:b/>
      <w:bCs/>
      <w:i w:val="0"/>
      <w:iCs w:val="0"/>
      <w:smallCaps w:val="0"/>
      <w:strike w:val="0"/>
      <w:color w:val="000000"/>
      <w:spacing w:val="0"/>
      <w:w w:val="100"/>
      <w:position w:val="0"/>
      <w:sz w:val="14"/>
      <w:szCs w:val="14"/>
      <w:u w:val="none"/>
      <w:lang w:val="ru-RU"/>
    </w:rPr>
  </w:style>
  <w:style w:type="table" w:customStyle="1" w:styleId="1c">
    <w:name w:val="Сетка таблицы1"/>
    <w:basedOn w:val="a3"/>
    <w:next w:val="aff6"/>
    <w:rsid w:val="00E631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d">
    <w:name w:val="Нет списка1"/>
    <w:next w:val="a4"/>
    <w:uiPriority w:val="99"/>
    <w:semiHidden/>
    <w:unhideWhenUsed/>
    <w:rsid w:val="00E63155"/>
  </w:style>
  <w:style w:type="table" w:customStyle="1" w:styleId="28">
    <w:name w:val="Сетка таблицы2"/>
    <w:basedOn w:val="a3"/>
    <w:next w:val="aff6"/>
    <w:rsid w:val="00E631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
    <w:name w:val="Нет списка2"/>
    <w:next w:val="a4"/>
    <w:uiPriority w:val="99"/>
    <w:semiHidden/>
    <w:unhideWhenUsed/>
    <w:rsid w:val="00E63155"/>
  </w:style>
  <w:style w:type="character" w:customStyle="1" w:styleId="61">
    <w:name w:val="Основной текст (6)_"/>
    <w:link w:val="62"/>
    <w:uiPriority w:val="99"/>
    <w:rsid w:val="00441D21"/>
    <w:rPr>
      <w:b/>
      <w:bCs/>
      <w:sz w:val="32"/>
      <w:szCs w:val="32"/>
      <w:shd w:val="clear" w:color="auto" w:fill="FFFFFF"/>
    </w:rPr>
  </w:style>
  <w:style w:type="paragraph" w:customStyle="1" w:styleId="62">
    <w:name w:val="Основной текст (6)"/>
    <w:basedOn w:val="a1"/>
    <w:link w:val="61"/>
    <w:uiPriority w:val="99"/>
    <w:rsid w:val="00441D21"/>
    <w:pPr>
      <w:widowControl w:val="0"/>
      <w:shd w:val="clear" w:color="auto" w:fill="FFFFFF"/>
      <w:suppressAutoHyphens w:val="0"/>
      <w:spacing w:after="320" w:line="240" w:lineRule="auto"/>
      <w:ind w:left="7000" w:right="960"/>
    </w:pPr>
    <w:rPr>
      <w:rFonts w:ascii="Times New Roman" w:hAnsi="Times New Roman" w:cs="Times New Roman"/>
      <w:b/>
      <w:bCs/>
      <w:sz w:val="32"/>
      <w:szCs w:val="32"/>
    </w:rPr>
  </w:style>
  <w:style w:type="character" w:customStyle="1" w:styleId="aff9">
    <w:name w:val="Другое_"/>
    <w:link w:val="affa"/>
    <w:uiPriority w:val="99"/>
    <w:rsid w:val="00441D21"/>
    <w:rPr>
      <w:sz w:val="28"/>
      <w:szCs w:val="28"/>
      <w:shd w:val="clear" w:color="auto" w:fill="FFFFFF"/>
    </w:rPr>
  </w:style>
  <w:style w:type="paragraph" w:customStyle="1" w:styleId="affa">
    <w:name w:val="Другое"/>
    <w:basedOn w:val="a1"/>
    <w:link w:val="aff9"/>
    <w:uiPriority w:val="99"/>
    <w:rsid w:val="00441D21"/>
    <w:pPr>
      <w:widowControl w:val="0"/>
      <w:shd w:val="clear" w:color="auto" w:fill="FFFFFF"/>
      <w:suppressAutoHyphens w:val="0"/>
      <w:spacing w:after="0" w:line="240" w:lineRule="auto"/>
      <w:ind w:firstLine="400"/>
      <w:jc w:val="both"/>
    </w:pPr>
    <w:rPr>
      <w:rFonts w:ascii="Times New Roman" w:hAnsi="Times New Roman" w:cs="Times New Roman"/>
      <w:sz w:val="28"/>
      <w:szCs w:val="28"/>
    </w:rPr>
  </w:style>
  <w:style w:type="character" w:customStyle="1" w:styleId="50">
    <w:name w:val="Заголовок 5 Знак"/>
    <w:link w:val="5"/>
    <w:rsid w:val="00E04376"/>
    <w:rPr>
      <w:rFonts w:ascii="Calibri" w:eastAsia="Times New Roman" w:hAnsi="Calibri" w:cs="Times New Roman"/>
      <w:b/>
      <w:bCs/>
      <w:i/>
      <w:iCs/>
      <w:sz w:val="26"/>
      <w:szCs w:val="26"/>
      <w:lang w:eastAsia="ar-SA"/>
    </w:rPr>
  </w:style>
  <w:style w:type="paragraph" w:customStyle="1" w:styleId="1e">
    <w:name w:val="Обычный (веб)1"/>
    <w:basedOn w:val="a1"/>
    <w:rsid w:val="00E04376"/>
    <w:pPr>
      <w:spacing w:before="100" w:after="100" w:line="100" w:lineRule="atLeast"/>
    </w:pPr>
    <w:rPr>
      <w:rFonts w:ascii="Times New Roman" w:hAnsi="Times New Roman" w:cs="Times New Roman"/>
      <w:sz w:val="24"/>
      <w:szCs w:val="24"/>
    </w:rPr>
  </w:style>
  <w:style w:type="character" w:customStyle="1" w:styleId="111">
    <w:name w:val="Основной текст + 111"/>
    <w:aliases w:val="5 pt1,Body text + 101,Bold1,Italic1,Основной текст + 12,Интервал 0 pt1,Основной текст (4) + Times New Roman1,Курсив"/>
    <w:rsid w:val="00E04376"/>
    <w:rPr>
      <w:rFonts w:ascii="Times New Roman" w:hAnsi="Times New Roman"/>
      <w:color w:val="000000"/>
      <w:spacing w:val="0"/>
      <w:w w:val="100"/>
      <w:position w:val="0"/>
      <w:sz w:val="23"/>
      <w:shd w:val="clear" w:color="auto" w:fill="FFFFFF"/>
      <w:lang w:val="ru-RU"/>
    </w:rPr>
  </w:style>
  <w:style w:type="paragraph" w:customStyle="1" w:styleId="1f">
    <w:name w:val="Абзац списка1"/>
    <w:basedOn w:val="a1"/>
    <w:rsid w:val="001F074C"/>
    <w:pPr>
      <w:spacing w:after="0" w:line="240" w:lineRule="auto"/>
      <w:ind w:left="720"/>
    </w:pPr>
    <w:rPr>
      <w:rFonts w:ascii="Times New Roman" w:hAnsi="Times New Roman" w:cs="Times New Roman"/>
      <w:kern w:val="1"/>
      <w:sz w:val="24"/>
      <w:szCs w:val="24"/>
    </w:rPr>
  </w:style>
  <w:style w:type="character" w:styleId="affb">
    <w:name w:val="page number"/>
    <w:basedOn w:val="a2"/>
    <w:rsid w:val="003D470B"/>
  </w:style>
  <w:style w:type="paragraph" w:customStyle="1" w:styleId="TextBodyIndent">
    <w:name w:val="Text Body Indent"/>
    <w:basedOn w:val="a1"/>
    <w:rsid w:val="00E11EB8"/>
    <w:pPr>
      <w:spacing w:after="120" w:line="240" w:lineRule="auto"/>
      <w:ind w:left="283"/>
    </w:pPr>
    <w:rPr>
      <w:rFonts w:ascii="Times New Roman" w:hAnsi="Times New Roman" w:cs="Times New Roman"/>
      <w:sz w:val="20"/>
      <w:szCs w:val="20"/>
      <w:lang w:eastAsia="zh-CN"/>
    </w:rPr>
  </w:style>
  <w:style w:type="paragraph" w:customStyle="1" w:styleId="Lbullit">
    <w:name w:val="! L=bullit ! Знак Знак"/>
    <w:basedOn w:val="a1"/>
    <w:link w:val="Lbullit0"/>
    <w:rsid w:val="008354AE"/>
    <w:pPr>
      <w:numPr>
        <w:numId w:val="2"/>
      </w:numPr>
      <w:tabs>
        <w:tab w:val="clear" w:pos="567"/>
        <w:tab w:val="num" w:pos="360"/>
        <w:tab w:val="num" w:pos="720"/>
      </w:tabs>
      <w:suppressAutoHyphens w:val="0"/>
      <w:spacing w:before="60" w:after="60" w:line="240" w:lineRule="auto"/>
      <w:ind w:left="0" w:firstLine="0"/>
      <w:jc w:val="both"/>
    </w:pPr>
    <w:rPr>
      <w:rFonts w:ascii="Times New Roman" w:hAnsi="Times New Roman" w:cs="Times New Roman"/>
      <w:color w:val="000000"/>
      <w:sz w:val="24"/>
      <w:szCs w:val="16"/>
    </w:rPr>
  </w:style>
  <w:style w:type="character" w:customStyle="1" w:styleId="Lbullit0">
    <w:name w:val="! L=bullit ! Знак Знак Знак"/>
    <w:link w:val="Lbullit"/>
    <w:rsid w:val="008354AE"/>
    <w:rPr>
      <w:color w:val="000000"/>
      <w:sz w:val="24"/>
      <w:szCs w:val="16"/>
      <w:lang w:eastAsia="ar-SA"/>
    </w:rPr>
  </w:style>
  <w:style w:type="paragraph" w:customStyle="1" w:styleId="pcenter">
    <w:name w:val="pcenter"/>
    <w:basedOn w:val="a1"/>
    <w:rsid w:val="008816F3"/>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Standard">
    <w:name w:val="Standard"/>
    <w:uiPriority w:val="99"/>
    <w:rsid w:val="00920201"/>
    <w:pPr>
      <w:suppressAutoHyphens/>
      <w:autoSpaceDN w:val="0"/>
      <w:spacing w:after="200" w:line="276" w:lineRule="auto"/>
      <w:textAlignment w:val="baseline"/>
    </w:pPr>
    <w:rPr>
      <w:rFonts w:ascii="Calibri" w:eastAsia="SimSun" w:hAnsi="Calibri" w:cs="Calibri"/>
      <w:kern w:val="3"/>
      <w:sz w:val="22"/>
      <w:szCs w:val="22"/>
      <w:lang w:eastAsia="en-US"/>
    </w:rPr>
  </w:style>
  <w:style w:type="paragraph" w:customStyle="1" w:styleId="Style1">
    <w:name w:val="Style1"/>
    <w:basedOn w:val="a1"/>
    <w:rsid w:val="00C1387F"/>
    <w:pPr>
      <w:widowControl w:val="0"/>
      <w:suppressAutoHyphens w:val="0"/>
      <w:autoSpaceDE w:val="0"/>
      <w:autoSpaceDN w:val="0"/>
      <w:adjustRightInd w:val="0"/>
      <w:spacing w:after="0" w:line="240" w:lineRule="auto"/>
    </w:pPr>
    <w:rPr>
      <w:rFonts w:ascii="Times New Roman" w:hAnsi="Times New Roman" w:cs="Times New Roman"/>
      <w:sz w:val="24"/>
      <w:szCs w:val="24"/>
      <w:lang w:eastAsia="ru-RU"/>
    </w:rPr>
  </w:style>
  <w:style w:type="character" w:customStyle="1" w:styleId="FontStyle40">
    <w:name w:val="Font Style40"/>
    <w:rsid w:val="00C1387F"/>
    <w:rPr>
      <w:rFonts w:ascii="Times New Roman" w:hAnsi="Times New Roman" w:cs="Times New Roman"/>
      <w:sz w:val="18"/>
      <w:szCs w:val="18"/>
    </w:rPr>
  </w:style>
  <w:style w:type="paragraph" w:customStyle="1" w:styleId="TableContents">
    <w:name w:val="Table Contents"/>
    <w:basedOn w:val="a1"/>
    <w:uiPriority w:val="99"/>
    <w:rsid w:val="00AE73EC"/>
    <w:pPr>
      <w:widowControl w:val="0"/>
      <w:suppressAutoHyphens w:val="0"/>
      <w:autoSpaceDN w:val="0"/>
      <w:adjustRightInd w:val="0"/>
      <w:spacing w:after="0" w:line="240" w:lineRule="auto"/>
    </w:pPr>
    <w:rPr>
      <w:rFonts w:ascii="Times New Roman" w:eastAsia="Arial Unicode MS" w:hAnsi="Times New Roman" w:cs="Tahoma"/>
      <w:sz w:val="24"/>
      <w:szCs w:val="24"/>
      <w:lang w:eastAsia="en-US"/>
    </w:rPr>
  </w:style>
  <w:style w:type="character" w:customStyle="1" w:styleId="13">
    <w:name w:val="Основной текст Знак1"/>
    <w:aliases w:val="Body Text Char Знак Знак1,Body Text Char Знак2"/>
    <w:link w:val="af2"/>
    <w:uiPriority w:val="99"/>
    <w:rsid w:val="00BF557D"/>
    <w:rPr>
      <w:rFonts w:ascii="Calibri" w:hAnsi="Calibri"/>
      <w:sz w:val="22"/>
      <w:szCs w:val="22"/>
      <w:lang w:eastAsia="ar-SA"/>
    </w:rPr>
  </w:style>
  <w:style w:type="character" w:customStyle="1" w:styleId="2a">
    <w:name w:val="Основной текст (2)_"/>
    <w:link w:val="211"/>
    <w:locked/>
    <w:rsid w:val="00C11D6D"/>
    <w:rPr>
      <w:sz w:val="28"/>
      <w:shd w:val="clear" w:color="auto" w:fill="FFFFFF"/>
    </w:rPr>
  </w:style>
  <w:style w:type="paragraph" w:customStyle="1" w:styleId="211">
    <w:name w:val="Основной текст (2)1"/>
    <w:basedOn w:val="a1"/>
    <w:link w:val="2a"/>
    <w:uiPriority w:val="99"/>
    <w:rsid w:val="00C11D6D"/>
    <w:pPr>
      <w:widowControl w:val="0"/>
      <w:shd w:val="clear" w:color="auto" w:fill="FFFFFF"/>
      <w:suppressAutoHyphens w:val="0"/>
      <w:spacing w:after="0" w:line="322" w:lineRule="exact"/>
    </w:pPr>
    <w:rPr>
      <w:rFonts w:ascii="Times New Roman" w:hAnsi="Times New Roman" w:cs="Times New Roman"/>
      <w:sz w:val="28"/>
      <w:szCs w:val="20"/>
    </w:rPr>
  </w:style>
  <w:style w:type="character" w:customStyle="1" w:styleId="230">
    <w:name w:val="Основной текст (2)3"/>
    <w:uiPriority w:val="99"/>
    <w:rsid w:val="001166BA"/>
    <w:rPr>
      <w:rFonts w:cs="Times New Roman"/>
      <w:sz w:val="28"/>
      <w:szCs w:val="28"/>
      <w:shd w:val="clear" w:color="auto" w:fill="FFFFFF"/>
      <w:lang w:bidi="ar-SA"/>
    </w:rPr>
  </w:style>
  <w:style w:type="character" w:styleId="affc">
    <w:name w:val="FollowedHyperlink"/>
    <w:uiPriority w:val="99"/>
    <w:unhideWhenUsed/>
    <w:rsid w:val="00D42129"/>
    <w:rPr>
      <w:color w:val="800080"/>
      <w:u w:val="single"/>
    </w:rPr>
  </w:style>
  <w:style w:type="character" w:customStyle="1" w:styleId="s4">
    <w:name w:val="s4"/>
    <w:rsid w:val="00146AED"/>
    <w:rPr>
      <w:rFonts w:cs="Times New Roman"/>
    </w:rPr>
  </w:style>
  <w:style w:type="character" w:customStyle="1" w:styleId="Candara">
    <w:name w:val="Основной текст + Candara"/>
    <w:aliases w:val="10,5 pt,Не полужирный2,Основной текст + 10,Основной текст + Times New Roman,12,Основной текст + Times New Roman1,5 pt2,Интервал 0 pt3,11 pt,Основной текст + Times New Roman6,5 pt3,Интервал 0 pt4,Основной текст + Times New Roman2"/>
    <w:rsid w:val="000F3CCC"/>
    <w:rPr>
      <w:rFonts w:ascii="Candara" w:hAnsi="Candara" w:cs="Candara"/>
      <w:b/>
      <w:bCs/>
      <w:noProof/>
      <w:sz w:val="21"/>
      <w:szCs w:val="21"/>
      <w:u w:val="none"/>
      <w:lang w:bidi="ar-SA"/>
    </w:rPr>
  </w:style>
  <w:style w:type="character" w:customStyle="1" w:styleId="0pt">
    <w:name w:val="Основной текст + Интервал 0 pt"/>
    <w:rsid w:val="008A3168"/>
    <w:rPr>
      <w:rFonts w:ascii="Times New Roman" w:hAnsi="Times New Roman" w:cs="Times New Roman"/>
      <w:b/>
      <w:bCs/>
      <w:spacing w:val="9"/>
      <w:sz w:val="19"/>
      <w:szCs w:val="19"/>
      <w:u w:val="none"/>
      <w:lang w:bidi="ar-SA"/>
    </w:rPr>
  </w:style>
  <w:style w:type="character" w:customStyle="1" w:styleId="TimesNewRoman7">
    <w:name w:val="Основной текст + Times New Roman7"/>
    <w:aliases w:val="11 pt3,Интервал 0 pt6,Основной текст + Franklin Gothic Book,9 pt"/>
    <w:rsid w:val="00B62CEB"/>
    <w:rPr>
      <w:rFonts w:ascii="Times New Roman" w:hAnsi="Times New Roman" w:cs="Times New Roman"/>
      <w:b/>
      <w:bCs/>
      <w:spacing w:val="1"/>
      <w:sz w:val="22"/>
      <w:szCs w:val="22"/>
      <w:u w:val="none"/>
      <w:lang w:bidi="ar-SA"/>
    </w:rPr>
  </w:style>
  <w:style w:type="character" w:customStyle="1" w:styleId="121">
    <w:name w:val="Основной текст + 121"/>
    <w:aliases w:val="5 pt4"/>
    <w:rsid w:val="00DC37BA"/>
    <w:rPr>
      <w:rFonts w:ascii="Times New Roman" w:hAnsi="Times New Roman" w:cs="Times New Roman"/>
      <w:b/>
      <w:bCs/>
      <w:spacing w:val="2"/>
      <w:sz w:val="25"/>
      <w:szCs w:val="25"/>
      <w:u w:val="none"/>
      <w:lang w:bidi="ar-SA"/>
    </w:rPr>
  </w:style>
  <w:style w:type="character" w:customStyle="1" w:styleId="LucidaSansUnicode2">
    <w:name w:val="Основной текст + Lucida Sans Unicode2"/>
    <w:aliases w:val="6 pt,Интервал 0 pt2,Основной текст (4) + Times New Roman2,Полужирный1"/>
    <w:rsid w:val="00955E90"/>
    <w:rPr>
      <w:rFonts w:ascii="Lucida Sans Unicode" w:hAnsi="Lucida Sans Unicode" w:cs="Lucida Sans Unicode"/>
      <w:b/>
      <w:bCs/>
      <w:spacing w:val="-6"/>
      <w:sz w:val="12"/>
      <w:szCs w:val="12"/>
      <w:u w:val="none"/>
      <w:lang w:bidi="ar-SA"/>
    </w:rPr>
  </w:style>
  <w:style w:type="character" w:customStyle="1" w:styleId="20">
    <w:name w:val="Заголовок 2 Знак"/>
    <w:aliases w:val="Major Знак,&quot;Изумруд&quot; Знак,H2 Знак,Заголовок 2 Знак Знак Знак Знак Знак Знак Знак Знак Знак Знак Знак Знак Знак,Заголовок раздела Знак,Заголовок для  раздела Знак"/>
    <w:link w:val="2"/>
    <w:rsid w:val="00866DEE"/>
    <w:rPr>
      <w:rFonts w:ascii="Cambria" w:hAnsi="Cambria"/>
      <w:b/>
      <w:bCs/>
      <w:i/>
      <w:iCs/>
      <w:sz w:val="28"/>
      <w:szCs w:val="28"/>
    </w:rPr>
  </w:style>
  <w:style w:type="paragraph" w:customStyle="1" w:styleId="affd">
    <w:name w:val="Прижатый влево"/>
    <w:basedOn w:val="a1"/>
    <w:next w:val="a1"/>
    <w:uiPriority w:val="99"/>
    <w:rsid w:val="00866DEE"/>
    <w:pPr>
      <w:suppressAutoHyphens w:val="0"/>
      <w:autoSpaceDE w:val="0"/>
      <w:autoSpaceDN w:val="0"/>
      <w:adjustRightInd w:val="0"/>
      <w:spacing w:after="0" w:line="240" w:lineRule="auto"/>
    </w:pPr>
    <w:rPr>
      <w:rFonts w:ascii="Arial" w:hAnsi="Arial" w:cs="Times New Roman"/>
      <w:sz w:val="20"/>
      <w:szCs w:val="20"/>
      <w:lang w:eastAsia="ru-RU"/>
    </w:rPr>
  </w:style>
  <w:style w:type="paragraph" w:styleId="HTML">
    <w:name w:val="HTML Preformatted"/>
    <w:basedOn w:val="a1"/>
    <w:link w:val="HTML0"/>
    <w:rsid w:val="00866D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hAnsi="Courier New" w:cs="Times New Roman"/>
      <w:sz w:val="20"/>
      <w:szCs w:val="20"/>
    </w:rPr>
  </w:style>
  <w:style w:type="character" w:customStyle="1" w:styleId="HTML0">
    <w:name w:val="Стандартный HTML Знак"/>
    <w:link w:val="HTML"/>
    <w:rsid w:val="00866DEE"/>
    <w:rPr>
      <w:rFonts w:ascii="Courier New" w:hAnsi="Courier New" w:cs="Courier New"/>
    </w:rPr>
  </w:style>
  <w:style w:type="character" w:customStyle="1" w:styleId="style8">
    <w:name w:val="style8"/>
    <w:basedOn w:val="a2"/>
    <w:rsid w:val="00866DEE"/>
  </w:style>
  <w:style w:type="paragraph" w:customStyle="1" w:styleId="affe">
    <w:name w:val="Нормальный (таблица)"/>
    <w:basedOn w:val="a1"/>
    <w:next w:val="a1"/>
    <w:uiPriority w:val="99"/>
    <w:rsid w:val="00866DEE"/>
    <w:pPr>
      <w:widowControl w:val="0"/>
      <w:suppressAutoHyphens w:val="0"/>
      <w:autoSpaceDE w:val="0"/>
      <w:autoSpaceDN w:val="0"/>
      <w:adjustRightInd w:val="0"/>
      <w:spacing w:after="0" w:line="240" w:lineRule="auto"/>
      <w:jc w:val="both"/>
    </w:pPr>
    <w:rPr>
      <w:rFonts w:ascii="Arial" w:hAnsi="Arial" w:cs="Arial"/>
      <w:sz w:val="24"/>
      <w:szCs w:val="24"/>
      <w:lang w:eastAsia="ru-RU"/>
    </w:rPr>
  </w:style>
  <w:style w:type="paragraph" w:styleId="afff">
    <w:name w:val="Plain Text"/>
    <w:basedOn w:val="a1"/>
    <w:link w:val="afff0"/>
    <w:uiPriority w:val="99"/>
    <w:rsid w:val="00866DEE"/>
    <w:pPr>
      <w:suppressAutoHyphens w:val="0"/>
      <w:spacing w:after="0" w:line="240" w:lineRule="auto"/>
    </w:pPr>
    <w:rPr>
      <w:rFonts w:ascii="Courier New" w:hAnsi="Courier New" w:cs="Times New Roman"/>
      <w:sz w:val="20"/>
      <w:szCs w:val="20"/>
    </w:rPr>
  </w:style>
  <w:style w:type="character" w:customStyle="1" w:styleId="afff0">
    <w:name w:val="Текст Знак"/>
    <w:link w:val="afff"/>
    <w:uiPriority w:val="99"/>
    <w:rsid w:val="00866DEE"/>
    <w:rPr>
      <w:rFonts w:ascii="Courier New" w:hAnsi="Courier New" w:cs="Courier New"/>
    </w:rPr>
  </w:style>
  <w:style w:type="paragraph" w:customStyle="1" w:styleId="consplusnormal1">
    <w:name w:val="consplusnormal"/>
    <w:basedOn w:val="a1"/>
    <w:rsid w:val="00866DEE"/>
    <w:pPr>
      <w:suppressAutoHyphens w:val="0"/>
      <w:spacing w:after="0" w:line="255" w:lineRule="atLeast"/>
      <w:ind w:left="75" w:right="75" w:firstLine="720"/>
      <w:jc w:val="both"/>
    </w:pPr>
    <w:rPr>
      <w:rFonts w:ascii="Verdana" w:hAnsi="Verdana" w:cs="Verdana"/>
      <w:sz w:val="17"/>
      <w:szCs w:val="17"/>
      <w:lang w:eastAsia="ru-RU"/>
    </w:rPr>
  </w:style>
  <w:style w:type="paragraph" w:customStyle="1" w:styleId="1f0">
    <w:name w:val="Обычный1"/>
    <w:rsid w:val="00866DEE"/>
    <w:pPr>
      <w:snapToGrid w:val="0"/>
    </w:pPr>
    <w:rPr>
      <w:rFonts w:ascii="Calibri" w:hAnsi="Calibri" w:cs="Calibri"/>
    </w:rPr>
  </w:style>
  <w:style w:type="paragraph" w:customStyle="1" w:styleId="afff1">
    <w:name w:val="Базовый"/>
    <w:rsid w:val="00866DEE"/>
    <w:pPr>
      <w:tabs>
        <w:tab w:val="left" w:pos="709"/>
      </w:tabs>
      <w:suppressAutoHyphens/>
      <w:spacing w:line="276" w:lineRule="atLeast"/>
    </w:pPr>
    <w:rPr>
      <w:rFonts w:ascii="Calibri" w:eastAsia="SimSun" w:hAnsi="Calibri" w:cs="Calibri"/>
    </w:rPr>
  </w:style>
  <w:style w:type="character" w:customStyle="1" w:styleId="afff2">
    <w:name w:val="Гипертекстовая ссылка"/>
    <w:uiPriority w:val="99"/>
    <w:rsid w:val="00866DEE"/>
    <w:rPr>
      <w:b/>
      <w:bCs/>
      <w:color w:val="106BBE"/>
    </w:rPr>
  </w:style>
  <w:style w:type="paragraph" w:customStyle="1" w:styleId="afff3">
    <w:name w:val="ГЛАВА"/>
    <w:basedOn w:val="a1"/>
    <w:link w:val="afff4"/>
    <w:autoRedefine/>
    <w:qFormat/>
    <w:rsid w:val="00866DEE"/>
    <w:pPr>
      <w:keepLines/>
      <w:widowControl w:val="0"/>
      <w:suppressAutoHyphens w:val="0"/>
      <w:spacing w:after="0" w:line="240" w:lineRule="auto"/>
      <w:jc w:val="center"/>
    </w:pPr>
    <w:rPr>
      <w:rFonts w:ascii="Times New Roman" w:hAnsi="Times New Roman" w:cs="Times New Roman"/>
      <w:b/>
      <w:color w:val="000000"/>
      <w:kern w:val="28"/>
      <w:sz w:val="28"/>
      <w:szCs w:val="24"/>
      <w:lang w:eastAsia="zh-CN"/>
    </w:rPr>
  </w:style>
  <w:style w:type="character" w:customStyle="1" w:styleId="afff4">
    <w:name w:val="ГЛАВА Знак"/>
    <w:link w:val="afff3"/>
    <w:rsid w:val="00866DEE"/>
    <w:rPr>
      <w:b/>
      <w:color w:val="000000"/>
      <w:kern w:val="28"/>
      <w:sz w:val="28"/>
      <w:szCs w:val="24"/>
      <w:lang w:eastAsia="zh-CN"/>
    </w:rPr>
  </w:style>
  <w:style w:type="paragraph" w:styleId="35">
    <w:name w:val="Body Text Indent 3"/>
    <w:basedOn w:val="a1"/>
    <w:link w:val="36"/>
    <w:uiPriority w:val="99"/>
    <w:rsid w:val="00866DEE"/>
    <w:pPr>
      <w:suppressAutoHyphens w:val="0"/>
      <w:spacing w:after="120" w:line="240" w:lineRule="auto"/>
      <w:ind w:left="283"/>
    </w:pPr>
    <w:rPr>
      <w:rFonts w:ascii="Times New Roman" w:eastAsia="Calibri" w:hAnsi="Times New Roman" w:cs="Times New Roman"/>
      <w:sz w:val="16"/>
      <w:szCs w:val="16"/>
    </w:rPr>
  </w:style>
  <w:style w:type="character" w:customStyle="1" w:styleId="36">
    <w:name w:val="Основной текст с отступом 3 Знак"/>
    <w:link w:val="35"/>
    <w:rsid w:val="00866DEE"/>
    <w:rPr>
      <w:rFonts w:eastAsia="Calibri"/>
      <w:sz w:val="16"/>
      <w:szCs w:val="16"/>
    </w:rPr>
  </w:style>
  <w:style w:type="character" w:customStyle="1" w:styleId="11pt">
    <w:name w:val="Основной текст + 11 pt;Не полужирный"/>
    <w:rsid w:val="00866DEE"/>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paragraph" w:customStyle="1" w:styleId="afff5">
    <w:name w:val="Знак Знак Знак"/>
    <w:basedOn w:val="a1"/>
    <w:uiPriority w:val="99"/>
    <w:rsid w:val="00CC50EF"/>
    <w:pPr>
      <w:suppressAutoHyphens w:val="0"/>
      <w:spacing w:after="160" w:line="240" w:lineRule="exact"/>
      <w:jc w:val="both"/>
    </w:pPr>
    <w:rPr>
      <w:rFonts w:ascii="Verdana" w:hAnsi="Verdana" w:cs="Verdana"/>
      <w:sz w:val="20"/>
      <w:szCs w:val="20"/>
      <w:lang w:val="en-US" w:eastAsia="en-US"/>
    </w:rPr>
  </w:style>
  <w:style w:type="paragraph" w:customStyle="1" w:styleId="xl66">
    <w:name w:val="xl66"/>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67">
    <w:name w:val="xl67"/>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68">
    <w:name w:val="xl68"/>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69">
    <w:name w:val="xl69"/>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70">
    <w:name w:val="xl70"/>
    <w:basedOn w:val="a1"/>
    <w:uiPriority w:val="99"/>
    <w:rsid w:val="00191B54"/>
    <w:pP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71">
    <w:name w:val="xl71"/>
    <w:basedOn w:val="a1"/>
    <w:uiPriority w:val="99"/>
    <w:rsid w:val="00191B54"/>
    <w:pP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72">
    <w:name w:val="xl72"/>
    <w:basedOn w:val="a1"/>
    <w:uiPriority w:val="99"/>
    <w:rsid w:val="00191B54"/>
    <w:pPr>
      <w:suppressAutoHyphens w:val="0"/>
      <w:spacing w:before="100" w:beforeAutospacing="1" w:after="100" w:afterAutospacing="1" w:line="240" w:lineRule="auto"/>
      <w:textAlignment w:val="top"/>
    </w:pPr>
    <w:rPr>
      <w:rFonts w:ascii="Times New Roman" w:hAnsi="Times New Roman" w:cs="Times New Roman"/>
      <w:sz w:val="18"/>
      <w:szCs w:val="18"/>
      <w:lang w:eastAsia="ru-RU"/>
    </w:rPr>
  </w:style>
  <w:style w:type="paragraph" w:customStyle="1" w:styleId="xl73">
    <w:name w:val="xl73"/>
    <w:basedOn w:val="a1"/>
    <w:uiPriority w:val="99"/>
    <w:rsid w:val="00191B54"/>
    <w:pPr>
      <w:suppressAutoHyphens w:val="0"/>
      <w:spacing w:before="100" w:beforeAutospacing="1" w:after="100" w:afterAutospacing="1" w:line="240" w:lineRule="auto"/>
      <w:textAlignment w:val="top"/>
    </w:pPr>
    <w:rPr>
      <w:rFonts w:ascii="Times New Roman" w:hAnsi="Times New Roman" w:cs="Times New Roman"/>
      <w:sz w:val="18"/>
      <w:szCs w:val="18"/>
      <w:lang w:eastAsia="ru-RU"/>
    </w:rPr>
  </w:style>
  <w:style w:type="paragraph" w:customStyle="1" w:styleId="xl74">
    <w:name w:val="xl74"/>
    <w:basedOn w:val="a1"/>
    <w:uiPriority w:val="99"/>
    <w:rsid w:val="00191B54"/>
    <w:pP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75">
    <w:name w:val="xl75"/>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sz w:val="18"/>
      <w:szCs w:val="18"/>
      <w:lang w:eastAsia="ru-RU"/>
    </w:rPr>
  </w:style>
  <w:style w:type="paragraph" w:customStyle="1" w:styleId="xl76">
    <w:name w:val="xl76"/>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77">
    <w:name w:val="xl77"/>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78">
    <w:name w:val="xl78"/>
    <w:basedOn w:val="a1"/>
    <w:uiPriority w:val="99"/>
    <w:rsid w:val="00191B54"/>
    <w:pPr>
      <w:pBdr>
        <w:top w:val="single" w:sz="4" w:space="0" w:color="auto"/>
        <w:left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sz w:val="18"/>
      <w:szCs w:val="18"/>
      <w:lang w:eastAsia="ru-RU"/>
    </w:rPr>
  </w:style>
  <w:style w:type="paragraph" w:customStyle="1" w:styleId="xl79">
    <w:name w:val="xl79"/>
    <w:basedOn w:val="a1"/>
    <w:uiPriority w:val="99"/>
    <w:rsid w:val="00191B54"/>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80">
    <w:name w:val="xl80"/>
    <w:basedOn w:val="a1"/>
    <w:uiPriority w:val="99"/>
    <w:rsid w:val="00191B54"/>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81">
    <w:name w:val="xl81"/>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82">
    <w:name w:val="xl82"/>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83">
    <w:name w:val="xl83"/>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84">
    <w:name w:val="xl84"/>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85">
    <w:name w:val="xl85"/>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86">
    <w:name w:val="xl86"/>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6"/>
      <w:szCs w:val="16"/>
      <w:lang w:eastAsia="ru-RU"/>
    </w:rPr>
  </w:style>
  <w:style w:type="paragraph" w:customStyle="1" w:styleId="xl87">
    <w:name w:val="xl87"/>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b/>
      <w:bCs/>
      <w:sz w:val="18"/>
      <w:szCs w:val="18"/>
      <w:lang w:eastAsia="ru-RU"/>
    </w:rPr>
  </w:style>
  <w:style w:type="paragraph" w:customStyle="1" w:styleId="xl88">
    <w:name w:val="xl88"/>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89">
    <w:name w:val="xl89"/>
    <w:basedOn w:val="a1"/>
    <w:uiPriority w:val="99"/>
    <w:rsid w:val="00191B54"/>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90">
    <w:name w:val="xl90"/>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91">
    <w:name w:val="xl91"/>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92">
    <w:name w:val="xl92"/>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93">
    <w:name w:val="xl93"/>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94">
    <w:name w:val="xl94"/>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95">
    <w:name w:val="xl95"/>
    <w:basedOn w:val="a1"/>
    <w:uiPriority w:val="99"/>
    <w:rsid w:val="00191B54"/>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6"/>
      <w:szCs w:val="16"/>
      <w:lang w:eastAsia="ru-RU"/>
    </w:rPr>
  </w:style>
  <w:style w:type="paragraph" w:customStyle="1" w:styleId="xl96">
    <w:name w:val="xl96"/>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97">
    <w:name w:val="xl97"/>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98">
    <w:name w:val="xl98"/>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6"/>
      <w:szCs w:val="16"/>
      <w:lang w:eastAsia="ru-RU"/>
    </w:rPr>
  </w:style>
  <w:style w:type="paragraph" w:customStyle="1" w:styleId="xl99">
    <w:name w:val="xl99"/>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100">
    <w:name w:val="xl100"/>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6"/>
      <w:szCs w:val="16"/>
      <w:lang w:eastAsia="ru-RU"/>
    </w:rPr>
  </w:style>
  <w:style w:type="paragraph" w:customStyle="1" w:styleId="xl101">
    <w:name w:val="xl101"/>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6"/>
      <w:szCs w:val="16"/>
      <w:lang w:eastAsia="ru-RU"/>
    </w:rPr>
  </w:style>
  <w:style w:type="paragraph" w:customStyle="1" w:styleId="xl102">
    <w:name w:val="xl102"/>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103">
    <w:name w:val="xl103"/>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04">
    <w:name w:val="xl104"/>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105">
    <w:name w:val="xl105"/>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06">
    <w:name w:val="xl106"/>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07">
    <w:name w:val="xl107"/>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Times New Roman" w:hAnsi="Times New Roman" w:cs="Times New Roman"/>
      <w:b/>
      <w:bCs/>
      <w:sz w:val="16"/>
      <w:szCs w:val="16"/>
      <w:lang w:eastAsia="ru-RU"/>
    </w:rPr>
  </w:style>
  <w:style w:type="paragraph" w:customStyle="1" w:styleId="xl108">
    <w:name w:val="xl108"/>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109">
    <w:name w:val="xl109"/>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110">
    <w:name w:val="xl110"/>
    <w:basedOn w:val="a1"/>
    <w:uiPriority w:val="99"/>
    <w:rsid w:val="00191B54"/>
    <w:pPr>
      <w:pBdr>
        <w:top w:val="single" w:sz="4" w:space="0" w:color="auto"/>
        <w:left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11">
    <w:name w:val="xl111"/>
    <w:basedOn w:val="a1"/>
    <w:uiPriority w:val="99"/>
    <w:rsid w:val="00191B54"/>
    <w:pPr>
      <w:pBdr>
        <w:top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12">
    <w:name w:val="xl112"/>
    <w:basedOn w:val="a1"/>
    <w:uiPriority w:val="99"/>
    <w:rsid w:val="00191B54"/>
    <w:pPr>
      <w:pBdr>
        <w:top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13">
    <w:name w:val="xl113"/>
    <w:basedOn w:val="a1"/>
    <w:uiPriority w:val="99"/>
    <w:rsid w:val="00191B54"/>
    <w:pPr>
      <w:pBdr>
        <w:top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114">
    <w:name w:val="xl114"/>
    <w:basedOn w:val="a1"/>
    <w:uiPriority w:val="99"/>
    <w:rsid w:val="00191B54"/>
    <w:pPr>
      <w:pBdr>
        <w:top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115">
    <w:name w:val="xl115"/>
    <w:basedOn w:val="a1"/>
    <w:uiPriority w:val="99"/>
    <w:rsid w:val="00191B54"/>
    <w:pPr>
      <w:pBdr>
        <w:top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16">
    <w:name w:val="xl116"/>
    <w:basedOn w:val="a1"/>
    <w:uiPriority w:val="99"/>
    <w:rsid w:val="00191B54"/>
    <w:pPr>
      <w:pBdr>
        <w:top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17">
    <w:name w:val="xl117"/>
    <w:basedOn w:val="a1"/>
    <w:uiPriority w:val="99"/>
    <w:rsid w:val="00191B54"/>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20"/>
      <w:szCs w:val="20"/>
      <w:lang w:eastAsia="ru-RU"/>
    </w:rPr>
  </w:style>
  <w:style w:type="paragraph" w:customStyle="1" w:styleId="xl118">
    <w:name w:val="xl118"/>
    <w:basedOn w:val="a1"/>
    <w:uiPriority w:val="99"/>
    <w:rsid w:val="00191B54"/>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20"/>
      <w:szCs w:val="20"/>
      <w:lang w:eastAsia="ru-RU"/>
    </w:rPr>
  </w:style>
  <w:style w:type="paragraph" w:customStyle="1" w:styleId="xl119">
    <w:name w:val="xl119"/>
    <w:basedOn w:val="a1"/>
    <w:uiPriority w:val="99"/>
    <w:rsid w:val="00191B54"/>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6"/>
      <w:szCs w:val="16"/>
      <w:lang w:eastAsia="ru-RU"/>
    </w:rPr>
  </w:style>
  <w:style w:type="paragraph" w:customStyle="1" w:styleId="xl120">
    <w:name w:val="xl120"/>
    <w:basedOn w:val="a1"/>
    <w:uiPriority w:val="99"/>
    <w:rsid w:val="00191B54"/>
    <w:pPr>
      <w:pBdr>
        <w:top w:val="single" w:sz="4" w:space="0" w:color="auto"/>
        <w:left w:val="single" w:sz="4" w:space="0" w:color="auto"/>
        <w:bottom w:val="single" w:sz="4" w:space="0" w:color="auto"/>
      </w:pBdr>
      <w:suppressAutoHyphens w:val="0"/>
      <w:spacing w:before="100" w:beforeAutospacing="1" w:after="100" w:afterAutospacing="1" w:line="240" w:lineRule="auto"/>
      <w:textAlignment w:val="top"/>
    </w:pPr>
    <w:rPr>
      <w:rFonts w:ascii="Times New Roman" w:hAnsi="Times New Roman" w:cs="Times New Roman"/>
      <w:b/>
      <w:bCs/>
      <w:sz w:val="18"/>
      <w:szCs w:val="18"/>
      <w:lang w:eastAsia="ru-RU"/>
    </w:rPr>
  </w:style>
  <w:style w:type="paragraph" w:customStyle="1" w:styleId="xl121">
    <w:name w:val="xl121"/>
    <w:basedOn w:val="a1"/>
    <w:uiPriority w:val="99"/>
    <w:rsid w:val="00191B54"/>
    <w:pPr>
      <w:pBdr>
        <w:top w:val="single" w:sz="4" w:space="0" w:color="auto"/>
        <w:bottom w:val="single" w:sz="4" w:space="0" w:color="auto"/>
      </w:pBdr>
      <w:suppressAutoHyphens w:val="0"/>
      <w:spacing w:before="100" w:beforeAutospacing="1" w:after="100" w:afterAutospacing="1" w:line="240" w:lineRule="auto"/>
      <w:textAlignment w:val="top"/>
    </w:pPr>
    <w:rPr>
      <w:rFonts w:ascii="Times New Roman" w:hAnsi="Times New Roman" w:cs="Times New Roman"/>
      <w:b/>
      <w:bCs/>
      <w:sz w:val="18"/>
      <w:szCs w:val="18"/>
      <w:lang w:eastAsia="ru-RU"/>
    </w:rPr>
  </w:style>
  <w:style w:type="paragraph" w:customStyle="1" w:styleId="xl122">
    <w:name w:val="xl122"/>
    <w:basedOn w:val="a1"/>
    <w:uiPriority w:val="99"/>
    <w:rsid w:val="00191B54"/>
    <w:pPr>
      <w:pBdr>
        <w:top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b/>
      <w:bCs/>
      <w:sz w:val="18"/>
      <w:szCs w:val="18"/>
      <w:lang w:eastAsia="ru-RU"/>
    </w:rPr>
  </w:style>
  <w:style w:type="paragraph" w:customStyle="1" w:styleId="xl123">
    <w:name w:val="xl123"/>
    <w:basedOn w:val="a1"/>
    <w:uiPriority w:val="99"/>
    <w:rsid w:val="00191B54"/>
    <w:pPr>
      <w:pBdr>
        <w:top w:val="single" w:sz="4" w:space="0" w:color="auto"/>
        <w:bottom w:val="single" w:sz="4" w:space="0" w:color="auto"/>
      </w:pBdr>
      <w:suppressAutoHyphens w:val="0"/>
      <w:spacing w:before="100" w:beforeAutospacing="1" w:after="100" w:afterAutospacing="1" w:line="240" w:lineRule="auto"/>
      <w:textAlignment w:val="top"/>
    </w:pPr>
    <w:rPr>
      <w:rFonts w:ascii="Times New Roman" w:hAnsi="Times New Roman" w:cs="Times New Roman"/>
      <w:sz w:val="18"/>
      <w:szCs w:val="18"/>
      <w:lang w:eastAsia="ru-RU"/>
    </w:rPr>
  </w:style>
  <w:style w:type="paragraph" w:customStyle="1" w:styleId="xl124">
    <w:name w:val="xl124"/>
    <w:basedOn w:val="a1"/>
    <w:uiPriority w:val="99"/>
    <w:rsid w:val="00191B54"/>
    <w:pPr>
      <w:pBdr>
        <w:top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sz w:val="18"/>
      <w:szCs w:val="18"/>
      <w:lang w:eastAsia="ru-RU"/>
    </w:rPr>
  </w:style>
  <w:style w:type="paragraph" w:customStyle="1" w:styleId="xl125">
    <w:name w:val="xl125"/>
    <w:basedOn w:val="a1"/>
    <w:uiPriority w:val="99"/>
    <w:rsid w:val="00191B54"/>
    <w:pPr>
      <w:pBdr>
        <w:top w:val="single" w:sz="4" w:space="0" w:color="auto"/>
        <w:left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126">
    <w:name w:val="xl126"/>
    <w:basedOn w:val="a1"/>
    <w:uiPriority w:val="99"/>
    <w:rsid w:val="00191B54"/>
    <w:pPr>
      <w:pBdr>
        <w:top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127">
    <w:name w:val="xl127"/>
    <w:basedOn w:val="a1"/>
    <w:uiPriority w:val="99"/>
    <w:rsid w:val="00191B54"/>
    <w:pPr>
      <w:pBdr>
        <w:top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128">
    <w:name w:val="xl128"/>
    <w:basedOn w:val="a1"/>
    <w:uiPriority w:val="99"/>
    <w:rsid w:val="00191B54"/>
    <w:pPr>
      <w:pBdr>
        <w:top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129">
    <w:name w:val="xl129"/>
    <w:basedOn w:val="a1"/>
    <w:uiPriority w:val="99"/>
    <w:rsid w:val="00191B54"/>
    <w:pPr>
      <w:pBdr>
        <w:top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130">
    <w:name w:val="xl130"/>
    <w:basedOn w:val="a1"/>
    <w:uiPriority w:val="99"/>
    <w:rsid w:val="00191B5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131">
    <w:name w:val="xl131"/>
    <w:basedOn w:val="a1"/>
    <w:uiPriority w:val="99"/>
    <w:rsid w:val="00191B54"/>
    <w:pPr>
      <w:pBdr>
        <w:left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32">
    <w:name w:val="xl132"/>
    <w:basedOn w:val="a1"/>
    <w:uiPriority w:val="99"/>
    <w:rsid w:val="00191B54"/>
    <w:pPr>
      <w:pBdr>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33">
    <w:name w:val="xl133"/>
    <w:basedOn w:val="a1"/>
    <w:uiPriority w:val="99"/>
    <w:rsid w:val="00191B54"/>
    <w:pPr>
      <w:pBdr>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b/>
      <w:bCs/>
      <w:sz w:val="18"/>
      <w:szCs w:val="18"/>
      <w:lang w:eastAsia="ru-RU"/>
    </w:rPr>
  </w:style>
  <w:style w:type="paragraph" w:customStyle="1" w:styleId="xl134">
    <w:name w:val="xl134"/>
    <w:basedOn w:val="a1"/>
    <w:uiPriority w:val="99"/>
    <w:rsid w:val="00191B54"/>
    <w:pPr>
      <w:pBdr>
        <w:top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xl135">
    <w:name w:val="xl135"/>
    <w:basedOn w:val="a1"/>
    <w:uiPriority w:val="99"/>
    <w:rsid w:val="00191B54"/>
    <w:pPr>
      <w:pBdr>
        <w:top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sz w:val="18"/>
      <w:szCs w:val="18"/>
      <w:lang w:eastAsia="ru-RU"/>
    </w:rPr>
  </w:style>
  <w:style w:type="paragraph" w:customStyle="1" w:styleId="font5">
    <w:name w:val="font5"/>
    <w:basedOn w:val="a1"/>
    <w:uiPriority w:val="99"/>
    <w:rsid w:val="00432C81"/>
    <w:pPr>
      <w:suppressAutoHyphens w:val="0"/>
      <w:spacing w:before="100" w:beforeAutospacing="1" w:after="100" w:afterAutospacing="1" w:line="240" w:lineRule="auto"/>
    </w:pPr>
    <w:rPr>
      <w:rFonts w:ascii="Times New Roman" w:hAnsi="Times New Roman" w:cs="Times New Roman"/>
      <w:lang w:eastAsia="ru-RU"/>
    </w:rPr>
  </w:style>
  <w:style w:type="paragraph" w:customStyle="1" w:styleId="font6">
    <w:name w:val="font6"/>
    <w:basedOn w:val="a1"/>
    <w:uiPriority w:val="99"/>
    <w:rsid w:val="00432C81"/>
    <w:pPr>
      <w:suppressAutoHyphens w:val="0"/>
      <w:spacing w:before="100" w:beforeAutospacing="1" w:after="100" w:afterAutospacing="1" w:line="240" w:lineRule="auto"/>
    </w:pPr>
    <w:rPr>
      <w:rFonts w:ascii="Times New Roman" w:hAnsi="Times New Roman" w:cs="Times New Roman"/>
      <w:b/>
      <w:bCs/>
      <w:lang w:eastAsia="ru-RU"/>
    </w:rPr>
  </w:style>
  <w:style w:type="paragraph" w:customStyle="1" w:styleId="font7">
    <w:name w:val="font7"/>
    <w:basedOn w:val="a1"/>
    <w:uiPriority w:val="99"/>
    <w:rsid w:val="00432C81"/>
    <w:pPr>
      <w:suppressAutoHyphens w:val="0"/>
      <w:spacing w:before="100" w:beforeAutospacing="1" w:after="100" w:afterAutospacing="1" w:line="240" w:lineRule="auto"/>
    </w:pPr>
    <w:rPr>
      <w:rFonts w:ascii="Times New Roman" w:hAnsi="Times New Roman" w:cs="Times New Roman"/>
      <w:sz w:val="18"/>
      <w:szCs w:val="18"/>
      <w:lang w:eastAsia="ru-RU"/>
    </w:rPr>
  </w:style>
  <w:style w:type="paragraph" w:customStyle="1" w:styleId="font8">
    <w:name w:val="font8"/>
    <w:basedOn w:val="a1"/>
    <w:uiPriority w:val="99"/>
    <w:rsid w:val="00432C81"/>
    <w:pPr>
      <w:suppressAutoHyphens w:val="0"/>
      <w:spacing w:before="100" w:beforeAutospacing="1" w:after="100" w:afterAutospacing="1" w:line="240" w:lineRule="auto"/>
    </w:pPr>
    <w:rPr>
      <w:rFonts w:cs="Times New Roman"/>
      <w:lang w:eastAsia="ru-RU"/>
    </w:rPr>
  </w:style>
  <w:style w:type="paragraph" w:customStyle="1" w:styleId="xl136">
    <w:name w:val="xl136"/>
    <w:basedOn w:val="a1"/>
    <w:uiPriority w:val="99"/>
    <w:rsid w:val="00432C81"/>
    <w:pPr>
      <w:pBdr>
        <w:top w:val="single" w:sz="4" w:space="0" w:color="auto"/>
        <w:left w:val="single" w:sz="4" w:space="0" w:color="auto"/>
        <w:right w:val="single" w:sz="4" w:space="0" w:color="auto"/>
      </w:pBdr>
      <w:shd w:val="clear" w:color="000000" w:fill="FFFFFF"/>
      <w:suppressAutoHyphens w:val="0"/>
      <w:spacing w:before="100" w:beforeAutospacing="1" w:after="100" w:afterAutospacing="1" w:line="240" w:lineRule="auto"/>
      <w:textAlignment w:val="center"/>
    </w:pPr>
    <w:rPr>
      <w:rFonts w:ascii="Times New Roman" w:hAnsi="Times New Roman" w:cs="Times New Roman"/>
      <w:lang w:eastAsia="ru-RU"/>
    </w:rPr>
  </w:style>
  <w:style w:type="paragraph" w:customStyle="1" w:styleId="xl137">
    <w:name w:val="xl137"/>
    <w:basedOn w:val="a1"/>
    <w:uiPriority w:val="99"/>
    <w:rsid w:val="00432C81"/>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textAlignment w:val="center"/>
    </w:pPr>
    <w:rPr>
      <w:rFonts w:ascii="Times New Roman" w:hAnsi="Times New Roman" w:cs="Times New Roman"/>
      <w:lang w:eastAsia="ru-RU"/>
    </w:rPr>
  </w:style>
  <w:style w:type="paragraph" w:customStyle="1" w:styleId="xl138">
    <w:name w:val="xl138"/>
    <w:basedOn w:val="a1"/>
    <w:uiPriority w:val="99"/>
    <w:rsid w:val="00432C81"/>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pPr>
    <w:rPr>
      <w:rFonts w:ascii="Times New Roman" w:hAnsi="Times New Roman" w:cs="Times New Roman"/>
      <w:b/>
      <w:bCs/>
      <w:lang w:eastAsia="ru-RU"/>
    </w:rPr>
  </w:style>
  <w:style w:type="paragraph" w:customStyle="1" w:styleId="xl139">
    <w:name w:val="xl139"/>
    <w:basedOn w:val="a1"/>
    <w:uiPriority w:val="99"/>
    <w:rsid w:val="00432C81"/>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pPr>
    <w:rPr>
      <w:rFonts w:ascii="Arial" w:hAnsi="Arial" w:cs="Arial"/>
      <w:b/>
      <w:bCs/>
      <w:lang w:eastAsia="ru-RU"/>
    </w:rPr>
  </w:style>
  <w:style w:type="paragraph" w:customStyle="1" w:styleId="xl140">
    <w:name w:val="xl140"/>
    <w:basedOn w:val="a1"/>
    <w:uiPriority w:val="99"/>
    <w:rsid w:val="00432C81"/>
    <w:pPr>
      <w:pBdr>
        <w:top w:val="single" w:sz="4" w:space="0" w:color="auto"/>
        <w:left w:val="single" w:sz="4" w:space="0" w:color="auto"/>
        <w:bottom w:val="single" w:sz="4" w:space="0" w:color="auto"/>
      </w:pBdr>
      <w:shd w:val="clear" w:color="000000" w:fill="FFFFFF"/>
      <w:suppressAutoHyphens w:val="0"/>
      <w:spacing w:before="100" w:beforeAutospacing="1" w:after="100" w:afterAutospacing="1" w:line="240" w:lineRule="auto"/>
      <w:jc w:val="center"/>
      <w:textAlignment w:val="center"/>
    </w:pPr>
    <w:rPr>
      <w:rFonts w:ascii="Times New Roman" w:hAnsi="Times New Roman" w:cs="Times New Roman"/>
      <w:lang w:eastAsia="ru-RU"/>
    </w:rPr>
  </w:style>
  <w:style w:type="paragraph" w:customStyle="1" w:styleId="xl141">
    <w:name w:val="xl141"/>
    <w:basedOn w:val="a1"/>
    <w:uiPriority w:val="99"/>
    <w:rsid w:val="00432C81"/>
    <w:pPr>
      <w:pBdr>
        <w:top w:val="single" w:sz="4" w:space="0" w:color="auto"/>
        <w:left w:val="single" w:sz="4" w:space="0" w:color="auto"/>
        <w:bottom w:val="single" w:sz="4" w:space="0" w:color="auto"/>
      </w:pBdr>
      <w:shd w:val="clear" w:color="000000" w:fill="FFFFFF"/>
      <w:suppressAutoHyphens w:val="0"/>
      <w:spacing w:before="100" w:beforeAutospacing="1" w:after="100" w:afterAutospacing="1" w:line="240" w:lineRule="auto"/>
      <w:jc w:val="center"/>
      <w:textAlignment w:val="center"/>
    </w:pPr>
    <w:rPr>
      <w:rFonts w:ascii="Times New Roman" w:hAnsi="Times New Roman" w:cs="Times New Roman"/>
      <w:b/>
      <w:bCs/>
      <w:lang w:eastAsia="ru-RU"/>
    </w:rPr>
  </w:style>
  <w:style w:type="paragraph" w:customStyle="1" w:styleId="ConsPlusNonformat">
    <w:name w:val="ConsPlusNonformat"/>
    <w:uiPriority w:val="99"/>
    <w:rsid w:val="0014597C"/>
    <w:pPr>
      <w:widowControl w:val="0"/>
      <w:autoSpaceDE w:val="0"/>
      <w:autoSpaceDN w:val="0"/>
    </w:pPr>
    <w:rPr>
      <w:rFonts w:ascii="Courier New" w:hAnsi="Courier New" w:cs="Courier New"/>
    </w:rPr>
  </w:style>
  <w:style w:type="paragraph" w:customStyle="1" w:styleId="ConsPlusDocList">
    <w:name w:val="ConsPlusDocList"/>
    <w:uiPriority w:val="99"/>
    <w:rsid w:val="0014597C"/>
    <w:pPr>
      <w:widowControl w:val="0"/>
      <w:autoSpaceDE w:val="0"/>
      <w:autoSpaceDN w:val="0"/>
    </w:pPr>
    <w:rPr>
      <w:rFonts w:ascii="Courier New" w:hAnsi="Courier New" w:cs="Courier New"/>
    </w:rPr>
  </w:style>
  <w:style w:type="paragraph" w:customStyle="1" w:styleId="ConsPlusTitlePage">
    <w:name w:val="ConsPlusTitlePage"/>
    <w:uiPriority w:val="99"/>
    <w:rsid w:val="0014597C"/>
    <w:pPr>
      <w:widowControl w:val="0"/>
      <w:autoSpaceDE w:val="0"/>
      <w:autoSpaceDN w:val="0"/>
    </w:pPr>
    <w:rPr>
      <w:rFonts w:ascii="Tahoma" w:hAnsi="Tahoma" w:cs="Tahoma"/>
    </w:rPr>
  </w:style>
  <w:style w:type="paragraph" w:customStyle="1" w:styleId="ConsPlusJurTerm">
    <w:name w:val="ConsPlusJurTerm"/>
    <w:uiPriority w:val="99"/>
    <w:rsid w:val="0014597C"/>
    <w:pPr>
      <w:widowControl w:val="0"/>
      <w:autoSpaceDE w:val="0"/>
      <w:autoSpaceDN w:val="0"/>
    </w:pPr>
    <w:rPr>
      <w:rFonts w:ascii="Tahoma" w:hAnsi="Tahoma" w:cs="Tahoma"/>
      <w:sz w:val="26"/>
    </w:rPr>
  </w:style>
  <w:style w:type="paragraph" w:customStyle="1" w:styleId="xl63">
    <w:name w:val="xl63"/>
    <w:basedOn w:val="a1"/>
    <w:rsid w:val="001E262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hAnsi="Times New Roman" w:cs="Times New Roman"/>
      <w:sz w:val="18"/>
      <w:szCs w:val="18"/>
      <w:lang w:eastAsia="ru-RU"/>
    </w:rPr>
  </w:style>
  <w:style w:type="paragraph" w:customStyle="1" w:styleId="xl64">
    <w:name w:val="xl64"/>
    <w:basedOn w:val="a1"/>
    <w:uiPriority w:val="99"/>
    <w:rsid w:val="001E262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hAnsi="Times New Roman" w:cs="Times New Roman"/>
      <w:color w:val="000000"/>
      <w:sz w:val="18"/>
      <w:szCs w:val="18"/>
      <w:lang w:eastAsia="ru-RU"/>
    </w:rPr>
  </w:style>
  <w:style w:type="paragraph" w:customStyle="1" w:styleId="xl65">
    <w:name w:val="xl65"/>
    <w:basedOn w:val="a1"/>
    <w:uiPriority w:val="99"/>
    <w:rsid w:val="001E262D"/>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hAnsi="Times New Roman" w:cs="Times New Roman"/>
      <w:sz w:val="18"/>
      <w:szCs w:val="18"/>
      <w:lang w:eastAsia="ru-RU"/>
    </w:rPr>
  </w:style>
  <w:style w:type="character" w:customStyle="1" w:styleId="ConsPlusNormal0">
    <w:name w:val="ConsPlusNormal Знак"/>
    <w:link w:val="ConsPlusNormal"/>
    <w:rsid w:val="007A7514"/>
    <w:rPr>
      <w:rFonts w:ascii="Arial" w:eastAsia="Arial" w:hAnsi="Arial" w:cs="Arial"/>
      <w:lang w:eastAsia="ar-SA" w:bidi="ar-SA"/>
    </w:rPr>
  </w:style>
  <w:style w:type="paragraph" w:styleId="2b">
    <w:name w:val="Body Text Indent 2"/>
    <w:basedOn w:val="a1"/>
    <w:link w:val="212"/>
    <w:uiPriority w:val="99"/>
    <w:unhideWhenUsed/>
    <w:rsid w:val="008D5822"/>
    <w:pPr>
      <w:spacing w:after="120" w:line="480" w:lineRule="auto"/>
      <w:ind w:left="283"/>
    </w:pPr>
    <w:rPr>
      <w:rFonts w:cs="Times New Roman"/>
    </w:rPr>
  </w:style>
  <w:style w:type="character" w:customStyle="1" w:styleId="212">
    <w:name w:val="Основной текст с отступом 2 Знак1"/>
    <w:link w:val="2b"/>
    <w:uiPriority w:val="99"/>
    <w:semiHidden/>
    <w:rsid w:val="008D5822"/>
    <w:rPr>
      <w:rFonts w:ascii="Calibri" w:hAnsi="Calibri" w:cs="Calibri"/>
      <w:sz w:val="22"/>
      <w:szCs w:val="22"/>
      <w:lang w:eastAsia="ar-SA"/>
    </w:rPr>
  </w:style>
  <w:style w:type="character" w:customStyle="1" w:styleId="extended-textshort">
    <w:name w:val="extended-text__short"/>
    <w:basedOn w:val="a2"/>
    <w:rsid w:val="00EF6D51"/>
  </w:style>
  <w:style w:type="character" w:customStyle="1" w:styleId="graytitle">
    <w:name w:val="graytitle"/>
    <w:basedOn w:val="a2"/>
    <w:rsid w:val="00EF6D51"/>
  </w:style>
  <w:style w:type="paragraph" w:customStyle="1" w:styleId="2c">
    <w:name w:val="Знак Знак Знак2 Знак Знак Знак Знак"/>
    <w:basedOn w:val="a1"/>
    <w:rsid w:val="00D115AF"/>
    <w:pPr>
      <w:widowControl w:val="0"/>
      <w:suppressAutoHyphens w:val="0"/>
      <w:adjustRightInd w:val="0"/>
      <w:spacing w:after="160" w:line="240" w:lineRule="exact"/>
      <w:jc w:val="right"/>
    </w:pPr>
    <w:rPr>
      <w:rFonts w:ascii="Times New Roman" w:hAnsi="Times New Roman" w:cs="Times New Roman"/>
      <w:sz w:val="20"/>
      <w:szCs w:val="20"/>
      <w:lang w:val="en-GB" w:eastAsia="en-US"/>
    </w:rPr>
  </w:style>
  <w:style w:type="paragraph" w:styleId="1f1">
    <w:name w:val="toc 1"/>
    <w:basedOn w:val="a1"/>
    <w:next w:val="a1"/>
    <w:autoRedefine/>
    <w:uiPriority w:val="39"/>
    <w:qFormat/>
    <w:rsid w:val="00D115AF"/>
    <w:pPr>
      <w:suppressAutoHyphens w:val="0"/>
      <w:spacing w:before="120" w:after="0" w:line="240" w:lineRule="auto"/>
    </w:pPr>
    <w:rPr>
      <w:rFonts w:ascii="Times New Roman" w:hAnsi="Times New Roman" w:cs="Times New Roman"/>
      <w:b/>
      <w:bCs/>
      <w:i/>
      <w:iCs/>
      <w:sz w:val="24"/>
      <w:szCs w:val="24"/>
      <w:lang w:eastAsia="ru-RU"/>
    </w:rPr>
  </w:style>
  <w:style w:type="paragraph" w:customStyle="1" w:styleId="afff6">
    <w:name w:val="Перечисление"/>
    <w:basedOn w:val="a1"/>
    <w:qFormat/>
    <w:rsid w:val="00D115AF"/>
    <w:pPr>
      <w:suppressAutoHyphens w:val="0"/>
      <w:spacing w:after="0" w:line="312" w:lineRule="auto"/>
      <w:ind w:left="993" w:hanging="284"/>
      <w:jc w:val="both"/>
    </w:pPr>
    <w:rPr>
      <w:rFonts w:ascii="Times New Roman" w:eastAsia="Calibri" w:hAnsi="Times New Roman" w:cs="Times New Roman"/>
      <w:sz w:val="24"/>
      <w:lang w:eastAsia="en-US"/>
    </w:rPr>
  </w:style>
  <w:style w:type="paragraph" w:customStyle="1" w:styleId="0">
    <w:name w:val="Стиль Слева:  0"/>
    <w:aliases w:val="5 см"/>
    <w:basedOn w:val="a1"/>
    <w:rsid w:val="00D115AF"/>
    <w:pPr>
      <w:suppressAutoHyphens w:val="0"/>
      <w:spacing w:after="0" w:line="312" w:lineRule="auto"/>
      <w:ind w:left="284" w:firstLine="709"/>
      <w:jc w:val="both"/>
    </w:pPr>
    <w:rPr>
      <w:rFonts w:ascii="Times New Roman" w:hAnsi="Times New Roman" w:cs="Times New Roman"/>
      <w:sz w:val="24"/>
      <w:szCs w:val="20"/>
      <w:lang w:eastAsia="en-US"/>
    </w:rPr>
  </w:style>
  <w:style w:type="paragraph" w:customStyle="1" w:styleId="37">
    <w:name w:val="Стиль3"/>
    <w:basedOn w:val="a1"/>
    <w:rsid w:val="00D115AF"/>
    <w:pPr>
      <w:widowControl w:val="0"/>
      <w:shd w:val="clear" w:color="auto" w:fill="FFFFFF"/>
      <w:tabs>
        <w:tab w:val="left" w:pos="994"/>
      </w:tabs>
      <w:suppressAutoHyphens w:val="0"/>
      <w:autoSpaceDE w:val="0"/>
      <w:autoSpaceDN w:val="0"/>
      <w:adjustRightInd w:val="0"/>
      <w:spacing w:after="0" w:line="288" w:lineRule="auto"/>
      <w:ind w:firstLine="709"/>
      <w:jc w:val="both"/>
    </w:pPr>
    <w:rPr>
      <w:rFonts w:ascii="Times New Roman" w:hAnsi="Times New Roman" w:cs="Times New Roman"/>
      <w:b/>
      <w:i/>
      <w:color w:val="000000"/>
      <w:sz w:val="28"/>
      <w:szCs w:val="28"/>
      <w:lang w:eastAsia="ru-RU"/>
    </w:rPr>
  </w:style>
  <w:style w:type="paragraph" w:styleId="afff7">
    <w:name w:val="Note Heading"/>
    <w:basedOn w:val="a1"/>
    <w:next w:val="a1"/>
    <w:link w:val="afff8"/>
    <w:rsid w:val="00D115AF"/>
    <w:pPr>
      <w:suppressAutoHyphens w:val="0"/>
      <w:spacing w:after="0" w:line="240" w:lineRule="auto"/>
      <w:jc w:val="center"/>
    </w:pPr>
    <w:rPr>
      <w:rFonts w:ascii="Arial" w:hAnsi="Arial" w:cs="Times New Roman"/>
      <w:b/>
      <w:sz w:val="32"/>
      <w:szCs w:val="24"/>
    </w:rPr>
  </w:style>
  <w:style w:type="character" w:customStyle="1" w:styleId="afff8">
    <w:name w:val="Заголовок записки Знак"/>
    <w:link w:val="afff7"/>
    <w:rsid w:val="00D115AF"/>
    <w:rPr>
      <w:rFonts w:ascii="Arial" w:hAnsi="Arial"/>
      <w:b/>
      <w:sz w:val="32"/>
      <w:szCs w:val="24"/>
    </w:rPr>
  </w:style>
  <w:style w:type="paragraph" w:styleId="2d">
    <w:name w:val="Body Text 2"/>
    <w:basedOn w:val="a1"/>
    <w:link w:val="2e"/>
    <w:uiPriority w:val="99"/>
    <w:rsid w:val="00D115AF"/>
    <w:pPr>
      <w:suppressAutoHyphens w:val="0"/>
      <w:spacing w:after="120" w:line="480" w:lineRule="auto"/>
    </w:pPr>
    <w:rPr>
      <w:rFonts w:ascii="Times New Roman" w:hAnsi="Times New Roman" w:cs="Times New Roman"/>
      <w:sz w:val="24"/>
      <w:szCs w:val="24"/>
    </w:rPr>
  </w:style>
  <w:style w:type="character" w:customStyle="1" w:styleId="2e">
    <w:name w:val="Основной текст 2 Знак"/>
    <w:link w:val="2d"/>
    <w:uiPriority w:val="99"/>
    <w:rsid w:val="00D115AF"/>
    <w:rPr>
      <w:sz w:val="24"/>
      <w:szCs w:val="24"/>
    </w:rPr>
  </w:style>
  <w:style w:type="paragraph" w:styleId="afff9">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1 Знак"/>
    <w:basedOn w:val="a1"/>
    <w:link w:val="afffa"/>
    <w:uiPriority w:val="99"/>
    <w:rsid w:val="00D115AF"/>
    <w:pPr>
      <w:suppressAutoHyphens w:val="0"/>
      <w:spacing w:after="0" w:line="240" w:lineRule="auto"/>
    </w:pPr>
    <w:rPr>
      <w:rFonts w:ascii="Times New Roman" w:hAnsi="Times New Roman" w:cs="Times New Roman"/>
      <w:sz w:val="20"/>
      <w:szCs w:val="20"/>
      <w:lang w:eastAsia="ru-RU"/>
    </w:rPr>
  </w:style>
  <w:style w:type="character" w:customStyle="1" w:styleId="afffa">
    <w:name w:val="Текст сноски Знак"/>
    <w:aliases w:val="Table_Footnote_last Знак1,Текст сноски Знак Знак Char Знак1,Texto de nota al pie Char Знак1,Texto de nota al pie Знак1,Текст сноски Знак Знак Char Char Знак1,Schriftart: 9 pt Знак1,Schriftart: 10 pt Знак1,Schriftart: 8 pt Знак1"/>
    <w:basedOn w:val="a2"/>
    <w:link w:val="afff9"/>
    <w:uiPriority w:val="99"/>
    <w:rsid w:val="00D115AF"/>
  </w:style>
  <w:style w:type="character" w:customStyle="1" w:styleId="plainlinksneverexpand1">
    <w:name w:val="plainlinksneverexpand1"/>
    <w:basedOn w:val="a2"/>
    <w:rsid w:val="00D115AF"/>
  </w:style>
  <w:style w:type="character" w:customStyle="1" w:styleId="geo-lat1">
    <w:name w:val="geo-lat1"/>
    <w:basedOn w:val="a2"/>
    <w:rsid w:val="00D115AF"/>
  </w:style>
  <w:style w:type="character" w:customStyle="1" w:styleId="geo-lon1">
    <w:name w:val="geo-lon1"/>
    <w:basedOn w:val="a2"/>
    <w:rsid w:val="00D115AF"/>
  </w:style>
  <w:style w:type="character" w:customStyle="1" w:styleId="geo-multi-punct1">
    <w:name w:val="geo-multi-punct1"/>
    <w:rsid w:val="00D115AF"/>
    <w:rPr>
      <w:vanish/>
      <w:webHidden w:val="0"/>
      <w:specVanish w:val="0"/>
    </w:rPr>
  </w:style>
  <w:style w:type="character" w:customStyle="1" w:styleId="geo">
    <w:name w:val="geo"/>
    <w:basedOn w:val="a2"/>
    <w:rsid w:val="00D115AF"/>
  </w:style>
  <w:style w:type="character" w:customStyle="1" w:styleId="latitude">
    <w:name w:val="latitude"/>
    <w:basedOn w:val="a2"/>
    <w:rsid w:val="00D115AF"/>
  </w:style>
  <w:style w:type="character" w:customStyle="1" w:styleId="longitude">
    <w:name w:val="longitude"/>
    <w:basedOn w:val="a2"/>
    <w:rsid w:val="00D115AF"/>
  </w:style>
  <w:style w:type="character" w:customStyle="1" w:styleId="coordinatesplainlinksneverexpand">
    <w:name w:val="coordinates plainlinksneverexpand"/>
    <w:basedOn w:val="a2"/>
    <w:rsid w:val="00D115AF"/>
  </w:style>
  <w:style w:type="character" w:customStyle="1" w:styleId="HeaderChar">
    <w:name w:val="Header Char"/>
    <w:locked/>
    <w:rsid w:val="00D115AF"/>
    <w:rPr>
      <w:rFonts w:eastAsia="Calibri"/>
      <w:sz w:val="24"/>
      <w:szCs w:val="24"/>
      <w:lang w:val="ru-RU" w:eastAsia="ru-RU" w:bidi="ar-SA"/>
    </w:rPr>
  </w:style>
  <w:style w:type="paragraph" w:styleId="afffb">
    <w:name w:val="List Bullet"/>
    <w:basedOn w:val="a1"/>
    <w:uiPriority w:val="99"/>
    <w:unhideWhenUsed/>
    <w:rsid w:val="00D115AF"/>
    <w:pPr>
      <w:tabs>
        <w:tab w:val="num" w:pos="360"/>
      </w:tabs>
      <w:suppressAutoHyphens w:val="0"/>
      <w:spacing w:after="0" w:line="240" w:lineRule="auto"/>
      <w:ind w:left="360" w:hanging="360"/>
      <w:contextualSpacing/>
    </w:pPr>
    <w:rPr>
      <w:rFonts w:ascii="Times New Roman" w:hAnsi="Times New Roman" w:cs="Times New Roman"/>
      <w:sz w:val="24"/>
      <w:szCs w:val="24"/>
      <w:lang w:eastAsia="ru-RU"/>
    </w:rPr>
  </w:style>
  <w:style w:type="character" w:customStyle="1" w:styleId="30">
    <w:name w:val="Заголовок 3 Знак"/>
    <w:link w:val="3"/>
    <w:rsid w:val="00CF687E"/>
    <w:rPr>
      <w:rFonts w:ascii="Arial" w:hAnsi="Arial"/>
      <w:b/>
      <w:bCs/>
      <w:color w:val="000000"/>
      <w:sz w:val="26"/>
      <w:szCs w:val="26"/>
    </w:rPr>
  </w:style>
  <w:style w:type="character" w:customStyle="1" w:styleId="40">
    <w:name w:val="Заголовок 4 Знак"/>
    <w:link w:val="4"/>
    <w:rsid w:val="00CF687E"/>
    <w:rPr>
      <w:rFonts w:ascii="Calibri" w:hAnsi="Calibri"/>
      <w:b/>
      <w:bCs/>
      <w:color w:val="000000"/>
      <w:sz w:val="28"/>
      <w:szCs w:val="28"/>
    </w:rPr>
  </w:style>
  <w:style w:type="character" w:customStyle="1" w:styleId="60">
    <w:name w:val="Заголовок 6 Знак"/>
    <w:link w:val="6"/>
    <w:uiPriority w:val="9"/>
    <w:rsid w:val="00CF687E"/>
    <w:rPr>
      <w:b/>
      <w:bCs/>
      <w:color w:val="000000"/>
      <w:sz w:val="22"/>
      <w:szCs w:val="22"/>
    </w:rPr>
  </w:style>
  <w:style w:type="character" w:customStyle="1" w:styleId="80">
    <w:name w:val="Заголовок 8 Знак"/>
    <w:link w:val="8"/>
    <w:uiPriority w:val="99"/>
    <w:rsid w:val="00CF687E"/>
    <w:rPr>
      <w:i/>
      <w:iCs/>
      <w:color w:val="000000"/>
      <w:sz w:val="24"/>
      <w:szCs w:val="24"/>
    </w:rPr>
  </w:style>
  <w:style w:type="paragraph" w:customStyle="1" w:styleId="afffc">
    <w:name w:val="титул"/>
    <w:basedOn w:val="a1"/>
    <w:uiPriority w:val="99"/>
    <w:rsid w:val="00CF687E"/>
    <w:pPr>
      <w:suppressAutoHyphens w:val="0"/>
      <w:spacing w:after="0" w:line="240" w:lineRule="auto"/>
      <w:jc w:val="right"/>
    </w:pPr>
    <w:rPr>
      <w:rFonts w:ascii="Times New Roman" w:hAnsi="Times New Roman" w:cs="Times New Roman"/>
      <w:color w:val="000000"/>
      <w:sz w:val="24"/>
      <w:szCs w:val="20"/>
      <w:lang w:eastAsia="ru-RU"/>
    </w:rPr>
  </w:style>
  <w:style w:type="paragraph" w:customStyle="1" w:styleId="afffd">
    <w:name w:val=".."/>
    <w:basedOn w:val="a1"/>
    <w:uiPriority w:val="99"/>
    <w:rsid w:val="00CF687E"/>
    <w:pPr>
      <w:suppressAutoHyphens w:val="0"/>
      <w:spacing w:after="0" w:line="360" w:lineRule="atLeast"/>
      <w:ind w:firstLine="567"/>
      <w:jc w:val="both"/>
    </w:pPr>
    <w:rPr>
      <w:rFonts w:ascii="Times New Roman" w:hAnsi="Times New Roman" w:cs="Times New Roman"/>
      <w:color w:val="000000"/>
      <w:sz w:val="24"/>
      <w:szCs w:val="20"/>
      <w:lang w:eastAsia="ru-RU"/>
    </w:rPr>
  </w:style>
  <w:style w:type="paragraph" w:customStyle="1" w:styleId="moy">
    <w:name w:val="moy"/>
    <w:basedOn w:val="a1"/>
    <w:uiPriority w:val="99"/>
    <w:rsid w:val="00CF687E"/>
    <w:pPr>
      <w:widowControl w:val="0"/>
      <w:suppressAutoHyphens w:val="0"/>
      <w:spacing w:after="0" w:line="240" w:lineRule="auto"/>
      <w:ind w:firstLine="397"/>
      <w:jc w:val="both"/>
    </w:pPr>
    <w:rPr>
      <w:rFonts w:ascii="Times New Roman" w:hAnsi="Times New Roman" w:cs="Times New Roman"/>
      <w:color w:val="000000"/>
      <w:sz w:val="20"/>
      <w:szCs w:val="20"/>
      <w:lang w:eastAsia="ru-RU"/>
    </w:rPr>
  </w:style>
  <w:style w:type="paragraph" w:styleId="afffe">
    <w:name w:val="endnote text"/>
    <w:basedOn w:val="a1"/>
    <w:link w:val="affff"/>
    <w:uiPriority w:val="99"/>
    <w:semiHidden/>
    <w:rsid w:val="00CF687E"/>
    <w:pPr>
      <w:suppressAutoHyphens w:val="0"/>
      <w:spacing w:after="0" w:line="240" w:lineRule="auto"/>
    </w:pPr>
    <w:rPr>
      <w:rFonts w:ascii="Times New Roman" w:hAnsi="Times New Roman" w:cs="Times New Roman"/>
      <w:color w:val="000000"/>
      <w:sz w:val="20"/>
      <w:szCs w:val="20"/>
    </w:rPr>
  </w:style>
  <w:style w:type="character" w:customStyle="1" w:styleId="affff">
    <w:name w:val="Текст концевой сноски Знак"/>
    <w:link w:val="afffe"/>
    <w:uiPriority w:val="99"/>
    <w:semiHidden/>
    <w:rsid w:val="00CF687E"/>
    <w:rPr>
      <w:color w:val="000000"/>
    </w:rPr>
  </w:style>
  <w:style w:type="character" w:styleId="affff0">
    <w:name w:val="endnote reference"/>
    <w:uiPriority w:val="99"/>
    <w:semiHidden/>
    <w:rsid w:val="00CF687E"/>
    <w:rPr>
      <w:vertAlign w:val="superscript"/>
    </w:rPr>
  </w:style>
  <w:style w:type="character" w:customStyle="1" w:styleId="grame">
    <w:name w:val="grame"/>
    <w:basedOn w:val="a2"/>
    <w:uiPriority w:val="99"/>
    <w:rsid w:val="00CF687E"/>
  </w:style>
  <w:style w:type="paragraph" w:styleId="38">
    <w:name w:val="Body Text 3"/>
    <w:basedOn w:val="a1"/>
    <w:link w:val="39"/>
    <w:uiPriority w:val="99"/>
    <w:rsid w:val="00CF687E"/>
    <w:pPr>
      <w:suppressAutoHyphens w:val="0"/>
      <w:spacing w:after="120" w:line="240" w:lineRule="auto"/>
    </w:pPr>
    <w:rPr>
      <w:rFonts w:ascii="Times New Roman" w:hAnsi="Times New Roman" w:cs="Times New Roman"/>
      <w:color w:val="000000"/>
      <w:sz w:val="16"/>
      <w:szCs w:val="16"/>
    </w:rPr>
  </w:style>
  <w:style w:type="character" w:customStyle="1" w:styleId="39">
    <w:name w:val="Основной текст 3 Знак"/>
    <w:link w:val="38"/>
    <w:uiPriority w:val="99"/>
    <w:rsid w:val="00CF687E"/>
    <w:rPr>
      <w:color w:val="000000"/>
      <w:sz w:val="16"/>
      <w:szCs w:val="16"/>
    </w:rPr>
  </w:style>
  <w:style w:type="paragraph" w:customStyle="1" w:styleId="310">
    <w:name w:val="Основной текст 31"/>
    <w:basedOn w:val="a1"/>
    <w:uiPriority w:val="99"/>
    <w:rsid w:val="00CF687E"/>
    <w:pPr>
      <w:suppressAutoHyphens w:val="0"/>
      <w:spacing w:after="0" w:line="240" w:lineRule="auto"/>
      <w:jc w:val="both"/>
    </w:pPr>
    <w:rPr>
      <w:rFonts w:ascii="Times New Roman" w:hAnsi="Times New Roman" w:cs="Times New Roman"/>
      <w:i/>
      <w:color w:val="000000"/>
      <w:szCs w:val="20"/>
      <w:lang w:eastAsia="ru-RU"/>
    </w:rPr>
  </w:style>
  <w:style w:type="character" w:customStyle="1" w:styleId="1f2">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
    <w:uiPriority w:val="99"/>
    <w:locked/>
    <w:rsid w:val="00CF687E"/>
    <w:rPr>
      <w:color w:val="000000"/>
      <w:lang w:val="ru-RU" w:eastAsia="ru-RU" w:bidi="ar-SA"/>
    </w:rPr>
  </w:style>
  <w:style w:type="character" w:styleId="affff1">
    <w:name w:val="footnote reference"/>
    <w:uiPriority w:val="99"/>
    <w:rsid w:val="00CF687E"/>
    <w:rPr>
      <w:vertAlign w:val="superscript"/>
    </w:rPr>
  </w:style>
  <w:style w:type="paragraph" w:customStyle="1" w:styleId="Noeeu1">
    <w:name w:val="Noeeu1"/>
    <w:basedOn w:val="a1"/>
    <w:uiPriority w:val="99"/>
    <w:rsid w:val="00CF687E"/>
    <w:pPr>
      <w:suppressAutoHyphens w:val="0"/>
      <w:spacing w:before="240" w:after="0" w:line="240" w:lineRule="auto"/>
      <w:ind w:left="284"/>
      <w:jc w:val="both"/>
    </w:pPr>
    <w:rPr>
      <w:rFonts w:ascii="Cyrvetica" w:hAnsi="Cyrvetica" w:cs="Times New Roman"/>
      <w:color w:val="000000"/>
      <w:szCs w:val="20"/>
      <w:lang w:eastAsia="ru-RU"/>
    </w:rPr>
  </w:style>
  <w:style w:type="paragraph" w:customStyle="1" w:styleId="text19">
    <w:name w:val="text19"/>
    <w:basedOn w:val="a1"/>
    <w:uiPriority w:val="99"/>
    <w:rsid w:val="00CF687E"/>
    <w:pPr>
      <w:suppressAutoHyphens w:val="0"/>
      <w:spacing w:after="216" w:line="312" w:lineRule="auto"/>
    </w:pPr>
    <w:rPr>
      <w:rFonts w:ascii="Arial" w:hAnsi="Arial" w:cs="Arial"/>
      <w:color w:val="000000"/>
      <w:sz w:val="18"/>
      <w:szCs w:val="18"/>
      <w:lang w:eastAsia="ru-RU"/>
    </w:rPr>
  </w:style>
  <w:style w:type="paragraph" w:customStyle="1" w:styleId="affff2">
    <w:name w:val="Òàáëè÷íûé"/>
    <w:basedOn w:val="a1"/>
    <w:uiPriority w:val="99"/>
    <w:rsid w:val="00CF687E"/>
    <w:pPr>
      <w:suppressAutoHyphens w:val="0"/>
      <w:spacing w:after="120" w:line="240" w:lineRule="auto"/>
      <w:jc w:val="both"/>
    </w:pPr>
    <w:rPr>
      <w:rFonts w:ascii="T_LR_Baltica" w:hAnsi="T_LR_Baltica" w:cs="Times New Roman"/>
      <w:color w:val="000000"/>
      <w:sz w:val="24"/>
      <w:szCs w:val="20"/>
      <w:lang w:eastAsia="ru-RU"/>
    </w:rPr>
  </w:style>
  <w:style w:type="paragraph" w:customStyle="1" w:styleId="213">
    <w:name w:val="Основной текст 21"/>
    <w:basedOn w:val="a1"/>
    <w:uiPriority w:val="99"/>
    <w:rsid w:val="00CF687E"/>
    <w:pPr>
      <w:suppressAutoHyphens w:val="0"/>
      <w:spacing w:after="0" w:line="240" w:lineRule="auto"/>
      <w:ind w:firstLine="720"/>
      <w:jc w:val="both"/>
    </w:pPr>
    <w:rPr>
      <w:rFonts w:ascii="Arial" w:hAnsi="Arial" w:cs="Times New Roman"/>
      <w:color w:val="000000"/>
      <w:sz w:val="24"/>
      <w:szCs w:val="20"/>
      <w:lang w:eastAsia="ru-RU"/>
    </w:rPr>
  </w:style>
  <w:style w:type="paragraph" w:styleId="affff3">
    <w:name w:val="caption"/>
    <w:aliases w:val="Номер объекта"/>
    <w:basedOn w:val="a1"/>
    <w:next w:val="a1"/>
    <w:qFormat/>
    <w:rsid w:val="00CF687E"/>
    <w:pPr>
      <w:suppressAutoHyphens w:val="0"/>
      <w:spacing w:before="120" w:after="120" w:line="240" w:lineRule="auto"/>
    </w:pPr>
    <w:rPr>
      <w:rFonts w:ascii="Times New Roman" w:hAnsi="Times New Roman" w:cs="Times New Roman"/>
      <w:b/>
      <w:color w:val="000000"/>
      <w:sz w:val="20"/>
      <w:szCs w:val="20"/>
      <w:lang w:eastAsia="ru-RU"/>
    </w:rPr>
  </w:style>
  <w:style w:type="paragraph" w:customStyle="1" w:styleId="2f">
    <w:name w:val="Обычный2"/>
    <w:link w:val="Normal"/>
    <w:rsid w:val="00CF687E"/>
    <w:pPr>
      <w:widowControl w:val="0"/>
      <w:spacing w:line="280" w:lineRule="auto"/>
      <w:ind w:firstLine="460"/>
      <w:jc w:val="both"/>
    </w:pPr>
    <w:rPr>
      <w:snapToGrid w:val="0"/>
    </w:rPr>
  </w:style>
  <w:style w:type="paragraph" w:customStyle="1" w:styleId="text20">
    <w:name w:val="text20"/>
    <w:basedOn w:val="a1"/>
    <w:uiPriority w:val="99"/>
    <w:rsid w:val="00CF687E"/>
    <w:pPr>
      <w:suppressAutoHyphens w:val="0"/>
      <w:spacing w:after="216" w:line="312" w:lineRule="auto"/>
    </w:pPr>
    <w:rPr>
      <w:rFonts w:ascii="Arial" w:hAnsi="Arial" w:cs="Arial"/>
      <w:sz w:val="18"/>
      <w:szCs w:val="18"/>
      <w:lang w:eastAsia="ru-RU"/>
    </w:rPr>
  </w:style>
  <w:style w:type="paragraph" w:customStyle="1" w:styleId="1f3">
    <w:name w:val="1"/>
    <w:basedOn w:val="a1"/>
    <w:uiPriority w:val="99"/>
    <w:rsid w:val="00CF687E"/>
    <w:pPr>
      <w:suppressAutoHyphens w:val="0"/>
      <w:spacing w:after="160" w:line="240" w:lineRule="exact"/>
    </w:pPr>
    <w:rPr>
      <w:rFonts w:ascii="Verdana" w:hAnsi="Verdana" w:cs="Times New Roman"/>
      <w:sz w:val="20"/>
      <w:szCs w:val="20"/>
      <w:lang w:val="en-US" w:eastAsia="en-US"/>
    </w:rPr>
  </w:style>
  <w:style w:type="paragraph" w:customStyle="1" w:styleId="41">
    <w:name w:val="Знак4"/>
    <w:basedOn w:val="a1"/>
    <w:rsid w:val="00CF687E"/>
    <w:pPr>
      <w:suppressAutoHyphens w:val="0"/>
      <w:spacing w:after="160" w:line="240" w:lineRule="exact"/>
    </w:pPr>
    <w:rPr>
      <w:rFonts w:ascii="Verdana" w:hAnsi="Verdana" w:cs="Times New Roman"/>
      <w:sz w:val="20"/>
      <w:szCs w:val="20"/>
      <w:lang w:val="en-US" w:eastAsia="en-US"/>
    </w:rPr>
  </w:style>
  <w:style w:type="paragraph" w:customStyle="1" w:styleId="affff4">
    <w:name w:val="Формула"/>
    <w:basedOn w:val="af2"/>
    <w:uiPriority w:val="99"/>
    <w:rsid w:val="00CF687E"/>
    <w:pPr>
      <w:suppressAutoHyphens w:val="0"/>
      <w:spacing w:after="60" w:line="240" w:lineRule="auto"/>
      <w:ind w:left="709"/>
      <w:jc w:val="both"/>
    </w:pPr>
    <w:rPr>
      <w:rFonts w:ascii="Times New Roman" w:hAnsi="Times New Roman"/>
      <w:b/>
      <w:sz w:val="24"/>
      <w:szCs w:val="20"/>
    </w:rPr>
  </w:style>
  <w:style w:type="character" w:customStyle="1" w:styleId="TimesNewRoman">
    <w:name w:val="Стиль Times New Roman"/>
    <w:uiPriority w:val="99"/>
    <w:rsid w:val="00CF687E"/>
    <w:rPr>
      <w:rFonts w:ascii="Times New Roman" w:hAnsi="Times New Roman"/>
      <w:sz w:val="20"/>
    </w:rPr>
  </w:style>
  <w:style w:type="character" w:customStyle="1" w:styleId="large">
    <w:name w:val="large"/>
    <w:basedOn w:val="a2"/>
    <w:uiPriority w:val="99"/>
    <w:rsid w:val="00CF687E"/>
  </w:style>
  <w:style w:type="character" w:customStyle="1" w:styleId="tuchatext1">
    <w:name w:val="tucha_text1"/>
    <w:basedOn w:val="a2"/>
    <w:uiPriority w:val="99"/>
    <w:rsid w:val="00CF687E"/>
  </w:style>
  <w:style w:type="character" w:styleId="affff5">
    <w:name w:val="annotation reference"/>
    <w:uiPriority w:val="99"/>
    <w:semiHidden/>
    <w:rsid w:val="00CF687E"/>
    <w:rPr>
      <w:sz w:val="16"/>
      <w:szCs w:val="16"/>
    </w:rPr>
  </w:style>
  <w:style w:type="paragraph" w:styleId="affff6">
    <w:name w:val="annotation text"/>
    <w:basedOn w:val="a1"/>
    <w:link w:val="affff7"/>
    <w:uiPriority w:val="99"/>
    <w:semiHidden/>
    <w:rsid w:val="00CF687E"/>
    <w:pPr>
      <w:suppressAutoHyphens w:val="0"/>
      <w:spacing w:after="0" w:line="240" w:lineRule="auto"/>
    </w:pPr>
    <w:rPr>
      <w:rFonts w:ascii="Times New Roman" w:hAnsi="Times New Roman" w:cs="Times New Roman"/>
      <w:color w:val="000000"/>
      <w:sz w:val="20"/>
      <w:szCs w:val="20"/>
    </w:rPr>
  </w:style>
  <w:style w:type="character" w:customStyle="1" w:styleId="affff7">
    <w:name w:val="Текст примечания Знак"/>
    <w:link w:val="affff6"/>
    <w:uiPriority w:val="99"/>
    <w:semiHidden/>
    <w:rsid w:val="00CF687E"/>
    <w:rPr>
      <w:color w:val="000000"/>
    </w:rPr>
  </w:style>
  <w:style w:type="paragraph" w:styleId="affff8">
    <w:name w:val="annotation subject"/>
    <w:basedOn w:val="affff6"/>
    <w:next w:val="affff6"/>
    <w:link w:val="affff9"/>
    <w:uiPriority w:val="99"/>
    <w:semiHidden/>
    <w:rsid w:val="00CF687E"/>
    <w:rPr>
      <w:b/>
      <w:bCs/>
    </w:rPr>
  </w:style>
  <w:style w:type="character" w:customStyle="1" w:styleId="affff9">
    <w:name w:val="Тема примечания Знак"/>
    <w:link w:val="affff8"/>
    <w:uiPriority w:val="99"/>
    <w:semiHidden/>
    <w:rsid w:val="00CF687E"/>
    <w:rPr>
      <w:b/>
      <w:bCs/>
      <w:color w:val="000000"/>
    </w:rPr>
  </w:style>
  <w:style w:type="paragraph" w:customStyle="1" w:styleId="2f0">
    <w:name w:val="сновной текст с отступом 2"/>
    <w:basedOn w:val="a1"/>
    <w:uiPriority w:val="99"/>
    <w:rsid w:val="00CF687E"/>
    <w:pPr>
      <w:widowControl w:val="0"/>
      <w:suppressAutoHyphens w:val="0"/>
      <w:spacing w:after="0" w:line="240" w:lineRule="auto"/>
      <w:ind w:firstLine="720"/>
      <w:jc w:val="both"/>
    </w:pPr>
    <w:rPr>
      <w:rFonts w:ascii="Times New Roman" w:hAnsi="Times New Roman" w:cs="Times New Roman"/>
      <w:sz w:val="26"/>
      <w:szCs w:val="20"/>
      <w:lang w:eastAsia="ru-RU"/>
    </w:rPr>
  </w:style>
  <w:style w:type="paragraph" w:customStyle="1" w:styleId="CharChar">
    <w:name w:val="Char Char"/>
    <w:basedOn w:val="a1"/>
    <w:rsid w:val="00CF687E"/>
    <w:pPr>
      <w:suppressAutoHyphens w:val="0"/>
      <w:spacing w:after="160" w:line="240" w:lineRule="exact"/>
    </w:pPr>
    <w:rPr>
      <w:rFonts w:ascii="Verdana" w:hAnsi="Verdana" w:cs="Times New Roman"/>
      <w:sz w:val="20"/>
      <w:szCs w:val="20"/>
      <w:lang w:val="en-US" w:eastAsia="en-US"/>
    </w:rPr>
  </w:style>
  <w:style w:type="paragraph" w:customStyle="1" w:styleId="BodyText31">
    <w:name w:val="Body Text 31"/>
    <w:basedOn w:val="a1"/>
    <w:uiPriority w:val="99"/>
    <w:rsid w:val="00CF687E"/>
    <w:pPr>
      <w:suppressAutoHyphens w:val="0"/>
      <w:spacing w:after="0" w:line="240" w:lineRule="auto"/>
      <w:jc w:val="both"/>
    </w:pPr>
    <w:rPr>
      <w:rFonts w:ascii="Times New Roman" w:hAnsi="Times New Roman" w:cs="Times New Roman"/>
      <w:i/>
      <w:color w:val="000000"/>
      <w:szCs w:val="20"/>
      <w:lang w:eastAsia="ru-RU"/>
    </w:rPr>
  </w:style>
  <w:style w:type="paragraph" w:styleId="2f1">
    <w:name w:val="toc 2"/>
    <w:basedOn w:val="a1"/>
    <w:next w:val="a1"/>
    <w:autoRedefine/>
    <w:uiPriority w:val="99"/>
    <w:qFormat/>
    <w:rsid w:val="00CF687E"/>
    <w:pPr>
      <w:suppressAutoHyphens w:val="0"/>
      <w:spacing w:after="0" w:line="240" w:lineRule="auto"/>
      <w:ind w:left="200"/>
    </w:pPr>
    <w:rPr>
      <w:rFonts w:ascii="Times New Roman" w:hAnsi="Times New Roman" w:cs="Times New Roman"/>
      <w:smallCaps/>
      <w:sz w:val="20"/>
      <w:szCs w:val="20"/>
      <w:lang w:eastAsia="ru-RU"/>
    </w:rPr>
  </w:style>
  <w:style w:type="paragraph" w:styleId="affffa">
    <w:name w:val="Document Map"/>
    <w:basedOn w:val="a1"/>
    <w:link w:val="affffb"/>
    <w:rsid w:val="00CF687E"/>
    <w:pPr>
      <w:shd w:val="clear" w:color="auto" w:fill="000080"/>
      <w:suppressAutoHyphens w:val="0"/>
      <w:spacing w:after="0" w:line="240" w:lineRule="auto"/>
    </w:pPr>
    <w:rPr>
      <w:rFonts w:ascii="Tahoma" w:hAnsi="Tahoma" w:cs="Times New Roman"/>
      <w:color w:val="000000"/>
      <w:sz w:val="20"/>
      <w:szCs w:val="20"/>
    </w:rPr>
  </w:style>
  <w:style w:type="character" w:customStyle="1" w:styleId="affffb">
    <w:name w:val="Схема документа Знак"/>
    <w:link w:val="affffa"/>
    <w:rsid w:val="00CF687E"/>
    <w:rPr>
      <w:rFonts w:ascii="Tahoma" w:hAnsi="Tahoma"/>
      <w:color w:val="000000"/>
      <w:shd w:val="clear" w:color="auto" w:fill="000080"/>
    </w:rPr>
  </w:style>
  <w:style w:type="paragraph" w:styleId="71">
    <w:name w:val="toc 7"/>
    <w:basedOn w:val="a1"/>
    <w:next w:val="a1"/>
    <w:autoRedefine/>
    <w:uiPriority w:val="99"/>
    <w:rsid w:val="00CF687E"/>
    <w:pPr>
      <w:tabs>
        <w:tab w:val="right" w:leader="dot" w:pos="9175"/>
      </w:tabs>
      <w:suppressAutoHyphens w:val="0"/>
      <w:spacing w:after="0" w:line="240" w:lineRule="auto"/>
      <w:ind w:left="720" w:hanging="360"/>
    </w:pPr>
    <w:rPr>
      <w:rFonts w:ascii="Times New Roman" w:hAnsi="Times New Roman" w:cs="Times New Roman"/>
      <w:color w:val="000000"/>
      <w:sz w:val="20"/>
      <w:szCs w:val="20"/>
      <w:lang w:eastAsia="ru-RU"/>
    </w:rPr>
  </w:style>
  <w:style w:type="paragraph" w:styleId="63">
    <w:name w:val="toc 6"/>
    <w:basedOn w:val="a1"/>
    <w:next w:val="a1"/>
    <w:autoRedefine/>
    <w:uiPriority w:val="99"/>
    <w:rsid w:val="00CF687E"/>
    <w:pPr>
      <w:suppressAutoHyphens w:val="0"/>
      <w:spacing w:after="0" w:line="240" w:lineRule="auto"/>
      <w:ind w:left="1000"/>
    </w:pPr>
    <w:rPr>
      <w:rFonts w:ascii="Times New Roman" w:hAnsi="Times New Roman" w:cs="Times New Roman"/>
      <w:color w:val="000000"/>
      <w:sz w:val="20"/>
      <w:szCs w:val="20"/>
      <w:lang w:eastAsia="ru-RU"/>
    </w:rPr>
  </w:style>
  <w:style w:type="paragraph" w:styleId="81">
    <w:name w:val="toc 8"/>
    <w:basedOn w:val="a1"/>
    <w:next w:val="a1"/>
    <w:autoRedefine/>
    <w:uiPriority w:val="99"/>
    <w:rsid w:val="00CF687E"/>
    <w:pPr>
      <w:suppressAutoHyphens w:val="0"/>
      <w:spacing w:after="0" w:line="240" w:lineRule="auto"/>
      <w:ind w:left="1400"/>
    </w:pPr>
    <w:rPr>
      <w:rFonts w:ascii="Times New Roman" w:hAnsi="Times New Roman" w:cs="Times New Roman"/>
      <w:color w:val="000000"/>
      <w:sz w:val="20"/>
      <w:szCs w:val="20"/>
      <w:lang w:eastAsia="ru-RU"/>
    </w:rPr>
  </w:style>
  <w:style w:type="paragraph" w:styleId="3a">
    <w:name w:val="toc 3"/>
    <w:basedOn w:val="a1"/>
    <w:next w:val="a1"/>
    <w:autoRedefine/>
    <w:qFormat/>
    <w:rsid w:val="00CF687E"/>
    <w:pPr>
      <w:suppressAutoHyphens w:val="0"/>
      <w:spacing w:after="0" w:line="240" w:lineRule="auto"/>
      <w:ind w:left="400"/>
    </w:pPr>
    <w:rPr>
      <w:rFonts w:ascii="Times New Roman" w:hAnsi="Times New Roman" w:cs="Times New Roman"/>
      <w:color w:val="000000"/>
      <w:sz w:val="20"/>
      <w:szCs w:val="20"/>
      <w:lang w:eastAsia="ru-RU"/>
    </w:rPr>
  </w:style>
  <w:style w:type="paragraph" w:customStyle="1" w:styleId="msonormaltable0">
    <w:name w:val="msonormaltable"/>
    <w:basedOn w:val="a1"/>
    <w:uiPriority w:val="99"/>
    <w:rsid w:val="00CF687E"/>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affffc">
    <w:name w:val="Обычный для таблиц"/>
    <w:basedOn w:val="a1"/>
    <w:next w:val="a1"/>
    <w:uiPriority w:val="99"/>
    <w:rsid w:val="00CF687E"/>
    <w:pPr>
      <w:widowControl w:val="0"/>
      <w:suppressAutoHyphens w:val="0"/>
      <w:adjustRightInd w:val="0"/>
      <w:spacing w:after="0" w:line="360" w:lineRule="atLeast"/>
      <w:ind w:firstLine="567"/>
      <w:jc w:val="center"/>
      <w:textAlignment w:val="baseline"/>
    </w:pPr>
    <w:rPr>
      <w:rFonts w:ascii="Times New Roman" w:hAnsi="Times New Roman" w:cs="Times New Roman"/>
      <w:sz w:val="24"/>
      <w:szCs w:val="20"/>
      <w:lang w:eastAsia="ru-RU"/>
    </w:rPr>
  </w:style>
  <w:style w:type="table" w:customStyle="1" w:styleId="TableNormal">
    <w:name w:val="Table Normal"/>
    <w:uiPriority w:val="2"/>
    <w:semiHidden/>
    <w:unhideWhenUsed/>
    <w:qFormat/>
    <w:rsid w:val="00CF687E"/>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99"/>
    <w:semiHidden/>
    <w:unhideWhenUsed/>
    <w:qFormat/>
    <w:rsid w:val="00CF687E"/>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311">
    <w:name w:val="Заголовок 31"/>
    <w:basedOn w:val="a1"/>
    <w:uiPriority w:val="99"/>
    <w:qFormat/>
    <w:rsid w:val="00CF687E"/>
    <w:pPr>
      <w:widowControl w:val="0"/>
      <w:suppressAutoHyphens w:val="0"/>
      <w:spacing w:after="0" w:line="240" w:lineRule="auto"/>
      <w:outlineLvl w:val="3"/>
    </w:pPr>
    <w:rPr>
      <w:rFonts w:ascii="Times New Roman" w:hAnsi="Times New Roman" w:cs="Times New Roman"/>
      <w:sz w:val="21"/>
      <w:szCs w:val="21"/>
      <w:lang w:val="en-US" w:eastAsia="en-US"/>
    </w:rPr>
  </w:style>
  <w:style w:type="paragraph" w:styleId="affffd">
    <w:name w:val="TOC Heading"/>
    <w:basedOn w:val="1"/>
    <w:next w:val="a1"/>
    <w:uiPriority w:val="39"/>
    <w:qFormat/>
    <w:rsid w:val="00CF687E"/>
    <w:pPr>
      <w:keepLines/>
      <w:suppressAutoHyphens w:val="0"/>
      <w:spacing w:before="480" w:after="0"/>
      <w:outlineLvl w:val="9"/>
    </w:pPr>
    <w:rPr>
      <w:color w:val="365F91"/>
      <w:kern w:val="0"/>
      <w:sz w:val="28"/>
      <w:szCs w:val="28"/>
      <w:lang w:eastAsia="ru-RU"/>
    </w:rPr>
  </w:style>
  <w:style w:type="paragraph" w:styleId="52">
    <w:name w:val="toc 5"/>
    <w:basedOn w:val="a1"/>
    <w:next w:val="a1"/>
    <w:autoRedefine/>
    <w:uiPriority w:val="99"/>
    <w:rsid w:val="00CF687E"/>
    <w:pPr>
      <w:suppressAutoHyphens w:val="0"/>
      <w:spacing w:after="0" w:line="240" w:lineRule="auto"/>
      <w:ind w:left="800"/>
    </w:pPr>
    <w:rPr>
      <w:rFonts w:ascii="Times New Roman" w:hAnsi="Times New Roman" w:cs="Times New Roman"/>
      <w:color w:val="000000"/>
      <w:sz w:val="20"/>
      <w:szCs w:val="20"/>
      <w:lang w:eastAsia="ru-RU"/>
    </w:rPr>
  </w:style>
  <w:style w:type="paragraph" w:customStyle="1" w:styleId="affffe">
    <w:name w:val="Список нумерация"/>
    <w:basedOn w:val="a1"/>
    <w:link w:val="afffff"/>
    <w:uiPriority w:val="99"/>
    <w:rsid w:val="00CF687E"/>
    <w:pPr>
      <w:tabs>
        <w:tab w:val="num" w:pos="1273"/>
      </w:tabs>
      <w:suppressAutoHyphens w:val="0"/>
      <w:spacing w:after="0"/>
      <w:ind w:left="1273" w:hanging="705"/>
      <w:jc w:val="both"/>
    </w:pPr>
    <w:rPr>
      <w:rFonts w:cs="Times New Roman"/>
      <w:sz w:val="24"/>
      <w:szCs w:val="24"/>
      <w:lang w:eastAsia="en-US"/>
    </w:rPr>
  </w:style>
  <w:style w:type="character" w:customStyle="1" w:styleId="afffff">
    <w:name w:val="Список нумерация Знак"/>
    <w:link w:val="affffe"/>
    <w:uiPriority w:val="99"/>
    <w:locked/>
    <w:rsid w:val="00CF687E"/>
    <w:rPr>
      <w:rFonts w:ascii="Calibri" w:hAnsi="Calibri"/>
      <w:sz w:val="24"/>
      <w:szCs w:val="24"/>
      <w:lang w:eastAsia="en-US"/>
    </w:rPr>
  </w:style>
  <w:style w:type="character" w:customStyle="1" w:styleId="FontStyle25">
    <w:name w:val="Font Style25"/>
    <w:uiPriority w:val="99"/>
    <w:rsid w:val="00CF687E"/>
    <w:rPr>
      <w:rFonts w:ascii="Times New Roman" w:hAnsi="Times New Roman" w:cs="Times New Roman"/>
      <w:b/>
      <w:bCs/>
      <w:sz w:val="20"/>
      <w:szCs w:val="20"/>
    </w:rPr>
  </w:style>
  <w:style w:type="character" w:customStyle="1" w:styleId="FontStyle31">
    <w:name w:val="Font Style31"/>
    <w:uiPriority w:val="99"/>
    <w:rsid w:val="00CF687E"/>
    <w:rPr>
      <w:rFonts w:ascii="Times New Roman" w:hAnsi="Times New Roman" w:cs="Times New Roman"/>
      <w:sz w:val="20"/>
      <w:szCs w:val="20"/>
    </w:rPr>
  </w:style>
  <w:style w:type="paragraph" w:customStyle="1" w:styleId="Style13">
    <w:name w:val="Style13"/>
    <w:basedOn w:val="a1"/>
    <w:uiPriority w:val="99"/>
    <w:rsid w:val="00CF687E"/>
    <w:pPr>
      <w:widowControl w:val="0"/>
      <w:suppressAutoHyphens w:val="0"/>
      <w:autoSpaceDE w:val="0"/>
      <w:autoSpaceDN w:val="0"/>
      <w:adjustRightInd w:val="0"/>
      <w:spacing w:after="0" w:line="269" w:lineRule="exact"/>
    </w:pPr>
    <w:rPr>
      <w:rFonts w:ascii="Times New Roman" w:hAnsi="Times New Roman" w:cs="Times New Roman"/>
      <w:sz w:val="24"/>
      <w:szCs w:val="24"/>
      <w:lang w:eastAsia="ru-RU"/>
    </w:rPr>
  </w:style>
  <w:style w:type="character" w:customStyle="1" w:styleId="53">
    <w:name w:val="Основной текст (5)_"/>
    <w:link w:val="54"/>
    <w:uiPriority w:val="99"/>
    <w:rsid w:val="00CF687E"/>
    <w:rPr>
      <w:b/>
      <w:bCs/>
      <w:sz w:val="28"/>
      <w:szCs w:val="28"/>
      <w:shd w:val="clear" w:color="auto" w:fill="FFFFFF"/>
    </w:rPr>
  </w:style>
  <w:style w:type="paragraph" w:customStyle="1" w:styleId="54">
    <w:name w:val="Основной текст (5)"/>
    <w:basedOn w:val="a1"/>
    <w:link w:val="53"/>
    <w:uiPriority w:val="99"/>
    <w:rsid w:val="00CF687E"/>
    <w:pPr>
      <w:widowControl w:val="0"/>
      <w:shd w:val="clear" w:color="auto" w:fill="FFFFFF"/>
      <w:suppressAutoHyphens w:val="0"/>
      <w:spacing w:before="60" w:after="180" w:line="374" w:lineRule="exact"/>
    </w:pPr>
    <w:rPr>
      <w:rFonts w:ascii="Times New Roman" w:hAnsi="Times New Roman" w:cs="Times New Roman"/>
      <w:b/>
      <w:bCs/>
      <w:sz w:val="28"/>
      <w:szCs w:val="28"/>
    </w:rPr>
  </w:style>
  <w:style w:type="character" w:customStyle="1" w:styleId="22pt">
    <w:name w:val="Основной текст (2) + Интервал 2 pt"/>
    <w:uiPriority w:val="99"/>
    <w:rsid w:val="00CF687E"/>
    <w:rPr>
      <w:rFonts w:ascii="Times New Roman" w:eastAsia="Times New Roman" w:hAnsi="Times New Roman" w:cs="Times New Roman"/>
      <w:b w:val="0"/>
      <w:bCs w:val="0"/>
      <w:i w:val="0"/>
      <w:iCs w:val="0"/>
      <w:smallCaps w:val="0"/>
      <w:strike w:val="0"/>
      <w:color w:val="000000"/>
      <w:spacing w:val="50"/>
      <w:w w:val="100"/>
      <w:position w:val="0"/>
      <w:sz w:val="28"/>
      <w:szCs w:val="28"/>
      <w:u w:val="none"/>
      <w:shd w:val="clear" w:color="auto" w:fill="FFFFFF"/>
      <w:lang w:val="ru-RU" w:eastAsia="ru-RU" w:bidi="ru-RU"/>
    </w:rPr>
  </w:style>
  <w:style w:type="paragraph" w:customStyle="1" w:styleId="2f2">
    <w:name w:val="Абзац списка2"/>
    <w:basedOn w:val="a1"/>
    <w:rsid w:val="00CF687E"/>
    <w:pPr>
      <w:suppressAutoHyphens w:val="0"/>
      <w:spacing w:after="0" w:line="240" w:lineRule="auto"/>
      <w:ind w:left="720"/>
    </w:pPr>
    <w:rPr>
      <w:sz w:val="24"/>
      <w:szCs w:val="24"/>
      <w:lang w:eastAsia="ru-RU"/>
    </w:rPr>
  </w:style>
  <w:style w:type="paragraph" w:customStyle="1" w:styleId="formattext">
    <w:name w:val="formattext"/>
    <w:basedOn w:val="a1"/>
    <w:uiPriority w:val="99"/>
    <w:rsid w:val="00CF687E"/>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3b">
    <w:name w:val="Основной текст (3)_"/>
    <w:link w:val="3c"/>
    <w:uiPriority w:val="99"/>
    <w:rsid w:val="00CF687E"/>
    <w:rPr>
      <w:sz w:val="28"/>
      <w:szCs w:val="28"/>
      <w:shd w:val="clear" w:color="auto" w:fill="FFFFFF"/>
    </w:rPr>
  </w:style>
  <w:style w:type="paragraph" w:customStyle="1" w:styleId="3c">
    <w:name w:val="Основной текст (3)"/>
    <w:basedOn w:val="a1"/>
    <w:link w:val="3b"/>
    <w:uiPriority w:val="99"/>
    <w:rsid w:val="00CF687E"/>
    <w:pPr>
      <w:shd w:val="clear" w:color="auto" w:fill="FFFFFF"/>
      <w:suppressAutoHyphens w:val="0"/>
      <w:spacing w:before="480" w:after="0" w:line="319" w:lineRule="exact"/>
      <w:jc w:val="both"/>
    </w:pPr>
    <w:rPr>
      <w:rFonts w:ascii="Times New Roman" w:hAnsi="Times New Roman" w:cs="Times New Roman"/>
      <w:sz w:val="28"/>
      <w:szCs w:val="28"/>
    </w:rPr>
  </w:style>
  <w:style w:type="character" w:customStyle="1" w:styleId="91">
    <w:name w:val="Основной текст (9)"/>
    <w:uiPriority w:val="99"/>
    <w:rsid w:val="00CF687E"/>
    <w:rPr>
      <w:rFonts w:ascii="Times New Roman" w:eastAsia="Times New Roman" w:hAnsi="Times New Roman" w:cs="Times New Roman"/>
      <w:b w:val="0"/>
      <w:bCs w:val="0"/>
      <w:i/>
      <w:iCs/>
      <w:smallCaps w:val="0"/>
      <w:strike w:val="0"/>
      <w:color w:val="000000"/>
      <w:spacing w:val="0"/>
      <w:w w:val="100"/>
      <w:position w:val="0"/>
      <w:sz w:val="28"/>
      <w:szCs w:val="28"/>
      <w:u w:val="single"/>
      <w:lang w:val="ru-RU" w:eastAsia="ru-RU" w:bidi="ru-RU"/>
    </w:rPr>
  </w:style>
  <w:style w:type="character" w:customStyle="1" w:styleId="2f3">
    <w:name w:val="Заголовок №2_"/>
    <w:link w:val="2f4"/>
    <w:uiPriority w:val="99"/>
    <w:rsid w:val="00CF687E"/>
    <w:rPr>
      <w:b/>
      <w:bCs/>
      <w:i/>
      <w:iCs/>
      <w:sz w:val="28"/>
      <w:szCs w:val="28"/>
      <w:shd w:val="clear" w:color="auto" w:fill="FFFFFF"/>
    </w:rPr>
  </w:style>
  <w:style w:type="paragraph" w:customStyle="1" w:styleId="2f4">
    <w:name w:val="Заголовок №2"/>
    <w:basedOn w:val="a1"/>
    <w:link w:val="2f3"/>
    <w:uiPriority w:val="99"/>
    <w:rsid w:val="00CF687E"/>
    <w:pPr>
      <w:widowControl w:val="0"/>
      <w:shd w:val="clear" w:color="auto" w:fill="FFFFFF"/>
      <w:suppressAutoHyphens w:val="0"/>
      <w:spacing w:before="240" w:after="0" w:line="322" w:lineRule="exact"/>
      <w:outlineLvl w:val="1"/>
    </w:pPr>
    <w:rPr>
      <w:rFonts w:ascii="Times New Roman" w:hAnsi="Times New Roman" w:cs="Times New Roman"/>
      <w:b/>
      <w:bCs/>
      <w:i/>
      <w:iCs/>
      <w:sz w:val="28"/>
      <w:szCs w:val="28"/>
    </w:rPr>
  </w:style>
  <w:style w:type="character" w:customStyle="1" w:styleId="110">
    <w:name w:val="Основной текст (11)_"/>
    <w:link w:val="112"/>
    <w:uiPriority w:val="99"/>
    <w:rsid w:val="00CF687E"/>
    <w:rPr>
      <w:b/>
      <w:bCs/>
      <w:i/>
      <w:iCs/>
      <w:sz w:val="28"/>
      <w:szCs w:val="28"/>
      <w:shd w:val="clear" w:color="auto" w:fill="FFFFFF"/>
    </w:rPr>
  </w:style>
  <w:style w:type="paragraph" w:customStyle="1" w:styleId="112">
    <w:name w:val="Основной текст (11)"/>
    <w:basedOn w:val="a1"/>
    <w:link w:val="110"/>
    <w:uiPriority w:val="99"/>
    <w:rsid w:val="00CF687E"/>
    <w:pPr>
      <w:widowControl w:val="0"/>
      <w:shd w:val="clear" w:color="auto" w:fill="FFFFFF"/>
      <w:suppressAutoHyphens w:val="0"/>
      <w:spacing w:before="300" w:after="180" w:line="0" w:lineRule="atLeast"/>
      <w:jc w:val="both"/>
    </w:pPr>
    <w:rPr>
      <w:rFonts w:ascii="Times New Roman" w:hAnsi="Times New Roman" w:cs="Times New Roman"/>
      <w:b/>
      <w:bCs/>
      <w:i/>
      <w:iCs/>
      <w:sz w:val="28"/>
      <w:szCs w:val="28"/>
    </w:rPr>
  </w:style>
  <w:style w:type="paragraph" w:styleId="42">
    <w:name w:val="toc 4"/>
    <w:basedOn w:val="a1"/>
    <w:next w:val="a1"/>
    <w:autoRedefine/>
    <w:uiPriority w:val="99"/>
    <w:rsid w:val="00CF687E"/>
    <w:pPr>
      <w:suppressAutoHyphens w:val="0"/>
      <w:spacing w:after="0" w:line="240" w:lineRule="auto"/>
      <w:ind w:left="600"/>
    </w:pPr>
    <w:rPr>
      <w:rFonts w:ascii="Times New Roman" w:hAnsi="Times New Roman" w:cs="Times New Roman"/>
      <w:color w:val="000000"/>
      <w:sz w:val="20"/>
      <w:szCs w:val="20"/>
      <w:lang w:eastAsia="ru-RU"/>
    </w:rPr>
  </w:style>
  <w:style w:type="paragraph" w:styleId="92">
    <w:name w:val="toc 9"/>
    <w:basedOn w:val="a1"/>
    <w:next w:val="a1"/>
    <w:autoRedefine/>
    <w:uiPriority w:val="99"/>
    <w:unhideWhenUsed/>
    <w:rsid w:val="00CF687E"/>
    <w:pPr>
      <w:suppressAutoHyphens w:val="0"/>
      <w:spacing w:after="100"/>
      <w:ind w:left="1760"/>
    </w:pPr>
    <w:rPr>
      <w:rFonts w:cs="Times New Roman"/>
      <w:lang w:eastAsia="ru-RU"/>
    </w:rPr>
  </w:style>
  <w:style w:type="character" w:customStyle="1" w:styleId="afffff0">
    <w:name w:val="Колонтитул_"/>
    <w:link w:val="afffff1"/>
    <w:uiPriority w:val="99"/>
    <w:rsid w:val="00CF687E"/>
    <w:rPr>
      <w:b/>
      <w:bCs/>
      <w:sz w:val="16"/>
      <w:szCs w:val="16"/>
      <w:shd w:val="clear" w:color="auto" w:fill="FFFFFF"/>
    </w:rPr>
  </w:style>
  <w:style w:type="character" w:customStyle="1" w:styleId="10pt">
    <w:name w:val="Колонтитул + 10 pt"/>
    <w:uiPriority w:val="99"/>
    <w:rsid w:val="00CF687E"/>
    <w:rPr>
      <w:b/>
      <w:bCs/>
      <w:color w:val="000000"/>
      <w:spacing w:val="0"/>
      <w:w w:val="100"/>
      <w:position w:val="0"/>
      <w:sz w:val="20"/>
      <w:szCs w:val="20"/>
      <w:shd w:val="clear" w:color="auto" w:fill="FFFFFF"/>
      <w:lang w:val="ru-RU" w:eastAsia="ru-RU" w:bidi="ru-RU"/>
    </w:rPr>
  </w:style>
  <w:style w:type="character" w:customStyle="1" w:styleId="2f5">
    <w:name w:val="Основной текст (2) + Курсив"/>
    <w:uiPriority w:val="99"/>
    <w:rsid w:val="00CF687E"/>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55">
    <w:name w:val="Основной текст (5) + Не курсив"/>
    <w:uiPriority w:val="99"/>
    <w:rsid w:val="00CF687E"/>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eastAsia="ru-RU" w:bidi="ru-RU"/>
    </w:rPr>
  </w:style>
  <w:style w:type="character" w:customStyle="1" w:styleId="627pt">
    <w:name w:val="Основной текст (6) + 27 pt;Не курсив"/>
    <w:rsid w:val="00CF687E"/>
    <w:rPr>
      <w:rFonts w:ascii="Times New Roman" w:eastAsia="Times New Roman" w:hAnsi="Times New Roman" w:cs="Times New Roman"/>
      <w:b w:val="0"/>
      <w:bCs w:val="0"/>
      <w:i/>
      <w:iCs/>
      <w:smallCaps w:val="0"/>
      <w:strike w:val="0"/>
      <w:color w:val="000000"/>
      <w:spacing w:val="0"/>
      <w:w w:val="100"/>
      <w:position w:val="0"/>
      <w:sz w:val="54"/>
      <w:szCs w:val="54"/>
      <w:u w:val="none"/>
      <w:shd w:val="clear" w:color="auto" w:fill="FFFFFF"/>
      <w:lang w:val="ru-RU" w:eastAsia="ru-RU" w:bidi="ru-RU"/>
    </w:rPr>
  </w:style>
  <w:style w:type="paragraph" w:customStyle="1" w:styleId="afffff1">
    <w:name w:val="Колонтитул"/>
    <w:basedOn w:val="a1"/>
    <w:link w:val="afffff0"/>
    <w:uiPriority w:val="99"/>
    <w:rsid w:val="00CF687E"/>
    <w:pPr>
      <w:widowControl w:val="0"/>
      <w:shd w:val="clear" w:color="auto" w:fill="FFFFFF"/>
      <w:suppressAutoHyphens w:val="0"/>
      <w:spacing w:after="0" w:line="0" w:lineRule="atLeast"/>
    </w:pPr>
    <w:rPr>
      <w:rFonts w:ascii="Times New Roman" w:hAnsi="Times New Roman" w:cs="Times New Roman"/>
      <w:b/>
      <w:bCs/>
      <w:sz w:val="16"/>
      <w:szCs w:val="16"/>
    </w:rPr>
  </w:style>
  <w:style w:type="paragraph" w:customStyle="1" w:styleId="afffff2">
    <w:name w:val="ГП_Обычный"/>
    <w:link w:val="afffff3"/>
    <w:uiPriority w:val="99"/>
    <w:qFormat/>
    <w:rsid w:val="00CF687E"/>
    <w:pPr>
      <w:ind w:firstLine="709"/>
      <w:contextualSpacing/>
      <w:jc w:val="both"/>
    </w:pPr>
    <w:rPr>
      <w:sz w:val="24"/>
      <w:szCs w:val="24"/>
    </w:rPr>
  </w:style>
  <w:style w:type="character" w:customStyle="1" w:styleId="afffff3">
    <w:name w:val="ГП_Обычный Знак"/>
    <w:link w:val="afffff2"/>
    <w:uiPriority w:val="99"/>
    <w:rsid w:val="00CF687E"/>
    <w:rPr>
      <w:sz w:val="24"/>
      <w:szCs w:val="24"/>
      <w:lang w:bidi="ar-SA"/>
    </w:rPr>
  </w:style>
  <w:style w:type="paragraph" w:customStyle="1" w:styleId="43">
    <w:name w:val="Основной текст4"/>
    <w:basedOn w:val="a1"/>
    <w:uiPriority w:val="99"/>
    <w:rsid w:val="00CF687E"/>
    <w:pPr>
      <w:shd w:val="clear" w:color="auto" w:fill="FFFFFF"/>
      <w:suppressAutoHyphens w:val="0"/>
      <w:spacing w:after="4920" w:line="240" w:lineRule="atLeast"/>
    </w:pPr>
    <w:rPr>
      <w:rFonts w:ascii="Times New Roman" w:hAnsi="Times New Roman" w:cs="Times New Roman"/>
      <w:sz w:val="27"/>
      <w:szCs w:val="27"/>
    </w:rPr>
  </w:style>
  <w:style w:type="paragraph" w:customStyle="1" w:styleId="p3">
    <w:name w:val="p3"/>
    <w:basedOn w:val="a1"/>
    <w:uiPriority w:val="99"/>
    <w:rsid w:val="00CF687E"/>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s2">
    <w:name w:val="s2"/>
    <w:rsid w:val="00CF687E"/>
    <w:rPr>
      <w:rFonts w:cs="Times New Roman"/>
    </w:rPr>
  </w:style>
  <w:style w:type="paragraph" w:customStyle="1" w:styleId="doktekstj">
    <w:name w:val="doktekstj"/>
    <w:basedOn w:val="a1"/>
    <w:rsid w:val="00CF687E"/>
    <w:pPr>
      <w:suppressAutoHyphens w:val="0"/>
      <w:spacing w:before="100" w:beforeAutospacing="1" w:after="300" w:line="240" w:lineRule="auto"/>
      <w:jc w:val="both"/>
    </w:pPr>
    <w:rPr>
      <w:rFonts w:ascii="Times New Roman" w:hAnsi="Times New Roman" w:cs="Times New Roman"/>
      <w:sz w:val="24"/>
      <w:szCs w:val="24"/>
      <w:lang w:eastAsia="ru-RU"/>
    </w:rPr>
  </w:style>
  <w:style w:type="paragraph" w:customStyle="1" w:styleId="3d">
    <w:name w:val="Абзац списка3"/>
    <w:basedOn w:val="a1"/>
    <w:rsid w:val="00CF687E"/>
    <w:pPr>
      <w:suppressAutoHyphens w:val="0"/>
      <w:ind w:left="720"/>
      <w:contextualSpacing/>
    </w:pPr>
    <w:rPr>
      <w:rFonts w:cs="Times New Roman"/>
      <w:lang w:eastAsia="en-US"/>
    </w:rPr>
  </w:style>
  <w:style w:type="paragraph" w:customStyle="1" w:styleId="afffff4">
    <w:name w:val="АААОбычн"/>
    <w:basedOn w:val="a1"/>
    <w:link w:val="afffff5"/>
    <w:uiPriority w:val="99"/>
    <w:rsid w:val="00CF687E"/>
    <w:pPr>
      <w:suppressAutoHyphens w:val="0"/>
      <w:spacing w:before="120" w:after="120" w:line="300" w:lineRule="auto"/>
      <w:ind w:firstLine="567"/>
      <w:jc w:val="both"/>
    </w:pPr>
    <w:rPr>
      <w:rFonts w:ascii="Times New Roman" w:eastAsia="Calibri" w:hAnsi="Times New Roman" w:cs="Times New Roman"/>
      <w:sz w:val="24"/>
      <w:szCs w:val="20"/>
    </w:rPr>
  </w:style>
  <w:style w:type="character" w:customStyle="1" w:styleId="afffff5">
    <w:name w:val="АААОбычн Знак"/>
    <w:link w:val="afffff4"/>
    <w:uiPriority w:val="99"/>
    <w:locked/>
    <w:rsid w:val="00CF687E"/>
    <w:rPr>
      <w:rFonts w:eastAsia="Calibri"/>
      <w:sz w:val="24"/>
    </w:rPr>
  </w:style>
  <w:style w:type="paragraph" w:customStyle="1" w:styleId="a0">
    <w:name w:val="АПереч"/>
    <w:basedOn w:val="afffff4"/>
    <w:link w:val="afffff6"/>
    <w:uiPriority w:val="99"/>
    <w:rsid w:val="00CF687E"/>
    <w:pPr>
      <w:numPr>
        <w:numId w:val="3"/>
      </w:numPr>
      <w:tabs>
        <w:tab w:val="left" w:pos="1134"/>
      </w:tabs>
      <w:ind w:left="0" w:firstLine="567"/>
    </w:pPr>
  </w:style>
  <w:style w:type="character" w:customStyle="1" w:styleId="afffff6">
    <w:name w:val="АПереч Знак"/>
    <w:link w:val="a0"/>
    <w:uiPriority w:val="99"/>
    <w:locked/>
    <w:rsid w:val="00CF687E"/>
    <w:rPr>
      <w:rFonts w:eastAsia="Calibri"/>
      <w:sz w:val="24"/>
      <w:lang w:eastAsia="ar-SA"/>
    </w:rPr>
  </w:style>
  <w:style w:type="paragraph" w:customStyle="1" w:styleId="3110">
    <w:name w:val="Основной текст 311"/>
    <w:basedOn w:val="a1"/>
    <w:rsid w:val="00CF687E"/>
    <w:pPr>
      <w:suppressAutoHyphens w:val="0"/>
      <w:spacing w:after="0" w:line="240" w:lineRule="auto"/>
      <w:jc w:val="both"/>
    </w:pPr>
    <w:rPr>
      <w:rFonts w:ascii="Times New Roman" w:hAnsi="Times New Roman" w:cs="Times New Roman"/>
      <w:i/>
      <w:color w:val="000000"/>
      <w:szCs w:val="20"/>
      <w:lang w:eastAsia="ru-RU"/>
    </w:rPr>
  </w:style>
  <w:style w:type="paragraph" w:customStyle="1" w:styleId="2110">
    <w:name w:val="Основной текст 211"/>
    <w:basedOn w:val="a1"/>
    <w:uiPriority w:val="99"/>
    <w:rsid w:val="00CF687E"/>
    <w:pPr>
      <w:suppressAutoHyphens w:val="0"/>
      <w:spacing w:after="0" w:line="240" w:lineRule="auto"/>
      <w:ind w:firstLine="720"/>
      <w:jc w:val="both"/>
    </w:pPr>
    <w:rPr>
      <w:rFonts w:ascii="Arial" w:hAnsi="Arial" w:cs="Times New Roman"/>
      <w:color w:val="000000"/>
      <w:sz w:val="24"/>
      <w:szCs w:val="20"/>
      <w:lang w:eastAsia="ru-RU"/>
    </w:rPr>
  </w:style>
  <w:style w:type="paragraph" w:customStyle="1" w:styleId="CharChar1">
    <w:name w:val="Char Char1"/>
    <w:basedOn w:val="a1"/>
    <w:uiPriority w:val="99"/>
    <w:rsid w:val="00CF687E"/>
    <w:pPr>
      <w:suppressAutoHyphens w:val="0"/>
      <w:spacing w:after="160" w:line="240" w:lineRule="exact"/>
    </w:pPr>
    <w:rPr>
      <w:rFonts w:ascii="Verdana" w:hAnsi="Verdana" w:cs="Times New Roman"/>
      <w:sz w:val="20"/>
      <w:szCs w:val="20"/>
      <w:lang w:val="en-US" w:eastAsia="en-US"/>
    </w:rPr>
  </w:style>
  <w:style w:type="table" w:customStyle="1" w:styleId="TableNormal11">
    <w:name w:val="Table Normal11"/>
    <w:uiPriority w:val="99"/>
    <w:semiHidden/>
    <w:rsid w:val="00CF687E"/>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627pt0">
    <w:name w:val="Основной текст (6) + 27 pt"/>
    <w:aliases w:val="Не курсив"/>
    <w:uiPriority w:val="99"/>
    <w:rsid w:val="00CF687E"/>
    <w:rPr>
      <w:rFonts w:ascii="Times New Roman" w:hAnsi="Times New Roman" w:cs="Times New Roman"/>
      <w:b/>
      <w:bCs/>
      <w:i/>
      <w:iCs/>
      <w:color w:val="000000"/>
      <w:spacing w:val="0"/>
      <w:w w:val="100"/>
      <w:position w:val="0"/>
      <w:sz w:val="54"/>
      <w:szCs w:val="54"/>
      <w:u w:val="none"/>
      <w:shd w:val="clear" w:color="auto" w:fill="FFFFFF"/>
      <w:lang w:val="ru-RU" w:eastAsia="ru-RU"/>
    </w:rPr>
  </w:style>
  <w:style w:type="character" w:customStyle="1" w:styleId="FontStyle24">
    <w:name w:val="Font Style24"/>
    <w:uiPriority w:val="99"/>
    <w:rsid w:val="00CF687E"/>
    <w:rPr>
      <w:rFonts w:ascii="Times New Roman" w:hAnsi="Times New Roman" w:cs="Times New Roman"/>
      <w:color w:val="000000"/>
      <w:sz w:val="26"/>
      <w:szCs w:val="26"/>
    </w:rPr>
  </w:style>
  <w:style w:type="paragraph" w:customStyle="1" w:styleId="msonormalcxspmiddle">
    <w:name w:val="msonormalcxspmiddle"/>
    <w:basedOn w:val="a1"/>
    <w:rsid w:val="00CF687E"/>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p4">
    <w:name w:val="p4"/>
    <w:basedOn w:val="a1"/>
    <w:rsid w:val="00CF687E"/>
    <w:pPr>
      <w:suppressAutoHyphens w:val="0"/>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p11">
    <w:name w:val="p11"/>
    <w:basedOn w:val="a1"/>
    <w:uiPriority w:val="99"/>
    <w:rsid w:val="00CF687E"/>
    <w:pPr>
      <w:suppressAutoHyphens w:val="0"/>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p35">
    <w:name w:val="p35"/>
    <w:basedOn w:val="a1"/>
    <w:rsid w:val="00CF687E"/>
    <w:pPr>
      <w:suppressAutoHyphens w:val="0"/>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afffff7">
    <w:name w:val="Стиль"/>
    <w:rsid w:val="00CF687E"/>
    <w:pPr>
      <w:widowControl w:val="0"/>
      <w:autoSpaceDE w:val="0"/>
      <w:autoSpaceDN w:val="0"/>
      <w:adjustRightInd w:val="0"/>
    </w:pPr>
    <w:rPr>
      <w:rFonts w:eastAsia="Calibri"/>
      <w:sz w:val="24"/>
      <w:szCs w:val="24"/>
    </w:rPr>
  </w:style>
  <w:style w:type="character" w:customStyle="1" w:styleId="FootnoteTextChar">
    <w:name w:val="Footnote Text Char"/>
    <w:locked/>
    <w:rsid w:val="00CF687E"/>
    <w:rPr>
      <w:rFonts w:ascii="Calibri" w:eastAsia="Times New Roman" w:hAnsi="Calibri" w:cs="Times New Roman"/>
      <w:sz w:val="20"/>
      <w:szCs w:val="20"/>
    </w:rPr>
  </w:style>
  <w:style w:type="paragraph" w:customStyle="1" w:styleId="p61">
    <w:name w:val="p61"/>
    <w:basedOn w:val="a1"/>
    <w:rsid w:val="00CF687E"/>
    <w:pPr>
      <w:suppressAutoHyphens w:val="0"/>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1f4">
    <w:name w:val="Подпись1"/>
    <w:basedOn w:val="af2"/>
    <w:rsid w:val="00BC6340"/>
    <w:pPr>
      <w:tabs>
        <w:tab w:val="right" w:pos="9072"/>
      </w:tabs>
      <w:spacing w:after="0" w:line="240" w:lineRule="auto"/>
      <w:ind w:firstLine="709"/>
      <w:jc w:val="both"/>
    </w:pPr>
    <w:rPr>
      <w:rFonts w:ascii="Times New Roman" w:eastAsia="Arial" w:hAnsi="Times New Roman"/>
      <w:sz w:val="28"/>
      <w:szCs w:val="20"/>
    </w:rPr>
  </w:style>
  <w:style w:type="paragraph" w:customStyle="1" w:styleId="1f5">
    <w:name w:val="Знак Знак Знак Знак1"/>
    <w:basedOn w:val="a1"/>
    <w:rsid w:val="00733F6B"/>
    <w:pPr>
      <w:suppressAutoHyphens w:val="0"/>
      <w:spacing w:after="0" w:line="240" w:lineRule="auto"/>
    </w:pPr>
    <w:rPr>
      <w:rFonts w:ascii="Verdana" w:hAnsi="Verdana" w:cs="Verdana"/>
      <w:sz w:val="20"/>
      <w:szCs w:val="20"/>
      <w:lang w:val="en-US" w:eastAsia="en-US"/>
    </w:rPr>
  </w:style>
  <w:style w:type="paragraph" w:customStyle="1" w:styleId="afffff8">
    <w:name w:val="Îñíîâíîé òåêñò"/>
    <w:basedOn w:val="a1"/>
    <w:rsid w:val="00A12B2C"/>
    <w:pPr>
      <w:suppressAutoHyphens w:val="0"/>
      <w:autoSpaceDE w:val="0"/>
      <w:autoSpaceDN w:val="0"/>
      <w:adjustRightInd w:val="0"/>
      <w:spacing w:after="0" w:line="240" w:lineRule="auto"/>
      <w:jc w:val="center"/>
    </w:pPr>
    <w:rPr>
      <w:rFonts w:ascii="Times New Roman" w:hAnsi="Times New Roman" w:cs="Times New Roman"/>
      <w:sz w:val="24"/>
      <w:szCs w:val="24"/>
      <w:lang w:eastAsia="ru-RU"/>
    </w:rPr>
  </w:style>
  <w:style w:type="table" w:styleId="-3">
    <w:name w:val="Table Web 3"/>
    <w:basedOn w:val="a3"/>
    <w:uiPriority w:val="99"/>
    <w:rsid w:val="00841E3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customStyle="1" w:styleId="afffff9">
    <w:name w:val="Подпись к таблице_"/>
    <w:link w:val="afffffa"/>
    <w:uiPriority w:val="99"/>
    <w:locked/>
    <w:rsid w:val="00112227"/>
    <w:rPr>
      <w:color w:val="323232"/>
      <w:shd w:val="clear" w:color="auto" w:fill="FFFFFF"/>
    </w:rPr>
  </w:style>
  <w:style w:type="paragraph" w:customStyle="1" w:styleId="afffffa">
    <w:name w:val="Подпись к таблице"/>
    <w:basedOn w:val="a1"/>
    <w:link w:val="afffff9"/>
    <w:uiPriority w:val="99"/>
    <w:rsid w:val="00112227"/>
    <w:pPr>
      <w:widowControl w:val="0"/>
      <w:shd w:val="clear" w:color="auto" w:fill="FFFFFF"/>
      <w:suppressAutoHyphens w:val="0"/>
      <w:spacing w:after="0" w:line="240" w:lineRule="auto"/>
    </w:pPr>
    <w:rPr>
      <w:rFonts w:ascii="Times New Roman" w:hAnsi="Times New Roman" w:cs="Times New Roman"/>
      <w:color w:val="323232"/>
      <w:sz w:val="20"/>
      <w:szCs w:val="20"/>
    </w:rPr>
  </w:style>
  <w:style w:type="character" w:customStyle="1" w:styleId="3e">
    <w:name w:val="Заголовок №3_"/>
    <w:link w:val="3f"/>
    <w:uiPriority w:val="99"/>
    <w:locked/>
    <w:rsid w:val="00896D4E"/>
    <w:rPr>
      <w:b/>
      <w:bCs/>
      <w:color w:val="323232"/>
      <w:shd w:val="clear" w:color="auto" w:fill="FFFFFF"/>
    </w:rPr>
  </w:style>
  <w:style w:type="paragraph" w:customStyle="1" w:styleId="3f">
    <w:name w:val="Заголовок №3"/>
    <w:basedOn w:val="a1"/>
    <w:link w:val="3e"/>
    <w:uiPriority w:val="99"/>
    <w:rsid w:val="00896D4E"/>
    <w:pPr>
      <w:widowControl w:val="0"/>
      <w:shd w:val="clear" w:color="auto" w:fill="FFFFFF"/>
      <w:suppressAutoHyphens w:val="0"/>
      <w:spacing w:after="280" w:line="240" w:lineRule="auto"/>
      <w:ind w:left="480" w:firstLine="480"/>
      <w:outlineLvl w:val="2"/>
    </w:pPr>
    <w:rPr>
      <w:rFonts w:ascii="Times New Roman" w:hAnsi="Times New Roman" w:cs="Times New Roman"/>
      <w:b/>
      <w:bCs/>
      <w:color w:val="323232"/>
      <w:sz w:val="20"/>
      <w:szCs w:val="20"/>
    </w:rPr>
  </w:style>
  <w:style w:type="paragraph" w:customStyle="1" w:styleId="font9">
    <w:name w:val="font9"/>
    <w:basedOn w:val="a1"/>
    <w:uiPriority w:val="99"/>
    <w:rsid w:val="00485ED4"/>
    <w:pPr>
      <w:suppressAutoHyphens w:val="0"/>
      <w:spacing w:before="100" w:beforeAutospacing="1" w:after="100" w:afterAutospacing="1" w:line="240" w:lineRule="auto"/>
    </w:pPr>
    <w:rPr>
      <w:rFonts w:ascii="Times New Roman" w:hAnsi="Times New Roman" w:cs="Times New Roman"/>
      <w:b/>
      <w:bCs/>
      <w:sz w:val="20"/>
      <w:szCs w:val="20"/>
      <w:lang w:eastAsia="ru-RU"/>
    </w:rPr>
  </w:style>
  <w:style w:type="paragraph" w:customStyle="1" w:styleId="font10">
    <w:name w:val="font10"/>
    <w:basedOn w:val="a1"/>
    <w:uiPriority w:val="99"/>
    <w:rsid w:val="00485ED4"/>
    <w:pPr>
      <w:suppressAutoHyphens w:val="0"/>
      <w:spacing w:before="100" w:beforeAutospacing="1" w:after="100" w:afterAutospacing="1" w:line="240" w:lineRule="auto"/>
    </w:pPr>
    <w:rPr>
      <w:rFonts w:ascii="Times New Roman" w:hAnsi="Times New Roman" w:cs="Times New Roman"/>
      <w:b/>
      <w:bCs/>
      <w:color w:val="000000"/>
      <w:lang w:eastAsia="ru-RU"/>
    </w:rPr>
  </w:style>
  <w:style w:type="paragraph" w:customStyle="1" w:styleId="font11">
    <w:name w:val="font11"/>
    <w:basedOn w:val="a1"/>
    <w:uiPriority w:val="99"/>
    <w:rsid w:val="00485ED4"/>
    <w:pPr>
      <w:suppressAutoHyphens w:val="0"/>
      <w:spacing w:before="100" w:beforeAutospacing="1" w:after="100" w:afterAutospacing="1" w:line="240" w:lineRule="auto"/>
    </w:pPr>
    <w:rPr>
      <w:rFonts w:ascii="Times New Roman" w:hAnsi="Times New Roman" w:cs="Times New Roman"/>
      <w:b/>
      <w:bCs/>
      <w:color w:val="000000"/>
      <w:sz w:val="20"/>
      <w:szCs w:val="20"/>
      <w:lang w:eastAsia="ru-RU"/>
    </w:rPr>
  </w:style>
  <w:style w:type="paragraph" w:customStyle="1" w:styleId="font12">
    <w:name w:val="font12"/>
    <w:basedOn w:val="a1"/>
    <w:rsid w:val="00485ED4"/>
    <w:pPr>
      <w:suppressAutoHyphens w:val="0"/>
      <w:spacing w:before="100" w:beforeAutospacing="1" w:after="100" w:afterAutospacing="1" w:line="240" w:lineRule="auto"/>
    </w:pPr>
    <w:rPr>
      <w:rFonts w:ascii="Times New Roman" w:hAnsi="Times New Roman" w:cs="Times New Roman"/>
      <w:b/>
      <w:bCs/>
      <w:color w:val="FF0000"/>
      <w:sz w:val="20"/>
      <w:szCs w:val="20"/>
      <w:lang w:eastAsia="ru-RU"/>
    </w:rPr>
  </w:style>
  <w:style w:type="paragraph" w:customStyle="1" w:styleId="xl142">
    <w:name w:val="xl142"/>
    <w:basedOn w:val="a1"/>
    <w:uiPriority w:val="99"/>
    <w:rsid w:val="00485ED4"/>
    <w:pPr>
      <w:pBdr>
        <w:top w:val="single" w:sz="4" w:space="0" w:color="auto"/>
        <w:left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43">
    <w:name w:val="xl143"/>
    <w:basedOn w:val="a1"/>
    <w:uiPriority w:val="99"/>
    <w:rsid w:val="00485ED4"/>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240" w:lineRule="auto"/>
      <w:jc w:val="center"/>
      <w:textAlignment w:val="top"/>
    </w:pPr>
    <w:rPr>
      <w:rFonts w:ascii="Times New Roman" w:hAnsi="Times New Roman" w:cs="Times New Roman"/>
      <w:b/>
      <w:bCs/>
      <w:color w:val="000000"/>
      <w:sz w:val="24"/>
      <w:szCs w:val="24"/>
      <w:lang w:eastAsia="ru-RU"/>
    </w:rPr>
  </w:style>
  <w:style w:type="paragraph" w:customStyle="1" w:styleId="xl144">
    <w:name w:val="xl144"/>
    <w:basedOn w:val="a1"/>
    <w:uiPriority w:val="99"/>
    <w:rsid w:val="00485ED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45">
    <w:name w:val="xl145"/>
    <w:basedOn w:val="a1"/>
    <w:uiPriority w:val="99"/>
    <w:rsid w:val="00485ED4"/>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46">
    <w:name w:val="xl146"/>
    <w:basedOn w:val="a1"/>
    <w:uiPriority w:val="99"/>
    <w:rsid w:val="00485ED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47">
    <w:name w:val="xl147"/>
    <w:basedOn w:val="a1"/>
    <w:uiPriority w:val="99"/>
    <w:rsid w:val="00485ED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48">
    <w:name w:val="xl148"/>
    <w:basedOn w:val="a1"/>
    <w:uiPriority w:val="99"/>
    <w:rsid w:val="00485ED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sz w:val="20"/>
      <w:szCs w:val="20"/>
      <w:lang w:eastAsia="ru-RU"/>
    </w:rPr>
  </w:style>
  <w:style w:type="paragraph" w:customStyle="1" w:styleId="xl149">
    <w:name w:val="xl149"/>
    <w:basedOn w:val="a1"/>
    <w:uiPriority w:val="99"/>
    <w:rsid w:val="00485ED4"/>
    <w:pPr>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50">
    <w:name w:val="xl150"/>
    <w:basedOn w:val="a1"/>
    <w:uiPriority w:val="99"/>
    <w:rsid w:val="00485ED4"/>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151">
    <w:name w:val="xl151"/>
    <w:basedOn w:val="a1"/>
    <w:uiPriority w:val="99"/>
    <w:rsid w:val="00485ED4"/>
    <w:pPr>
      <w:pBdr>
        <w:top w:val="single" w:sz="4" w:space="0" w:color="auto"/>
        <w:left w:val="single" w:sz="4" w:space="0" w:color="auto"/>
        <w:bottom w:val="single" w:sz="4" w:space="0" w:color="auto"/>
        <w:right w:val="single" w:sz="4" w:space="0" w:color="auto"/>
      </w:pBdr>
      <w:shd w:val="clear" w:color="000000" w:fill="FFCC00"/>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152">
    <w:name w:val="xl152"/>
    <w:basedOn w:val="a1"/>
    <w:uiPriority w:val="99"/>
    <w:rsid w:val="00485ED4"/>
    <w:pPr>
      <w:pBdr>
        <w:top w:val="single" w:sz="4" w:space="0" w:color="auto"/>
        <w:left w:val="single" w:sz="4" w:space="0" w:color="auto"/>
        <w:right w:val="single" w:sz="4" w:space="0" w:color="auto"/>
      </w:pBdr>
      <w:shd w:val="clear" w:color="000000" w:fill="FFFF00"/>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53">
    <w:name w:val="xl153"/>
    <w:basedOn w:val="a1"/>
    <w:uiPriority w:val="99"/>
    <w:rsid w:val="00485ED4"/>
    <w:pPr>
      <w:pBdr>
        <w:top w:val="single" w:sz="4" w:space="0" w:color="auto"/>
        <w:left w:val="single" w:sz="4" w:space="0" w:color="auto"/>
        <w:bottom w:val="single" w:sz="4" w:space="0" w:color="auto"/>
        <w:right w:val="single" w:sz="4" w:space="0" w:color="auto"/>
      </w:pBdr>
      <w:shd w:val="clear" w:color="000000" w:fill="00CCFF"/>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154">
    <w:name w:val="xl154"/>
    <w:basedOn w:val="a1"/>
    <w:uiPriority w:val="99"/>
    <w:rsid w:val="00485ED4"/>
    <w:pPr>
      <w:pBdr>
        <w:top w:val="single" w:sz="4" w:space="0" w:color="auto"/>
        <w:left w:val="single" w:sz="4" w:space="0" w:color="auto"/>
        <w:right w:val="single" w:sz="4" w:space="0" w:color="auto"/>
      </w:pBdr>
      <w:shd w:val="clear" w:color="000000" w:fill="00CC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55">
    <w:name w:val="xl155"/>
    <w:basedOn w:val="a1"/>
    <w:uiPriority w:val="99"/>
    <w:rsid w:val="00485ED4"/>
    <w:pPr>
      <w:pBdr>
        <w:top w:val="single" w:sz="4" w:space="0" w:color="auto"/>
        <w:left w:val="single" w:sz="4" w:space="0" w:color="auto"/>
        <w:bottom w:val="single" w:sz="4" w:space="0" w:color="auto"/>
        <w:right w:val="single" w:sz="4" w:space="0" w:color="auto"/>
      </w:pBdr>
      <w:shd w:val="clear" w:color="000000" w:fill="FFCC00"/>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56">
    <w:name w:val="xl156"/>
    <w:basedOn w:val="a1"/>
    <w:uiPriority w:val="99"/>
    <w:rsid w:val="00485ED4"/>
    <w:pPr>
      <w:pBdr>
        <w:top w:val="single" w:sz="4" w:space="0" w:color="auto"/>
        <w:left w:val="single" w:sz="4" w:space="0" w:color="auto"/>
        <w:bottom w:val="single" w:sz="4" w:space="0" w:color="auto"/>
        <w:right w:val="single" w:sz="4" w:space="0" w:color="auto"/>
      </w:pBdr>
      <w:shd w:val="clear" w:color="000000" w:fill="FF00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57">
    <w:name w:val="xl157"/>
    <w:basedOn w:val="a1"/>
    <w:uiPriority w:val="99"/>
    <w:rsid w:val="00485ED4"/>
    <w:pPr>
      <w:pBdr>
        <w:top w:val="single" w:sz="4" w:space="0" w:color="auto"/>
        <w:left w:val="single" w:sz="4" w:space="0" w:color="auto"/>
        <w:bottom w:val="single" w:sz="4" w:space="0" w:color="auto"/>
        <w:right w:val="single" w:sz="4" w:space="0" w:color="auto"/>
      </w:pBdr>
      <w:shd w:val="clear" w:color="000000" w:fill="9999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58">
    <w:name w:val="xl158"/>
    <w:basedOn w:val="a1"/>
    <w:uiPriority w:val="99"/>
    <w:rsid w:val="00485ED4"/>
    <w:pPr>
      <w:pBdr>
        <w:top w:val="single" w:sz="4" w:space="0" w:color="auto"/>
        <w:left w:val="single" w:sz="4" w:space="0" w:color="auto"/>
        <w:bottom w:val="single" w:sz="4" w:space="0" w:color="auto"/>
        <w:right w:val="single" w:sz="4" w:space="0" w:color="auto"/>
      </w:pBdr>
      <w:shd w:val="clear" w:color="000000" w:fill="33CCCC"/>
      <w:suppressAutoHyphens w:val="0"/>
      <w:spacing w:before="100" w:beforeAutospacing="1" w:after="100" w:afterAutospacing="1" w:line="240" w:lineRule="auto"/>
      <w:textAlignment w:val="top"/>
    </w:pPr>
    <w:rPr>
      <w:rFonts w:ascii="Times New Roman" w:hAnsi="Times New Roman" w:cs="Times New Roman"/>
      <w:b/>
      <w:bCs/>
      <w:color w:val="000000"/>
      <w:sz w:val="20"/>
      <w:szCs w:val="20"/>
      <w:lang w:eastAsia="ru-RU"/>
    </w:rPr>
  </w:style>
  <w:style w:type="paragraph" w:customStyle="1" w:styleId="xl159">
    <w:name w:val="xl159"/>
    <w:basedOn w:val="a1"/>
    <w:uiPriority w:val="99"/>
    <w:rsid w:val="00485ED4"/>
    <w:pPr>
      <w:pBdr>
        <w:top w:val="single" w:sz="4" w:space="0" w:color="auto"/>
        <w:left w:val="single" w:sz="4" w:space="0" w:color="auto"/>
        <w:bottom w:val="single" w:sz="4" w:space="0" w:color="auto"/>
        <w:right w:val="single" w:sz="4" w:space="0" w:color="auto"/>
      </w:pBdr>
      <w:shd w:val="clear" w:color="000000" w:fill="33CCCC"/>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60">
    <w:name w:val="xl160"/>
    <w:basedOn w:val="a1"/>
    <w:uiPriority w:val="99"/>
    <w:rsid w:val="00485ED4"/>
    <w:pPr>
      <w:pBdr>
        <w:top w:val="single" w:sz="4" w:space="0" w:color="auto"/>
        <w:left w:val="single" w:sz="4" w:space="0" w:color="auto"/>
        <w:right w:val="single" w:sz="4" w:space="0" w:color="auto"/>
      </w:pBdr>
      <w:shd w:val="clear" w:color="000000" w:fill="FFFF00"/>
      <w:suppressAutoHyphens w:val="0"/>
      <w:spacing w:before="100" w:beforeAutospacing="1" w:after="100" w:afterAutospacing="1" w:line="240" w:lineRule="auto"/>
      <w:textAlignment w:val="top"/>
    </w:pPr>
    <w:rPr>
      <w:rFonts w:ascii="Times New Roman" w:hAnsi="Times New Roman" w:cs="Times New Roman"/>
      <w:b/>
      <w:bCs/>
      <w:color w:val="000000"/>
      <w:sz w:val="20"/>
      <w:szCs w:val="20"/>
      <w:lang w:eastAsia="ru-RU"/>
    </w:rPr>
  </w:style>
  <w:style w:type="paragraph" w:customStyle="1" w:styleId="xl161">
    <w:name w:val="xl161"/>
    <w:basedOn w:val="a1"/>
    <w:rsid w:val="00485ED4"/>
    <w:pPr>
      <w:pBdr>
        <w:top w:val="single" w:sz="4" w:space="0" w:color="auto"/>
        <w:left w:val="single" w:sz="4" w:space="0" w:color="auto"/>
        <w:bottom w:val="single" w:sz="4" w:space="0" w:color="auto"/>
        <w:right w:val="single" w:sz="4" w:space="0" w:color="auto"/>
      </w:pBdr>
      <w:shd w:val="clear" w:color="000000" w:fill="993300"/>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62">
    <w:name w:val="xl162"/>
    <w:basedOn w:val="a1"/>
    <w:rsid w:val="00485ED4"/>
    <w:pPr>
      <w:pBdr>
        <w:top w:val="single" w:sz="4" w:space="0" w:color="auto"/>
        <w:left w:val="single" w:sz="4" w:space="0" w:color="auto"/>
        <w:right w:val="single" w:sz="4" w:space="0" w:color="auto"/>
      </w:pBdr>
      <w:shd w:val="clear" w:color="000000" w:fill="FFCC00"/>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63">
    <w:name w:val="xl163"/>
    <w:basedOn w:val="a1"/>
    <w:rsid w:val="00485ED4"/>
    <w:pPr>
      <w:pBdr>
        <w:top w:val="single" w:sz="4" w:space="0" w:color="auto"/>
        <w:left w:val="single" w:sz="4" w:space="0" w:color="auto"/>
        <w:bottom w:val="single" w:sz="4" w:space="0" w:color="auto"/>
        <w:right w:val="single" w:sz="4" w:space="0" w:color="auto"/>
      </w:pBdr>
      <w:shd w:val="clear" w:color="000000" w:fill="FFCC00"/>
      <w:suppressAutoHyphens w:val="0"/>
      <w:spacing w:before="100" w:beforeAutospacing="1" w:after="100" w:afterAutospacing="1" w:line="240" w:lineRule="auto"/>
      <w:textAlignment w:val="top"/>
    </w:pPr>
    <w:rPr>
      <w:rFonts w:ascii="Times New Roman" w:hAnsi="Times New Roman" w:cs="Times New Roman"/>
      <w:sz w:val="20"/>
      <w:szCs w:val="20"/>
      <w:lang w:eastAsia="ru-RU"/>
    </w:rPr>
  </w:style>
  <w:style w:type="paragraph" w:customStyle="1" w:styleId="xl164">
    <w:name w:val="xl164"/>
    <w:basedOn w:val="a1"/>
    <w:rsid w:val="00485ED4"/>
    <w:pPr>
      <w:pBdr>
        <w:top w:val="single" w:sz="4" w:space="0" w:color="auto"/>
        <w:left w:val="single" w:sz="4" w:space="0" w:color="auto"/>
        <w:bottom w:val="single" w:sz="4" w:space="0" w:color="auto"/>
        <w:right w:val="single" w:sz="4" w:space="0" w:color="auto"/>
      </w:pBdr>
      <w:shd w:val="clear" w:color="000000" w:fill="99CCFF"/>
      <w:suppressAutoHyphens w:val="0"/>
      <w:spacing w:before="100" w:beforeAutospacing="1" w:after="100" w:afterAutospacing="1" w:line="240" w:lineRule="auto"/>
      <w:textAlignment w:val="top"/>
    </w:pPr>
    <w:rPr>
      <w:rFonts w:ascii="Times New Roman" w:hAnsi="Times New Roman" w:cs="Times New Roman"/>
      <w:b/>
      <w:bCs/>
      <w:color w:val="000000"/>
      <w:sz w:val="20"/>
      <w:szCs w:val="20"/>
      <w:lang w:eastAsia="ru-RU"/>
    </w:rPr>
  </w:style>
  <w:style w:type="paragraph" w:customStyle="1" w:styleId="xl165">
    <w:name w:val="xl165"/>
    <w:basedOn w:val="a1"/>
    <w:rsid w:val="00485ED4"/>
    <w:pPr>
      <w:pBdr>
        <w:top w:val="single" w:sz="4" w:space="0" w:color="auto"/>
        <w:left w:val="single" w:sz="4" w:space="0" w:color="auto"/>
        <w:bottom w:val="single" w:sz="4" w:space="0" w:color="auto"/>
        <w:right w:val="single" w:sz="4" w:space="0" w:color="auto"/>
      </w:pBdr>
      <w:shd w:val="clear" w:color="000000" w:fill="FFCC00"/>
      <w:suppressAutoHyphens w:val="0"/>
      <w:spacing w:before="100" w:beforeAutospacing="1" w:after="100" w:afterAutospacing="1" w:line="240" w:lineRule="auto"/>
      <w:textAlignment w:val="top"/>
    </w:pPr>
    <w:rPr>
      <w:rFonts w:ascii="Times New Roman" w:hAnsi="Times New Roman" w:cs="Times New Roman"/>
      <w:b/>
      <w:bCs/>
      <w:color w:val="000000"/>
      <w:sz w:val="20"/>
      <w:szCs w:val="20"/>
      <w:lang w:eastAsia="ru-RU"/>
    </w:rPr>
  </w:style>
  <w:style w:type="paragraph" w:customStyle="1" w:styleId="xl166">
    <w:name w:val="xl166"/>
    <w:basedOn w:val="a1"/>
    <w:rsid w:val="00485ED4"/>
    <w:pPr>
      <w:pBdr>
        <w:top w:val="single" w:sz="4" w:space="0" w:color="auto"/>
        <w:left w:val="single" w:sz="4" w:space="0" w:color="auto"/>
        <w:bottom w:val="single" w:sz="4" w:space="0" w:color="auto"/>
        <w:right w:val="single" w:sz="4" w:space="0" w:color="auto"/>
      </w:pBdr>
      <w:shd w:val="clear" w:color="000000" w:fill="99CC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67">
    <w:name w:val="xl167"/>
    <w:basedOn w:val="a1"/>
    <w:rsid w:val="00485ED4"/>
    <w:pPr>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68">
    <w:name w:val="xl168"/>
    <w:basedOn w:val="a1"/>
    <w:rsid w:val="00485ED4"/>
    <w:pPr>
      <w:pBdr>
        <w:top w:val="single" w:sz="4" w:space="0" w:color="auto"/>
        <w:left w:val="single" w:sz="4" w:space="0" w:color="auto"/>
        <w:right w:val="single" w:sz="4" w:space="0" w:color="auto"/>
      </w:pBdr>
      <w:shd w:val="clear" w:color="000000" w:fill="FF0000"/>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69">
    <w:name w:val="xl169"/>
    <w:basedOn w:val="a1"/>
    <w:rsid w:val="00485ED4"/>
    <w:pPr>
      <w:pBdr>
        <w:top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textAlignment w:val="top"/>
    </w:pPr>
    <w:rPr>
      <w:rFonts w:ascii="Times New Roman" w:hAnsi="Times New Roman" w:cs="Times New Roman"/>
      <w:sz w:val="20"/>
      <w:szCs w:val="20"/>
      <w:lang w:eastAsia="ru-RU"/>
    </w:rPr>
  </w:style>
  <w:style w:type="paragraph" w:customStyle="1" w:styleId="xl170">
    <w:name w:val="xl170"/>
    <w:basedOn w:val="a1"/>
    <w:rsid w:val="00485ED4"/>
    <w:pPr>
      <w:shd w:val="clear" w:color="000000" w:fill="FFFFFF"/>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171">
    <w:name w:val="xl171"/>
    <w:basedOn w:val="a1"/>
    <w:rsid w:val="00485ED4"/>
    <w:pPr>
      <w:shd w:val="clear" w:color="000000" w:fill="9999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72">
    <w:name w:val="xl172"/>
    <w:basedOn w:val="a1"/>
    <w:rsid w:val="00485ED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173">
    <w:name w:val="xl173"/>
    <w:basedOn w:val="a1"/>
    <w:rsid w:val="00485ED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74">
    <w:name w:val="xl174"/>
    <w:basedOn w:val="a1"/>
    <w:rsid w:val="00485ED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75">
    <w:name w:val="xl175"/>
    <w:basedOn w:val="a1"/>
    <w:rsid w:val="00485ED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76">
    <w:name w:val="xl176"/>
    <w:basedOn w:val="a1"/>
    <w:rsid w:val="00485ED4"/>
    <w:pPr>
      <w:shd w:val="clear" w:color="000000" w:fill="FFFFFF"/>
      <w:suppressAutoHyphens w:val="0"/>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xl177">
    <w:name w:val="xl177"/>
    <w:basedOn w:val="a1"/>
    <w:rsid w:val="00485ED4"/>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178">
    <w:name w:val="xl178"/>
    <w:basedOn w:val="a1"/>
    <w:rsid w:val="00485ED4"/>
    <w:pPr>
      <w:pBdr>
        <w:top w:val="single" w:sz="4" w:space="0" w:color="auto"/>
        <w:left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sz w:val="20"/>
      <w:szCs w:val="20"/>
      <w:lang w:eastAsia="ru-RU"/>
    </w:rPr>
  </w:style>
  <w:style w:type="paragraph" w:customStyle="1" w:styleId="xl179">
    <w:name w:val="xl179"/>
    <w:basedOn w:val="a1"/>
    <w:rsid w:val="00485ED4"/>
    <w:pPr>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80">
    <w:name w:val="xl180"/>
    <w:basedOn w:val="a1"/>
    <w:rsid w:val="00485ED4"/>
    <w:pPr>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81">
    <w:name w:val="xl181"/>
    <w:basedOn w:val="a1"/>
    <w:rsid w:val="00485ED4"/>
    <w:pPr>
      <w:pBdr>
        <w:top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182">
    <w:name w:val="xl182"/>
    <w:basedOn w:val="a1"/>
    <w:rsid w:val="00485ED4"/>
    <w:pPr>
      <w:pBdr>
        <w:top w:val="single" w:sz="4" w:space="0" w:color="auto"/>
        <w:left w:val="single" w:sz="4" w:space="0" w:color="auto"/>
        <w:bottom w:val="single" w:sz="4" w:space="0" w:color="auto"/>
        <w:right w:val="single" w:sz="4" w:space="0" w:color="auto"/>
      </w:pBdr>
      <w:shd w:val="clear" w:color="000000" w:fill="99CCFF"/>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183">
    <w:name w:val="xl183"/>
    <w:basedOn w:val="a1"/>
    <w:rsid w:val="00485ED4"/>
    <w:pPr>
      <w:pBdr>
        <w:top w:val="single" w:sz="4" w:space="0" w:color="auto"/>
        <w:left w:val="single" w:sz="4" w:space="0" w:color="auto"/>
        <w:right w:val="single" w:sz="4" w:space="0" w:color="auto"/>
      </w:pBdr>
      <w:shd w:val="clear" w:color="000000" w:fill="99CCFF"/>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184">
    <w:name w:val="xl184"/>
    <w:basedOn w:val="a1"/>
    <w:rsid w:val="00485ED4"/>
    <w:pPr>
      <w:pBdr>
        <w:top w:val="single" w:sz="4" w:space="0" w:color="auto"/>
        <w:left w:val="single" w:sz="4" w:space="0" w:color="auto"/>
      </w:pBdr>
      <w:shd w:val="clear" w:color="000000" w:fill="99CCFF"/>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185">
    <w:name w:val="xl185"/>
    <w:basedOn w:val="a1"/>
    <w:rsid w:val="00485ED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186">
    <w:name w:val="xl186"/>
    <w:basedOn w:val="a1"/>
    <w:rsid w:val="00485ED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FF0000"/>
      <w:sz w:val="20"/>
      <w:szCs w:val="20"/>
      <w:lang w:eastAsia="ru-RU"/>
    </w:rPr>
  </w:style>
  <w:style w:type="paragraph" w:customStyle="1" w:styleId="xl187">
    <w:name w:val="xl187"/>
    <w:basedOn w:val="a1"/>
    <w:rsid w:val="00485ED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FF0000"/>
      <w:sz w:val="20"/>
      <w:szCs w:val="20"/>
      <w:lang w:eastAsia="ru-RU"/>
    </w:rPr>
  </w:style>
  <w:style w:type="paragraph" w:customStyle="1" w:styleId="xl188">
    <w:name w:val="xl188"/>
    <w:basedOn w:val="a1"/>
    <w:rsid w:val="00485ED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189">
    <w:name w:val="xl189"/>
    <w:basedOn w:val="a1"/>
    <w:rsid w:val="00485ED4"/>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line="240" w:lineRule="auto"/>
      <w:jc w:val="center"/>
    </w:pPr>
    <w:rPr>
      <w:rFonts w:ascii="Times New Roman" w:hAnsi="Times New Roman" w:cs="Times New Roman"/>
      <w:b/>
      <w:bCs/>
      <w:color w:val="000000"/>
      <w:sz w:val="24"/>
      <w:szCs w:val="24"/>
      <w:lang w:eastAsia="ru-RU"/>
    </w:rPr>
  </w:style>
  <w:style w:type="paragraph" w:customStyle="1" w:styleId="xl190">
    <w:name w:val="xl190"/>
    <w:basedOn w:val="a1"/>
    <w:rsid w:val="00485ED4"/>
    <w:pPr>
      <w:pBdr>
        <w:top w:val="single" w:sz="4" w:space="0" w:color="auto"/>
        <w:left w:val="single" w:sz="4" w:space="0" w:color="auto"/>
        <w:right w:val="single" w:sz="4" w:space="0" w:color="auto"/>
      </w:pBdr>
      <w:shd w:val="clear" w:color="000000" w:fill="CCFF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91">
    <w:name w:val="xl191"/>
    <w:basedOn w:val="a1"/>
    <w:rsid w:val="00485ED4"/>
    <w:pPr>
      <w:pBdr>
        <w:top w:val="single" w:sz="4" w:space="0" w:color="auto"/>
        <w:left w:val="single" w:sz="4" w:space="0" w:color="auto"/>
        <w:right w:val="single" w:sz="4" w:space="0" w:color="auto"/>
      </w:pBdr>
      <w:shd w:val="clear" w:color="000000" w:fill="CCFFFF"/>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92">
    <w:name w:val="xl192"/>
    <w:basedOn w:val="a1"/>
    <w:rsid w:val="00485ED4"/>
    <w:pPr>
      <w:pBdr>
        <w:top w:val="single" w:sz="4" w:space="0" w:color="auto"/>
        <w:left w:val="single" w:sz="4" w:space="0" w:color="auto"/>
        <w:right w:val="single" w:sz="4" w:space="0" w:color="auto"/>
      </w:pBdr>
      <w:shd w:val="clear" w:color="000000" w:fill="FFFFFF"/>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193">
    <w:name w:val="xl193"/>
    <w:basedOn w:val="a1"/>
    <w:rsid w:val="00485ED4"/>
    <w:pPr>
      <w:pBdr>
        <w:top w:val="single" w:sz="4" w:space="0" w:color="auto"/>
        <w:left w:val="single" w:sz="4" w:space="0" w:color="auto"/>
      </w:pBdr>
      <w:shd w:val="clear" w:color="000000" w:fill="FFCC00"/>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194">
    <w:name w:val="xl194"/>
    <w:basedOn w:val="a1"/>
    <w:rsid w:val="00485ED4"/>
    <w:pPr>
      <w:pBdr>
        <w:left w:val="single" w:sz="4" w:space="0" w:color="auto"/>
        <w:bottom w:val="single" w:sz="4" w:space="0" w:color="auto"/>
        <w:right w:val="single" w:sz="4" w:space="0" w:color="auto"/>
      </w:pBdr>
      <w:shd w:val="clear" w:color="000000" w:fill="00FF00"/>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95">
    <w:name w:val="xl195"/>
    <w:basedOn w:val="a1"/>
    <w:rsid w:val="00485ED4"/>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196">
    <w:name w:val="xl196"/>
    <w:basedOn w:val="a1"/>
    <w:rsid w:val="00485ED4"/>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197">
    <w:name w:val="xl197"/>
    <w:basedOn w:val="a1"/>
    <w:rsid w:val="00485ED4"/>
    <w:pPr>
      <w:pBdr>
        <w:top w:val="single" w:sz="4" w:space="0" w:color="auto"/>
        <w:left w:val="single" w:sz="4" w:space="0" w:color="auto"/>
        <w:bottom w:val="single" w:sz="4" w:space="0" w:color="auto"/>
        <w:right w:val="single" w:sz="4" w:space="0" w:color="auto"/>
      </w:pBdr>
      <w:shd w:val="clear" w:color="000000" w:fill="00CCFF"/>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198">
    <w:name w:val="xl198"/>
    <w:basedOn w:val="a1"/>
    <w:rsid w:val="00485ED4"/>
    <w:pPr>
      <w:pBdr>
        <w:top w:val="single" w:sz="4" w:space="0" w:color="auto"/>
        <w:left w:val="single" w:sz="4" w:space="0" w:color="auto"/>
        <w:bottom w:val="single" w:sz="4" w:space="0" w:color="auto"/>
        <w:right w:val="single" w:sz="4" w:space="0" w:color="auto"/>
      </w:pBdr>
      <w:shd w:val="clear" w:color="000000" w:fill="00CC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199">
    <w:name w:val="xl199"/>
    <w:basedOn w:val="a1"/>
    <w:rsid w:val="00485ED4"/>
    <w:pPr>
      <w:pBdr>
        <w:top w:val="single" w:sz="4" w:space="0" w:color="auto"/>
        <w:left w:val="single" w:sz="4" w:space="0" w:color="auto"/>
        <w:bottom w:val="single" w:sz="4" w:space="0" w:color="auto"/>
        <w:right w:val="single" w:sz="4" w:space="0" w:color="auto"/>
      </w:pBdr>
      <w:shd w:val="clear" w:color="000000" w:fill="00CCFF"/>
      <w:suppressAutoHyphens w:val="0"/>
      <w:spacing w:before="100" w:beforeAutospacing="1" w:after="100" w:afterAutospacing="1" w:line="240" w:lineRule="auto"/>
      <w:textAlignment w:val="top"/>
    </w:pPr>
    <w:rPr>
      <w:rFonts w:ascii="Times New Roman" w:hAnsi="Times New Roman" w:cs="Times New Roman"/>
      <w:sz w:val="20"/>
      <w:szCs w:val="20"/>
      <w:lang w:eastAsia="ru-RU"/>
    </w:rPr>
  </w:style>
  <w:style w:type="paragraph" w:customStyle="1" w:styleId="xl200">
    <w:name w:val="xl200"/>
    <w:basedOn w:val="a1"/>
    <w:rsid w:val="00485ED4"/>
    <w:pPr>
      <w:pBdr>
        <w:top w:val="single" w:sz="4" w:space="0" w:color="auto"/>
        <w:left w:val="single" w:sz="4" w:space="0" w:color="auto"/>
        <w:bottom w:val="single" w:sz="4" w:space="0" w:color="auto"/>
        <w:right w:val="single" w:sz="4" w:space="0" w:color="auto"/>
      </w:pBdr>
      <w:shd w:val="clear" w:color="000000" w:fill="00CC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201">
    <w:name w:val="xl201"/>
    <w:basedOn w:val="a1"/>
    <w:rsid w:val="00485ED4"/>
    <w:pPr>
      <w:pBdr>
        <w:top w:val="single" w:sz="4" w:space="0" w:color="auto"/>
        <w:bottom w:val="single" w:sz="4" w:space="0" w:color="auto"/>
        <w:right w:val="single" w:sz="4" w:space="0" w:color="auto"/>
      </w:pBdr>
      <w:shd w:val="clear" w:color="000000" w:fill="00CC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202">
    <w:name w:val="xl202"/>
    <w:basedOn w:val="a1"/>
    <w:rsid w:val="00485ED4"/>
    <w:pPr>
      <w:pBdr>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203">
    <w:name w:val="xl203"/>
    <w:basedOn w:val="a1"/>
    <w:rsid w:val="00485ED4"/>
    <w:pPr>
      <w:pBdr>
        <w:top w:val="single" w:sz="4" w:space="0" w:color="auto"/>
        <w:left w:val="single" w:sz="4" w:space="0" w:color="auto"/>
        <w:bottom w:val="single" w:sz="4" w:space="0" w:color="auto"/>
      </w:pBdr>
      <w:shd w:val="clear" w:color="000000" w:fill="FFFF00"/>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204">
    <w:name w:val="xl204"/>
    <w:basedOn w:val="a1"/>
    <w:rsid w:val="00485ED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FF0000"/>
      <w:sz w:val="24"/>
      <w:szCs w:val="24"/>
      <w:lang w:eastAsia="ru-RU"/>
    </w:rPr>
  </w:style>
  <w:style w:type="paragraph" w:customStyle="1" w:styleId="xl205">
    <w:name w:val="xl205"/>
    <w:basedOn w:val="a1"/>
    <w:rsid w:val="00485ED4"/>
    <w:pPr>
      <w:pBdr>
        <w:top w:val="single" w:sz="4" w:space="0" w:color="auto"/>
        <w:left w:val="single" w:sz="4" w:space="0" w:color="auto"/>
        <w:bottom w:val="single" w:sz="4" w:space="0" w:color="auto"/>
        <w:right w:val="single" w:sz="4" w:space="0" w:color="auto"/>
      </w:pBdr>
      <w:shd w:val="clear" w:color="000000" w:fill="FFCC00"/>
      <w:suppressAutoHyphens w:val="0"/>
      <w:spacing w:before="100" w:beforeAutospacing="1" w:after="100" w:afterAutospacing="1" w:line="240" w:lineRule="auto"/>
      <w:textAlignment w:val="top"/>
    </w:pPr>
    <w:rPr>
      <w:rFonts w:ascii="Times New Roman" w:hAnsi="Times New Roman" w:cs="Times New Roman"/>
      <w:color w:val="FF0000"/>
      <w:sz w:val="20"/>
      <w:szCs w:val="20"/>
      <w:lang w:eastAsia="ru-RU"/>
    </w:rPr>
  </w:style>
  <w:style w:type="paragraph" w:customStyle="1" w:styleId="xl206">
    <w:name w:val="xl206"/>
    <w:basedOn w:val="a1"/>
    <w:rsid w:val="00485ED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textAlignment w:val="top"/>
    </w:pPr>
    <w:rPr>
      <w:rFonts w:ascii="Times New Roman" w:hAnsi="Times New Roman" w:cs="Times New Roman"/>
      <w:color w:val="FF0000"/>
      <w:sz w:val="20"/>
      <w:szCs w:val="20"/>
      <w:lang w:eastAsia="ru-RU"/>
    </w:rPr>
  </w:style>
  <w:style w:type="paragraph" w:customStyle="1" w:styleId="xl207">
    <w:name w:val="xl207"/>
    <w:basedOn w:val="a1"/>
    <w:rsid w:val="00485ED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top"/>
    </w:pPr>
    <w:rPr>
      <w:rFonts w:ascii="Times New Roman" w:hAnsi="Times New Roman" w:cs="Times New Roman"/>
      <w:color w:val="FF0000"/>
      <w:sz w:val="20"/>
      <w:szCs w:val="20"/>
      <w:lang w:eastAsia="ru-RU"/>
    </w:rPr>
  </w:style>
  <w:style w:type="paragraph" w:customStyle="1" w:styleId="xl208">
    <w:name w:val="xl208"/>
    <w:basedOn w:val="a1"/>
    <w:rsid w:val="00485ED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line="240" w:lineRule="auto"/>
      <w:jc w:val="center"/>
      <w:textAlignment w:val="top"/>
    </w:pPr>
    <w:rPr>
      <w:rFonts w:ascii="Times New Roman" w:hAnsi="Times New Roman" w:cs="Times New Roman"/>
      <w:color w:val="FF0000"/>
      <w:sz w:val="20"/>
      <w:szCs w:val="20"/>
      <w:lang w:eastAsia="ru-RU"/>
    </w:rPr>
  </w:style>
  <w:style w:type="paragraph" w:customStyle="1" w:styleId="xl209">
    <w:name w:val="xl209"/>
    <w:basedOn w:val="a1"/>
    <w:rsid w:val="00485ED4"/>
    <w:pPr>
      <w:pBdr>
        <w:top w:val="single" w:sz="4" w:space="0" w:color="auto"/>
        <w:bottom w:val="single" w:sz="4" w:space="0" w:color="auto"/>
        <w:right w:val="single" w:sz="4" w:space="0" w:color="auto"/>
      </w:pBdr>
      <w:shd w:val="clear" w:color="000000" w:fill="FF0000"/>
      <w:suppressAutoHyphens w:val="0"/>
      <w:spacing w:before="100" w:beforeAutospacing="1" w:after="100" w:afterAutospacing="1" w:line="240" w:lineRule="auto"/>
      <w:jc w:val="center"/>
      <w:textAlignment w:val="top"/>
    </w:pPr>
    <w:rPr>
      <w:rFonts w:ascii="Times New Roman" w:hAnsi="Times New Roman" w:cs="Times New Roman"/>
      <w:color w:val="FF0000"/>
      <w:sz w:val="24"/>
      <w:szCs w:val="24"/>
      <w:lang w:eastAsia="ru-RU"/>
    </w:rPr>
  </w:style>
  <w:style w:type="paragraph" w:customStyle="1" w:styleId="xl210">
    <w:name w:val="xl210"/>
    <w:basedOn w:val="a1"/>
    <w:rsid w:val="00485ED4"/>
    <w:pPr>
      <w:pBdr>
        <w:top w:val="single" w:sz="4" w:space="0" w:color="auto"/>
        <w:left w:val="single" w:sz="4" w:space="0" w:color="auto"/>
        <w:bottom w:val="single" w:sz="4" w:space="0" w:color="auto"/>
        <w:right w:val="single" w:sz="4" w:space="0" w:color="auto"/>
      </w:pBdr>
      <w:shd w:val="clear" w:color="000000" w:fill="FF0000"/>
      <w:suppressAutoHyphens w:val="0"/>
      <w:spacing w:before="100" w:beforeAutospacing="1" w:after="100" w:afterAutospacing="1" w:line="240" w:lineRule="auto"/>
      <w:jc w:val="center"/>
      <w:textAlignment w:val="top"/>
    </w:pPr>
    <w:rPr>
      <w:rFonts w:ascii="Times New Roman" w:hAnsi="Times New Roman" w:cs="Times New Roman"/>
      <w:color w:val="FF0000"/>
      <w:sz w:val="24"/>
      <w:szCs w:val="24"/>
      <w:lang w:eastAsia="ru-RU"/>
    </w:rPr>
  </w:style>
  <w:style w:type="paragraph" w:customStyle="1" w:styleId="xl211">
    <w:name w:val="xl211"/>
    <w:basedOn w:val="a1"/>
    <w:rsid w:val="00485ED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FF0000"/>
      <w:sz w:val="20"/>
      <w:szCs w:val="20"/>
      <w:lang w:eastAsia="ru-RU"/>
    </w:rPr>
  </w:style>
  <w:style w:type="paragraph" w:customStyle="1" w:styleId="xl212">
    <w:name w:val="xl212"/>
    <w:basedOn w:val="a1"/>
    <w:rsid w:val="00485ED4"/>
    <w:pPr>
      <w:pBdr>
        <w:top w:val="single" w:sz="4" w:space="0" w:color="auto"/>
        <w:left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FF0000"/>
      <w:sz w:val="20"/>
      <w:szCs w:val="20"/>
      <w:lang w:eastAsia="ru-RU"/>
    </w:rPr>
  </w:style>
  <w:style w:type="paragraph" w:customStyle="1" w:styleId="xl213">
    <w:name w:val="xl213"/>
    <w:basedOn w:val="a1"/>
    <w:rsid w:val="00485ED4"/>
    <w:pPr>
      <w:suppressAutoHyphens w:val="0"/>
      <w:spacing w:before="100" w:beforeAutospacing="1" w:after="100" w:afterAutospacing="1" w:line="240" w:lineRule="auto"/>
      <w:jc w:val="center"/>
      <w:textAlignment w:val="top"/>
    </w:pPr>
    <w:rPr>
      <w:rFonts w:ascii="Times New Roman" w:hAnsi="Times New Roman" w:cs="Times New Roman"/>
      <w:color w:val="FF0000"/>
      <w:sz w:val="24"/>
      <w:szCs w:val="24"/>
      <w:lang w:eastAsia="ru-RU"/>
    </w:rPr>
  </w:style>
  <w:style w:type="paragraph" w:customStyle="1" w:styleId="xl214">
    <w:name w:val="xl214"/>
    <w:basedOn w:val="a1"/>
    <w:rsid w:val="00485ED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215">
    <w:name w:val="xl215"/>
    <w:basedOn w:val="a1"/>
    <w:rsid w:val="00485ED4"/>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216">
    <w:name w:val="xl216"/>
    <w:basedOn w:val="a1"/>
    <w:rsid w:val="00485ED4"/>
    <w:pPr>
      <w:pBdr>
        <w:top w:val="single" w:sz="4" w:space="0" w:color="auto"/>
        <w:left w:val="single" w:sz="4" w:space="0" w:color="auto"/>
        <w:right w:val="single" w:sz="4" w:space="0" w:color="auto"/>
      </w:pBdr>
      <w:shd w:val="clear" w:color="000000" w:fill="00FF00"/>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217">
    <w:name w:val="xl217"/>
    <w:basedOn w:val="a1"/>
    <w:rsid w:val="00485ED4"/>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218">
    <w:name w:val="xl218"/>
    <w:basedOn w:val="a1"/>
    <w:rsid w:val="00485ED4"/>
    <w:pPr>
      <w:pBdr>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219">
    <w:name w:val="xl219"/>
    <w:basedOn w:val="a1"/>
    <w:rsid w:val="00485ED4"/>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sz w:val="24"/>
      <w:szCs w:val="24"/>
      <w:lang w:eastAsia="ru-RU"/>
    </w:rPr>
  </w:style>
  <w:style w:type="paragraph" w:customStyle="1" w:styleId="xl220">
    <w:name w:val="xl220"/>
    <w:basedOn w:val="a1"/>
    <w:rsid w:val="00485ED4"/>
    <w:pPr>
      <w:pBdr>
        <w:left w:val="single" w:sz="4" w:space="0" w:color="auto"/>
        <w:righ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221">
    <w:name w:val="xl221"/>
    <w:basedOn w:val="a1"/>
    <w:rsid w:val="00485ED4"/>
    <w:pPr>
      <w:pBdr>
        <w:top w:val="single" w:sz="4" w:space="0" w:color="auto"/>
        <w:left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222">
    <w:name w:val="xl222"/>
    <w:basedOn w:val="a1"/>
    <w:rsid w:val="00485ED4"/>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paragraph" w:customStyle="1" w:styleId="xl223">
    <w:name w:val="xl223"/>
    <w:basedOn w:val="a1"/>
    <w:rsid w:val="00485ED4"/>
    <w:pPr>
      <w:pBdr>
        <w:top w:val="single" w:sz="4" w:space="0" w:color="auto"/>
        <w:left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224">
    <w:name w:val="xl224"/>
    <w:basedOn w:val="a1"/>
    <w:rsid w:val="00485ED4"/>
    <w:pPr>
      <w:pBdr>
        <w:left w:val="single" w:sz="4" w:space="0" w:color="auto"/>
        <w:bottom w:val="single" w:sz="4" w:space="0" w:color="auto"/>
      </w:pBdr>
      <w:suppressAutoHyphens w:val="0"/>
      <w:spacing w:before="100" w:beforeAutospacing="1" w:after="100" w:afterAutospacing="1" w:line="240" w:lineRule="auto"/>
      <w:jc w:val="center"/>
      <w:textAlignment w:val="top"/>
    </w:pPr>
    <w:rPr>
      <w:rFonts w:ascii="Times New Roman" w:hAnsi="Times New Roman" w:cs="Times New Roman"/>
      <w:color w:val="000000"/>
      <w:sz w:val="20"/>
      <w:szCs w:val="20"/>
      <w:lang w:eastAsia="ru-RU"/>
    </w:rPr>
  </w:style>
  <w:style w:type="paragraph" w:customStyle="1" w:styleId="xl225">
    <w:name w:val="xl225"/>
    <w:basedOn w:val="a1"/>
    <w:rsid w:val="00485ED4"/>
    <w:pPr>
      <w:pBdr>
        <w:top w:val="single" w:sz="4" w:space="0" w:color="auto"/>
        <w:left w:val="single" w:sz="4" w:space="0" w:color="auto"/>
        <w:bottom w:val="single" w:sz="4" w:space="0" w:color="auto"/>
      </w:pBdr>
      <w:shd w:val="clear" w:color="000000" w:fill="FFFF00"/>
      <w:suppressAutoHyphens w:val="0"/>
      <w:spacing w:before="100" w:beforeAutospacing="1" w:after="100" w:afterAutospacing="1" w:line="240" w:lineRule="auto"/>
      <w:jc w:val="center"/>
      <w:textAlignment w:val="top"/>
    </w:pPr>
    <w:rPr>
      <w:rFonts w:ascii="Times New Roman" w:hAnsi="Times New Roman" w:cs="Times New Roman"/>
      <w:b/>
      <w:bCs/>
      <w:color w:val="000000"/>
      <w:sz w:val="24"/>
      <w:szCs w:val="24"/>
      <w:lang w:eastAsia="ru-RU"/>
    </w:rPr>
  </w:style>
  <w:style w:type="paragraph" w:customStyle="1" w:styleId="xl226">
    <w:name w:val="xl226"/>
    <w:basedOn w:val="a1"/>
    <w:rsid w:val="00485ED4"/>
    <w:pPr>
      <w:pBdr>
        <w:top w:val="single" w:sz="4" w:space="0" w:color="auto"/>
        <w:bottom w:val="single" w:sz="4" w:space="0" w:color="auto"/>
        <w:right w:val="single" w:sz="4" w:space="0" w:color="auto"/>
      </w:pBdr>
      <w:shd w:val="clear" w:color="000000" w:fill="FFFF00"/>
      <w:suppressAutoHyphens w:val="0"/>
      <w:spacing w:before="100" w:beforeAutospacing="1" w:after="100" w:afterAutospacing="1" w:line="240" w:lineRule="auto"/>
      <w:jc w:val="center"/>
      <w:textAlignment w:val="top"/>
    </w:pPr>
    <w:rPr>
      <w:rFonts w:ascii="Times New Roman" w:hAnsi="Times New Roman" w:cs="Times New Roman"/>
      <w:b/>
      <w:bCs/>
      <w:color w:val="000000"/>
      <w:sz w:val="24"/>
      <w:szCs w:val="24"/>
      <w:lang w:eastAsia="ru-RU"/>
    </w:rPr>
  </w:style>
  <w:style w:type="paragraph" w:customStyle="1" w:styleId="xl227">
    <w:name w:val="xl227"/>
    <w:basedOn w:val="a1"/>
    <w:rsid w:val="00485ED4"/>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top"/>
    </w:pPr>
    <w:rPr>
      <w:rFonts w:ascii="Times New Roman" w:hAnsi="Times New Roman" w:cs="Times New Roman"/>
      <w:color w:val="000000"/>
      <w:sz w:val="24"/>
      <w:szCs w:val="24"/>
      <w:lang w:eastAsia="ru-RU"/>
    </w:rPr>
  </w:style>
  <w:style w:type="paragraph" w:customStyle="1" w:styleId="xl228">
    <w:name w:val="xl228"/>
    <w:basedOn w:val="a1"/>
    <w:rsid w:val="00485ED4"/>
    <w:pPr>
      <w:pBdr>
        <w:top w:val="single" w:sz="4" w:space="0" w:color="auto"/>
        <w:left w:val="single" w:sz="4" w:space="0" w:color="auto"/>
        <w:bottom w:val="single" w:sz="4" w:space="0" w:color="auto"/>
      </w:pBdr>
      <w:shd w:val="clear" w:color="000000" w:fill="FFFF00"/>
      <w:suppressAutoHyphens w:val="0"/>
      <w:spacing w:before="100" w:beforeAutospacing="1" w:after="100" w:afterAutospacing="1" w:line="240" w:lineRule="auto"/>
      <w:jc w:val="center"/>
    </w:pPr>
    <w:rPr>
      <w:rFonts w:ascii="Times New Roman" w:hAnsi="Times New Roman" w:cs="Times New Roman"/>
      <w:b/>
      <w:bCs/>
      <w:color w:val="000000"/>
      <w:sz w:val="24"/>
      <w:szCs w:val="24"/>
      <w:lang w:eastAsia="ru-RU"/>
    </w:rPr>
  </w:style>
  <w:style w:type="paragraph" w:customStyle="1" w:styleId="xl229">
    <w:name w:val="xl229"/>
    <w:basedOn w:val="a1"/>
    <w:rsid w:val="00485ED4"/>
    <w:pPr>
      <w:pBdr>
        <w:top w:val="single" w:sz="4" w:space="0" w:color="auto"/>
        <w:bottom w:val="single" w:sz="4" w:space="0" w:color="auto"/>
        <w:right w:val="single" w:sz="4" w:space="0" w:color="auto"/>
      </w:pBdr>
      <w:shd w:val="clear" w:color="000000" w:fill="FFFF00"/>
      <w:suppressAutoHyphens w:val="0"/>
      <w:spacing w:before="100" w:beforeAutospacing="1" w:after="100" w:afterAutospacing="1" w:line="240" w:lineRule="auto"/>
      <w:jc w:val="center"/>
    </w:pPr>
    <w:rPr>
      <w:rFonts w:ascii="Times New Roman" w:hAnsi="Times New Roman" w:cs="Times New Roman"/>
      <w:b/>
      <w:bCs/>
      <w:color w:val="000000"/>
      <w:sz w:val="24"/>
      <w:szCs w:val="24"/>
      <w:lang w:eastAsia="ru-RU"/>
    </w:rPr>
  </w:style>
  <w:style w:type="paragraph" w:customStyle="1" w:styleId="xl230">
    <w:name w:val="xl230"/>
    <w:basedOn w:val="a1"/>
    <w:rsid w:val="00485ED4"/>
    <w:pPr>
      <w:pBdr>
        <w:left w:val="single" w:sz="4" w:space="0" w:color="auto"/>
        <w:bottom w:val="single" w:sz="4" w:space="0" w:color="auto"/>
        <w:right w:val="single" w:sz="4" w:space="0" w:color="auto"/>
      </w:pBdr>
      <w:shd w:val="clear" w:color="000000" w:fill="00CCFF"/>
      <w:suppressAutoHyphens w:val="0"/>
      <w:spacing w:before="100" w:beforeAutospacing="1" w:after="100" w:afterAutospacing="1" w:line="240" w:lineRule="auto"/>
      <w:textAlignment w:val="top"/>
    </w:pPr>
    <w:rPr>
      <w:rFonts w:ascii="Times New Roman" w:hAnsi="Times New Roman" w:cs="Times New Roman"/>
      <w:color w:val="000000"/>
      <w:sz w:val="20"/>
      <w:szCs w:val="20"/>
      <w:lang w:eastAsia="ru-RU"/>
    </w:rPr>
  </w:style>
  <w:style w:type="character" w:customStyle="1" w:styleId="WW8Num2z2">
    <w:name w:val="WW8Num2z2"/>
    <w:rsid w:val="0098724C"/>
    <w:rPr>
      <w:rFonts w:eastAsia="Times New Roman"/>
      <w:sz w:val="28"/>
      <w:szCs w:val="28"/>
      <w:lang w:eastAsia="ar-SA" w:bidi="ar-SA"/>
    </w:rPr>
  </w:style>
  <w:style w:type="character" w:customStyle="1" w:styleId="WW-Absatz-Standardschriftart">
    <w:name w:val="WW-Absatz-Standardschriftart"/>
    <w:rsid w:val="0098724C"/>
  </w:style>
  <w:style w:type="character" w:customStyle="1" w:styleId="WW-Absatz-Standardschriftart1">
    <w:name w:val="WW-Absatz-Standardschriftart1"/>
    <w:rsid w:val="0098724C"/>
  </w:style>
  <w:style w:type="character" w:customStyle="1" w:styleId="WW-Absatz-Standardschriftart11">
    <w:name w:val="WW-Absatz-Standardschriftart11"/>
    <w:rsid w:val="0098724C"/>
  </w:style>
  <w:style w:type="character" w:customStyle="1" w:styleId="WW8Num1z1">
    <w:name w:val="WW8Num1z1"/>
    <w:rsid w:val="0098724C"/>
  </w:style>
  <w:style w:type="character" w:customStyle="1" w:styleId="WW8Num1z2">
    <w:name w:val="WW8Num1z2"/>
    <w:rsid w:val="0098724C"/>
  </w:style>
  <w:style w:type="character" w:customStyle="1" w:styleId="WW8Num1z3">
    <w:name w:val="WW8Num1z3"/>
    <w:rsid w:val="0098724C"/>
  </w:style>
  <w:style w:type="character" w:customStyle="1" w:styleId="WW8Num1z4">
    <w:name w:val="WW8Num1z4"/>
    <w:rsid w:val="0098724C"/>
  </w:style>
  <w:style w:type="character" w:customStyle="1" w:styleId="WW8Num1z5">
    <w:name w:val="WW8Num1z5"/>
    <w:rsid w:val="0098724C"/>
  </w:style>
  <w:style w:type="character" w:customStyle="1" w:styleId="WW8Num1z6">
    <w:name w:val="WW8Num1z6"/>
    <w:rsid w:val="0098724C"/>
  </w:style>
  <w:style w:type="character" w:customStyle="1" w:styleId="WW8Num1z7">
    <w:name w:val="WW8Num1z7"/>
    <w:rsid w:val="0098724C"/>
  </w:style>
  <w:style w:type="character" w:customStyle="1" w:styleId="WW8Num1z8">
    <w:name w:val="WW8Num1z8"/>
    <w:rsid w:val="0098724C"/>
  </w:style>
  <w:style w:type="character" w:customStyle="1" w:styleId="WW8Num2z3">
    <w:name w:val="WW8Num2z3"/>
    <w:rsid w:val="0098724C"/>
  </w:style>
  <w:style w:type="character" w:customStyle="1" w:styleId="WW8Num2z4">
    <w:name w:val="WW8Num2z4"/>
    <w:rsid w:val="0098724C"/>
  </w:style>
  <w:style w:type="character" w:customStyle="1" w:styleId="WW8Num2z5">
    <w:name w:val="WW8Num2z5"/>
    <w:rsid w:val="0098724C"/>
  </w:style>
  <w:style w:type="character" w:customStyle="1" w:styleId="WW8Num2z6">
    <w:name w:val="WW8Num2z6"/>
    <w:rsid w:val="0098724C"/>
  </w:style>
  <w:style w:type="character" w:customStyle="1" w:styleId="WW8Num2z7">
    <w:name w:val="WW8Num2z7"/>
    <w:rsid w:val="0098724C"/>
  </w:style>
  <w:style w:type="character" w:customStyle="1" w:styleId="WW8Num2z8">
    <w:name w:val="WW8Num2z8"/>
    <w:rsid w:val="0098724C"/>
  </w:style>
  <w:style w:type="character" w:customStyle="1" w:styleId="WW8Num3z1">
    <w:name w:val="WW8Num3z1"/>
    <w:rsid w:val="0098724C"/>
  </w:style>
  <w:style w:type="character" w:customStyle="1" w:styleId="WW8Num3z2">
    <w:name w:val="WW8Num3z2"/>
    <w:rsid w:val="0098724C"/>
  </w:style>
  <w:style w:type="character" w:customStyle="1" w:styleId="WW8Num3z3">
    <w:name w:val="WW8Num3z3"/>
    <w:rsid w:val="0098724C"/>
  </w:style>
  <w:style w:type="character" w:customStyle="1" w:styleId="WW8Num3z4">
    <w:name w:val="WW8Num3z4"/>
    <w:rsid w:val="0098724C"/>
  </w:style>
  <w:style w:type="character" w:customStyle="1" w:styleId="WW8Num3z5">
    <w:name w:val="WW8Num3z5"/>
    <w:rsid w:val="0098724C"/>
  </w:style>
  <w:style w:type="character" w:customStyle="1" w:styleId="WW8Num3z6">
    <w:name w:val="WW8Num3z6"/>
    <w:rsid w:val="0098724C"/>
  </w:style>
  <w:style w:type="character" w:customStyle="1" w:styleId="WW8Num3z7">
    <w:name w:val="WW8Num3z7"/>
    <w:rsid w:val="0098724C"/>
  </w:style>
  <w:style w:type="character" w:customStyle="1" w:styleId="WW8Num3z8">
    <w:name w:val="WW8Num3z8"/>
    <w:rsid w:val="0098724C"/>
  </w:style>
  <w:style w:type="character" w:customStyle="1" w:styleId="72">
    <w:name w:val="Основной шрифт абзаца7"/>
    <w:rsid w:val="0098724C"/>
  </w:style>
  <w:style w:type="character" w:customStyle="1" w:styleId="WW-Absatz-Standardschriftart111">
    <w:name w:val="WW-Absatz-Standardschriftart111"/>
    <w:rsid w:val="0098724C"/>
  </w:style>
  <w:style w:type="character" w:customStyle="1" w:styleId="WW-Absatz-Standardschriftart1111">
    <w:name w:val="WW-Absatz-Standardschriftart1111"/>
    <w:rsid w:val="0098724C"/>
  </w:style>
  <w:style w:type="character" w:customStyle="1" w:styleId="64">
    <w:name w:val="Основной шрифт абзаца6"/>
    <w:rsid w:val="0098724C"/>
  </w:style>
  <w:style w:type="character" w:customStyle="1" w:styleId="WW-Absatz-Standardschriftart11111">
    <w:name w:val="WW-Absatz-Standardschriftart11111"/>
    <w:rsid w:val="0098724C"/>
  </w:style>
  <w:style w:type="character" w:customStyle="1" w:styleId="56">
    <w:name w:val="Основной шрифт абзаца5"/>
    <w:rsid w:val="0098724C"/>
  </w:style>
  <w:style w:type="character" w:customStyle="1" w:styleId="WW-Absatz-Standardschriftart111111">
    <w:name w:val="WW-Absatz-Standardschriftart111111"/>
    <w:rsid w:val="0098724C"/>
  </w:style>
  <w:style w:type="character" w:customStyle="1" w:styleId="WW-Absatz-Standardschriftart1111111">
    <w:name w:val="WW-Absatz-Standardschriftart1111111"/>
    <w:rsid w:val="0098724C"/>
  </w:style>
  <w:style w:type="character" w:customStyle="1" w:styleId="WW8Num4z1">
    <w:name w:val="WW8Num4z1"/>
    <w:rsid w:val="0098724C"/>
  </w:style>
  <w:style w:type="character" w:customStyle="1" w:styleId="WW8Num4z2">
    <w:name w:val="WW8Num4z2"/>
    <w:rsid w:val="0098724C"/>
  </w:style>
  <w:style w:type="character" w:customStyle="1" w:styleId="WW8Num4z3">
    <w:name w:val="WW8Num4z3"/>
    <w:rsid w:val="0098724C"/>
  </w:style>
  <w:style w:type="character" w:customStyle="1" w:styleId="WW8Num4z4">
    <w:name w:val="WW8Num4z4"/>
    <w:rsid w:val="0098724C"/>
  </w:style>
  <w:style w:type="character" w:customStyle="1" w:styleId="WW8Num4z5">
    <w:name w:val="WW8Num4z5"/>
    <w:rsid w:val="0098724C"/>
  </w:style>
  <w:style w:type="character" w:customStyle="1" w:styleId="WW8Num4z6">
    <w:name w:val="WW8Num4z6"/>
    <w:rsid w:val="0098724C"/>
  </w:style>
  <w:style w:type="character" w:customStyle="1" w:styleId="WW8Num4z7">
    <w:name w:val="WW8Num4z7"/>
    <w:rsid w:val="0098724C"/>
  </w:style>
  <w:style w:type="character" w:customStyle="1" w:styleId="WW8Num4z8">
    <w:name w:val="WW8Num4z8"/>
    <w:rsid w:val="0098724C"/>
  </w:style>
  <w:style w:type="character" w:customStyle="1" w:styleId="WW-Absatz-Standardschriftart11111111">
    <w:name w:val="WW-Absatz-Standardschriftart11111111"/>
    <w:rsid w:val="0098724C"/>
  </w:style>
  <w:style w:type="character" w:customStyle="1" w:styleId="WW-Absatz-Standardschriftart111111111">
    <w:name w:val="WW-Absatz-Standardschriftart111111111"/>
    <w:rsid w:val="0098724C"/>
  </w:style>
  <w:style w:type="character" w:customStyle="1" w:styleId="44">
    <w:name w:val="Основной шрифт абзаца4"/>
    <w:rsid w:val="0098724C"/>
  </w:style>
  <w:style w:type="character" w:customStyle="1" w:styleId="WW8Num5z1">
    <w:name w:val="WW8Num5z1"/>
    <w:rsid w:val="0098724C"/>
  </w:style>
  <w:style w:type="character" w:customStyle="1" w:styleId="WW8Num5z2">
    <w:name w:val="WW8Num5z2"/>
    <w:rsid w:val="0098724C"/>
  </w:style>
  <w:style w:type="character" w:customStyle="1" w:styleId="WW8Num5z3">
    <w:name w:val="WW8Num5z3"/>
    <w:rsid w:val="0098724C"/>
  </w:style>
  <w:style w:type="character" w:customStyle="1" w:styleId="WW8Num5z4">
    <w:name w:val="WW8Num5z4"/>
    <w:rsid w:val="0098724C"/>
  </w:style>
  <w:style w:type="character" w:customStyle="1" w:styleId="WW8Num5z5">
    <w:name w:val="WW8Num5z5"/>
    <w:rsid w:val="0098724C"/>
  </w:style>
  <w:style w:type="character" w:customStyle="1" w:styleId="WW8Num5z6">
    <w:name w:val="WW8Num5z6"/>
    <w:rsid w:val="0098724C"/>
  </w:style>
  <w:style w:type="character" w:customStyle="1" w:styleId="WW8Num5z7">
    <w:name w:val="WW8Num5z7"/>
    <w:rsid w:val="0098724C"/>
  </w:style>
  <w:style w:type="character" w:customStyle="1" w:styleId="WW8Num5z8">
    <w:name w:val="WW8Num5z8"/>
    <w:rsid w:val="0098724C"/>
  </w:style>
  <w:style w:type="character" w:customStyle="1" w:styleId="WW8Num6z1">
    <w:name w:val="WW8Num6z1"/>
    <w:rsid w:val="0098724C"/>
  </w:style>
  <w:style w:type="character" w:customStyle="1" w:styleId="WW8Num6z2">
    <w:name w:val="WW8Num6z2"/>
    <w:rsid w:val="0098724C"/>
  </w:style>
  <w:style w:type="character" w:customStyle="1" w:styleId="WW8Num6z3">
    <w:name w:val="WW8Num6z3"/>
    <w:rsid w:val="0098724C"/>
  </w:style>
  <w:style w:type="character" w:customStyle="1" w:styleId="WW8Num6z4">
    <w:name w:val="WW8Num6z4"/>
    <w:rsid w:val="0098724C"/>
  </w:style>
  <w:style w:type="character" w:customStyle="1" w:styleId="WW8Num6z5">
    <w:name w:val="WW8Num6z5"/>
    <w:rsid w:val="0098724C"/>
  </w:style>
  <w:style w:type="character" w:customStyle="1" w:styleId="WW8Num6z6">
    <w:name w:val="WW8Num6z6"/>
    <w:rsid w:val="0098724C"/>
  </w:style>
  <w:style w:type="character" w:customStyle="1" w:styleId="WW8Num6z7">
    <w:name w:val="WW8Num6z7"/>
    <w:rsid w:val="0098724C"/>
  </w:style>
  <w:style w:type="character" w:customStyle="1" w:styleId="WW8Num6z8">
    <w:name w:val="WW8Num6z8"/>
    <w:rsid w:val="0098724C"/>
  </w:style>
  <w:style w:type="character" w:customStyle="1" w:styleId="WW-Absatz-Standardschriftart1111111111">
    <w:name w:val="WW-Absatz-Standardschriftart1111111111"/>
    <w:rsid w:val="0098724C"/>
  </w:style>
  <w:style w:type="character" w:customStyle="1" w:styleId="StrongEmphasis">
    <w:name w:val="Strong Emphasis"/>
    <w:rsid w:val="0098724C"/>
    <w:rPr>
      <w:b/>
      <w:bCs/>
    </w:rPr>
  </w:style>
  <w:style w:type="character" w:customStyle="1" w:styleId="NumberingSymbols">
    <w:name w:val="Numbering Symbols"/>
    <w:rsid w:val="0098724C"/>
  </w:style>
  <w:style w:type="character" w:customStyle="1" w:styleId="BulletSymbols">
    <w:name w:val="Bullet Symbols"/>
    <w:rsid w:val="0098724C"/>
    <w:rPr>
      <w:rFonts w:ascii="OpenSymbol" w:eastAsia="OpenSymbol" w:hAnsi="OpenSymbol" w:cs="OpenSymbol"/>
    </w:rPr>
  </w:style>
  <w:style w:type="character" w:customStyle="1" w:styleId="FootnoteSymbol">
    <w:name w:val="Footnote Symbol"/>
    <w:rsid w:val="0098724C"/>
  </w:style>
  <w:style w:type="character" w:customStyle="1" w:styleId="Footnoteanchor">
    <w:name w:val="Footnote anchor"/>
    <w:rsid w:val="0098724C"/>
    <w:rPr>
      <w:vertAlign w:val="superscript"/>
    </w:rPr>
  </w:style>
  <w:style w:type="character" w:customStyle="1" w:styleId="Internetlink">
    <w:name w:val="Internet link"/>
    <w:rsid w:val="0098724C"/>
    <w:rPr>
      <w:color w:val="000080"/>
      <w:u w:val="single"/>
    </w:rPr>
  </w:style>
  <w:style w:type="character" w:customStyle="1" w:styleId="text">
    <w:name w:val="text"/>
    <w:basedOn w:val="11"/>
    <w:rsid w:val="0098724C"/>
  </w:style>
  <w:style w:type="character" w:customStyle="1" w:styleId="afffffb">
    <w:name w:val="Маркеры списка"/>
    <w:rsid w:val="0098724C"/>
    <w:rPr>
      <w:rFonts w:ascii="OpenSymbol" w:eastAsia="OpenSymbol" w:hAnsi="OpenSymbol" w:cs="OpenSymbol"/>
    </w:rPr>
  </w:style>
  <w:style w:type="character" w:customStyle="1" w:styleId="afffffc">
    <w:name w:val="Символ нумерации"/>
    <w:rsid w:val="0098724C"/>
  </w:style>
  <w:style w:type="character" w:customStyle="1" w:styleId="aff2">
    <w:name w:val="Подзаголовок Знак"/>
    <w:link w:val="aff0"/>
    <w:uiPriority w:val="11"/>
    <w:rsid w:val="0098724C"/>
    <w:rPr>
      <w:rFonts w:ascii="Arial" w:eastAsia="Microsoft YaHei" w:hAnsi="Arial" w:cs="Mangal"/>
      <w:i/>
      <w:iCs/>
      <w:sz w:val="28"/>
      <w:szCs w:val="28"/>
      <w:lang w:eastAsia="ar-SA"/>
    </w:rPr>
  </w:style>
  <w:style w:type="paragraph" w:customStyle="1" w:styleId="65">
    <w:name w:val="Название6"/>
    <w:basedOn w:val="a1"/>
    <w:rsid w:val="0098724C"/>
    <w:pPr>
      <w:widowControl w:val="0"/>
      <w:suppressLineNumbers/>
      <w:spacing w:before="120" w:after="120" w:line="240" w:lineRule="auto"/>
      <w:textAlignment w:val="baseline"/>
    </w:pPr>
    <w:rPr>
      <w:rFonts w:ascii="Times New Roman" w:eastAsia="Andale Sans UI" w:hAnsi="Times New Roman" w:cs="Mangal"/>
      <w:i/>
      <w:iCs/>
      <w:kern w:val="1"/>
      <w:sz w:val="24"/>
      <w:szCs w:val="24"/>
      <w:lang w:eastAsia="fa-IR" w:bidi="fa-IR"/>
    </w:rPr>
  </w:style>
  <w:style w:type="paragraph" w:customStyle="1" w:styleId="66">
    <w:name w:val="Указатель6"/>
    <w:basedOn w:val="a1"/>
    <w:rsid w:val="0098724C"/>
    <w:pPr>
      <w:widowControl w:val="0"/>
      <w:suppressLineNumbers/>
      <w:spacing w:after="0" w:line="240" w:lineRule="auto"/>
      <w:textAlignment w:val="baseline"/>
    </w:pPr>
    <w:rPr>
      <w:rFonts w:ascii="Times New Roman" w:eastAsia="Andale Sans UI" w:hAnsi="Times New Roman" w:cs="Mangal"/>
      <w:kern w:val="1"/>
      <w:sz w:val="24"/>
      <w:szCs w:val="24"/>
      <w:lang w:eastAsia="fa-IR" w:bidi="fa-IR"/>
    </w:rPr>
  </w:style>
  <w:style w:type="paragraph" w:customStyle="1" w:styleId="Textbody">
    <w:name w:val="Text body"/>
    <w:basedOn w:val="Standard"/>
    <w:rsid w:val="0098724C"/>
    <w:pPr>
      <w:widowControl w:val="0"/>
      <w:autoSpaceDN/>
      <w:spacing w:after="120" w:line="240" w:lineRule="auto"/>
    </w:pPr>
    <w:rPr>
      <w:rFonts w:ascii="Times New Roman" w:eastAsia="Andale Sans UI" w:hAnsi="Times New Roman" w:cs="Times New Roman"/>
      <w:kern w:val="1"/>
      <w:sz w:val="24"/>
      <w:szCs w:val="24"/>
      <w:lang w:eastAsia="fa-IR" w:bidi="fa-IR"/>
    </w:rPr>
  </w:style>
  <w:style w:type="paragraph" w:customStyle="1" w:styleId="57">
    <w:name w:val="Название5"/>
    <w:basedOn w:val="a1"/>
    <w:rsid w:val="0098724C"/>
    <w:pPr>
      <w:widowControl w:val="0"/>
      <w:suppressLineNumbers/>
      <w:spacing w:before="120" w:after="120" w:line="240" w:lineRule="auto"/>
      <w:textAlignment w:val="baseline"/>
    </w:pPr>
    <w:rPr>
      <w:rFonts w:ascii="Times New Roman" w:eastAsia="Andale Sans UI" w:hAnsi="Times New Roman" w:cs="Mangal"/>
      <w:i/>
      <w:iCs/>
      <w:kern w:val="1"/>
      <w:sz w:val="24"/>
      <w:szCs w:val="24"/>
      <w:lang w:eastAsia="fa-IR" w:bidi="fa-IR"/>
    </w:rPr>
  </w:style>
  <w:style w:type="paragraph" w:customStyle="1" w:styleId="58">
    <w:name w:val="Указатель5"/>
    <w:basedOn w:val="a1"/>
    <w:rsid w:val="0098724C"/>
    <w:pPr>
      <w:widowControl w:val="0"/>
      <w:suppressLineNumbers/>
      <w:spacing w:after="0" w:line="240" w:lineRule="auto"/>
      <w:textAlignment w:val="baseline"/>
    </w:pPr>
    <w:rPr>
      <w:rFonts w:ascii="Times New Roman" w:eastAsia="Andale Sans UI" w:hAnsi="Times New Roman" w:cs="Mangal"/>
      <w:kern w:val="1"/>
      <w:sz w:val="24"/>
      <w:szCs w:val="24"/>
      <w:lang w:eastAsia="fa-IR" w:bidi="fa-IR"/>
    </w:rPr>
  </w:style>
  <w:style w:type="paragraph" w:customStyle="1" w:styleId="45">
    <w:name w:val="Название4"/>
    <w:basedOn w:val="a1"/>
    <w:rsid w:val="0098724C"/>
    <w:pPr>
      <w:widowControl w:val="0"/>
      <w:suppressLineNumbers/>
      <w:spacing w:before="120" w:after="120" w:line="240" w:lineRule="auto"/>
      <w:textAlignment w:val="baseline"/>
    </w:pPr>
    <w:rPr>
      <w:rFonts w:ascii="Arial" w:eastAsia="Andale Sans UI" w:hAnsi="Arial" w:cs="Mangal"/>
      <w:i/>
      <w:iCs/>
      <w:kern w:val="1"/>
      <w:sz w:val="20"/>
      <w:szCs w:val="24"/>
      <w:lang w:eastAsia="fa-IR" w:bidi="fa-IR"/>
    </w:rPr>
  </w:style>
  <w:style w:type="paragraph" w:customStyle="1" w:styleId="46">
    <w:name w:val="Указатель4"/>
    <w:basedOn w:val="a1"/>
    <w:rsid w:val="0098724C"/>
    <w:pPr>
      <w:widowControl w:val="0"/>
      <w:suppressLineNumbers/>
      <w:spacing w:after="0" w:line="240" w:lineRule="auto"/>
      <w:textAlignment w:val="baseline"/>
    </w:pPr>
    <w:rPr>
      <w:rFonts w:ascii="Arial" w:eastAsia="Andale Sans UI" w:hAnsi="Arial" w:cs="Mangal"/>
      <w:kern w:val="1"/>
      <w:sz w:val="24"/>
      <w:szCs w:val="24"/>
      <w:lang w:eastAsia="fa-IR" w:bidi="fa-IR"/>
    </w:rPr>
  </w:style>
  <w:style w:type="paragraph" w:customStyle="1" w:styleId="Heading">
    <w:name w:val="Heading"/>
    <w:basedOn w:val="Standard"/>
    <w:next w:val="Textbody"/>
    <w:uiPriority w:val="99"/>
    <w:rsid w:val="0098724C"/>
    <w:pPr>
      <w:keepNext/>
      <w:widowControl w:val="0"/>
      <w:autoSpaceDN/>
      <w:spacing w:before="240" w:after="120" w:line="240" w:lineRule="auto"/>
    </w:pPr>
    <w:rPr>
      <w:rFonts w:ascii="Arial" w:eastAsia="MS PGothic" w:hAnsi="Arial" w:cs="Arial"/>
      <w:kern w:val="1"/>
      <w:sz w:val="28"/>
      <w:szCs w:val="28"/>
      <w:lang w:eastAsia="fa-IR" w:bidi="fa-IR"/>
    </w:rPr>
  </w:style>
  <w:style w:type="paragraph" w:customStyle="1" w:styleId="1f6">
    <w:name w:val="Название объекта1"/>
    <w:basedOn w:val="Standard"/>
    <w:next w:val="Standard"/>
    <w:rsid w:val="0098724C"/>
    <w:pPr>
      <w:widowControl w:val="0"/>
      <w:autoSpaceDN/>
      <w:spacing w:after="0" w:line="240" w:lineRule="auto"/>
      <w:jc w:val="center"/>
    </w:pPr>
    <w:rPr>
      <w:rFonts w:ascii="Times New Roman" w:eastAsia="Andale Sans UI" w:hAnsi="Times New Roman" w:cs="Times New Roman"/>
      <w:b/>
      <w:kern w:val="1"/>
      <w:sz w:val="24"/>
      <w:szCs w:val="24"/>
      <w:lang w:eastAsia="fa-IR" w:bidi="fa-IR"/>
    </w:rPr>
  </w:style>
  <w:style w:type="paragraph" w:customStyle="1" w:styleId="Index">
    <w:name w:val="Index"/>
    <w:basedOn w:val="Standard"/>
    <w:rsid w:val="0098724C"/>
    <w:pPr>
      <w:widowControl w:val="0"/>
      <w:suppressLineNumbers/>
      <w:autoSpaceDN/>
      <w:spacing w:after="0" w:line="240" w:lineRule="auto"/>
    </w:pPr>
    <w:rPr>
      <w:rFonts w:ascii="Times New Roman" w:eastAsia="Andale Sans UI" w:hAnsi="Times New Roman" w:cs="Times New Roman"/>
      <w:kern w:val="1"/>
      <w:sz w:val="24"/>
      <w:szCs w:val="24"/>
      <w:lang w:eastAsia="fa-IR" w:bidi="fa-IR"/>
    </w:rPr>
  </w:style>
  <w:style w:type="paragraph" w:customStyle="1" w:styleId="Footnote">
    <w:name w:val="Footnote"/>
    <w:basedOn w:val="Standard"/>
    <w:rsid w:val="0098724C"/>
    <w:pPr>
      <w:widowControl w:val="0"/>
      <w:suppressLineNumbers/>
      <w:autoSpaceDN/>
      <w:spacing w:after="0" w:line="240" w:lineRule="auto"/>
      <w:ind w:left="283" w:hanging="283"/>
    </w:pPr>
    <w:rPr>
      <w:rFonts w:ascii="Times New Roman" w:eastAsia="Andale Sans UI" w:hAnsi="Times New Roman" w:cs="Times New Roman"/>
      <w:kern w:val="1"/>
      <w:sz w:val="20"/>
      <w:szCs w:val="20"/>
      <w:lang w:eastAsia="fa-IR" w:bidi="fa-IR"/>
    </w:rPr>
  </w:style>
  <w:style w:type="paragraph" w:customStyle="1" w:styleId="TableHeading">
    <w:name w:val="Table Heading"/>
    <w:basedOn w:val="TableContents"/>
    <w:rsid w:val="0098724C"/>
    <w:pPr>
      <w:suppressLineNumbers/>
      <w:suppressAutoHyphens/>
      <w:autoSpaceDN/>
      <w:adjustRightInd/>
      <w:jc w:val="center"/>
      <w:textAlignment w:val="baseline"/>
    </w:pPr>
    <w:rPr>
      <w:rFonts w:eastAsia="Andale Sans UI" w:cs="Times New Roman"/>
      <w:b/>
      <w:bCs/>
      <w:kern w:val="1"/>
      <w:lang w:eastAsia="fa-IR" w:bidi="fa-IR"/>
    </w:rPr>
  </w:style>
  <w:style w:type="paragraph" w:customStyle="1" w:styleId="ConsPlusCell1">
    <w:name w:val="ConsPlusCell1"/>
    <w:next w:val="Standard"/>
    <w:rsid w:val="0098724C"/>
    <w:pPr>
      <w:widowControl w:val="0"/>
      <w:suppressAutoHyphens/>
      <w:autoSpaceDE w:val="0"/>
      <w:textAlignment w:val="baseline"/>
    </w:pPr>
    <w:rPr>
      <w:rFonts w:ascii="Arial" w:eastAsia="Arial" w:hAnsi="Arial" w:cs="Arial"/>
      <w:kern w:val="1"/>
      <w:lang w:eastAsia="fa-IR" w:bidi="fa-IR"/>
    </w:rPr>
  </w:style>
  <w:style w:type="paragraph" w:customStyle="1" w:styleId="ConsPlusNonformat1">
    <w:name w:val="ConsPlusNonformat1"/>
    <w:next w:val="Standard"/>
    <w:rsid w:val="0098724C"/>
    <w:pPr>
      <w:widowControl w:val="0"/>
      <w:suppressAutoHyphens/>
      <w:autoSpaceDE w:val="0"/>
      <w:textAlignment w:val="baseline"/>
    </w:pPr>
    <w:rPr>
      <w:rFonts w:ascii="Courier New" w:eastAsia="Courier New" w:hAnsi="Courier New" w:cs="Courier New"/>
      <w:kern w:val="1"/>
      <w:lang w:eastAsia="fa-IR" w:bidi="fa-IR"/>
    </w:rPr>
  </w:style>
  <w:style w:type="paragraph" w:customStyle="1" w:styleId="ConsPlusTitle1">
    <w:name w:val="ConsPlusTitle1"/>
    <w:next w:val="Standard"/>
    <w:rsid w:val="0098724C"/>
    <w:pPr>
      <w:widowControl w:val="0"/>
      <w:suppressAutoHyphens/>
      <w:autoSpaceDE w:val="0"/>
      <w:textAlignment w:val="baseline"/>
    </w:pPr>
    <w:rPr>
      <w:rFonts w:ascii="Arial" w:eastAsia="Arial" w:hAnsi="Arial" w:cs="Arial"/>
      <w:b/>
      <w:bCs/>
      <w:kern w:val="1"/>
      <w:lang w:eastAsia="hi-IN" w:bidi="hi-IN"/>
    </w:rPr>
  </w:style>
  <w:style w:type="character" w:customStyle="1" w:styleId="17">
    <w:name w:val="Текст выноски Знак1"/>
    <w:link w:val="af8"/>
    <w:rsid w:val="0098724C"/>
    <w:rPr>
      <w:rFonts w:ascii="Tahoma" w:hAnsi="Tahoma" w:cs="Tahoma"/>
      <w:sz w:val="16"/>
      <w:szCs w:val="16"/>
      <w:lang w:eastAsia="ar-SA"/>
    </w:rPr>
  </w:style>
  <w:style w:type="paragraph" w:customStyle="1" w:styleId="2f6">
    <w:name w:val="Название объекта2"/>
    <w:basedOn w:val="a1"/>
    <w:next w:val="a1"/>
    <w:rsid w:val="0098724C"/>
    <w:pPr>
      <w:widowControl w:val="0"/>
      <w:spacing w:after="0" w:line="240" w:lineRule="auto"/>
      <w:jc w:val="center"/>
      <w:textAlignment w:val="baseline"/>
    </w:pPr>
    <w:rPr>
      <w:rFonts w:ascii="Times New Roman" w:eastAsia="Andale Sans UI" w:hAnsi="Times New Roman" w:cs="Times New Roman"/>
      <w:b/>
      <w:kern w:val="1"/>
      <w:sz w:val="24"/>
      <w:szCs w:val="24"/>
      <w:lang w:eastAsia="fa-IR" w:bidi="fa-IR"/>
    </w:rPr>
  </w:style>
  <w:style w:type="paragraph" w:customStyle="1" w:styleId="214">
    <w:name w:val="Обычный21"/>
    <w:rsid w:val="0098724C"/>
    <w:pPr>
      <w:widowControl w:val="0"/>
      <w:suppressAutoHyphens/>
    </w:pPr>
    <w:rPr>
      <w:rFonts w:ascii="Arial" w:eastAsia="SimSun" w:hAnsi="Arial" w:cs="Mangal"/>
      <w:szCs w:val="24"/>
      <w:lang w:eastAsia="hi-IN" w:bidi="hi-IN"/>
    </w:rPr>
  </w:style>
  <w:style w:type="paragraph" w:customStyle="1" w:styleId="215">
    <w:name w:val="Маркированный список 21"/>
    <w:basedOn w:val="a1"/>
    <w:rsid w:val="0098724C"/>
    <w:pPr>
      <w:spacing w:after="0" w:line="240" w:lineRule="auto"/>
    </w:pPr>
    <w:rPr>
      <w:rFonts w:ascii="Times New Roman" w:hAnsi="Times New Roman" w:cs="Times New Roman"/>
      <w:sz w:val="24"/>
      <w:szCs w:val="24"/>
    </w:rPr>
  </w:style>
  <w:style w:type="paragraph" w:customStyle="1" w:styleId="afffffd">
    <w:name w:val="Таблица"/>
    <w:basedOn w:val="14"/>
    <w:rsid w:val="0098724C"/>
    <w:pPr>
      <w:spacing w:line="240" w:lineRule="auto"/>
    </w:pPr>
    <w:rPr>
      <w:rFonts w:ascii="Times New Roman" w:hAnsi="Times New Roman"/>
      <w:sz w:val="24"/>
    </w:rPr>
  </w:style>
  <w:style w:type="paragraph" w:customStyle="1" w:styleId="2f7">
    <w:name w:val="Без интервала2"/>
    <w:basedOn w:val="a1"/>
    <w:uiPriority w:val="99"/>
    <w:rsid w:val="0098724C"/>
    <w:pPr>
      <w:suppressAutoHyphens w:val="0"/>
      <w:spacing w:after="0" w:line="240" w:lineRule="auto"/>
    </w:pPr>
    <w:rPr>
      <w:rFonts w:ascii="Cambria" w:eastAsia="Calibri" w:hAnsi="Cambria" w:cs="Cambria"/>
      <w:lang w:val="en-US" w:eastAsia="en-US"/>
    </w:rPr>
  </w:style>
  <w:style w:type="paragraph" w:styleId="2f8">
    <w:name w:val="List 2"/>
    <w:basedOn w:val="a1"/>
    <w:uiPriority w:val="99"/>
    <w:unhideWhenUsed/>
    <w:rsid w:val="0098724C"/>
    <w:pPr>
      <w:widowControl w:val="0"/>
      <w:spacing w:after="0" w:line="240" w:lineRule="auto"/>
      <w:ind w:left="566" w:hanging="283"/>
      <w:contextualSpacing/>
      <w:textAlignment w:val="baseline"/>
    </w:pPr>
    <w:rPr>
      <w:rFonts w:ascii="Times New Roman" w:eastAsia="Andale Sans UI" w:hAnsi="Times New Roman" w:cs="Times New Roman"/>
      <w:kern w:val="1"/>
      <w:sz w:val="24"/>
      <w:szCs w:val="24"/>
      <w:lang w:eastAsia="fa-IR" w:bidi="fa-IR"/>
    </w:rPr>
  </w:style>
  <w:style w:type="paragraph" w:styleId="3f0">
    <w:name w:val="List Bullet 3"/>
    <w:basedOn w:val="a1"/>
    <w:uiPriority w:val="99"/>
    <w:rsid w:val="0098724C"/>
    <w:pPr>
      <w:tabs>
        <w:tab w:val="num" w:pos="926"/>
      </w:tabs>
      <w:suppressAutoHyphens w:val="0"/>
      <w:spacing w:after="0" w:line="240" w:lineRule="auto"/>
      <w:ind w:left="926" w:hanging="360"/>
    </w:pPr>
    <w:rPr>
      <w:rFonts w:ascii="Times New Roman" w:hAnsi="Times New Roman" w:cs="Times New Roman"/>
      <w:sz w:val="24"/>
      <w:szCs w:val="24"/>
      <w:lang w:eastAsia="ru-RU"/>
    </w:rPr>
  </w:style>
  <w:style w:type="paragraph" w:customStyle="1" w:styleId="afffffe">
    <w:name w:val="Таблицы (моноширинный)"/>
    <w:basedOn w:val="a1"/>
    <w:next w:val="a1"/>
    <w:rsid w:val="0098724C"/>
    <w:pPr>
      <w:widowControl w:val="0"/>
      <w:suppressAutoHyphens w:val="0"/>
      <w:autoSpaceDE w:val="0"/>
      <w:autoSpaceDN w:val="0"/>
      <w:adjustRightInd w:val="0"/>
      <w:spacing w:after="0" w:line="240" w:lineRule="auto"/>
    </w:pPr>
    <w:rPr>
      <w:rFonts w:ascii="Courier New" w:hAnsi="Courier New" w:cs="Courier New"/>
      <w:lang w:eastAsia="ru-RU"/>
    </w:rPr>
  </w:style>
  <w:style w:type="character" w:customStyle="1" w:styleId="affffff">
    <w:name w:val="Цветовое выделение"/>
    <w:rsid w:val="0098724C"/>
    <w:rPr>
      <w:b/>
      <w:bCs/>
      <w:color w:val="26282F"/>
    </w:rPr>
  </w:style>
  <w:style w:type="paragraph" w:customStyle="1" w:styleId="ConsNonformat">
    <w:name w:val="ConsNonformat"/>
    <w:uiPriority w:val="99"/>
    <w:rsid w:val="0098724C"/>
    <w:pPr>
      <w:widowControl w:val="0"/>
      <w:autoSpaceDE w:val="0"/>
      <w:autoSpaceDN w:val="0"/>
      <w:adjustRightInd w:val="0"/>
    </w:pPr>
    <w:rPr>
      <w:rFonts w:ascii="Courier New" w:hAnsi="Courier New" w:cs="Courier New"/>
      <w:sz w:val="16"/>
      <w:szCs w:val="16"/>
    </w:rPr>
  </w:style>
  <w:style w:type="paragraph" w:customStyle="1" w:styleId="CharCharCharCharCharCharCharCharCharChar">
    <w:name w:val="Char Char Знак Знак Char Char Знак Знак Char Char Знак Знак Char Char Знак Знак Char Char"/>
    <w:basedOn w:val="a1"/>
    <w:rsid w:val="0098724C"/>
    <w:pPr>
      <w:suppressAutoHyphens w:val="0"/>
      <w:spacing w:after="0" w:line="240" w:lineRule="auto"/>
    </w:pPr>
    <w:rPr>
      <w:rFonts w:ascii="Verdana" w:hAnsi="Verdana" w:cs="Verdana"/>
      <w:sz w:val="20"/>
      <w:szCs w:val="20"/>
      <w:lang w:val="en-US" w:eastAsia="en-US"/>
    </w:rPr>
  </w:style>
  <w:style w:type="paragraph" w:customStyle="1" w:styleId="Char">
    <w:name w:val="Char"/>
    <w:basedOn w:val="a1"/>
    <w:uiPriority w:val="99"/>
    <w:rsid w:val="0098724C"/>
    <w:pPr>
      <w:suppressAutoHyphens w:val="0"/>
      <w:spacing w:after="160" w:line="240" w:lineRule="exact"/>
    </w:pPr>
    <w:rPr>
      <w:rFonts w:ascii="Verdana" w:hAnsi="Verdana" w:cs="Verdana"/>
      <w:sz w:val="20"/>
      <w:szCs w:val="20"/>
      <w:lang w:val="en-US" w:eastAsia="en-US"/>
    </w:rPr>
  </w:style>
  <w:style w:type="character" w:customStyle="1" w:styleId="FontStyle15">
    <w:name w:val="Font Style15"/>
    <w:rsid w:val="0098724C"/>
    <w:rPr>
      <w:rFonts w:ascii="MS Reference Sans Serif" w:hAnsi="MS Reference Sans Serif" w:cs="MS Reference Sans Serif"/>
      <w:sz w:val="16"/>
      <w:szCs w:val="16"/>
    </w:rPr>
  </w:style>
  <w:style w:type="paragraph" w:customStyle="1" w:styleId="Style6">
    <w:name w:val="Style6"/>
    <w:basedOn w:val="a1"/>
    <w:rsid w:val="0098724C"/>
    <w:pPr>
      <w:widowControl w:val="0"/>
      <w:suppressAutoHyphens w:val="0"/>
      <w:autoSpaceDE w:val="0"/>
      <w:autoSpaceDN w:val="0"/>
      <w:adjustRightInd w:val="0"/>
      <w:spacing w:after="0" w:line="278" w:lineRule="exact"/>
      <w:ind w:firstLine="696"/>
      <w:jc w:val="both"/>
    </w:pPr>
    <w:rPr>
      <w:rFonts w:ascii="Times New Roman" w:hAnsi="Times New Roman" w:cs="Times New Roman"/>
      <w:sz w:val="24"/>
      <w:szCs w:val="24"/>
      <w:lang w:eastAsia="ru-RU"/>
    </w:rPr>
  </w:style>
  <w:style w:type="character" w:customStyle="1" w:styleId="FontStyle13">
    <w:name w:val="Font Style13"/>
    <w:rsid w:val="0098724C"/>
    <w:rPr>
      <w:rFonts w:ascii="Times New Roman" w:hAnsi="Times New Roman" w:cs="Times New Roman"/>
      <w:sz w:val="22"/>
      <w:szCs w:val="22"/>
    </w:rPr>
  </w:style>
  <w:style w:type="character" w:customStyle="1" w:styleId="s8">
    <w:name w:val="s8"/>
    <w:rsid w:val="0098724C"/>
  </w:style>
  <w:style w:type="character" w:customStyle="1" w:styleId="s9">
    <w:name w:val="s9"/>
    <w:rsid w:val="0098724C"/>
  </w:style>
  <w:style w:type="paragraph" w:customStyle="1" w:styleId="3f1">
    <w:name w:val="Без интервала3"/>
    <w:qFormat/>
    <w:rsid w:val="0098724C"/>
    <w:rPr>
      <w:rFonts w:ascii="Calibri" w:hAnsi="Calibri"/>
      <w:sz w:val="22"/>
      <w:szCs w:val="22"/>
    </w:rPr>
  </w:style>
  <w:style w:type="paragraph" w:customStyle="1" w:styleId="47">
    <w:name w:val="Без интервала4"/>
    <w:qFormat/>
    <w:rsid w:val="0098724C"/>
    <w:rPr>
      <w:rFonts w:ascii="Calibri" w:hAnsi="Calibri"/>
      <w:sz w:val="22"/>
      <w:szCs w:val="22"/>
    </w:rPr>
  </w:style>
  <w:style w:type="paragraph" w:customStyle="1" w:styleId="59">
    <w:name w:val="Без интервала5"/>
    <w:qFormat/>
    <w:rsid w:val="0098724C"/>
    <w:rPr>
      <w:rFonts w:ascii="Calibri" w:hAnsi="Calibri"/>
      <w:sz w:val="22"/>
      <w:szCs w:val="22"/>
    </w:rPr>
  </w:style>
  <w:style w:type="paragraph" w:customStyle="1" w:styleId="67">
    <w:name w:val="Без интервала6"/>
    <w:qFormat/>
    <w:rsid w:val="0098724C"/>
    <w:rPr>
      <w:rFonts w:ascii="Calibri" w:hAnsi="Calibri"/>
      <w:sz w:val="22"/>
      <w:szCs w:val="22"/>
    </w:rPr>
  </w:style>
  <w:style w:type="paragraph" w:customStyle="1" w:styleId="3f2">
    <w:name w:val="Знак3"/>
    <w:basedOn w:val="a1"/>
    <w:rsid w:val="00D229C8"/>
    <w:pPr>
      <w:suppressAutoHyphens w:val="0"/>
      <w:spacing w:before="100" w:beforeAutospacing="1" w:after="100" w:afterAutospacing="1" w:line="240" w:lineRule="auto"/>
      <w:jc w:val="both"/>
    </w:pPr>
    <w:rPr>
      <w:rFonts w:ascii="Tahoma" w:hAnsi="Tahoma" w:cs="Tahoma"/>
      <w:sz w:val="20"/>
      <w:szCs w:val="20"/>
      <w:lang w:val="en-US" w:eastAsia="en-US"/>
    </w:rPr>
  </w:style>
  <w:style w:type="paragraph" w:customStyle="1" w:styleId="1f7">
    <w:name w:val="Знак1"/>
    <w:basedOn w:val="a1"/>
    <w:rsid w:val="00D229C8"/>
    <w:pPr>
      <w:suppressAutoHyphens w:val="0"/>
      <w:spacing w:after="160" w:line="240" w:lineRule="exact"/>
    </w:pPr>
    <w:rPr>
      <w:rFonts w:ascii="Verdana" w:hAnsi="Verdana" w:cs="Times New Roman"/>
      <w:sz w:val="20"/>
      <w:szCs w:val="20"/>
      <w:lang w:val="en-US" w:eastAsia="en-US"/>
    </w:rPr>
  </w:style>
  <w:style w:type="numbering" w:customStyle="1" w:styleId="113">
    <w:name w:val="Нет списка11"/>
    <w:next w:val="a4"/>
    <w:uiPriority w:val="99"/>
    <w:semiHidden/>
    <w:unhideWhenUsed/>
    <w:rsid w:val="00D229C8"/>
  </w:style>
  <w:style w:type="paragraph" w:customStyle="1" w:styleId="affffff0">
    <w:name w:val="Обычный (паспорт)"/>
    <w:basedOn w:val="a1"/>
    <w:uiPriority w:val="99"/>
    <w:rsid w:val="00D229C8"/>
    <w:pPr>
      <w:suppressAutoHyphens w:val="0"/>
      <w:spacing w:before="120" w:after="0" w:line="240" w:lineRule="auto"/>
      <w:jc w:val="both"/>
    </w:pPr>
    <w:rPr>
      <w:rFonts w:ascii="Times New Roman" w:hAnsi="Times New Roman" w:cs="Times New Roman"/>
      <w:sz w:val="28"/>
      <w:szCs w:val="28"/>
      <w:lang w:eastAsia="ru-RU"/>
    </w:rPr>
  </w:style>
  <w:style w:type="paragraph" w:customStyle="1" w:styleId="affffff1">
    <w:name w:val="Обычный по центру"/>
    <w:basedOn w:val="a1"/>
    <w:rsid w:val="00D229C8"/>
    <w:pPr>
      <w:suppressAutoHyphens w:val="0"/>
      <w:spacing w:before="120" w:after="0" w:line="240" w:lineRule="auto"/>
      <w:jc w:val="center"/>
    </w:pPr>
    <w:rPr>
      <w:rFonts w:ascii="Times New Roman" w:hAnsi="Times New Roman" w:cs="Times New Roman"/>
      <w:sz w:val="24"/>
      <w:szCs w:val="24"/>
      <w:lang w:eastAsia="ru-RU"/>
    </w:rPr>
  </w:style>
  <w:style w:type="paragraph" w:customStyle="1" w:styleId="affffff2">
    <w:name w:val="Обычный в таблице"/>
    <w:basedOn w:val="a1"/>
    <w:rsid w:val="00D229C8"/>
    <w:pPr>
      <w:suppressAutoHyphens w:val="0"/>
      <w:spacing w:before="120" w:after="0" w:line="240" w:lineRule="auto"/>
      <w:jc w:val="both"/>
    </w:pPr>
    <w:rPr>
      <w:rFonts w:ascii="Times New Roman" w:hAnsi="Times New Roman" w:cs="Times New Roman"/>
      <w:lang w:eastAsia="ru-RU"/>
    </w:rPr>
  </w:style>
  <w:style w:type="character" w:customStyle="1" w:styleId="FontStyle11">
    <w:name w:val="Font Style11"/>
    <w:rsid w:val="00D229C8"/>
    <w:rPr>
      <w:rFonts w:ascii="Times New Roman" w:hAnsi="Times New Roman" w:cs="Times New Roman"/>
      <w:sz w:val="24"/>
      <w:szCs w:val="24"/>
    </w:rPr>
  </w:style>
  <w:style w:type="paragraph" w:customStyle="1" w:styleId="2f9">
    <w:name w:val="Знак Знак2 Знак Знак Знак Знак Знак Знак Знак"/>
    <w:basedOn w:val="a1"/>
    <w:rsid w:val="00D229C8"/>
    <w:pPr>
      <w:suppressAutoHyphens w:val="0"/>
      <w:spacing w:after="160" w:line="240" w:lineRule="exact"/>
    </w:pPr>
    <w:rPr>
      <w:rFonts w:ascii="Verdana" w:hAnsi="Verdana" w:cs="Times New Roman"/>
      <w:sz w:val="24"/>
      <w:szCs w:val="24"/>
      <w:lang w:val="en-US" w:eastAsia="en-US"/>
    </w:rPr>
  </w:style>
  <w:style w:type="character" w:customStyle="1" w:styleId="FontStyle64">
    <w:name w:val="Font Style64"/>
    <w:uiPriority w:val="99"/>
    <w:rsid w:val="00D229C8"/>
    <w:rPr>
      <w:rFonts w:ascii="Times New Roman" w:hAnsi="Times New Roman" w:cs="Times New Roman"/>
      <w:sz w:val="26"/>
      <w:szCs w:val="26"/>
    </w:rPr>
  </w:style>
  <w:style w:type="paragraph" w:customStyle="1" w:styleId="ConsTitle">
    <w:name w:val="ConsTitle"/>
    <w:uiPriority w:val="99"/>
    <w:rsid w:val="00D229C8"/>
    <w:pPr>
      <w:widowControl w:val="0"/>
    </w:pPr>
    <w:rPr>
      <w:rFonts w:ascii="Arial" w:hAnsi="Arial"/>
      <w:b/>
      <w:snapToGrid w:val="0"/>
      <w:sz w:val="16"/>
    </w:rPr>
  </w:style>
  <w:style w:type="paragraph" w:customStyle="1" w:styleId="Style12">
    <w:name w:val="Style12"/>
    <w:basedOn w:val="a1"/>
    <w:uiPriority w:val="99"/>
    <w:rsid w:val="00D229C8"/>
    <w:pPr>
      <w:widowControl w:val="0"/>
      <w:suppressAutoHyphens w:val="0"/>
      <w:autoSpaceDE w:val="0"/>
      <w:autoSpaceDN w:val="0"/>
      <w:adjustRightInd w:val="0"/>
      <w:spacing w:after="0" w:line="317" w:lineRule="exact"/>
      <w:ind w:firstLine="566"/>
      <w:jc w:val="both"/>
    </w:pPr>
    <w:rPr>
      <w:rFonts w:ascii="Times New Roman" w:hAnsi="Times New Roman" w:cs="Times New Roman"/>
      <w:sz w:val="24"/>
      <w:szCs w:val="24"/>
      <w:lang w:eastAsia="ru-RU"/>
    </w:rPr>
  </w:style>
  <w:style w:type="paragraph" w:customStyle="1" w:styleId="170">
    <w:name w:val="Знак Знак17 Знак Знак"/>
    <w:basedOn w:val="a1"/>
    <w:rsid w:val="00D229C8"/>
    <w:pPr>
      <w:suppressAutoHyphens w:val="0"/>
      <w:spacing w:after="0" w:line="240" w:lineRule="auto"/>
    </w:pPr>
    <w:rPr>
      <w:rFonts w:ascii="Verdana" w:hAnsi="Verdana" w:cs="Verdana"/>
      <w:sz w:val="20"/>
      <w:szCs w:val="20"/>
      <w:lang w:val="en-US" w:eastAsia="en-US"/>
    </w:rPr>
  </w:style>
  <w:style w:type="numbering" w:customStyle="1" w:styleId="3f3">
    <w:name w:val="Нет списка3"/>
    <w:next w:val="a4"/>
    <w:uiPriority w:val="99"/>
    <w:semiHidden/>
    <w:unhideWhenUsed/>
    <w:rsid w:val="00D229C8"/>
  </w:style>
  <w:style w:type="table" w:customStyle="1" w:styleId="114">
    <w:name w:val="Сетка таблицы11"/>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4">
    <w:name w:val="Сетка таблицы3"/>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Сетка таблицы4"/>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
    <w:name w:val="Нет списка4"/>
    <w:next w:val="a4"/>
    <w:uiPriority w:val="99"/>
    <w:semiHidden/>
    <w:unhideWhenUsed/>
    <w:rsid w:val="00D229C8"/>
  </w:style>
  <w:style w:type="numbering" w:customStyle="1" w:styleId="5a">
    <w:name w:val="Нет списка5"/>
    <w:next w:val="a4"/>
    <w:uiPriority w:val="99"/>
    <w:semiHidden/>
    <w:unhideWhenUsed/>
    <w:rsid w:val="00D229C8"/>
  </w:style>
  <w:style w:type="paragraph" w:customStyle="1" w:styleId="ListParagraph1">
    <w:name w:val="List Paragraph1"/>
    <w:basedOn w:val="a1"/>
    <w:uiPriority w:val="99"/>
    <w:rsid w:val="00D229C8"/>
    <w:pPr>
      <w:suppressAutoHyphens w:val="0"/>
      <w:spacing w:before="240" w:after="0" w:line="240" w:lineRule="auto"/>
      <w:ind w:left="720"/>
    </w:pPr>
    <w:rPr>
      <w:rFonts w:ascii="Times New Roman" w:eastAsia="Calibri" w:hAnsi="Times New Roman" w:cs="Times New Roman"/>
      <w:bCs/>
      <w:sz w:val="24"/>
      <w:szCs w:val="24"/>
      <w:lang w:eastAsia="ru-RU"/>
    </w:rPr>
  </w:style>
  <w:style w:type="character" w:styleId="affffff3">
    <w:name w:val="Placeholder Text"/>
    <w:uiPriority w:val="99"/>
    <w:semiHidden/>
    <w:rsid w:val="00D229C8"/>
    <w:rPr>
      <w:color w:val="808080"/>
    </w:rPr>
  </w:style>
  <w:style w:type="numbering" w:customStyle="1" w:styleId="68">
    <w:name w:val="Нет списка6"/>
    <w:next w:val="a4"/>
    <w:uiPriority w:val="99"/>
    <w:semiHidden/>
    <w:unhideWhenUsed/>
    <w:rsid w:val="00D229C8"/>
  </w:style>
  <w:style w:type="table" w:customStyle="1" w:styleId="5b">
    <w:name w:val="Сетка таблицы5"/>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4"/>
    <w:uiPriority w:val="99"/>
    <w:semiHidden/>
    <w:unhideWhenUsed/>
    <w:rsid w:val="00D229C8"/>
  </w:style>
  <w:style w:type="numbering" w:customStyle="1" w:styleId="216">
    <w:name w:val="Нет списка21"/>
    <w:next w:val="a4"/>
    <w:uiPriority w:val="99"/>
    <w:semiHidden/>
    <w:unhideWhenUsed/>
    <w:rsid w:val="00D229C8"/>
  </w:style>
  <w:style w:type="table" w:customStyle="1" w:styleId="130">
    <w:name w:val="Сетка таблицы13"/>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4"/>
    <w:uiPriority w:val="99"/>
    <w:semiHidden/>
    <w:unhideWhenUsed/>
    <w:rsid w:val="00D229C8"/>
  </w:style>
  <w:style w:type="table" w:customStyle="1" w:styleId="217">
    <w:name w:val="Сетка таблицы21"/>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3"/>
    <w:next w:val="aff6"/>
    <w:rsid w:val="00D229C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
    <w:name w:val="Нет списка41"/>
    <w:next w:val="a4"/>
    <w:uiPriority w:val="99"/>
    <w:semiHidden/>
    <w:unhideWhenUsed/>
    <w:rsid w:val="00D229C8"/>
  </w:style>
  <w:style w:type="numbering" w:customStyle="1" w:styleId="510">
    <w:name w:val="Нет списка51"/>
    <w:next w:val="a4"/>
    <w:uiPriority w:val="99"/>
    <w:semiHidden/>
    <w:unhideWhenUsed/>
    <w:rsid w:val="00D229C8"/>
  </w:style>
  <w:style w:type="paragraph" w:customStyle="1" w:styleId="ConsNormal">
    <w:name w:val="ConsNormal"/>
    <w:uiPriority w:val="99"/>
    <w:rsid w:val="00D229C8"/>
    <w:pPr>
      <w:widowControl w:val="0"/>
      <w:autoSpaceDE w:val="0"/>
      <w:autoSpaceDN w:val="0"/>
      <w:adjustRightInd w:val="0"/>
      <w:ind w:firstLine="720"/>
    </w:pPr>
    <w:rPr>
      <w:rFonts w:ascii="Arial" w:hAnsi="Arial" w:cs="Arial"/>
      <w:sz w:val="16"/>
      <w:szCs w:val="16"/>
    </w:rPr>
  </w:style>
  <w:style w:type="character" w:customStyle="1" w:styleId="Bodytext7">
    <w:name w:val="Body text (7)"/>
    <w:rsid w:val="00AB6CB6"/>
    <w:rPr>
      <w:rFonts w:ascii="Times New Roman" w:eastAsia="Times New Roman" w:hAnsi="Times New Roman" w:cs="Times New Roman" w:hint="default"/>
      <w:b w:val="0"/>
      <w:bCs w:val="0"/>
      <w:i w:val="0"/>
      <w:iCs w:val="0"/>
      <w:smallCaps w:val="0"/>
      <w:strike w:val="0"/>
      <w:dstrike w:val="0"/>
      <w:spacing w:val="0"/>
      <w:sz w:val="25"/>
      <w:szCs w:val="25"/>
      <w:u w:val="none"/>
      <w:effect w:val="none"/>
    </w:rPr>
  </w:style>
  <w:style w:type="paragraph" w:customStyle="1" w:styleId="S">
    <w:name w:val="S_Обычный"/>
    <w:basedOn w:val="a1"/>
    <w:qFormat/>
    <w:rsid w:val="002B4901"/>
    <w:pPr>
      <w:suppressAutoHyphens w:val="0"/>
      <w:spacing w:after="0" w:line="240" w:lineRule="auto"/>
      <w:ind w:firstLine="709"/>
      <w:jc w:val="both"/>
    </w:pPr>
    <w:rPr>
      <w:rFonts w:ascii="Times New Roman" w:hAnsi="Times New Roman" w:cs="Times New Roman"/>
      <w:sz w:val="24"/>
      <w:szCs w:val="24"/>
    </w:rPr>
  </w:style>
  <w:style w:type="paragraph" w:customStyle="1" w:styleId="131">
    <w:name w:val="Обычный 13"/>
    <w:basedOn w:val="a1"/>
    <w:rsid w:val="00634C4D"/>
    <w:pPr>
      <w:widowControl w:val="0"/>
      <w:suppressAutoHyphens w:val="0"/>
      <w:autoSpaceDE w:val="0"/>
      <w:autoSpaceDN w:val="0"/>
      <w:adjustRightInd w:val="0"/>
      <w:spacing w:before="120" w:after="0" w:line="240" w:lineRule="auto"/>
      <w:ind w:firstLine="680"/>
      <w:jc w:val="both"/>
    </w:pPr>
    <w:rPr>
      <w:rFonts w:ascii="Times New Roman" w:hAnsi="Times New Roman" w:cs="Times New Roman"/>
      <w:sz w:val="26"/>
      <w:szCs w:val="20"/>
      <w:lang w:eastAsia="ru-RU"/>
    </w:rPr>
  </w:style>
  <w:style w:type="character" w:customStyle="1" w:styleId="-">
    <w:name w:val="Обычное форматирование - стиль Знак"/>
    <w:link w:val="-0"/>
    <w:locked/>
    <w:rsid w:val="00883973"/>
    <w:rPr>
      <w:sz w:val="26"/>
    </w:rPr>
  </w:style>
  <w:style w:type="paragraph" w:customStyle="1" w:styleId="-0">
    <w:name w:val="Обычное форматирование - стиль"/>
    <w:basedOn w:val="a1"/>
    <w:link w:val="-"/>
    <w:rsid w:val="00883973"/>
    <w:pPr>
      <w:widowControl w:val="0"/>
      <w:suppressAutoHyphens w:val="0"/>
      <w:autoSpaceDE w:val="0"/>
      <w:autoSpaceDN w:val="0"/>
      <w:adjustRightInd w:val="0"/>
      <w:spacing w:before="120" w:after="0" w:line="240" w:lineRule="auto"/>
      <w:ind w:firstLine="709"/>
      <w:jc w:val="both"/>
    </w:pPr>
    <w:rPr>
      <w:rFonts w:ascii="Times New Roman" w:hAnsi="Times New Roman" w:cs="Times New Roman"/>
      <w:sz w:val="26"/>
      <w:szCs w:val="20"/>
    </w:rPr>
  </w:style>
  <w:style w:type="character" w:customStyle="1" w:styleId="Heading4">
    <w:name w:val="Heading #4_"/>
    <w:link w:val="Heading40"/>
    <w:locked/>
    <w:rsid w:val="00507705"/>
    <w:rPr>
      <w:sz w:val="25"/>
      <w:szCs w:val="25"/>
      <w:shd w:val="clear" w:color="auto" w:fill="FFFFFF"/>
    </w:rPr>
  </w:style>
  <w:style w:type="paragraph" w:customStyle="1" w:styleId="Heading40">
    <w:name w:val="Heading #4"/>
    <w:basedOn w:val="a1"/>
    <w:link w:val="Heading4"/>
    <w:rsid w:val="00507705"/>
    <w:pPr>
      <w:shd w:val="clear" w:color="auto" w:fill="FFFFFF"/>
      <w:suppressAutoHyphens w:val="0"/>
      <w:spacing w:before="780" w:after="300" w:line="0" w:lineRule="atLeast"/>
      <w:jc w:val="center"/>
      <w:outlineLvl w:val="3"/>
    </w:pPr>
    <w:rPr>
      <w:rFonts w:ascii="Times New Roman" w:hAnsi="Times New Roman" w:cs="Times New Roman"/>
      <w:sz w:val="25"/>
      <w:szCs w:val="25"/>
    </w:rPr>
  </w:style>
  <w:style w:type="paragraph" w:customStyle="1" w:styleId="S1">
    <w:name w:val="S_Заголовок 1"/>
    <w:basedOn w:val="a1"/>
    <w:rsid w:val="00507705"/>
    <w:pPr>
      <w:suppressAutoHyphens w:val="0"/>
      <w:spacing w:after="0" w:line="360" w:lineRule="auto"/>
      <w:jc w:val="center"/>
    </w:pPr>
    <w:rPr>
      <w:rFonts w:ascii="Times New Roman" w:hAnsi="Times New Roman" w:cs="Times New Roman"/>
      <w:b/>
      <w:caps/>
      <w:sz w:val="24"/>
      <w:szCs w:val="24"/>
    </w:rPr>
  </w:style>
  <w:style w:type="character" w:customStyle="1" w:styleId="Normal">
    <w:name w:val="Normal Знак"/>
    <w:link w:val="2f"/>
    <w:locked/>
    <w:rsid w:val="00507705"/>
    <w:rPr>
      <w:snapToGrid w:val="0"/>
      <w:lang w:val="ru-RU" w:eastAsia="ru-RU" w:bidi="ar-SA"/>
    </w:rPr>
  </w:style>
  <w:style w:type="character" w:customStyle="1" w:styleId="Normal10-022">
    <w:name w:val="Стиль Normal + 10 пт полужирный По центру Слева:  -02 см Справ...2 Знак"/>
    <w:link w:val="Normal10-0220"/>
    <w:locked/>
    <w:rsid w:val="00507705"/>
    <w:rPr>
      <w:b/>
      <w:bCs/>
    </w:rPr>
  </w:style>
  <w:style w:type="paragraph" w:customStyle="1" w:styleId="Normal10-0220">
    <w:name w:val="Стиль Normal + 10 пт полужирный По центру Слева:  -02 см Справ...2"/>
    <w:basedOn w:val="2f"/>
    <w:link w:val="Normal10-022"/>
    <w:rsid w:val="00507705"/>
    <w:pPr>
      <w:widowControl/>
      <w:snapToGrid w:val="0"/>
      <w:spacing w:line="240" w:lineRule="auto"/>
      <w:ind w:left="-113" w:right="-113" w:firstLine="0"/>
      <w:jc w:val="center"/>
    </w:pPr>
    <w:rPr>
      <w:b/>
      <w:bCs/>
      <w:snapToGrid/>
    </w:rPr>
  </w:style>
  <w:style w:type="character" w:customStyle="1" w:styleId="90">
    <w:name w:val="Заголовок 9 Знак"/>
    <w:link w:val="9"/>
    <w:uiPriority w:val="99"/>
    <w:semiHidden/>
    <w:rsid w:val="00117413"/>
    <w:rPr>
      <w:rFonts w:ascii="Cambria" w:eastAsia="Times New Roman" w:hAnsi="Cambria" w:cs="Times New Roman"/>
      <w:i/>
      <w:iCs/>
      <w:spacing w:val="5"/>
      <w:lang w:val="en-US" w:eastAsia="en-US" w:bidi="en-US"/>
    </w:rPr>
  </w:style>
  <w:style w:type="paragraph" w:styleId="affffff4">
    <w:name w:val="Revision"/>
    <w:hidden/>
    <w:uiPriority w:val="99"/>
    <w:semiHidden/>
    <w:rsid w:val="00117413"/>
    <w:pPr>
      <w:jc w:val="both"/>
    </w:pPr>
    <w:rPr>
      <w:rFonts w:eastAsia="Calibri"/>
      <w:sz w:val="24"/>
      <w:szCs w:val="24"/>
      <w:lang w:val="en-US" w:eastAsia="en-US"/>
    </w:rPr>
  </w:style>
  <w:style w:type="paragraph" w:styleId="2fa">
    <w:name w:val="Quote"/>
    <w:basedOn w:val="a1"/>
    <w:next w:val="a1"/>
    <w:link w:val="2fb"/>
    <w:uiPriority w:val="29"/>
    <w:qFormat/>
    <w:rsid w:val="00117413"/>
    <w:pPr>
      <w:suppressAutoHyphens w:val="0"/>
      <w:spacing w:before="200" w:after="0"/>
      <w:ind w:left="360" w:right="360"/>
    </w:pPr>
    <w:rPr>
      <w:rFonts w:eastAsia="Calibri" w:cs="Times New Roman"/>
      <w:i/>
      <w:iCs/>
      <w:lang w:val="en-US" w:eastAsia="en-US" w:bidi="en-US"/>
    </w:rPr>
  </w:style>
  <w:style w:type="character" w:customStyle="1" w:styleId="2fb">
    <w:name w:val="Цитата 2 Знак"/>
    <w:link w:val="2fa"/>
    <w:uiPriority w:val="29"/>
    <w:rsid w:val="00117413"/>
    <w:rPr>
      <w:rFonts w:ascii="Calibri" w:eastAsia="Calibri" w:hAnsi="Calibri" w:cs="Times New Roman"/>
      <w:i/>
      <w:iCs/>
      <w:sz w:val="22"/>
      <w:szCs w:val="22"/>
      <w:lang w:val="en-US" w:eastAsia="en-US" w:bidi="en-US"/>
    </w:rPr>
  </w:style>
  <w:style w:type="paragraph" w:styleId="affffff5">
    <w:name w:val="Intense Quote"/>
    <w:basedOn w:val="a1"/>
    <w:next w:val="a1"/>
    <w:link w:val="affffff6"/>
    <w:uiPriority w:val="30"/>
    <w:qFormat/>
    <w:rsid w:val="00117413"/>
    <w:pPr>
      <w:pBdr>
        <w:bottom w:val="single" w:sz="4" w:space="1" w:color="auto"/>
      </w:pBdr>
      <w:suppressAutoHyphens w:val="0"/>
      <w:spacing w:before="200" w:after="280"/>
      <w:ind w:left="1008" w:right="1152"/>
      <w:jc w:val="both"/>
    </w:pPr>
    <w:rPr>
      <w:rFonts w:eastAsia="Calibri" w:cs="Times New Roman"/>
      <w:b/>
      <w:bCs/>
      <w:i/>
      <w:iCs/>
      <w:lang w:val="en-US" w:eastAsia="en-US" w:bidi="en-US"/>
    </w:rPr>
  </w:style>
  <w:style w:type="character" w:customStyle="1" w:styleId="affffff6">
    <w:name w:val="Выделенная цитата Знак"/>
    <w:link w:val="affffff5"/>
    <w:uiPriority w:val="30"/>
    <w:rsid w:val="00117413"/>
    <w:rPr>
      <w:rFonts w:ascii="Calibri" w:eastAsia="Calibri" w:hAnsi="Calibri" w:cs="Times New Roman"/>
      <w:b/>
      <w:bCs/>
      <w:i/>
      <w:iCs/>
      <w:sz w:val="22"/>
      <w:szCs w:val="22"/>
      <w:lang w:val="en-US" w:eastAsia="en-US" w:bidi="en-US"/>
    </w:rPr>
  </w:style>
  <w:style w:type="character" w:styleId="affffff7">
    <w:name w:val="Subtle Emphasis"/>
    <w:uiPriority w:val="19"/>
    <w:qFormat/>
    <w:rsid w:val="00117413"/>
    <w:rPr>
      <w:i/>
      <w:iCs/>
    </w:rPr>
  </w:style>
  <w:style w:type="character" w:styleId="affffff8">
    <w:name w:val="Intense Emphasis"/>
    <w:uiPriority w:val="21"/>
    <w:qFormat/>
    <w:rsid w:val="00117413"/>
    <w:rPr>
      <w:b/>
      <w:bCs/>
    </w:rPr>
  </w:style>
  <w:style w:type="character" w:styleId="affffff9">
    <w:name w:val="Subtle Reference"/>
    <w:uiPriority w:val="31"/>
    <w:qFormat/>
    <w:rsid w:val="00117413"/>
    <w:rPr>
      <w:smallCaps/>
    </w:rPr>
  </w:style>
  <w:style w:type="character" w:styleId="affffffa">
    <w:name w:val="Intense Reference"/>
    <w:uiPriority w:val="32"/>
    <w:qFormat/>
    <w:rsid w:val="00117413"/>
    <w:rPr>
      <w:smallCaps/>
      <w:spacing w:val="5"/>
      <w:u w:val="single"/>
    </w:rPr>
  </w:style>
  <w:style w:type="character" w:styleId="affffffb">
    <w:name w:val="Book Title"/>
    <w:uiPriority w:val="33"/>
    <w:qFormat/>
    <w:rsid w:val="00117413"/>
    <w:rPr>
      <w:i/>
      <w:iCs/>
      <w:smallCaps/>
      <w:spacing w:val="5"/>
    </w:rPr>
  </w:style>
  <w:style w:type="character" w:styleId="affffffc">
    <w:name w:val="line number"/>
    <w:basedOn w:val="a2"/>
    <w:semiHidden/>
    <w:unhideWhenUsed/>
    <w:rsid w:val="00117413"/>
  </w:style>
  <w:style w:type="paragraph" w:customStyle="1" w:styleId="73">
    <w:name w:val="Без интервала7"/>
    <w:rsid w:val="00123A7C"/>
    <w:rPr>
      <w:rFonts w:ascii="Calibri" w:hAnsi="Calibri"/>
      <w:sz w:val="22"/>
      <w:szCs w:val="22"/>
    </w:rPr>
  </w:style>
  <w:style w:type="table" w:styleId="affffffd">
    <w:name w:val="Table Elegant"/>
    <w:basedOn w:val="a3"/>
    <w:rsid w:val="00123A7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f8">
    <w:name w:val="заголовок 1"/>
    <w:basedOn w:val="a1"/>
    <w:next w:val="a1"/>
    <w:uiPriority w:val="99"/>
    <w:rsid w:val="000A1A29"/>
    <w:pPr>
      <w:keepNext/>
      <w:suppressAutoHyphens w:val="0"/>
      <w:autoSpaceDE w:val="0"/>
      <w:autoSpaceDN w:val="0"/>
      <w:spacing w:after="0" w:line="240" w:lineRule="auto"/>
      <w:jc w:val="center"/>
    </w:pPr>
    <w:rPr>
      <w:rFonts w:ascii="Times New Roman" w:hAnsi="Times New Roman" w:cs="Times New Roman"/>
      <w:b/>
      <w:bCs/>
      <w:sz w:val="20"/>
      <w:szCs w:val="20"/>
      <w:lang w:eastAsia="ru-RU"/>
    </w:rPr>
  </w:style>
  <w:style w:type="table" w:customStyle="1" w:styleId="1f9">
    <w:name w:val="Светлый список1"/>
    <w:basedOn w:val="a3"/>
    <w:uiPriority w:val="61"/>
    <w:rsid w:val="000A1A29"/>
    <w:rPr>
      <w:rFonts w:ascii="Calibri"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cstatcontacts-url-content-university-16148">
    <w:name w:val="acstatcontacts-url-content-university-16148"/>
    <w:basedOn w:val="a2"/>
    <w:rsid w:val="00617F6D"/>
  </w:style>
  <w:style w:type="paragraph" w:customStyle="1" w:styleId="msonormalbullet2gif">
    <w:name w:val="msonormalbullet2.gif"/>
    <w:basedOn w:val="a1"/>
    <w:uiPriority w:val="99"/>
    <w:rsid w:val="00A11D08"/>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msonormalbullet1gif">
    <w:name w:val="msonormalbullet1.gif"/>
    <w:basedOn w:val="a1"/>
    <w:uiPriority w:val="99"/>
    <w:rsid w:val="00A11D08"/>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msonormal0">
    <w:name w:val="msonormal"/>
    <w:basedOn w:val="a1"/>
    <w:uiPriority w:val="99"/>
    <w:rsid w:val="00936DED"/>
    <w:pPr>
      <w:spacing w:before="280" w:after="280" w:line="240" w:lineRule="auto"/>
    </w:pPr>
    <w:rPr>
      <w:rFonts w:ascii="Times New Roman" w:hAnsi="Times New Roman" w:cs="Times New Roman"/>
      <w:sz w:val="24"/>
      <w:szCs w:val="24"/>
    </w:rPr>
  </w:style>
  <w:style w:type="paragraph" w:styleId="affffffe">
    <w:name w:val="Block Text"/>
    <w:basedOn w:val="a1"/>
    <w:uiPriority w:val="99"/>
    <w:semiHidden/>
    <w:unhideWhenUsed/>
    <w:rsid w:val="00936DED"/>
    <w:pPr>
      <w:suppressAutoHyphens w:val="0"/>
      <w:spacing w:after="0" w:line="240" w:lineRule="auto"/>
      <w:ind w:left="113" w:right="113"/>
      <w:jc w:val="both"/>
    </w:pPr>
    <w:rPr>
      <w:rFonts w:ascii="Times New Roman" w:hAnsi="Times New Roman" w:cs="Times New Roman"/>
      <w:sz w:val="20"/>
      <w:szCs w:val="20"/>
      <w:lang w:eastAsia="ru-RU"/>
    </w:rPr>
  </w:style>
  <w:style w:type="paragraph" w:customStyle="1" w:styleId="221">
    <w:name w:val="Основной текст 22"/>
    <w:basedOn w:val="a1"/>
    <w:uiPriority w:val="99"/>
    <w:rsid w:val="00936DED"/>
    <w:pPr>
      <w:spacing w:after="0" w:line="240" w:lineRule="auto"/>
      <w:jc w:val="both"/>
    </w:pPr>
    <w:rPr>
      <w:rFonts w:ascii="Times New Roman" w:hAnsi="Times New Roman" w:cs="Times New Roman"/>
      <w:sz w:val="28"/>
      <w:szCs w:val="20"/>
    </w:rPr>
  </w:style>
  <w:style w:type="paragraph" w:customStyle="1" w:styleId="320">
    <w:name w:val="Основной текст 32"/>
    <w:basedOn w:val="a1"/>
    <w:uiPriority w:val="99"/>
    <w:rsid w:val="00936DED"/>
    <w:pPr>
      <w:spacing w:after="120" w:line="240" w:lineRule="auto"/>
    </w:pPr>
    <w:rPr>
      <w:rFonts w:ascii="Times New Roman" w:hAnsi="Times New Roman" w:cs="Times New Roman"/>
      <w:sz w:val="16"/>
      <w:szCs w:val="16"/>
    </w:rPr>
  </w:style>
  <w:style w:type="paragraph" w:customStyle="1" w:styleId="1fa">
    <w:name w:val="Цитата1"/>
    <w:basedOn w:val="a1"/>
    <w:uiPriority w:val="99"/>
    <w:rsid w:val="00936DED"/>
    <w:pPr>
      <w:spacing w:after="0" w:line="240" w:lineRule="auto"/>
      <w:ind w:left="113" w:right="113"/>
      <w:jc w:val="both"/>
    </w:pPr>
    <w:rPr>
      <w:rFonts w:ascii="Times New Roman" w:hAnsi="Times New Roman" w:cs="Times New Roman"/>
      <w:sz w:val="20"/>
      <w:szCs w:val="20"/>
    </w:rPr>
  </w:style>
  <w:style w:type="paragraph" w:customStyle="1" w:styleId="321">
    <w:name w:val="Основной текст с отступом 32"/>
    <w:basedOn w:val="a1"/>
    <w:uiPriority w:val="99"/>
    <w:rsid w:val="00936DED"/>
    <w:pPr>
      <w:spacing w:after="0" w:line="240" w:lineRule="auto"/>
      <w:ind w:firstLine="720"/>
      <w:jc w:val="both"/>
    </w:pPr>
    <w:rPr>
      <w:rFonts w:ascii="Times New Roman" w:hAnsi="Times New Roman" w:cs="Times New Roman"/>
      <w:sz w:val="28"/>
      <w:szCs w:val="20"/>
    </w:rPr>
  </w:style>
  <w:style w:type="paragraph" w:customStyle="1" w:styleId="1fb">
    <w:name w:val="Знак Знак Знак Знак Знак Знак1 Знак Знак Знак Знак Знак Знак Знак Знак Знак Знак"/>
    <w:basedOn w:val="a1"/>
    <w:uiPriority w:val="99"/>
    <w:rsid w:val="00936DED"/>
    <w:pPr>
      <w:spacing w:after="160" w:line="240" w:lineRule="exact"/>
    </w:pPr>
    <w:rPr>
      <w:rFonts w:ascii="Verdana" w:hAnsi="Verdana" w:cs="Times New Roman"/>
      <w:sz w:val="20"/>
      <w:szCs w:val="20"/>
      <w:lang w:val="en-US"/>
    </w:rPr>
  </w:style>
  <w:style w:type="paragraph" w:customStyle="1" w:styleId="afffffff">
    <w:name w:val="Знак Знак Знак Знак Знак Знак"/>
    <w:basedOn w:val="a1"/>
    <w:uiPriority w:val="99"/>
    <w:rsid w:val="00936DED"/>
    <w:pPr>
      <w:spacing w:after="160" w:line="240" w:lineRule="exact"/>
    </w:pPr>
    <w:rPr>
      <w:rFonts w:ascii="Verdana" w:hAnsi="Verdana" w:cs="Times New Roman"/>
      <w:sz w:val="20"/>
      <w:szCs w:val="20"/>
      <w:lang w:val="en-US"/>
    </w:rPr>
  </w:style>
  <w:style w:type="paragraph" w:customStyle="1" w:styleId="afffffff0">
    <w:name w:val="Знак Знак Знак Знак Знак Знак Знак Знак Знак"/>
    <w:basedOn w:val="a1"/>
    <w:uiPriority w:val="99"/>
    <w:rsid w:val="00936DED"/>
    <w:pPr>
      <w:spacing w:after="160" w:line="240" w:lineRule="exact"/>
    </w:pPr>
    <w:rPr>
      <w:rFonts w:ascii="Verdana" w:hAnsi="Verdana" w:cs="Times New Roman"/>
      <w:sz w:val="20"/>
      <w:szCs w:val="20"/>
      <w:lang w:val="en-US"/>
    </w:rPr>
  </w:style>
  <w:style w:type="paragraph" w:customStyle="1" w:styleId="afffffff1">
    <w:name w:val="Заголовок статьи"/>
    <w:basedOn w:val="a1"/>
    <w:next w:val="a1"/>
    <w:uiPriority w:val="99"/>
    <w:rsid w:val="00936DED"/>
    <w:pPr>
      <w:widowControl w:val="0"/>
      <w:autoSpaceDE w:val="0"/>
      <w:spacing w:after="0" w:line="240" w:lineRule="auto"/>
      <w:ind w:left="1612" w:hanging="2504"/>
      <w:jc w:val="both"/>
    </w:pPr>
    <w:rPr>
      <w:rFonts w:ascii="Arial" w:hAnsi="Arial" w:cs="Arial"/>
      <w:sz w:val="20"/>
      <w:szCs w:val="20"/>
    </w:rPr>
  </w:style>
  <w:style w:type="paragraph" w:customStyle="1" w:styleId="afffffff2">
    <w:name w:val="Знак Знак Знак Знак Знак Знак Знак"/>
    <w:basedOn w:val="a1"/>
    <w:uiPriority w:val="99"/>
    <w:rsid w:val="00936DED"/>
    <w:pPr>
      <w:spacing w:after="160" w:line="240" w:lineRule="exact"/>
    </w:pPr>
    <w:rPr>
      <w:rFonts w:ascii="Verdana" w:hAnsi="Verdana" w:cs="Times New Roman"/>
      <w:sz w:val="20"/>
      <w:szCs w:val="20"/>
      <w:lang w:val="en-US"/>
    </w:rPr>
  </w:style>
  <w:style w:type="paragraph" w:customStyle="1" w:styleId="1fc">
    <w:name w:val="Основной текст с отступом.Основной текст 1.Нумерованный список !!.Надин стиль"/>
    <w:basedOn w:val="a1"/>
    <w:uiPriority w:val="99"/>
    <w:rsid w:val="00936DED"/>
    <w:pPr>
      <w:spacing w:after="120" w:line="240" w:lineRule="auto"/>
      <w:ind w:left="283"/>
    </w:pPr>
    <w:rPr>
      <w:rFonts w:ascii="Times New Roman" w:hAnsi="Times New Roman" w:cs="Times New Roman"/>
      <w:sz w:val="24"/>
      <w:szCs w:val="20"/>
    </w:rPr>
  </w:style>
  <w:style w:type="paragraph" w:customStyle="1" w:styleId="1fd">
    <w:name w:val="Знак1 Знак Знак Знак"/>
    <w:basedOn w:val="a1"/>
    <w:uiPriority w:val="99"/>
    <w:rsid w:val="00936DED"/>
    <w:pPr>
      <w:spacing w:after="0" w:line="240" w:lineRule="auto"/>
    </w:pPr>
    <w:rPr>
      <w:rFonts w:ascii="Verdana" w:hAnsi="Verdana" w:cs="Verdana"/>
      <w:sz w:val="20"/>
      <w:szCs w:val="20"/>
      <w:lang w:val="en-US"/>
    </w:rPr>
  </w:style>
  <w:style w:type="paragraph" w:customStyle="1" w:styleId="2fc">
    <w:name w:val="Знак2 Знак Знак Знак Знак Знак Знак Знак Знак Знак Знак Знак Знак Знак Знак Знак"/>
    <w:basedOn w:val="a1"/>
    <w:uiPriority w:val="99"/>
    <w:rsid w:val="00936DED"/>
    <w:pPr>
      <w:spacing w:before="280" w:after="280" w:line="240" w:lineRule="auto"/>
    </w:pPr>
    <w:rPr>
      <w:rFonts w:ascii="Tahoma" w:hAnsi="Tahoma" w:cs="Times New Roman"/>
      <w:sz w:val="20"/>
      <w:szCs w:val="20"/>
      <w:lang w:val="en-US"/>
    </w:rPr>
  </w:style>
  <w:style w:type="paragraph" w:customStyle="1" w:styleId="paragraph">
    <w:name w:val="paragraph"/>
    <w:basedOn w:val="a1"/>
    <w:uiPriority w:val="99"/>
    <w:rsid w:val="00936DED"/>
    <w:pPr>
      <w:spacing w:before="280" w:after="280" w:line="240" w:lineRule="auto"/>
    </w:pPr>
    <w:rPr>
      <w:rFonts w:ascii="Times New Roman" w:hAnsi="Times New Roman" w:cs="Times New Roman"/>
      <w:sz w:val="24"/>
      <w:szCs w:val="24"/>
    </w:rPr>
  </w:style>
  <w:style w:type="paragraph" w:customStyle="1" w:styleId="314">
    <w:name w:val="Основной текст с отступом 31"/>
    <w:basedOn w:val="a1"/>
    <w:uiPriority w:val="99"/>
    <w:rsid w:val="00936DED"/>
    <w:pPr>
      <w:spacing w:after="0" w:line="240" w:lineRule="auto"/>
      <w:ind w:firstLine="720"/>
      <w:jc w:val="both"/>
    </w:pPr>
    <w:rPr>
      <w:rFonts w:ascii="Times New Roman" w:hAnsi="Times New Roman"/>
      <w:sz w:val="28"/>
      <w:szCs w:val="20"/>
    </w:rPr>
  </w:style>
  <w:style w:type="paragraph" w:customStyle="1" w:styleId="WW-1">
    <w:name w:val="WW-Знак Знак Знак Знак Знак Знак1 Знак Знак Знак Знак Знак Знак Знак Знак Знак Знак"/>
    <w:basedOn w:val="a1"/>
    <w:uiPriority w:val="99"/>
    <w:rsid w:val="00936DED"/>
    <w:pPr>
      <w:spacing w:after="160" w:line="240" w:lineRule="exact"/>
    </w:pPr>
    <w:rPr>
      <w:rFonts w:ascii="Verdana" w:hAnsi="Verdana"/>
      <w:sz w:val="20"/>
      <w:szCs w:val="20"/>
      <w:lang w:val="en-US"/>
    </w:rPr>
  </w:style>
  <w:style w:type="paragraph" w:customStyle="1" w:styleId="WW-">
    <w:name w:val="WW-Знак Знак Знак Знак Знак Знак"/>
    <w:basedOn w:val="a1"/>
    <w:uiPriority w:val="99"/>
    <w:rsid w:val="00936DED"/>
    <w:pPr>
      <w:spacing w:after="160" w:line="240" w:lineRule="exact"/>
    </w:pPr>
    <w:rPr>
      <w:rFonts w:ascii="Verdana" w:hAnsi="Verdana"/>
      <w:sz w:val="20"/>
      <w:szCs w:val="20"/>
      <w:lang w:val="en-US"/>
    </w:rPr>
  </w:style>
  <w:style w:type="paragraph" w:customStyle="1" w:styleId="WW-0">
    <w:name w:val="WW-Знак Знак Знак Знак Знак Знак Знак Знак Знак"/>
    <w:basedOn w:val="a1"/>
    <w:uiPriority w:val="99"/>
    <w:rsid w:val="00936DED"/>
    <w:pPr>
      <w:spacing w:after="160" w:line="240" w:lineRule="exact"/>
    </w:pPr>
    <w:rPr>
      <w:rFonts w:ascii="Verdana" w:hAnsi="Verdana"/>
      <w:sz w:val="20"/>
      <w:szCs w:val="20"/>
      <w:lang w:val="en-US"/>
    </w:rPr>
  </w:style>
  <w:style w:type="paragraph" w:customStyle="1" w:styleId="WW-2">
    <w:name w:val="WW-Знак Знак Знак Знак Знак Знак Знак"/>
    <w:basedOn w:val="a1"/>
    <w:uiPriority w:val="99"/>
    <w:rsid w:val="00936DED"/>
    <w:pPr>
      <w:spacing w:after="160" w:line="240" w:lineRule="exact"/>
    </w:pPr>
    <w:rPr>
      <w:rFonts w:ascii="Verdana" w:hAnsi="Verdana"/>
      <w:sz w:val="20"/>
      <w:szCs w:val="20"/>
      <w:lang w:val="en-US"/>
    </w:rPr>
  </w:style>
  <w:style w:type="paragraph" w:customStyle="1" w:styleId="WW-3">
    <w:name w:val="WW-Знак Знак Знак Знак"/>
    <w:basedOn w:val="a1"/>
    <w:uiPriority w:val="99"/>
    <w:rsid w:val="00936DED"/>
    <w:pPr>
      <w:spacing w:after="0" w:line="240" w:lineRule="auto"/>
    </w:pPr>
    <w:rPr>
      <w:rFonts w:ascii="Verdana" w:hAnsi="Verdana" w:cs="Verdana"/>
      <w:sz w:val="20"/>
      <w:szCs w:val="20"/>
      <w:lang w:val="en-US"/>
    </w:rPr>
  </w:style>
  <w:style w:type="paragraph" w:customStyle="1" w:styleId="style13340401990000000490msonormal">
    <w:name w:val="style_13340401990000000490msonormal"/>
    <w:basedOn w:val="a1"/>
    <w:uiPriority w:val="99"/>
    <w:rsid w:val="00936DED"/>
    <w:pPr>
      <w:spacing w:before="280" w:after="280" w:line="240" w:lineRule="auto"/>
    </w:pPr>
    <w:rPr>
      <w:rFonts w:ascii="Times New Roman" w:hAnsi="Times New Roman" w:cs="Times New Roman"/>
      <w:sz w:val="24"/>
      <w:szCs w:val="24"/>
    </w:rPr>
  </w:style>
  <w:style w:type="paragraph" w:customStyle="1" w:styleId="style13340401990000000490a2">
    <w:name w:val="style_13340401990000000490a2"/>
    <w:basedOn w:val="a1"/>
    <w:uiPriority w:val="99"/>
    <w:rsid w:val="00936DED"/>
    <w:pPr>
      <w:spacing w:before="280" w:after="280" w:line="240" w:lineRule="auto"/>
    </w:pPr>
    <w:rPr>
      <w:rFonts w:ascii="Times New Roman" w:hAnsi="Times New Roman" w:cs="Times New Roman"/>
      <w:sz w:val="24"/>
      <w:szCs w:val="24"/>
    </w:rPr>
  </w:style>
  <w:style w:type="paragraph" w:customStyle="1" w:styleId="231">
    <w:name w:val="Основной текст 23"/>
    <w:basedOn w:val="a1"/>
    <w:uiPriority w:val="99"/>
    <w:rsid w:val="00936DED"/>
    <w:pPr>
      <w:spacing w:after="0" w:line="360" w:lineRule="auto"/>
    </w:pPr>
    <w:rPr>
      <w:rFonts w:ascii="Arial" w:hAnsi="Arial" w:cs="Times New Roman"/>
      <w:sz w:val="24"/>
      <w:szCs w:val="20"/>
    </w:rPr>
  </w:style>
  <w:style w:type="paragraph" w:customStyle="1" w:styleId="2fd">
    <w:name w:val="Знак Знак Знак2 Знак"/>
    <w:basedOn w:val="a1"/>
    <w:uiPriority w:val="99"/>
    <w:rsid w:val="00936DED"/>
    <w:pPr>
      <w:spacing w:after="160" w:line="240" w:lineRule="exact"/>
    </w:pPr>
    <w:rPr>
      <w:rFonts w:ascii="Arial" w:hAnsi="Arial" w:cs="Arial"/>
      <w:sz w:val="20"/>
      <w:szCs w:val="20"/>
      <w:lang w:val="en-US"/>
    </w:rPr>
  </w:style>
  <w:style w:type="paragraph" w:customStyle="1" w:styleId="afffffff3">
    <w:name w:val="Знак Знак Знак Знак Знак Знак Знак Знак Знак Знак"/>
    <w:basedOn w:val="a1"/>
    <w:uiPriority w:val="99"/>
    <w:rsid w:val="00936DED"/>
    <w:pPr>
      <w:spacing w:after="160" w:line="240" w:lineRule="exact"/>
    </w:pPr>
    <w:rPr>
      <w:rFonts w:ascii="Arial" w:hAnsi="Arial" w:cs="Arial"/>
      <w:sz w:val="20"/>
      <w:szCs w:val="20"/>
      <w:lang w:val="en-US"/>
    </w:rPr>
  </w:style>
  <w:style w:type="paragraph" w:customStyle="1" w:styleId="afffffff4">
    <w:name w:val="Текст в заданном формате"/>
    <w:basedOn w:val="a1"/>
    <w:uiPriority w:val="99"/>
    <w:rsid w:val="00936DED"/>
    <w:pPr>
      <w:spacing w:after="0" w:line="240" w:lineRule="auto"/>
    </w:pPr>
    <w:rPr>
      <w:rFonts w:ascii="DejaVu Sans Mono" w:eastAsia="DejaVu Sans" w:hAnsi="DejaVu Sans Mono" w:cs="DejaVu Sans Mono"/>
      <w:sz w:val="20"/>
      <w:szCs w:val="20"/>
    </w:rPr>
  </w:style>
  <w:style w:type="paragraph" w:customStyle="1" w:styleId="afffffff5">
    <w:name w:val="Жирный (паспорт)"/>
    <w:basedOn w:val="a1"/>
    <w:uiPriority w:val="99"/>
    <w:rsid w:val="00936DED"/>
    <w:pPr>
      <w:suppressAutoHyphens w:val="0"/>
      <w:spacing w:before="120" w:after="0" w:line="240" w:lineRule="auto"/>
      <w:jc w:val="both"/>
    </w:pPr>
    <w:rPr>
      <w:rFonts w:ascii="Times New Roman" w:hAnsi="Times New Roman" w:cs="Times New Roman"/>
      <w:b/>
      <w:sz w:val="28"/>
      <w:szCs w:val="28"/>
      <w:lang w:eastAsia="ru-RU"/>
    </w:rPr>
  </w:style>
  <w:style w:type="paragraph" w:customStyle="1" w:styleId="afffffff6">
    <w:name w:val="Текст письма"/>
    <w:basedOn w:val="a1"/>
    <w:uiPriority w:val="99"/>
    <w:rsid w:val="00936DED"/>
    <w:pPr>
      <w:suppressAutoHyphens w:val="0"/>
      <w:spacing w:after="120" w:line="360" w:lineRule="auto"/>
      <w:ind w:firstLine="510"/>
      <w:jc w:val="both"/>
    </w:pPr>
    <w:rPr>
      <w:rFonts w:ascii="Times New Roman" w:hAnsi="Times New Roman" w:cs="Times New Roman"/>
      <w:sz w:val="24"/>
      <w:szCs w:val="20"/>
      <w:lang w:eastAsia="ru-RU"/>
    </w:rPr>
  </w:style>
  <w:style w:type="paragraph" w:customStyle="1" w:styleId="1fe">
    <w:name w:val="Знак Знак1"/>
    <w:basedOn w:val="a1"/>
    <w:uiPriority w:val="99"/>
    <w:rsid w:val="00936DED"/>
    <w:pPr>
      <w:suppressAutoHyphens w:val="0"/>
      <w:spacing w:after="0" w:line="240" w:lineRule="auto"/>
    </w:pPr>
    <w:rPr>
      <w:rFonts w:ascii="Verdana" w:hAnsi="Verdana" w:cs="Verdana"/>
      <w:sz w:val="20"/>
      <w:szCs w:val="20"/>
      <w:lang w:val="en-US" w:eastAsia="en-US"/>
    </w:rPr>
  </w:style>
  <w:style w:type="paragraph" w:customStyle="1" w:styleId="afffffff7">
    <w:name w:val="Обычный (титульный лист)"/>
    <w:basedOn w:val="a1"/>
    <w:uiPriority w:val="99"/>
    <w:rsid w:val="00936DED"/>
    <w:pPr>
      <w:suppressAutoHyphens w:val="0"/>
      <w:spacing w:before="120" w:after="0" w:line="240" w:lineRule="auto"/>
      <w:jc w:val="both"/>
    </w:pPr>
    <w:rPr>
      <w:rFonts w:ascii="Times New Roman" w:hAnsi="Times New Roman" w:cs="Times New Roman"/>
      <w:sz w:val="28"/>
      <w:szCs w:val="28"/>
      <w:lang w:eastAsia="ru-RU"/>
    </w:rPr>
  </w:style>
  <w:style w:type="paragraph" w:customStyle="1" w:styleId="afffffff8">
    <w:name w:val="Обычный по правому краю (титульный лист)"/>
    <w:basedOn w:val="afffffff7"/>
    <w:uiPriority w:val="99"/>
    <w:rsid w:val="00936DED"/>
    <w:pPr>
      <w:jc w:val="right"/>
    </w:pPr>
  </w:style>
  <w:style w:type="paragraph" w:customStyle="1" w:styleId="218">
    <w:name w:val="Знак Знак Знак2 Знак Знак Знак1 Знак Знак Знак Знак Знак Знак Знак"/>
    <w:basedOn w:val="a1"/>
    <w:uiPriority w:val="99"/>
    <w:rsid w:val="00936DED"/>
    <w:pPr>
      <w:suppressAutoHyphens w:val="0"/>
      <w:spacing w:after="160" w:line="240" w:lineRule="exact"/>
    </w:pPr>
    <w:rPr>
      <w:rFonts w:ascii="Verdana" w:hAnsi="Verdana" w:cs="Times New Roman"/>
      <w:sz w:val="20"/>
      <w:szCs w:val="20"/>
      <w:lang w:val="en-US" w:eastAsia="en-US"/>
    </w:rPr>
  </w:style>
  <w:style w:type="paragraph" w:customStyle="1" w:styleId="CharChar1CharChar1CharChar">
    <w:name w:val="Char Char Знак Знак1 Char Char1 Знак Знак Char Char"/>
    <w:basedOn w:val="a1"/>
    <w:uiPriority w:val="99"/>
    <w:rsid w:val="00936DED"/>
    <w:pPr>
      <w:suppressAutoHyphens w:val="0"/>
      <w:spacing w:before="100" w:beforeAutospacing="1" w:after="100" w:afterAutospacing="1" w:line="240" w:lineRule="auto"/>
    </w:pPr>
    <w:rPr>
      <w:rFonts w:ascii="Tahoma" w:hAnsi="Tahoma" w:cs="Times New Roman"/>
      <w:sz w:val="20"/>
      <w:szCs w:val="20"/>
      <w:lang w:val="en-US" w:eastAsia="en-US"/>
    </w:rPr>
  </w:style>
  <w:style w:type="paragraph" w:customStyle="1" w:styleId="afffffff9">
    <w:name w:val="Абзац"/>
    <w:basedOn w:val="a1"/>
    <w:uiPriority w:val="99"/>
    <w:rsid w:val="00936DED"/>
    <w:pPr>
      <w:suppressAutoHyphens w:val="0"/>
      <w:overflowPunct w:val="0"/>
      <w:autoSpaceDE w:val="0"/>
      <w:autoSpaceDN w:val="0"/>
      <w:adjustRightInd w:val="0"/>
      <w:spacing w:before="120" w:after="0" w:line="240" w:lineRule="auto"/>
      <w:ind w:firstLine="851"/>
      <w:jc w:val="both"/>
    </w:pPr>
    <w:rPr>
      <w:rFonts w:ascii="Times New Roman" w:hAnsi="Times New Roman" w:cs="Times New Roman"/>
      <w:sz w:val="26"/>
      <w:szCs w:val="20"/>
      <w:lang w:eastAsia="ru-RU"/>
    </w:rPr>
  </w:style>
  <w:style w:type="character" w:customStyle="1" w:styleId="WW8Num7z1">
    <w:name w:val="WW8Num7z1"/>
    <w:rsid w:val="00936DED"/>
    <w:rPr>
      <w:rFonts w:ascii="Courier New" w:hAnsi="Courier New" w:cs="Courier New" w:hint="default"/>
    </w:rPr>
  </w:style>
  <w:style w:type="character" w:customStyle="1" w:styleId="WW8Num7z2">
    <w:name w:val="WW8Num7z2"/>
    <w:rsid w:val="00936DED"/>
    <w:rPr>
      <w:rFonts w:ascii="Wingdings" w:hAnsi="Wingdings" w:hint="default"/>
    </w:rPr>
  </w:style>
  <w:style w:type="character" w:customStyle="1" w:styleId="WW8Num7z3">
    <w:name w:val="WW8Num7z3"/>
    <w:rsid w:val="00936DED"/>
    <w:rPr>
      <w:rFonts w:ascii="Symbol" w:hAnsi="Symbol" w:hint="default"/>
    </w:rPr>
  </w:style>
  <w:style w:type="character" w:customStyle="1" w:styleId="WW8Num8z1">
    <w:name w:val="WW8Num8z1"/>
    <w:rsid w:val="00936DED"/>
    <w:rPr>
      <w:rFonts w:ascii="Courier New" w:hAnsi="Courier New" w:cs="Courier New" w:hint="default"/>
    </w:rPr>
  </w:style>
  <w:style w:type="character" w:customStyle="1" w:styleId="WW8Num8z2">
    <w:name w:val="WW8Num8z2"/>
    <w:rsid w:val="00936DED"/>
    <w:rPr>
      <w:rFonts w:ascii="Wingdings" w:hAnsi="Wingdings" w:hint="default"/>
    </w:rPr>
  </w:style>
  <w:style w:type="character" w:customStyle="1" w:styleId="WW8Num12z1">
    <w:name w:val="WW8Num12z1"/>
    <w:rsid w:val="00936DED"/>
    <w:rPr>
      <w:rFonts w:ascii="Courier New" w:hAnsi="Courier New" w:cs="Courier New" w:hint="default"/>
    </w:rPr>
  </w:style>
  <w:style w:type="character" w:customStyle="1" w:styleId="WW8Num12z2">
    <w:name w:val="WW8Num12z2"/>
    <w:rsid w:val="00936DED"/>
    <w:rPr>
      <w:rFonts w:ascii="Wingdings" w:hAnsi="Wingdings" w:hint="default"/>
    </w:rPr>
  </w:style>
  <w:style w:type="character" w:customStyle="1" w:styleId="WW8Num12z3">
    <w:name w:val="WW8Num12z3"/>
    <w:rsid w:val="00936DED"/>
    <w:rPr>
      <w:rFonts w:ascii="Symbol" w:hAnsi="Symbol" w:hint="default"/>
    </w:rPr>
  </w:style>
  <w:style w:type="character" w:customStyle="1" w:styleId="WW8Num13z1">
    <w:name w:val="WW8Num13z1"/>
    <w:rsid w:val="00936DED"/>
    <w:rPr>
      <w:rFonts w:ascii="Courier New" w:hAnsi="Courier New" w:cs="Courier New" w:hint="default"/>
    </w:rPr>
  </w:style>
  <w:style w:type="character" w:customStyle="1" w:styleId="WW8Num13z2">
    <w:name w:val="WW8Num13z2"/>
    <w:rsid w:val="00936DED"/>
    <w:rPr>
      <w:rFonts w:ascii="Wingdings" w:hAnsi="Wingdings" w:hint="default"/>
    </w:rPr>
  </w:style>
  <w:style w:type="character" w:customStyle="1" w:styleId="WW8Num13z3">
    <w:name w:val="WW8Num13z3"/>
    <w:rsid w:val="00936DED"/>
    <w:rPr>
      <w:rFonts w:ascii="Symbol" w:hAnsi="Symbol" w:hint="default"/>
    </w:rPr>
  </w:style>
  <w:style w:type="character" w:customStyle="1" w:styleId="WW8Num14z1">
    <w:name w:val="WW8Num14z1"/>
    <w:rsid w:val="00936DED"/>
    <w:rPr>
      <w:rFonts w:ascii="Courier New" w:hAnsi="Courier New" w:cs="Courier New" w:hint="default"/>
    </w:rPr>
  </w:style>
  <w:style w:type="character" w:customStyle="1" w:styleId="WW8Num14z2">
    <w:name w:val="WW8Num14z2"/>
    <w:rsid w:val="00936DED"/>
    <w:rPr>
      <w:rFonts w:ascii="Wingdings" w:hAnsi="Wingdings" w:hint="default"/>
    </w:rPr>
  </w:style>
  <w:style w:type="character" w:customStyle="1" w:styleId="WW8Num14z3">
    <w:name w:val="WW8Num14z3"/>
    <w:rsid w:val="00936DED"/>
    <w:rPr>
      <w:rFonts w:ascii="Symbol" w:hAnsi="Symbol" w:hint="default"/>
    </w:rPr>
  </w:style>
  <w:style w:type="character" w:customStyle="1" w:styleId="WW8Num21z0">
    <w:name w:val="WW8Num21z0"/>
    <w:rsid w:val="00936DED"/>
    <w:rPr>
      <w:rFonts w:ascii="Times New Roman" w:eastAsia="Times New Roman" w:hAnsi="Times New Roman" w:cs="Times New Roman" w:hint="default"/>
    </w:rPr>
  </w:style>
  <w:style w:type="character" w:customStyle="1" w:styleId="WW8Num21z1">
    <w:name w:val="WW8Num21z1"/>
    <w:rsid w:val="00936DED"/>
    <w:rPr>
      <w:rFonts w:ascii="Courier New" w:hAnsi="Courier New" w:cs="Courier New" w:hint="default"/>
    </w:rPr>
  </w:style>
  <w:style w:type="character" w:customStyle="1" w:styleId="WW8Num21z2">
    <w:name w:val="WW8Num21z2"/>
    <w:rsid w:val="00936DED"/>
    <w:rPr>
      <w:rFonts w:ascii="Wingdings" w:hAnsi="Wingdings" w:hint="default"/>
    </w:rPr>
  </w:style>
  <w:style w:type="character" w:customStyle="1" w:styleId="WW8Num21z3">
    <w:name w:val="WW8Num21z3"/>
    <w:rsid w:val="00936DED"/>
    <w:rPr>
      <w:rFonts w:ascii="Symbol" w:hAnsi="Symbol" w:hint="default"/>
    </w:rPr>
  </w:style>
  <w:style w:type="character" w:customStyle="1" w:styleId="WW8Num22z0">
    <w:name w:val="WW8Num22z0"/>
    <w:rsid w:val="00936DED"/>
    <w:rPr>
      <w:rFonts w:ascii="Times New Roman" w:eastAsia="Times New Roman" w:hAnsi="Times New Roman" w:cs="Times New Roman" w:hint="default"/>
    </w:rPr>
  </w:style>
  <w:style w:type="character" w:customStyle="1" w:styleId="WW8Num22z1">
    <w:name w:val="WW8Num22z1"/>
    <w:rsid w:val="00936DED"/>
    <w:rPr>
      <w:rFonts w:ascii="Courier New" w:hAnsi="Courier New" w:cs="Courier New" w:hint="default"/>
    </w:rPr>
  </w:style>
  <w:style w:type="character" w:customStyle="1" w:styleId="WW8Num22z2">
    <w:name w:val="WW8Num22z2"/>
    <w:rsid w:val="00936DED"/>
    <w:rPr>
      <w:rFonts w:ascii="Wingdings" w:hAnsi="Wingdings" w:hint="default"/>
    </w:rPr>
  </w:style>
  <w:style w:type="character" w:customStyle="1" w:styleId="WW8Num22z3">
    <w:name w:val="WW8Num22z3"/>
    <w:rsid w:val="00936DED"/>
    <w:rPr>
      <w:rFonts w:ascii="Symbol" w:hAnsi="Symbol" w:hint="default"/>
    </w:rPr>
  </w:style>
  <w:style w:type="character" w:customStyle="1" w:styleId="WW8Num24z1">
    <w:name w:val="WW8Num24z1"/>
    <w:rsid w:val="00936DED"/>
    <w:rPr>
      <w:rFonts w:ascii="Courier New" w:hAnsi="Courier New" w:cs="Courier New" w:hint="default"/>
    </w:rPr>
  </w:style>
  <w:style w:type="character" w:customStyle="1" w:styleId="WW8Num24z3">
    <w:name w:val="WW8Num24z3"/>
    <w:rsid w:val="00936DED"/>
    <w:rPr>
      <w:rFonts w:ascii="Symbol" w:hAnsi="Symbol" w:hint="default"/>
    </w:rPr>
  </w:style>
  <w:style w:type="character" w:customStyle="1" w:styleId="WW8Num24z5">
    <w:name w:val="WW8Num24z5"/>
    <w:rsid w:val="00936DED"/>
    <w:rPr>
      <w:rFonts w:ascii="Wingdings" w:hAnsi="Wingdings" w:hint="default"/>
    </w:rPr>
  </w:style>
  <w:style w:type="character" w:customStyle="1" w:styleId="WW8Num25z1">
    <w:name w:val="WW8Num25z1"/>
    <w:rsid w:val="00936DED"/>
    <w:rPr>
      <w:rFonts w:ascii="Courier New" w:hAnsi="Courier New" w:cs="Courier New" w:hint="default"/>
    </w:rPr>
  </w:style>
  <w:style w:type="character" w:customStyle="1" w:styleId="WW8Num25z2">
    <w:name w:val="WW8Num25z2"/>
    <w:rsid w:val="00936DED"/>
    <w:rPr>
      <w:rFonts w:ascii="Wingdings" w:hAnsi="Wingdings" w:hint="default"/>
    </w:rPr>
  </w:style>
  <w:style w:type="character" w:customStyle="1" w:styleId="WW8Num27z3">
    <w:name w:val="WW8Num27z3"/>
    <w:rsid w:val="00936DED"/>
    <w:rPr>
      <w:rFonts w:ascii="Symbol" w:hAnsi="Symbol" w:hint="default"/>
    </w:rPr>
  </w:style>
  <w:style w:type="character" w:customStyle="1" w:styleId="WW8Num35z0">
    <w:name w:val="WW8Num35z0"/>
    <w:rsid w:val="00936DED"/>
    <w:rPr>
      <w:rFonts w:ascii="Times New Roman" w:eastAsia="Times New Roman" w:hAnsi="Times New Roman" w:cs="Times New Roman" w:hint="default"/>
    </w:rPr>
  </w:style>
  <w:style w:type="character" w:customStyle="1" w:styleId="WW8Num35z1">
    <w:name w:val="WW8Num35z1"/>
    <w:rsid w:val="00936DED"/>
    <w:rPr>
      <w:rFonts w:ascii="Courier New" w:hAnsi="Courier New" w:cs="Courier New" w:hint="default"/>
    </w:rPr>
  </w:style>
  <w:style w:type="character" w:customStyle="1" w:styleId="WW8Num35z2">
    <w:name w:val="WW8Num35z2"/>
    <w:rsid w:val="00936DED"/>
    <w:rPr>
      <w:rFonts w:ascii="Wingdings" w:hAnsi="Wingdings" w:hint="default"/>
    </w:rPr>
  </w:style>
  <w:style w:type="character" w:customStyle="1" w:styleId="WW8Num37z0">
    <w:name w:val="WW8Num37z0"/>
    <w:rsid w:val="00936DED"/>
    <w:rPr>
      <w:rFonts w:ascii="Times New Roman" w:eastAsia="Times New Roman" w:hAnsi="Times New Roman" w:cs="Times New Roman" w:hint="default"/>
    </w:rPr>
  </w:style>
  <w:style w:type="character" w:customStyle="1" w:styleId="WW8Num40z0">
    <w:name w:val="WW8Num40z0"/>
    <w:rsid w:val="00936DED"/>
    <w:rPr>
      <w:rFonts w:ascii="Courier New" w:hAnsi="Courier New" w:cs="Courier New" w:hint="default"/>
    </w:rPr>
  </w:style>
  <w:style w:type="character" w:customStyle="1" w:styleId="WW8Num40z2">
    <w:name w:val="WW8Num40z2"/>
    <w:rsid w:val="00936DED"/>
    <w:rPr>
      <w:rFonts w:ascii="Wingdings" w:hAnsi="Wingdings" w:hint="default"/>
    </w:rPr>
  </w:style>
  <w:style w:type="character" w:customStyle="1" w:styleId="WW8Num40z3">
    <w:name w:val="WW8Num40z3"/>
    <w:rsid w:val="00936DED"/>
    <w:rPr>
      <w:rFonts w:ascii="Symbol" w:hAnsi="Symbol" w:hint="default"/>
    </w:rPr>
  </w:style>
  <w:style w:type="character" w:customStyle="1" w:styleId="WW8Num41z0">
    <w:name w:val="WW8Num41z0"/>
    <w:rsid w:val="00936DED"/>
    <w:rPr>
      <w:rFonts w:ascii="Symbol" w:hAnsi="Symbol" w:hint="default"/>
    </w:rPr>
  </w:style>
  <w:style w:type="character" w:customStyle="1" w:styleId="WW8Num41z1">
    <w:name w:val="WW8Num41z1"/>
    <w:rsid w:val="00936DED"/>
    <w:rPr>
      <w:rFonts w:ascii="Courier New" w:hAnsi="Courier New" w:cs="Courier New" w:hint="default"/>
    </w:rPr>
  </w:style>
  <w:style w:type="character" w:customStyle="1" w:styleId="WW8Num41z2">
    <w:name w:val="WW8Num41z2"/>
    <w:rsid w:val="00936DED"/>
    <w:rPr>
      <w:rFonts w:ascii="Wingdings" w:hAnsi="Wingdings" w:hint="default"/>
    </w:rPr>
  </w:style>
  <w:style w:type="character" w:customStyle="1" w:styleId="WW8Num42z1">
    <w:name w:val="WW8Num42z1"/>
    <w:rsid w:val="00936DED"/>
    <w:rPr>
      <w:rFonts w:ascii="Courier New" w:hAnsi="Courier New" w:cs="Courier New" w:hint="default"/>
    </w:rPr>
  </w:style>
  <w:style w:type="character" w:customStyle="1" w:styleId="WW8Num42z2">
    <w:name w:val="WW8Num42z2"/>
    <w:rsid w:val="00936DED"/>
    <w:rPr>
      <w:rFonts w:ascii="Wingdings" w:hAnsi="Wingdings" w:hint="default"/>
    </w:rPr>
  </w:style>
  <w:style w:type="character" w:customStyle="1" w:styleId="WW8Num42z3">
    <w:name w:val="WW8Num42z3"/>
    <w:rsid w:val="00936DED"/>
    <w:rPr>
      <w:rFonts w:ascii="Symbol" w:hAnsi="Symbol" w:hint="default"/>
    </w:rPr>
  </w:style>
  <w:style w:type="character" w:customStyle="1" w:styleId="WW8Num45z0">
    <w:name w:val="WW8Num45z0"/>
    <w:rsid w:val="00936DED"/>
    <w:rPr>
      <w:rFonts w:ascii="Times New Roman" w:eastAsia="Times New Roman" w:hAnsi="Times New Roman" w:cs="Times New Roman" w:hint="default"/>
    </w:rPr>
  </w:style>
  <w:style w:type="character" w:customStyle="1" w:styleId="WW8Num45z1">
    <w:name w:val="WW8Num45z1"/>
    <w:rsid w:val="00936DED"/>
    <w:rPr>
      <w:rFonts w:ascii="Courier New" w:hAnsi="Courier New" w:cs="Courier New" w:hint="default"/>
    </w:rPr>
  </w:style>
  <w:style w:type="character" w:customStyle="1" w:styleId="WW8Num45z2">
    <w:name w:val="WW8Num45z2"/>
    <w:rsid w:val="00936DED"/>
    <w:rPr>
      <w:rFonts w:ascii="Wingdings" w:hAnsi="Wingdings" w:hint="default"/>
    </w:rPr>
  </w:style>
  <w:style w:type="character" w:customStyle="1" w:styleId="WW8Num45z3">
    <w:name w:val="WW8Num45z3"/>
    <w:rsid w:val="00936DED"/>
    <w:rPr>
      <w:rFonts w:ascii="Symbol" w:hAnsi="Symbol" w:hint="default"/>
    </w:rPr>
  </w:style>
  <w:style w:type="character" w:customStyle="1" w:styleId="WW8Num46z1">
    <w:name w:val="WW8Num46z1"/>
    <w:rsid w:val="00936DED"/>
    <w:rPr>
      <w:rFonts w:ascii="Courier New" w:hAnsi="Courier New" w:cs="Courier New" w:hint="default"/>
    </w:rPr>
  </w:style>
  <w:style w:type="character" w:customStyle="1" w:styleId="WW8Num46z2">
    <w:name w:val="WW8Num46z2"/>
    <w:rsid w:val="00936DED"/>
    <w:rPr>
      <w:rFonts w:ascii="Wingdings" w:hAnsi="Wingdings" w:hint="default"/>
    </w:rPr>
  </w:style>
  <w:style w:type="character" w:customStyle="1" w:styleId="afffffffa">
    <w:name w:val="Символ сноски"/>
    <w:rsid w:val="00936DED"/>
    <w:rPr>
      <w:vertAlign w:val="superscript"/>
    </w:rPr>
  </w:style>
  <w:style w:type="character" w:customStyle="1" w:styleId="WW8Num9z2">
    <w:name w:val="WW8Num9z2"/>
    <w:rsid w:val="00936DED"/>
    <w:rPr>
      <w:rFonts w:ascii="Wingdings" w:hAnsi="Wingdings" w:hint="default"/>
    </w:rPr>
  </w:style>
  <w:style w:type="character" w:customStyle="1" w:styleId="WW8Num16z1">
    <w:name w:val="WW8Num16z1"/>
    <w:rsid w:val="00936DED"/>
    <w:rPr>
      <w:rFonts w:ascii="Courier New" w:hAnsi="Courier New" w:cs="Courier New" w:hint="default"/>
    </w:rPr>
  </w:style>
  <w:style w:type="character" w:customStyle="1" w:styleId="WW8Num16z3">
    <w:name w:val="WW8Num16z3"/>
    <w:rsid w:val="00936DED"/>
    <w:rPr>
      <w:rFonts w:ascii="Symbol" w:hAnsi="Symbol" w:hint="default"/>
    </w:rPr>
  </w:style>
  <w:style w:type="character" w:customStyle="1" w:styleId="WW8Num16z5">
    <w:name w:val="WW8Num16z5"/>
    <w:rsid w:val="00936DED"/>
    <w:rPr>
      <w:rFonts w:ascii="Wingdings" w:hAnsi="Wingdings" w:hint="default"/>
    </w:rPr>
  </w:style>
  <w:style w:type="character" w:customStyle="1" w:styleId="WW8Num17z1">
    <w:name w:val="WW8Num17z1"/>
    <w:rsid w:val="00936DED"/>
    <w:rPr>
      <w:rFonts w:ascii="Courier New" w:hAnsi="Courier New" w:cs="Courier New" w:hint="default"/>
    </w:rPr>
  </w:style>
  <w:style w:type="character" w:customStyle="1" w:styleId="WW8Num17z2">
    <w:name w:val="WW8Num17z2"/>
    <w:rsid w:val="00936DED"/>
    <w:rPr>
      <w:rFonts w:ascii="Wingdings" w:hAnsi="Wingdings" w:hint="default"/>
    </w:rPr>
  </w:style>
  <w:style w:type="character" w:customStyle="1" w:styleId="WW8Num19z3">
    <w:name w:val="WW8Num19z3"/>
    <w:rsid w:val="00936DED"/>
    <w:rPr>
      <w:rFonts w:ascii="Symbol" w:hAnsi="Symbol" w:hint="default"/>
    </w:rPr>
  </w:style>
  <w:style w:type="character" w:customStyle="1" w:styleId="WW8Num32z2">
    <w:name w:val="WW8Num32z2"/>
    <w:rsid w:val="00936DED"/>
    <w:rPr>
      <w:rFonts w:ascii="Wingdings" w:hAnsi="Wingdings" w:hint="default"/>
    </w:rPr>
  </w:style>
  <w:style w:type="character" w:customStyle="1" w:styleId="WW8Num32z3">
    <w:name w:val="WW8Num32z3"/>
    <w:rsid w:val="00936DED"/>
    <w:rPr>
      <w:rFonts w:ascii="Symbol" w:hAnsi="Symbol" w:hint="default"/>
    </w:rPr>
  </w:style>
  <w:style w:type="character" w:customStyle="1" w:styleId="WW8Num33z1">
    <w:name w:val="WW8Num33z1"/>
    <w:rsid w:val="00936DED"/>
    <w:rPr>
      <w:rFonts w:ascii="Courier New" w:hAnsi="Courier New" w:cs="Courier New" w:hint="default"/>
    </w:rPr>
  </w:style>
  <w:style w:type="character" w:customStyle="1" w:styleId="WW8Num33z2">
    <w:name w:val="WW8Num33z2"/>
    <w:rsid w:val="00936DED"/>
    <w:rPr>
      <w:rFonts w:ascii="Wingdings" w:hAnsi="Wingdings" w:hint="default"/>
    </w:rPr>
  </w:style>
  <w:style w:type="character" w:customStyle="1" w:styleId="WW8Num34z0">
    <w:name w:val="WW8Num34z0"/>
    <w:rsid w:val="00936DED"/>
    <w:rPr>
      <w:rFonts w:ascii="Times New Roman" w:eastAsia="Times New Roman" w:hAnsi="Times New Roman" w:cs="Times New Roman" w:hint="default"/>
    </w:rPr>
  </w:style>
  <w:style w:type="character" w:customStyle="1" w:styleId="WW8Num34z1">
    <w:name w:val="WW8Num34z1"/>
    <w:rsid w:val="00936DED"/>
    <w:rPr>
      <w:rFonts w:ascii="Courier New" w:hAnsi="Courier New" w:cs="Courier New" w:hint="default"/>
    </w:rPr>
  </w:style>
  <w:style w:type="character" w:customStyle="1" w:styleId="WW8Num34z2">
    <w:name w:val="WW8Num34z2"/>
    <w:rsid w:val="00936DED"/>
    <w:rPr>
      <w:rFonts w:ascii="Wingdings" w:hAnsi="Wingdings" w:hint="default"/>
    </w:rPr>
  </w:style>
  <w:style w:type="character" w:customStyle="1" w:styleId="WW8Num34z3">
    <w:name w:val="WW8Num34z3"/>
    <w:rsid w:val="00936DED"/>
    <w:rPr>
      <w:rFonts w:ascii="Symbol" w:hAnsi="Symbol" w:hint="default"/>
    </w:rPr>
  </w:style>
  <w:style w:type="character" w:customStyle="1" w:styleId="WW8Num36z0">
    <w:name w:val="WW8Num36z0"/>
    <w:rsid w:val="00936DED"/>
    <w:rPr>
      <w:rFonts w:ascii="Times New Roman" w:eastAsia="Times New Roman" w:hAnsi="Times New Roman" w:cs="Times New Roman" w:hint="default"/>
    </w:rPr>
  </w:style>
  <w:style w:type="character" w:customStyle="1" w:styleId="WW8Num36z1">
    <w:name w:val="WW8Num36z1"/>
    <w:rsid w:val="00936DED"/>
    <w:rPr>
      <w:rFonts w:ascii="Courier New" w:hAnsi="Courier New" w:cs="Courier New" w:hint="default"/>
    </w:rPr>
  </w:style>
  <w:style w:type="character" w:customStyle="1" w:styleId="WW8Num36z2">
    <w:name w:val="WW8Num36z2"/>
    <w:rsid w:val="00936DED"/>
    <w:rPr>
      <w:rFonts w:ascii="Wingdings" w:hAnsi="Wingdings" w:hint="default"/>
    </w:rPr>
  </w:style>
  <w:style w:type="character" w:customStyle="1" w:styleId="WW8Num36z3">
    <w:name w:val="WW8Num36z3"/>
    <w:rsid w:val="00936DED"/>
    <w:rPr>
      <w:rFonts w:ascii="Symbol" w:hAnsi="Symbol" w:hint="default"/>
    </w:rPr>
  </w:style>
  <w:style w:type="character" w:customStyle="1" w:styleId="WW-4">
    <w:name w:val="WW-Символ сноски"/>
    <w:rsid w:val="00936DED"/>
    <w:rPr>
      <w:vertAlign w:val="superscript"/>
    </w:rPr>
  </w:style>
  <w:style w:type="character" w:customStyle="1" w:styleId="HTML1">
    <w:name w:val="Стандартный HTML Знак1"/>
    <w:rsid w:val="00936DED"/>
    <w:rPr>
      <w:rFonts w:ascii="Courier New" w:hAnsi="Courier New" w:cs="Courier New" w:hint="default"/>
    </w:rPr>
  </w:style>
  <w:style w:type="character" w:customStyle="1" w:styleId="menu3br1">
    <w:name w:val="menu3br1"/>
    <w:rsid w:val="00936DED"/>
    <w:rPr>
      <w:rFonts w:ascii="Arial" w:hAnsi="Arial" w:cs="Arial" w:hint="default"/>
      <w:b/>
      <w:bCs/>
      <w:color w:val="10386E"/>
      <w:sz w:val="21"/>
      <w:szCs w:val="21"/>
    </w:rPr>
  </w:style>
  <w:style w:type="character" w:customStyle="1" w:styleId="18">
    <w:name w:val="Основной текст с отступом Знак1"/>
    <w:basedOn w:val="a2"/>
    <w:link w:val="af9"/>
    <w:uiPriority w:val="99"/>
    <w:locked/>
    <w:rsid w:val="00936DED"/>
    <w:rPr>
      <w:i/>
      <w:lang w:eastAsia="ar-SA"/>
    </w:rPr>
  </w:style>
  <w:style w:type="character" w:customStyle="1" w:styleId="1ff">
    <w:name w:val="Верхний колонтитул Знак1"/>
    <w:basedOn w:val="a2"/>
    <w:uiPriority w:val="99"/>
    <w:semiHidden/>
    <w:locked/>
    <w:rsid w:val="00936DED"/>
    <w:rPr>
      <w:sz w:val="28"/>
      <w:lang w:eastAsia="ar-SA"/>
    </w:rPr>
  </w:style>
  <w:style w:type="character" w:customStyle="1" w:styleId="2fe">
    <w:name w:val="Текст выноски Знак2"/>
    <w:basedOn w:val="a2"/>
    <w:uiPriority w:val="99"/>
    <w:semiHidden/>
    <w:locked/>
    <w:rsid w:val="00936DED"/>
    <w:rPr>
      <w:rFonts w:ascii="Tahoma" w:hAnsi="Tahoma" w:cs="Tahoma" w:hint="default"/>
      <w:sz w:val="16"/>
      <w:szCs w:val="16"/>
      <w:lang w:eastAsia="ar-SA"/>
    </w:rPr>
  </w:style>
  <w:style w:type="character" w:customStyle="1" w:styleId="HTML2">
    <w:name w:val="Стандартный HTML Знак2"/>
    <w:basedOn w:val="a2"/>
    <w:semiHidden/>
    <w:locked/>
    <w:rsid w:val="00936DED"/>
    <w:rPr>
      <w:rFonts w:ascii="Courier New" w:hAnsi="Courier New" w:cs="Courier New"/>
      <w:lang w:eastAsia="ar-SA"/>
    </w:rPr>
  </w:style>
  <w:style w:type="paragraph" w:customStyle="1" w:styleId="p7">
    <w:name w:val="p7"/>
    <w:basedOn w:val="a1"/>
    <w:uiPriority w:val="99"/>
    <w:semiHidden/>
    <w:rsid w:val="00C40CB6"/>
    <w:pPr>
      <w:spacing w:before="280" w:after="280" w:line="240" w:lineRule="auto"/>
    </w:pPr>
    <w:rPr>
      <w:rFonts w:ascii="Times New Roman" w:hAnsi="Times New Roman" w:cs="Times New Roman"/>
      <w:sz w:val="24"/>
      <w:szCs w:val="24"/>
    </w:rPr>
  </w:style>
  <w:style w:type="character" w:customStyle="1" w:styleId="s6">
    <w:name w:val="s6"/>
    <w:basedOn w:val="a2"/>
    <w:rsid w:val="00C40CB6"/>
  </w:style>
  <w:style w:type="character" w:customStyle="1" w:styleId="s11">
    <w:name w:val="s11"/>
    <w:uiPriority w:val="99"/>
    <w:rsid w:val="00BE174B"/>
  </w:style>
  <w:style w:type="character" w:customStyle="1" w:styleId="s10">
    <w:name w:val="s1"/>
    <w:rsid w:val="00EA7F76"/>
  </w:style>
  <w:style w:type="character" w:customStyle="1" w:styleId="aff1">
    <w:name w:val="Заголовок Знак"/>
    <w:basedOn w:val="a2"/>
    <w:link w:val="aff"/>
    <w:uiPriority w:val="99"/>
    <w:rsid w:val="006C2995"/>
    <w:rPr>
      <w:rFonts w:cs="Calibri"/>
      <w:b/>
      <w:bCs/>
      <w:sz w:val="24"/>
      <w:szCs w:val="24"/>
      <w:lang w:eastAsia="ar-SA"/>
    </w:rPr>
  </w:style>
  <w:style w:type="character" w:customStyle="1" w:styleId="1ff0">
    <w:name w:val="Неразрешенное упоминание1"/>
    <w:basedOn w:val="a2"/>
    <w:uiPriority w:val="99"/>
    <w:semiHidden/>
    <w:unhideWhenUsed/>
    <w:rsid w:val="005A43C7"/>
    <w:rPr>
      <w:color w:val="605E5C"/>
      <w:shd w:val="clear" w:color="auto" w:fill="E1DFDD"/>
    </w:rPr>
  </w:style>
  <w:style w:type="paragraph" w:customStyle="1" w:styleId="pj">
    <w:name w:val="pj"/>
    <w:basedOn w:val="a1"/>
    <w:rsid w:val="00C51EAC"/>
    <w:pPr>
      <w:spacing w:before="280" w:after="280" w:line="240" w:lineRule="auto"/>
    </w:pPr>
    <w:rPr>
      <w:rFonts w:ascii="Times New Roman" w:hAnsi="Times New Roman" w:cs="Times New Roman"/>
      <w:sz w:val="24"/>
      <w:szCs w:val="24"/>
      <w:lang w:eastAsia="zh-CN"/>
    </w:rPr>
  </w:style>
  <w:style w:type="character" w:customStyle="1" w:styleId="Default0">
    <w:name w:val="Default Знак"/>
    <w:link w:val="Default"/>
    <w:rsid w:val="009664CA"/>
    <w:rPr>
      <w:rFonts w:ascii="Times New Roman PSMT" w:eastAsia="Arial" w:hAnsi="Times New Roman PSMT" w:cs="Times New Roman PSMT"/>
      <w:color w:val="000000"/>
      <w:sz w:val="24"/>
      <w:szCs w:val="24"/>
      <w:lang w:eastAsia="ar-SA"/>
    </w:rPr>
  </w:style>
  <w:style w:type="character" w:customStyle="1" w:styleId="facility-address">
    <w:name w:val="facility-address"/>
    <w:basedOn w:val="a2"/>
    <w:rsid w:val="00246BBB"/>
  </w:style>
  <w:style w:type="character" w:customStyle="1" w:styleId="geo-geohack">
    <w:name w:val="geo-geohack"/>
    <w:basedOn w:val="a2"/>
    <w:rsid w:val="00404FAA"/>
  </w:style>
  <w:style w:type="character" w:customStyle="1" w:styleId="geo-google">
    <w:name w:val="geo-google"/>
    <w:basedOn w:val="a2"/>
    <w:rsid w:val="00404FAA"/>
  </w:style>
  <w:style w:type="character" w:customStyle="1" w:styleId="geo-yandex">
    <w:name w:val="geo-yandex"/>
    <w:basedOn w:val="a2"/>
    <w:rsid w:val="00404FAA"/>
  </w:style>
  <w:style w:type="character" w:customStyle="1" w:styleId="geo-osm">
    <w:name w:val="geo-osm"/>
    <w:basedOn w:val="a2"/>
    <w:rsid w:val="00404FAA"/>
  </w:style>
  <w:style w:type="paragraph" w:customStyle="1" w:styleId="4a">
    <w:name w:val="Абзац списка4"/>
    <w:basedOn w:val="a1"/>
    <w:rsid w:val="000558F6"/>
    <w:pPr>
      <w:spacing w:after="0" w:line="240" w:lineRule="auto"/>
      <w:ind w:left="720"/>
    </w:pPr>
    <w:rPr>
      <w:rFonts w:ascii="Times New Roman" w:eastAsia="Noto Serif CJK SC" w:hAnsi="Times New Roman" w:cs="Noto Sans Devanagari"/>
      <w:kern w:val="2"/>
      <w:sz w:val="24"/>
      <w:szCs w:val="24"/>
      <w:lang w:eastAsia="zh-CN" w:bidi="hi-IN"/>
    </w:rPr>
  </w:style>
  <w:style w:type="paragraph" w:customStyle="1" w:styleId="69">
    <w:name w:val="Абзац списка6"/>
    <w:basedOn w:val="a1"/>
    <w:rsid w:val="00003186"/>
    <w:pPr>
      <w:suppressAutoHyphens w:val="0"/>
      <w:ind w:left="720"/>
    </w:pPr>
    <w:rPr>
      <w:lang w:eastAsia="zh-CN"/>
    </w:rPr>
  </w:style>
  <w:style w:type="paragraph" w:customStyle="1" w:styleId="a">
    <w:name w:val="марркер"/>
    <w:basedOn w:val="af4"/>
    <w:link w:val="afffffffb"/>
    <w:qFormat/>
    <w:rsid w:val="005159D1"/>
    <w:pPr>
      <w:widowControl w:val="0"/>
      <w:numPr>
        <w:ilvl w:val="2"/>
        <w:numId w:val="16"/>
      </w:numPr>
      <w:suppressAutoHyphens w:val="0"/>
      <w:spacing w:line="480" w:lineRule="exact"/>
      <w:contextualSpacing/>
      <w:jc w:val="both"/>
    </w:pPr>
    <w:rPr>
      <w:rFonts w:ascii="Calibri" w:eastAsia="Calibri" w:hAnsi="Calibri" w:cs="Times New Roman"/>
      <w:sz w:val="28"/>
      <w:szCs w:val="28"/>
      <w:lang w:eastAsia="en-US"/>
    </w:rPr>
  </w:style>
  <w:style w:type="character" w:customStyle="1" w:styleId="afffffffb">
    <w:name w:val="марркер Знак"/>
    <w:basedOn w:val="a2"/>
    <w:link w:val="a"/>
    <w:rsid w:val="005159D1"/>
    <w:rPr>
      <w:rFonts w:ascii="Calibri" w:eastAsia="Calibri" w:hAnsi="Calibri"/>
      <w:sz w:val="28"/>
      <w:szCs w:val="28"/>
      <w:lang w:eastAsia="en-US"/>
    </w:rPr>
  </w:style>
  <w:style w:type="paragraph" w:customStyle="1" w:styleId="afffffffc">
    <w:name w:val="_абзац"/>
    <w:basedOn w:val="a1"/>
    <w:link w:val="afffffffd"/>
    <w:qFormat/>
    <w:rsid w:val="000501B4"/>
    <w:pPr>
      <w:suppressAutoHyphens w:val="0"/>
      <w:spacing w:after="0"/>
      <w:ind w:firstLine="709"/>
      <w:jc w:val="both"/>
    </w:pPr>
    <w:rPr>
      <w:rFonts w:ascii="Times New Roman" w:hAnsi="Times New Roman" w:cs="Times New Roman"/>
      <w:sz w:val="24"/>
      <w:szCs w:val="20"/>
      <w:lang w:eastAsia="ru-RU"/>
    </w:rPr>
  </w:style>
  <w:style w:type="character" w:customStyle="1" w:styleId="afffffffd">
    <w:name w:val="_абзац Знак"/>
    <w:link w:val="afffffffc"/>
    <w:rsid w:val="000501B4"/>
    <w:rPr>
      <w:sz w:val="24"/>
    </w:rPr>
  </w:style>
  <w:style w:type="character" w:customStyle="1" w:styleId="2ff">
    <w:name w:val="Неразрешенное упоминание2"/>
    <w:basedOn w:val="a2"/>
    <w:uiPriority w:val="99"/>
    <w:semiHidden/>
    <w:unhideWhenUsed/>
    <w:rsid w:val="009D76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270835">
      <w:bodyDiv w:val="1"/>
      <w:marLeft w:val="0"/>
      <w:marRight w:val="0"/>
      <w:marTop w:val="0"/>
      <w:marBottom w:val="0"/>
      <w:divBdr>
        <w:top w:val="none" w:sz="0" w:space="0" w:color="auto"/>
        <w:left w:val="none" w:sz="0" w:space="0" w:color="auto"/>
        <w:bottom w:val="none" w:sz="0" w:space="0" w:color="auto"/>
        <w:right w:val="none" w:sz="0" w:space="0" w:color="auto"/>
      </w:divBdr>
      <w:divsChild>
        <w:div w:id="147747637">
          <w:marLeft w:val="0"/>
          <w:marRight w:val="0"/>
          <w:marTop w:val="300"/>
          <w:marBottom w:val="450"/>
          <w:divBdr>
            <w:top w:val="none" w:sz="0" w:space="0" w:color="auto"/>
            <w:left w:val="none" w:sz="0" w:space="0" w:color="auto"/>
            <w:bottom w:val="none" w:sz="0" w:space="0" w:color="auto"/>
            <w:right w:val="none" w:sz="0" w:space="0" w:color="auto"/>
          </w:divBdr>
          <w:divsChild>
            <w:div w:id="1643996134">
              <w:marLeft w:val="0"/>
              <w:marRight w:val="0"/>
              <w:marTop w:val="150"/>
              <w:marBottom w:val="0"/>
              <w:divBdr>
                <w:top w:val="none" w:sz="0" w:space="0" w:color="auto"/>
                <w:left w:val="none" w:sz="0" w:space="0" w:color="auto"/>
                <w:bottom w:val="none" w:sz="0" w:space="0" w:color="auto"/>
                <w:right w:val="none" w:sz="0" w:space="0" w:color="auto"/>
              </w:divBdr>
              <w:divsChild>
                <w:div w:id="52046276">
                  <w:marLeft w:val="0"/>
                  <w:marRight w:val="0"/>
                  <w:marTop w:val="0"/>
                  <w:marBottom w:val="0"/>
                  <w:divBdr>
                    <w:top w:val="none" w:sz="0" w:space="0" w:color="auto"/>
                    <w:left w:val="none" w:sz="0" w:space="0" w:color="auto"/>
                    <w:bottom w:val="none" w:sz="0" w:space="0" w:color="auto"/>
                    <w:right w:val="none" w:sz="0" w:space="0" w:color="auto"/>
                  </w:divBdr>
                  <w:divsChild>
                    <w:div w:id="1688174167">
                      <w:marLeft w:val="0"/>
                      <w:marRight w:val="0"/>
                      <w:marTop w:val="0"/>
                      <w:marBottom w:val="0"/>
                      <w:divBdr>
                        <w:top w:val="none" w:sz="0" w:space="0" w:color="auto"/>
                        <w:left w:val="none" w:sz="0" w:space="0" w:color="auto"/>
                        <w:bottom w:val="none" w:sz="0" w:space="0" w:color="auto"/>
                        <w:right w:val="none" w:sz="0" w:space="0" w:color="auto"/>
                      </w:divBdr>
                    </w:div>
                    <w:div w:id="195297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579826">
          <w:marLeft w:val="0"/>
          <w:marRight w:val="0"/>
          <w:marTop w:val="0"/>
          <w:marBottom w:val="0"/>
          <w:divBdr>
            <w:top w:val="none" w:sz="0" w:space="0" w:color="auto"/>
            <w:left w:val="none" w:sz="0" w:space="0" w:color="auto"/>
            <w:bottom w:val="none" w:sz="0" w:space="0" w:color="auto"/>
            <w:right w:val="none" w:sz="0" w:space="0" w:color="auto"/>
          </w:divBdr>
          <w:divsChild>
            <w:div w:id="17435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16242">
      <w:bodyDiv w:val="1"/>
      <w:marLeft w:val="0"/>
      <w:marRight w:val="0"/>
      <w:marTop w:val="0"/>
      <w:marBottom w:val="0"/>
      <w:divBdr>
        <w:top w:val="none" w:sz="0" w:space="0" w:color="auto"/>
        <w:left w:val="none" w:sz="0" w:space="0" w:color="auto"/>
        <w:bottom w:val="none" w:sz="0" w:space="0" w:color="auto"/>
        <w:right w:val="none" w:sz="0" w:space="0" w:color="auto"/>
      </w:divBdr>
    </w:div>
    <w:div w:id="26218572">
      <w:bodyDiv w:val="1"/>
      <w:marLeft w:val="0"/>
      <w:marRight w:val="0"/>
      <w:marTop w:val="0"/>
      <w:marBottom w:val="0"/>
      <w:divBdr>
        <w:top w:val="none" w:sz="0" w:space="0" w:color="auto"/>
        <w:left w:val="none" w:sz="0" w:space="0" w:color="auto"/>
        <w:bottom w:val="none" w:sz="0" w:space="0" w:color="auto"/>
        <w:right w:val="none" w:sz="0" w:space="0" w:color="auto"/>
      </w:divBdr>
    </w:div>
    <w:div w:id="34813250">
      <w:bodyDiv w:val="1"/>
      <w:marLeft w:val="0"/>
      <w:marRight w:val="0"/>
      <w:marTop w:val="0"/>
      <w:marBottom w:val="0"/>
      <w:divBdr>
        <w:top w:val="none" w:sz="0" w:space="0" w:color="auto"/>
        <w:left w:val="none" w:sz="0" w:space="0" w:color="auto"/>
        <w:bottom w:val="none" w:sz="0" w:space="0" w:color="auto"/>
        <w:right w:val="none" w:sz="0" w:space="0" w:color="auto"/>
      </w:divBdr>
    </w:div>
    <w:div w:id="44792719">
      <w:bodyDiv w:val="1"/>
      <w:marLeft w:val="0"/>
      <w:marRight w:val="0"/>
      <w:marTop w:val="0"/>
      <w:marBottom w:val="0"/>
      <w:divBdr>
        <w:top w:val="none" w:sz="0" w:space="0" w:color="auto"/>
        <w:left w:val="none" w:sz="0" w:space="0" w:color="auto"/>
        <w:bottom w:val="none" w:sz="0" w:space="0" w:color="auto"/>
        <w:right w:val="none" w:sz="0" w:space="0" w:color="auto"/>
      </w:divBdr>
    </w:div>
    <w:div w:id="61217873">
      <w:bodyDiv w:val="1"/>
      <w:marLeft w:val="0"/>
      <w:marRight w:val="0"/>
      <w:marTop w:val="0"/>
      <w:marBottom w:val="0"/>
      <w:divBdr>
        <w:top w:val="none" w:sz="0" w:space="0" w:color="auto"/>
        <w:left w:val="none" w:sz="0" w:space="0" w:color="auto"/>
        <w:bottom w:val="none" w:sz="0" w:space="0" w:color="auto"/>
        <w:right w:val="none" w:sz="0" w:space="0" w:color="auto"/>
      </w:divBdr>
    </w:div>
    <w:div w:id="65274678">
      <w:bodyDiv w:val="1"/>
      <w:marLeft w:val="0"/>
      <w:marRight w:val="0"/>
      <w:marTop w:val="0"/>
      <w:marBottom w:val="0"/>
      <w:divBdr>
        <w:top w:val="none" w:sz="0" w:space="0" w:color="auto"/>
        <w:left w:val="none" w:sz="0" w:space="0" w:color="auto"/>
        <w:bottom w:val="none" w:sz="0" w:space="0" w:color="auto"/>
        <w:right w:val="none" w:sz="0" w:space="0" w:color="auto"/>
      </w:divBdr>
    </w:div>
    <w:div w:id="85000198">
      <w:bodyDiv w:val="1"/>
      <w:marLeft w:val="0"/>
      <w:marRight w:val="0"/>
      <w:marTop w:val="0"/>
      <w:marBottom w:val="0"/>
      <w:divBdr>
        <w:top w:val="none" w:sz="0" w:space="0" w:color="auto"/>
        <w:left w:val="none" w:sz="0" w:space="0" w:color="auto"/>
        <w:bottom w:val="none" w:sz="0" w:space="0" w:color="auto"/>
        <w:right w:val="none" w:sz="0" w:space="0" w:color="auto"/>
      </w:divBdr>
    </w:div>
    <w:div w:id="116803275">
      <w:bodyDiv w:val="1"/>
      <w:marLeft w:val="0"/>
      <w:marRight w:val="0"/>
      <w:marTop w:val="0"/>
      <w:marBottom w:val="0"/>
      <w:divBdr>
        <w:top w:val="none" w:sz="0" w:space="0" w:color="auto"/>
        <w:left w:val="none" w:sz="0" w:space="0" w:color="auto"/>
        <w:bottom w:val="none" w:sz="0" w:space="0" w:color="auto"/>
        <w:right w:val="none" w:sz="0" w:space="0" w:color="auto"/>
      </w:divBdr>
    </w:div>
    <w:div w:id="132602323">
      <w:bodyDiv w:val="1"/>
      <w:marLeft w:val="0"/>
      <w:marRight w:val="0"/>
      <w:marTop w:val="0"/>
      <w:marBottom w:val="0"/>
      <w:divBdr>
        <w:top w:val="none" w:sz="0" w:space="0" w:color="auto"/>
        <w:left w:val="none" w:sz="0" w:space="0" w:color="auto"/>
        <w:bottom w:val="none" w:sz="0" w:space="0" w:color="auto"/>
        <w:right w:val="none" w:sz="0" w:space="0" w:color="auto"/>
      </w:divBdr>
    </w:div>
    <w:div w:id="153030862">
      <w:bodyDiv w:val="1"/>
      <w:marLeft w:val="0"/>
      <w:marRight w:val="0"/>
      <w:marTop w:val="0"/>
      <w:marBottom w:val="0"/>
      <w:divBdr>
        <w:top w:val="none" w:sz="0" w:space="0" w:color="auto"/>
        <w:left w:val="none" w:sz="0" w:space="0" w:color="auto"/>
        <w:bottom w:val="none" w:sz="0" w:space="0" w:color="auto"/>
        <w:right w:val="none" w:sz="0" w:space="0" w:color="auto"/>
      </w:divBdr>
    </w:div>
    <w:div w:id="162212115">
      <w:bodyDiv w:val="1"/>
      <w:marLeft w:val="0"/>
      <w:marRight w:val="0"/>
      <w:marTop w:val="0"/>
      <w:marBottom w:val="0"/>
      <w:divBdr>
        <w:top w:val="none" w:sz="0" w:space="0" w:color="auto"/>
        <w:left w:val="none" w:sz="0" w:space="0" w:color="auto"/>
        <w:bottom w:val="none" w:sz="0" w:space="0" w:color="auto"/>
        <w:right w:val="none" w:sz="0" w:space="0" w:color="auto"/>
      </w:divBdr>
    </w:div>
    <w:div w:id="203446212">
      <w:bodyDiv w:val="1"/>
      <w:marLeft w:val="0"/>
      <w:marRight w:val="0"/>
      <w:marTop w:val="0"/>
      <w:marBottom w:val="0"/>
      <w:divBdr>
        <w:top w:val="none" w:sz="0" w:space="0" w:color="auto"/>
        <w:left w:val="none" w:sz="0" w:space="0" w:color="auto"/>
        <w:bottom w:val="none" w:sz="0" w:space="0" w:color="auto"/>
        <w:right w:val="none" w:sz="0" w:space="0" w:color="auto"/>
      </w:divBdr>
    </w:div>
    <w:div w:id="212011213">
      <w:bodyDiv w:val="1"/>
      <w:marLeft w:val="0"/>
      <w:marRight w:val="0"/>
      <w:marTop w:val="0"/>
      <w:marBottom w:val="0"/>
      <w:divBdr>
        <w:top w:val="none" w:sz="0" w:space="0" w:color="auto"/>
        <w:left w:val="none" w:sz="0" w:space="0" w:color="auto"/>
        <w:bottom w:val="none" w:sz="0" w:space="0" w:color="auto"/>
        <w:right w:val="none" w:sz="0" w:space="0" w:color="auto"/>
      </w:divBdr>
    </w:div>
    <w:div w:id="218442309">
      <w:bodyDiv w:val="1"/>
      <w:marLeft w:val="0"/>
      <w:marRight w:val="0"/>
      <w:marTop w:val="0"/>
      <w:marBottom w:val="0"/>
      <w:divBdr>
        <w:top w:val="none" w:sz="0" w:space="0" w:color="auto"/>
        <w:left w:val="none" w:sz="0" w:space="0" w:color="auto"/>
        <w:bottom w:val="none" w:sz="0" w:space="0" w:color="auto"/>
        <w:right w:val="none" w:sz="0" w:space="0" w:color="auto"/>
      </w:divBdr>
    </w:div>
    <w:div w:id="222568651">
      <w:bodyDiv w:val="1"/>
      <w:marLeft w:val="0"/>
      <w:marRight w:val="0"/>
      <w:marTop w:val="0"/>
      <w:marBottom w:val="0"/>
      <w:divBdr>
        <w:top w:val="none" w:sz="0" w:space="0" w:color="auto"/>
        <w:left w:val="none" w:sz="0" w:space="0" w:color="auto"/>
        <w:bottom w:val="none" w:sz="0" w:space="0" w:color="auto"/>
        <w:right w:val="none" w:sz="0" w:space="0" w:color="auto"/>
      </w:divBdr>
    </w:div>
    <w:div w:id="224998652">
      <w:bodyDiv w:val="1"/>
      <w:marLeft w:val="0"/>
      <w:marRight w:val="0"/>
      <w:marTop w:val="0"/>
      <w:marBottom w:val="0"/>
      <w:divBdr>
        <w:top w:val="none" w:sz="0" w:space="0" w:color="auto"/>
        <w:left w:val="none" w:sz="0" w:space="0" w:color="auto"/>
        <w:bottom w:val="none" w:sz="0" w:space="0" w:color="auto"/>
        <w:right w:val="none" w:sz="0" w:space="0" w:color="auto"/>
      </w:divBdr>
    </w:div>
    <w:div w:id="244997449">
      <w:bodyDiv w:val="1"/>
      <w:marLeft w:val="0"/>
      <w:marRight w:val="0"/>
      <w:marTop w:val="0"/>
      <w:marBottom w:val="0"/>
      <w:divBdr>
        <w:top w:val="none" w:sz="0" w:space="0" w:color="auto"/>
        <w:left w:val="none" w:sz="0" w:space="0" w:color="auto"/>
        <w:bottom w:val="none" w:sz="0" w:space="0" w:color="auto"/>
        <w:right w:val="none" w:sz="0" w:space="0" w:color="auto"/>
      </w:divBdr>
    </w:div>
    <w:div w:id="254292724">
      <w:bodyDiv w:val="1"/>
      <w:marLeft w:val="0"/>
      <w:marRight w:val="0"/>
      <w:marTop w:val="0"/>
      <w:marBottom w:val="0"/>
      <w:divBdr>
        <w:top w:val="none" w:sz="0" w:space="0" w:color="auto"/>
        <w:left w:val="none" w:sz="0" w:space="0" w:color="auto"/>
        <w:bottom w:val="none" w:sz="0" w:space="0" w:color="auto"/>
        <w:right w:val="none" w:sz="0" w:space="0" w:color="auto"/>
      </w:divBdr>
    </w:div>
    <w:div w:id="274219036">
      <w:bodyDiv w:val="1"/>
      <w:marLeft w:val="0"/>
      <w:marRight w:val="0"/>
      <w:marTop w:val="0"/>
      <w:marBottom w:val="0"/>
      <w:divBdr>
        <w:top w:val="none" w:sz="0" w:space="0" w:color="auto"/>
        <w:left w:val="none" w:sz="0" w:space="0" w:color="auto"/>
        <w:bottom w:val="none" w:sz="0" w:space="0" w:color="auto"/>
        <w:right w:val="none" w:sz="0" w:space="0" w:color="auto"/>
      </w:divBdr>
    </w:div>
    <w:div w:id="293489145">
      <w:bodyDiv w:val="1"/>
      <w:marLeft w:val="0"/>
      <w:marRight w:val="0"/>
      <w:marTop w:val="0"/>
      <w:marBottom w:val="0"/>
      <w:divBdr>
        <w:top w:val="none" w:sz="0" w:space="0" w:color="auto"/>
        <w:left w:val="none" w:sz="0" w:space="0" w:color="auto"/>
        <w:bottom w:val="none" w:sz="0" w:space="0" w:color="auto"/>
        <w:right w:val="none" w:sz="0" w:space="0" w:color="auto"/>
      </w:divBdr>
    </w:div>
    <w:div w:id="315644670">
      <w:bodyDiv w:val="1"/>
      <w:marLeft w:val="0"/>
      <w:marRight w:val="0"/>
      <w:marTop w:val="0"/>
      <w:marBottom w:val="0"/>
      <w:divBdr>
        <w:top w:val="none" w:sz="0" w:space="0" w:color="auto"/>
        <w:left w:val="none" w:sz="0" w:space="0" w:color="auto"/>
        <w:bottom w:val="none" w:sz="0" w:space="0" w:color="auto"/>
        <w:right w:val="none" w:sz="0" w:space="0" w:color="auto"/>
      </w:divBdr>
    </w:div>
    <w:div w:id="347760344">
      <w:bodyDiv w:val="1"/>
      <w:marLeft w:val="0"/>
      <w:marRight w:val="0"/>
      <w:marTop w:val="0"/>
      <w:marBottom w:val="0"/>
      <w:divBdr>
        <w:top w:val="none" w:sz="0" w:space="0" w:color="auto"/>
        <w:left w:val="none" w:sz="0" w:space="0" w:color="auto"/>
        <w:bottom w:val="none" w:sz="0" w:space="0" w:color="auto"/>
        <w:right w:val="none" w:sz="0" w:space="0" w:color="auto"/>
      </w:divBdr>
    </w:div>
    <w:div w:id="355353759">
      <w:bodyDiv w:val="1"/>
      <w:marLeft w:val="0"/>
      <w:marRight w:val="0"/>
      <w:marTop w:val="0"/>
      <w:marBottom w:val="0"/>
      <w:divBdr>
        <w:top w:val="none" w:sz="0" w:space="0" w:color="auto"/>
        <w:left w:val="none" w:sz="0" w:space="0" w:color="auto"/>
        <w:bottom w:val="none" w:sz="0" w:space="0" w:color="auto"/>
        <w:right w:val="none" w:sz="0" w:space="0" w:color="auto"/>
      </w:divBdr>
    </w:div>
    <w:div w:id="357391439">
      <w:bodyDiv w:val="1"/>
      <w:marLeft w:val="0"/>
      <w:marRight w:val="0"/>
      <w:marTop w:val="0"/>
      <w:marBottom w:val="0"/>
      <w:divBdr>
        <w:top w:val="none" w:sz="0" w:space="0" w:color="auto"/>
        <w:left w:val="none" w:sz="0" w:space="0" w:color="auto"/>
        <w:bottom w:val="none" w:sz="0" w:space="0" w:color="auto"/>
        <w:right w:val="none" w:sz="0" w:space="0" w:color="auto"/>
      </w:divBdr>
    </w:div>
    <w:div w:id="374549185">
      <w:bodyDiv w:val="1"/>
      <w:marLeft w:val="0"/>
      <w:marRight w:val="0"/>
      <w:marTop w:val="0"/>
      <w:marBottom w:val="0"/>
      <w:divBdr>
        <w:top w:val="none" w:sz="0" w:space="0" w:color="auto"/>
        <w:left w:val="none" w:sz="0" w:space="0" w:color="auto"/>
        <w:bottom w:val="none" w:sz="0" w:space="0" w:color="auto"/>
        <w:right w:val="none" w:sz="0" w:space="0" w:color="auto"/>
      </w:divBdr>
    </w:div>
    <w:div w:id="414254284">
      <w:bodyDiv w:val="1"/>
      <w:marLeft w:val="0"/>
      <w:marRight w:val="0"/>
      <w:marTop w:val="0"/>
      <w:marBottom w:val="0"/>
      <w:divBdr>
        <w:top w:val="none" w:sz="0" w:space="0" w:color="auto"/>
        <w:left w:val="none" w:sz="0" w:space="0" w:color="auto"/>
        <w:bottom w:val="none" w:sz="0" w:space="0" w:color="auto"/>
        <w:right w:val="none" w:sz="0" w:space="0" w:color="auto"/>
      </w:divBdr>
    </w:div>
    <w:div w:id="430711552">
      <w:bodyDiv w:val="1"/>
      <w:marLeft w:val="0"/>
      <w:marRight w:val="0"/>
      <w:marTop w:val="0"/>
      <w:marBottom w:val="0"/>
      <w:divBdr>
        <w:top w:val="none" w:sz="0" w:space="0" w:color="auto"/>
        <w:left w:val="none" w:sz="0" w:space="0" w:color="auto"/>
        <w:bottom w:val="none" w:sz="0" w:space="0" w:color="auto"/>
        <w:right w:val="none" w:sz="0" w:space="0" w:color="auto"/>
      </w:divBdr>
    </w:div>
    <w:div w:id="449708427">
      <w:bodyDiv w:val="1"/>
      <w:marLeft w:val="0"/>
      <w:marRight w:val="0"/>
      <w:marTop w:val="0"/>
      <w:marBottom w:val="0"/>
      <w:divBdr>
        <w:top w:val="none" w:sz="0" w:space="0" w:color="auto"/>
        <w:left w:val="none" w:sz="0" w:space="0" w:color="auto"/>
        <w:bottom w:val="none" w:sz="0" w:space="0" w:color="auto"/>
        <w:right w:val="none" w:sz="0" w:space="0" w:color="auto"/>
      </w:divBdr>
    </w:div>
    <w:div w:id="451902821">
      <w:bodyDiv w:val="1"/>
      <w:marLeft w:val="0"/>
      <w:marRight w:val="0"/>
      <w:marTop w:val="0"/>
      <w:marBottom w:val="0"/>
      <w:divBdr>
        <w:top w:val="none" w:sz="0" w:space="0" w:color="auto"/>
        <w:left w:val="none" w:sz="0" w:space="0" w:color="auto"/>
        <w:bottom w:val="none" w:sz="0" w:space="0" w:color="auto"/>
        <w:right w:val="none" w:sz="0" w:space="0" w:color="auto"/>
      </w:divBdr>
    </w:div>
    <w:div w:id="482046052">
      <w:bodyDiv w:val="1"/>
      <w:marLeft w:val="0"/>
      <w:marRight w:val="0"/>
      <w:marTop w:val="0"/>
      <w:marBottom w:val="0"/>
      <w:divBdr>
        <w:top w:val="none" w:sz="0" w:space="0" w:color="auto"/>
        <w:left w:val="none" w:sz="0" w:space="0" w:color="auto"/>
        <w:bottom w:val="none" w:sz="0" w:space="0" w:color="auto"/>
        <w:right w:val="none" w:sz="0" w:space="0" w:color="auto"/>
      </w:divBdr>
    </w:div>
    <w:div w:id="494151887">
      <w:bodyDiv w:val="1"/>
      <w:marLeft w:val="0"/>
      <w:marRight w:val="0"/>
      <w:marTop w:val="0"/>
      <w:marBottom w:val="0"/>
      <w:divBdr>
        <w:top w:val="none" w:sz="0" w:space="0" w:color="auto"/>
        <w:left w:val="none" w:sz="0" w:space="0" w:color="auto"/>
        <w:bottom w:val="none" w:sz="0" w:space="0" w:color="auto"/>
        <w:right w:val="none" w:sz="0" w:space="0" w:color="auto"/>
      </w:divBdr>
    </w:div>
    <w:div w:id="514615521">
      <w:bodyDiv w:val="1"/>
      <w:marLeft w:val="0"/>
      <w:marRight w:val="0"/>
      <w:marTop w:val="0"/>
      <w:marBottom w:val="0"/>
      <w:divBdr>
        <w:top w:val="none" w:sz="0" w:space="0" w:color="auto"/>
        <w:left w:val="none" w:sz="0" w:space="0" w:color="auto"/>
        <w:bottom w:val="none" w:sz="0" w:space="0" w:color="auto"/>
        <w:right w:val="none" w:sz="0" w:space="0" w:color="auto"/>
      </w:divBdr>
    </w:div>
    <w:div w:id="517233594">
      <w:bodyDiv w:val="1"/>
      <w:marLeft w:val="0"/>
      <w:marRight w:val="0"/>
      <w:marTop w:val="0"/>
      <w:marBottom w:val="0"/>
      <w:divBdr>
        <w:top w:val="none" w:sz="0" w:space="0" w:color="auto"/>
        <w:left w:val="none" w:sz="0" w:space="0" w:color="auto"/>
        <w:bottom w:val="none" w:sz="0" w:space="0" w:color="auto"/>
        <w:right w:val="none" w:sz="0" w:space="0" w:color="auto"/>
      </w:divBdr>
    </w:div>
    <w:div w:id="596523215">
      <w:bodyDiv w:val="1"/>
      <w:marLeft w:val="0"/>
      <w:marRight w:val="0"/>
      <w:marTop w:val="0"/>
      <w:marBottom w:val="0"/>
      <w:divBdr>
        <w:top w:val="none" w:sz="0" w:space="0" w:color="auto"/>
        <w:left w:val="none" w:sz="0" w:space="0" w:color="auto"/>
        <w:bottom w:val="none" w:sz="0" w:space="0" w:color="auto"/>
        <w:right w:val="none" w:sz="0" w:space="0" w:color="auto"/>
      </w:divBdr>
    </w:div>
    <w:div w:id="713694563">
      <w:bodyDiv w:val="1"/>
      <w:marLeft w:val="0"/>
      <w:marRight w:val="0"/>
      <w:marTop w:val="0"/>
      <w:marBottom w:val="0"/>
      <w:divBdr>
        <w:top w:val="none" w:sz="0" w:space="0" w:color="auto"/>
        <w:left w:val="none" w:sz="0" w:space="0" w:color="auto"/>
        <w:bottom w:val="none" w:sz="0" w:space="0" w:color="auto"/>
        <w:right w:val="none" w:sz="0" w:space="0" w:color="auto"/>
      </w:divBdr>
    </w:div>
    <w:div w:id="722485335">
      <w:bodyDiv w:val="1"/>
      <w:marLeft w:val="0"/>
      <w:marRight w:val="0"/>
      <w:marTop w:val="0"/>
      <w:marBottom w:val="0"/>
      <w:divBdr>
        <w:top w:val="none" w:sz="0" w:space="0" w:color="auto"/>
        <w:left w:val="none" w:sz="0" w:space="0" w:color="auto"/>
        <w:bottom w:val="none" w:sz="0" w:space="0" w:color="auto"/>
        <w:right w:val="none" w:sz="0" w:space="0" w:color="auto"/>
      </w:divBdr>
    </w:div>
    <w:div w:id="749154539">
      <w:bodyDiv w:val="1"/>
      <w:marLeft w:val="0"/>
      <w:marRight w:val="0"/>
      <w:marTop w:val="0"/>
      <w:marBottom w:val="0"/>
      <w:divBdr>
        <w:top w:val="none" w:sz="0" w:space="0" w:color="auto"/>
        <w:left w:val="none" w:sz="0" w:space="0" w:color="auto"/>
        <w:bottom w:val="none" w:sz="0" w:space="0" w:color="auto"/>
        <w:right w:val="none" w:sz="0" w:space="0" w:color="auto"/>
      </w:divBdr>
      <w:divsChild>
        <w:div w:id="1205672476">
          <w:marLeft w:val="0"/>
          <w:marRight w:val="0"/>
          <w:marTop w:val="0"/>
          <w:marBottom w:val="0"/>
          <w:divBdr>
            <w:top w:val="none" w:sz="0" w:space="0" w:color="auto"/>
            <w:left w:val="none" w:sz="0" w:space="0" w:color="auto"/>
            <w:bottom w:val="none" w:sz="0" w:space="0" w:color="auto"/>
            <w:right w:val="none" w:sz="0" w:space="0" w:color="auto"/>
          </w:divBdr>
          <w:divsChild>
            <w:div w:id="1046418949">
              <w:marLeft w:val="0"/>
              <w:marRight w:val="0"/>
              <w:marTop w:val="0"/>
              <w:marBottom w:val="0"/>
              <w:divBdr>
                <w:top w:val="none" w:sz="0" w:space="0" w:color="auto"/>
                <w:left w:val="none" w:sz="0" w:space="0" w:color="auto"/>
                <w:bottom w:val="none" w:sz="0" w:space="0" w:color="auto"/>
                <w:right w:val="none" w:sz="0" w:space="0" w:color="auto"/>
              </w:divBdr>
            </w:div>
          </w:divsChild>
        </w:div>
        <w:div w:id="1397509183">
          <w:marLeft w:val="0"/>
          <w:marRight w:val="0"/>
          <w:marTop w:val="300"/>
          <w:marBottom w:val="450"/>
          <w:divBdr>
            <w:top w:val="none" w:sz="0" w:space="0" w:color="auto"/>
            <w:left w:val="none" w:sz="0" w:space="0" w:color="auto"/>
            <w:bottom w:val="none" w:sz="0" w:space="0" w:color="auto"/>
            <w:right w:val="none" w:sz="0" w:space="0" w:color="auto"/>
          </w:divBdr>
          <w:divsChild>
            <w:div w:id="1221357491">
              <w:marLeft w:val="0"/>
              <w:marRight w:val="0"/>
              <w:marTop w:val="150"/>
              <w:marBottom w:val="0"/>
              <w:divBdr>
                <w:top w:val="none" w:sz="0" w:space="0" w:color="auto"/>
                <w:left w:val="none" w:sz="0" w:space="0" w:color="auto"/>
                <w:bottom w:val="none" w:sz="0" w:space="0" w:color="auto"/>
                <w:right w:val="none" w:sz="0" w:space="0" w:color="auto"/>
              </w:divBdr>
              <w:divsChild>
                <w:div w:id="540553525">
                  <w:marLeft w:val="0"/>
                  <w:marRight w:val="0"/>
                  <w:marTop w:val="0"/>
                  <w:marBottom w:val="0"/>
                  <w:divBdr>
                    <w:top w:val="none" w:sz="0" w:space="0" w:color="auto"/>
                    <w:left w:val="none" w:sz="0" w:space="0" w:color="auto"/>
                    <w:bottom w:val="none" w:sz="0" w:space="0" w:color="auto"/>
                    <w:right w:val="none" w:sz="0" w:space="0" w:color="auto"/>
                  </w:divBdr>
                  <w:divsChild>
                    <w:div w:id="765617196">
                      <w:marLeft w:val="0"/>
                      <w:marRight w:val="0"/>
                      <w:marTop w:val="0"/>
                      <w:marBottom w:val="0"/>
                      <w:divBdr>
                        <w:top w:val="none" w:sz="0" w:space="0" w:color="auto"/>
                        <w:left w:val="none" w:sz="0" w:space="0" w:color="auto"/>
                        <w:bottom w:val="none" w:sz="0" w:space="0" w:color="auto"/>
                        <w:right w:val="none" w:sz="0" w:space="0" w:color="auto"/>
                      </w:divBdr>
                    </w:div>
                    <w:div w:id="198419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201178">
      <w:bodyDiv w:val="1"/>
      <w:marLeft w:val="0"/>
      <w:marRight w:val="0"/>
      <w:marTop w:val="0"/>
      <w:marBottom w:val="0"/>
      <w:divBdr>
        <w:top w:val="none" w:sz="0" w:space="0" w:color="auto"/>
        <w:left w:val="none" w:sz="0" w:space="0" w:color="auto"/>
        <w:bottom w:val="none" w:sz="0" w:space="0" w:color="auto"/>
        <w:right w:val="none" w:sz="0" w:space="0" w:color="auto"/>
      </w:divBdr>
    </w:div>
    <w:div w:id="753622293">
      <w:bodyDiv w:val="1"/>
      <w:marLeft w:val="0"/>
      <w:marRight w:val="0"/>
      <w:marTop w:val="0"/>
      <w:marBottom w:val="0"/>
      <w:divBdr>
        <w:top w:val="none" w:sz="0" w:space="0" w:color="auto"/>
        <w:left w:val="none" w:sz="0" w:space="0" w:color="auto"/>
        <w:bottom w:val="none" w:sz="0" w:space="0" w:color="auto"/>
        <w:right w:val="none" w:sz="0" w:space="0" w:color="auto"/>
      </w:divBdr>
    </w:div>
    <w:div w:id="861211945">
      <w:bodyDiv w:val="1"/>
      <w:marLeft w:val="0"/>
      <w:marRight w:val="0"/>
      <w:marTop w:val="0"/>
      <w:marBottom w:val="0"/>
      <w:divBdr>
        <w:top w:val="none" w:sz="0" w:space="0" w:color="auto"/>
        <w:left w:val="none" w:sz="0" w:space="0" w:color="auto"/>
        <w:bottom w:val="none" w:sz="0" w:space="0" w:color="auto"/>
        <w:right w:val="none" w:sz="0" w:space="0" w:color="auto"/>
      </w:divBdr>
    </w:div>
    <w:div w:id="865211555">
      <w:bodyDiv w:val="1"/>
      <w:marLeft w:val="0"/>
      <w:marRight w:val="0"/>
      <w:marTop w:val="0"/>
      <w:marBottom w:val="0"/>
      <w:divBdr>
        <w:top w:val="none" w:sz="0" w:space="0" w:color="auto"/>
        <w:left w:val="none" w:sz="0" w:space="0" w:color="auto"/>
        <w:bottom w:val="none" w:sz="0" w:space="0" w:color="auto"/>
        <w:right w:val="none" w:sz="0" w:space="0" w:color="auto"/>
      </w:divBdr>
    </w:div>
    <w:div w:id="866452697">
      <w:bodyDiv w:val="1"/>
      <w:marLeft w:val="0"/>
      <w:marRight w:val="0"/>
      <w:marTop w:val="0"/>
      <w:marBottom w:val="0"/>
      <w:divBdr>
        <w:top w:val="none" w:sz="0" w:space="0" w:color="auto"/>
        <w:left w:val="none" w:sz="0" w:space="0" w:color="auto"/>
        <w:bottom w:val="none" w:sz="0" w:space="0" w:color="auto"/>
        <w:right w:val="none" w:sz="0" w:space="0" w:color="auto"/>
      </w:divBdr>
    </w:div>
    <w:div w:id="885068647">
      <w:bodyDiv w:val="1"/>
      <w:marLeft w:val="0"/>
      <w:marRight w:val="0"/>
      <w:marTop w:val="0"/>
      <w:marBottom w:val="0"/>
      <w:divBdr>
        <w:top w:val="none" w:sz="0" w:space="0" w:color="auto"/>
        <w:left w:val="none" w:sz="0" w:space="0" w:color="auto"/>
        <w:bottom w:val="none" w:sz="0" w:space="0" w:color="auto"/>
        <w:right w:val="none" w:sz="0" w:space="0" w:color="auto"/>
      </w:divBdr>
    </w:div>
    <w:div w:id="885919077">
      <w:bodyDiv w:val="1"/>
      <w:marLeft w:val="0"/>
      <w:marRight w:val="0"/>
      <w:marTop w:val="0"/>
      <w:marBottom w:val="0"/>
      <w:divBdr>
        <w:top w:val="none" w:sz="0" w:space="0" w:color="auto"/>
        <w:left w:val="none" w:sz="0" w:space="0" w:color="auto"/>
        <w:bottom w:val="none" w:sz="0" w:space="0" w:color="auto"/>
        <w:right w:val="none" w:sz="0" w:space="0" w:color="auto"/>
      </w:divBdr>
    </w:div>
    <w:div w:id="910846565">
      <w:bodyDiv w:val="1"/>
      <w:marLeft w:val="0"/>
      <w:marRight w:val="0"/>
      <w:marTop w:val="0"/>
      <w:marBottom w:val="0"/>
      <w:divBdr>
        <w:top w:val="none" w:sz="0" w:space="0" w:color="auto"/>
        <w:left w:val="none" w:sz="0" w:space="0" w:color="auto"/>
        <w:bottom w:val="none" w:sz="0" w:space="0" w:color="auto"/>
        <w:right w:val="none" w:sz="0" w:space="0" w:color="auto"/>
      </w:divBdr>
    </w:div>
    <w:div w:id="917010785">
      <w:bodyDiv w:val="1"/>
      <w:marLeft w:val="0"/>
      <w:marRight w:val="0"/>
      <w:marTop w:val="0"/>
      <w:marBottom w:val="0"/>
      <w:divBdr>
        <w:top w:val="none" w:sz="0" w:space="0" w:color="auto"/>
        <w:left w:val="none" w:sz="0" w:space="0" w:color="auto"/>
        <w:bottom w:val="none" w:sz="0" w:space="0" w:color="auto"/>
        <w:right w:val="none" w:sz="0" w:space="0" w:color="auto"/>
      </w:divBdr>
    </w:div>
    <w:div w:id="927496044">
      <w:bodyDiv w:val="1"/>
      <w:marLeft w:val="0"/>
      <w:marRight w:val="0"/>
      <w:marTop w:val="0"/>
      <w:marBottom w:val="0"/>
      <w:divBdr>
        <w:top w:val="none" w:sz="0" w:space="0" w:color="auto"/>
        <w:left w:val="none" w:sz="0" w:space="0" w:color="auto"/>
        <w:bottom w:val="none" w:sz="0" w:space="0" w:color="auto"/>
        <w:right w:val="none" w:sz="0" w:space="0" w:color="auto"/>
      </w:divBdr>
    </w:div>
    <w:div w:id="930891673">
      <w:bodyDiv w:val="1"/>
      <w:marLeft w:val="0"/>
      <w:marRight w:val="0"/>
      <w:marTop w:val="0"/>
      <w:marBottom w:val="0"/>
      <w:divBdr>
        <w:top w:val="none" w:sz="0" w:space="0" w:color="auto"/>
        <w:left w:val="none" w:sz="0" w:space="0" w:color="auto"/>
        <w:bottom w:val="none" w:sz="0" w:space="0" w:color="auto"/>
        <w:right w:val="none" w:sz="0" w:space="0" w:color="auto"/>
      </w:divBdr>
    </w:div>
    <w:div w:id="960498871">
      <w:bodyDiv w:val="1"/>
      <w:marLeft w:val="0"/>
      <w:marRight w:val="0"/>
      <w:marTop w:val="0"/>
      <w:marBottom w:val="0"/>
      <w:divBdr>
        <w:top w:val="none" w:sz="0" w:space="0" w:color="auto"/>
        <w:left w:val="none" w:sz="0" w:space="0" w:color="auto"/>
        <w:bottom w:val="none" w:sz="0" w:space="0" w:color="auto"/>
        <w:right w:val="none" w:sz="0" w:space="0" w:color="auto"/>
      </w:divBdr>
    </w:div>
    <w:div w:id="978804851">
      <w:bodyDiv w:val="1"/>
      <w:marLeft w:val="0"/>
      <w:marRight w:val="0"/>
      <w:marTop w:val="0"/>
      <w:marBottom w:val="0"/>
      <w:divBdr>
        <w:top w:val="none" w:sz="0" w:space="0" w:color="auto"/>
        <w:left w:val="none" w:sz="0" w:space="0" w:color="auto"/>
        <w:bottom w:val="none" w:sz="0" w:space="0" w:color="auto"/>
        <w:right w:val="none" w:sz="0" w:space="0" w:color="auto"/>
      </w:divBdr>
    </w:div>
    <w:div w:id="980882958">
      <w:bodyDiv w:val="1"/>
      <w:marLeft w:val="0"/>
      <w:marRight w:val="0"/>
      <w:marTop w:val="0"/>
      <w:marBottom w:val="0"/>
      <w:divBdr>
        <w:top w:val="none" w:sz="0" w:space="0" w:color="auto"/>
        <w:left w:val="none" w:sz="0" w:space="0" w:color="auto"/>
        <w:bottom w:val="none" w:sz="0" w:space="0" w:color="auto"/>
        <w:right w:val="none" w:sz="0" w:space="0" w:color="auto"/>
      </w:divBdr>
    </w:div>
    <w:div w:id="984892486">
      <w:bodyDiv w:val="1"/>
      <w:marLeft w:val="0"/>
      <w:marRight w:val="0"/>
      <w:marTop w:val="0"/>
      <w:marBottom w:val="0"/>
      <w:divBdr>
        <w:top w:val="none" w:sz="0" w:space="0" w:color="auto"/>
        <w:left w:val="none" w:sz="0" w:space="0" w:color="auto"/>
        <w:bottom w:val="none" w:sz="0" w:space="0" w:color="auto"/>
        <w:right w:val="none" w:sz="0" w:space="0" w:color="auto"/>
      </w:divBdr>
    </w:div>
    <w:div w:id="987124440">
      <w:bodyDiv w:val="1"/>
      <w:marLeft w:val="0"/>
      <w:marRight w:val="0"/>
      <w:marTop w:val="0"/>
      <w:marBottom w:val="0"/>
      <w:divBdr>
        <w:top w:val="none" w:sz="0" w:space="0" w:color="auto"/>
        <w:left w:val="none" w:sz="0" w:space="0" w:color="auto"/>
        <w:bottom w:val="none" w:sz="0" w:space="0" w:color="auto"/>
        <w:right w:val="none" w:sz="0" w:space="0" w:color="auto"/>
      </w:divBdr>
    </w:div>
    <w:div w:id="995688595">
      <w:bodyDiv w:val="1"/>
      <w:marLeft w:val="0"/>
      <w:marRight w:val="0"/>
      <w:marTop w:val="0"/>
      <w:marBottom w:val="0"/>
      <w:divBdr>
        <w:top w:val="none" w:sz="0" w:space="0" w:color="auto"/>
        <w:left w:val="none" w:sz="0" w:space="0" w:color="auto"/>
        <w:bottom w:val="none" w:sz="0" w:space="0" w:color="auto"/>
        <w:right w:val="none" w:sz="0" w:space="0" w:color="auto"/>
      </w:divBdr>
    </w:div>
    <w:div w:id="1062289831">
      <w:bodyDiv w:val="1"/>
      <w:marLeft w:val="0"/>
      <w:marRight w:val="0"/>
      <w:marTop w:val="0"/>
      <w:marBottom w:val="0"/>
      <w:divBdr>
        <w:top w:val="none" w:sz="0" w:space="0" w:color="auto"/>
        <w:left w:val="none" w:sz="0" w:space="0" w:color="auto"/>
        <w:bottom w:val="none" w:sz="0" w:space="0" w:color="auto"/>
        <w:right w:val="none" w:sz="0" w:space="0" w:color="auto"/>
      </w:divBdr>
    </w:div>
    <w:div w:id="1070812228">
      <w:bodyDiv w:val="1"/>
      <w:marLeft w:val="0"/>
      <w:marRight w:val="0"/>
      <w:marTop w:val="0"/>
      <w:marBottom w:val="0"/>
      <w:divBdr>
        <w:top w:val="none" w:sz="0" w:space="0" w:color="auto"/>
        <w:left w:val="none" w:sz="0" w:space="0" w:color="auto"/>
        <w:bottom w:val="none" w:sz="0" w:space="0" w:color="auto"/>
        <w:right w:val="none" w:sz="0" w:space="0" w:color="auto"/>
      </w:divBdr>
    </w:div>
    <w:div w:id="1093434336">
      <w:bodyDiv w:val="1"/>
      <w:marLeft w:val="0"/>
      <w:marRight w:val="0"/>
      <w:marTop w:val="0"/>
      <w:marBottom w:val="0"/>
      <w:divBdr>
        <w:top w:val="none" w:sz="0" w:space="0" w:color="auto"/>
        <w:left w:val="none" w:sz="0" w:space="0" w:color="auto"/>
        <w:bottom w:val="none" w:sz="0" w:space="0" w:color="auto"/>
        <w:right w:val="none" w:sz="0" w:space="0" w:color="auto"/>
      </w:divBdr>
    </w:div>
    <w:div w:id="1180849249">
      <w:bodyDiv w:val="1"/>
      <w:marLeft w:val="0"/>
      <w:marRight w:val="0"/>
      <w:marTop w:val="0"/>
      <w:marBottom w:val="0"/>
      <w:divBdr>
        <w:top w:val="none" w:sz="0" w:space="0" w:color="auto"/>
        <w:left w:val="none" w:sz="0" w:space="0" w:color="auto"/>
        <w:bottom w:val="none" w:sz="0" w:space="0" w:color="auto"/>
        <w:right w:val="none" w:sz="0" w:space="0" w:color="auto"/>
      </w:divBdr>
    </w:div>
    <w:div w:id="1200126160">
      <w:bodyDiv w:val="1"/>
      <w:marLeft w:val="0"/>
      <w:marRight w:val="0"/>
      <w:marTop w:val="0"/>
      <w:marBottom w:val="0"/>
      <w:divBdr>
        <w:top w:val="none" w:sz="0" w:space="0" w:color="auto"/>
        <w:left w:val="none" w:sz="0" w:space="0" w:color="auto"/>
        <w:bottom w:val="none" w:sz="0" w:space="0" w:color="auto"/>
        <w:right w:val="none" w:sz="0" w:space="0" w:color="auto"/>
      </w:divBdr>
    </w:div>
    <w:div w:id="1229416131">
      <w:bodyDiv w:val="1"/>
      <w:marLeft w:val="0"/>
      <w:marRight w:val="0"/>
      <w:marTop w:val="0"/>
      <w:marBottom w:val="0"/>
      <w:divBdr>
        <w:top w:val="none" w:sz="0" w:space="0" w:color="auto"/>
        <w:left w:val="none" w:sz="0" w:space="0" w:color="auto"/>
        <w:bottom w:val="none" w:sz="0" w:space="0" w:color="auto"/>
        <w:right w:val="none" w:sz="0" w:space="0" w:color="auto"/>
      </w:divBdr>
    </w:div>
    <w:div w:id="1273441857">
      <w:bodyDiv w:val="1"/>
      <w:marLeft w:val="0"/>
      <w:marRight w:val="0"/>
      <w:marTop w:val="0"/>
      <w:marBottom w:val="0"/>
      <w:divBdr>
        <w:top w:val="none" w:sz="0" w:space="0" w:color="auto"/>
        <w:left w:val="none" w:sz="0" w:space="0" w:color="auto"/>
        <w:bottom w:val="none" w:sz="0" w:space="0" w:color="auto"/>
        <w:right w:val="none" w:sz="0" w:space="0" w:color="auto"/>
      </w:divBdr>
    </w:div>
    <w:div w:id="1280256788">
      <w:bodyDiv w:val="1"/>
      <w:marLeft w:val="0"/>
      <w:marRight w:val="0"/>
      <w:marTop w:val="0"/>
      <w:marBottom w:val="0"/>
      <w:divBdr>
        <w:top w:val="none" w:sz="0" w:space="0" w:color="auto"/>
        <w:left w:val="none" w:sz="0" w:space="0" w:color="auto"/>
        <w:bottom w:val="none" w:sz="0" w:space="0" w:color="auto"/>
        <w:right w:val="none" w:sz="0" w:space="0" w:color="auto"/>
      </w:divBdr>
    </w:div>
    <w:div w:id="1307511273">
      <w:bodyDiv w:val="1"/>
      <w:marLeft w:val="0"/>
      <w:marRight w:val="0"/>
      <w:marTop w:val="0"/>
      <w:marBottom w:val="0"/>
      <w:divBdr>
        <w:top w:val="none" w:sz="0" w:space="0" w:color="auto"/>
        <w:left w:val="none" w:sz="0" w:space="0" w:color="auto"/>
        <w:bottom w:val="none" w:sz="0" w:space="0" w:color="auto"/>
        <w:right w:val="none" w:sz="0" w:space="0" w:color="auto"/>
      </w:divBdr>
    </w:div>
    <w:div w:id="1312754609">
      <w:bodyDiv w:val="1"/>
      <w:marLeft w:val="0"/>
      <w:marRight w:val="0"/>
      <w:marTop w:val="0"/>
      <w:marBottom w:val="0"/>
      <w:divBdr>
        <w:top w:val="none" w:sz="0" w:space="0" w:color="auto"/>
        <w:left w:val="none" w:sz="0" w:space="0" w:color="auto"/>
        <w:bottom w:val="none" w:sz="0" w:space="0" w:color="auto"/>
        <w:right w:val="none" w:sz="0" w:space="0" w:color="auto"/>
      </w:divBdr>
    </w:div>
    <w:div w:id="1329677309">
      <w:bodyDiv w:val="1"/>
      <w:marLeft w:val="0"/>
      <w:marRight w:val="0"/>
      <w:marTop w:val="0"/>
      <w:marBottom w:val="0"/>
      <w:divBdr>
        <w:top w:val="none" w:sz="0" w:space="0" w:color="auto"/>
        <w:left w:val="none" w:sz="0" w:space="0" w:color="auto"/>
        <w:bottom w:val="none" w:sz="0" w:space="0" w:color="auto"/>
        <w:right w:val="none" w:sz="0" w:space="0" w:color="auto"/>
      </w:divBdr>
    </w:div>
    <w:div w:id="1383603707">
      <w:bodyDiv w:val="1"/>
      <w:marLeft w:val="0"/>
      <w:marRight w:val="0"/>
      <w:marTop w:val="0"/>
      <w:marBottom w:val="0"/>
      <w:divBdr>
        <w:top w:val="none" w:sz="0" w:space="0" w:color="auto"/>
        <w:left w:val="none" w:sz="0" w:space="0" w:color="auto"/>
        <w:bottom w:val="none" w:sz="0" w:space="0" w:color="auto"/>
        <w:right w:val="none" w:sz="0" w:space="0" w:color="auto"/>
      </w:divBdr>
    </w:div>
    <w:div w:id="1383751503">
      <w:bodyDiv w:val="1"/>
      <w:marLeft w:val="0"/>
      <w:marRight w:val="0"/>
      <w:marTop w:val="0"/>
      <w:marBottom w:val="0"/>
      <w:divBdr>
        <w:top w:val="none" w:sz="0" w:space="0" w:color="auto"/>
        <w:left w:val="none" w:sz="0" w:space="0" w:color="auto"/>
        <w:bottom w:val="none" w:sz="0" w:space="0" w:color="auto"/>
        <w:right w:val="none" w:sz="0" w:space="0" w:color="auto"/>
      </w:divBdr>
    </w:div>
    <w:div w:id="1398895024">
      <w:bodyDiv w:val="1"/>
      <w:marLeft w:val="0"/>
      <w:marRight w:val="0"/>
      <w:marTop w:val="0"/>
      <w:marBottom w:val="0"/>
      <w:divBdr>
        <w:top w:val="none" w:sz="0" w:space="0" w:color="auto"/>
        <w:left w:val="none" w:sz="0" w:space="0" w:color="auto"/>
        <w:bottom w:val="none" w:sz="0" w:space="0" w:color="auto"/>
        <w:right w:val="none" w:sz="0" w:space="0" w:color="auto"/>
      </w:divBdr>
    </w:div>
    <w:div w:id="1401441961">
      <w:bodyDiv w:val="1"/>
      <w:marLeft w:val="0"/>
      <w:marRight w:val="0"/>
      <w:marTop w:val="0"/>
      <w:marBottom w:val="0"/>
      <w:divBdr>
        <w:top w:val="none" w:sz="0" w:space="0" w:color="auto"/>
        <w:left w:val="none" w:sz="0" w:space="0" w:color="auto"/>
        <w:bottom w:val="none" w:sz="0" w:space="0" w:color="auto"/>
        <w:right w:val="none" w:sz="0" w:space="0" w:color="auto"/>
      </w:divBdr>
    </w:div>
    <w:div w:id="1404716766">
      <w:bodyDiv w:val="1"/>
      <w:marLeft w:val="0"/>
      <w:marRight w:val="0"/>
      <w:marTop w:val="0"/>
      <w:marBottom w:val="0"/>
      <w:divBdr>
        <w:top w:val="none" w:sz="0" w:space="0" w:color="auto"/>
        <w:left w:val="none" w:sz="0" w:space="0" w:color="auto"/>
        <w:bottom w:val="none" w:sz="0" w:space="0" w:color="auto"/>
        <w:right w:val="none" w:sz="0" w:space="0" w:color="auto"/>
      </w:divBdr>
    </w:div>
    <w:div w:id="1404910998">
      <w:bodyDiv w:val="1"/>
      <w:marLeft w:val="0"/>
      <w:marRight w:val="0"/>
      <w:marTop w:val="0"/>
      <w:marBottom w:val="0"/>
      <w:divBdr>
        <w:top w:val="none" w:sz="0" w:space="0" w:color="auto"/>
        <w:left w:val="none" w:sz="0" w:space="0" w:color="auto"/>
        <w:bottom w:val="none" w:sz="0" w:space="0" w:color="auto"/>
        <w:right w:val="none" w:sz="0" w:space="0" w:color="auto"/>
      </w:divBdr>
    </w:div>
    <w:div w:id="1497110619">
      <w:bodyDiv w:val="1"/>
      <w:marLeft w:val="0"/>
      <w:marRight w:val="0"/>
      <w:marTop w:val="0"/>
      <w:marBottom w:val="0"/>
      <w:divBdr>
        <w:top w:val="none" w:sz="0" w:space="0" w:color="auto"/>
        <w:left w:val="none" w:sz="0" w:space="0" w:color="auto"/>
        <w:bottom w:val="none" w:sz="0" w:space="0" w:color="auto"/>
        <w:right w:val="none" w:sz="0" w:space="0" w:color="auto"/>
      </w:divBdr>
    </w:div>
    <w:div w:id="1499350674">
      <w:bodyDiv w:val="1"/>
      <w:marLeft w:val="0"/>
      <w:marRight w:val="0"/>
      <w:marTop w:val="0"/>
      <w:marBottom w:val="0"/>
      <w:divBdr>
        <w:top w:val="none" w:sz="0" w:space="0" w:color="auto"/>
        <w:left w:val="none" w:sz="0" w:space="0" w:color="auto"/>
        <w:bottom w:val="none" w:sz="0" w:space="0" w:color="auto"/>
        <w:right w:val="none" w:sz="0" w:space="0" w:color="auto"/>
      </w:divBdr>
    </w:div>
    <w:div w:id="1553882284">
      <w:bodyDiv w:val="1"/>
      <w:marLeft w:val="0"/>
      <w:marRight w:val="0"/>
      <w:marTop w:val="0"/>
      <w:marBottom w:val="0"/>
      <w:divBdr>
        <w:top w:val="none" w:sz="0" w:space="0" w:color="auto"/>
        <w:left w:val="none" w:sz="0" w:space="0" w:color="auto"/>
        <w:bottom w:val="none" w:sz="0" w:space="0" w:color="auto"/>
        <w:right w:val="none" w:sz="0" w:space="0" w:color="auto"/>
      </w:divBdr>
    </w:div>
    <w:div w:id="1562713324">
      <w:bodyDiv w:val="1"/>
      <w:marLeft w:val="0"/>
      <w:marRight w:val="0"/>
      <w:marTop w:val="0"/>
      <w:marBottom w:val="0"/>
      <w:divBdr>
        <w:top w:val="none" w:sz="0" w:space="0" w:color="auto"/>
        <w:left w:val="none" w:sz="0" w:space="0" w:color="auto"/>
        <w:bottom w:val="none" w:sz="0" w:space="0" w:color="auto"/>
        <w:right w:val="none" w:sz="0" w:space="0" w:color="auto"/>
      </w:divBdr>
    </w:div>
    <w:div w:id="1568883361">
      <w:bodyDiv w:val="1"/>
      <w:marLeft w:val="0"/>
      <w:marRight w:val="0"/>
      <w:marTop w:val="0"/>
      <w:marBottom w:val="0"/>
      <w:divBdr>
        <w:top w:val="none" w:sz="0" w:space="0" w:color="auto"/>
        <w:left w:val="none" w:sz="0" w:space="0" w:color="auto"/>
        <w:bottom w:val="none" w:sz="0" w:space="0" w:color="auto"/>
        <w:right w:val="none" w:sz="0" w:space="0" w:color="auto"/>
      </w:divBdr>
    </w:div>
    <w:div w:id="1605304688">
      <w:bodyDiv w:val="1"/>
      <w:marLeft w:val="0"/>
      <w:marRight w:val="0"/>
      <w:marTop w:val="0"/>
      <w:marBottom w:val="0"/>
      <w:divBdr>
        <w:top w:val="none" w:sz="0" w:space="0" w:color="auto"/>
        <w:left w:val="none" w:sz="0" w:space="0" w:color="auto"/>
        <w:bottom w:val="none" w:sz="0" w:space="0" w:color="auto"/>
        <w:right w:val="none" w:sz="0" w:space="0" w:color="auto"/>
      </w:divBdr>
    </w:div>
    <w:div w:id="1639073342">
      <w:bodyDiv w:val="1"/>
      <w:marLeft w:val="0"/>
      <w:marRight w:val="0"/>
      <w:marTop w:val="0"/>
      <w:marBottom w:val="0"/>
      <w:divBdr>
        <w:top w:val="none" w:sz="0" w:space="0" w:color="auto"/>
        <w:left w:val="none" w:sz="0" w:space="0" w:color="auto"/>
        <w:bottom w:val="none" w:sz="0" w:space="0" w:color="auto"/>
        <w:right w:val="none" w:sz="0" w:space="0" w:color="auto"/>
      </w:divBdr>
    </w:div>
    <w:div w:id="1642030036">
      <w:bodyDiv w:val="1"/>
      <w:marLeft w:val="0"/>
      <w:marRight w:val="0"/>
      <w:marTop w:val="0"/>
      <w:marBottom w:val="0"/>
      <w:divBdr>
        <w:top w:val="none" w:sz="0" w:space="0" w:color="auto"/>
        <w:left w:val="none" w:sz="0" w:space="0" w:color="auto"/>
        <w:bottom w:val="none" w:sz="0" w:space="0" w:color="auto"/>
        <w:right w:val="none" w:sz="0" w:space="0" w:color="auto"/>
      </w:divBdr>
    </w:div>
    <w:div w:id="1670911211">
      <w:bodyDiv w:val="1"/>
      <w:marLeft w:val="0"/>
      <w:marRight w:val="0"/>
      <w:marTop w:val="0"/>
      <w:marBottom w:val="0"/>
      <w:divBdr>
        <w:top w:val="none" w:sz="0" w:space="0" w:color="auto"/>
        <w:left w:val="none" w:sz="0" w:space="0" w:color="auto"/>
        <w:bottom w:val="none" w:sz="0" w:space="0" w:color="auto"/>
        <w:right w:val="none" w:sz="0" w:space="0" w:color="auto"/>
      </w:divBdr>
    </w:div>
    <w:div w:id="1671249804">
      <w:bodyDiv w:val="1"/>
      <w:marLeft w:val="0"/>
      <w:marRight w:val="0"/>
      <w:marTop w:val="0"/>
      <w:marBottom w:val="0"/>
      <w:divBdr>
        <w:top w:val="none" w:sz="0" w:space="0" w:color="auto"/>
        <w:left w:val="none" w:sz="0" w:space="0" w:color="auto"/>
        <w:bottom w:val="none" w:sz="0" w:space="0" w:color="auto"/>
        <w:right w:val="none" w:sz="0" w:space="0" w:color="auto"/>
      </w:divBdr>
    </w:div>
    <w:div w:id="1674140587">
      <w:bodyDiv w:val="1"/>
      <w:marLeft w:val="0"/>
      <w:marRight w:val="0"/>
      <w:marTop w:val="0"/>
      <w:marBottom w:val="0"/>
      <w:divBdr>
        <w:top w:val="none" w:sz="0" w:space="0" w:color="auto"/>
        <w:left w:val="none" w:sz="0" w:space="0" w:color="auto"/>
        <w:bottom w:val="none" w:sz="0" w:space="0" w:color="auto"/>
        <w:right w:val="none" w:sz="0" w:space="0" w:color="auto"/>
      </w:divBdr>
    </w:div>
    <w:div w:id="1674725000">
      <w:bodyDiv w:val="1"/>
      <w:marLeft w:val="0"/>
      <w:marRight w:val="0"/>
      <w:marTop w:val="0"/>
      <w:marBottom w:val="0"/>
      <w:divBdr>
        <w:top w:val="none" w:sz="0" w:space="0" w:color="auto"/>
        <w:left w:val="none" w:sz="0" w:space="0" w:color="auto"/>
        <w:bottom w:val="none" w:sz="0" w:space="0" w:color="auto"/>
        <w:right w:val="none" w:sz="0" w:space="0" w:color="auto"/>
      </w:divBdr>
    </w:div>
    <w:div w:id="1685355182">
      <w:bodyDiv w:val="1"/>
      <w:marLeft w:val="0"/>
      <w:marRight w:val="0"/>
      <w:marTop w:val="0"/>
      <w:marBottom w:val="0"/>
      <w:divBdr>
        <w:top w:val="none" w:sz="0" w:space="0" w:color="auto"/>
        <w:left w:val="none" w:sz="0" w:space="0" w:color="auto"/>
        <w:bottom w:val="none" w:sz="0" w:space="0" w:color="auto"/>
        <w:right w:val="none" w:sz="0" w:space="0" w:color="auto"/>
      </w:divBdr>
    </w:div>
    <w:div w:id="1687633282">
      <w:bodyDiv w:val="1"/>
      <w:marLeft w:val="0"/>
      <w:marRight w:val="0"/>
      <w:marTop w:val="0"/>
      <w:marBottom w:val="0"/>
      <w:divBdr>
        <w:top w:val="none" w:sz="0" w:space="0" w:color="auto"/>
        <w:left w:val="none" w:sz="0" w:space="0" w:color="auto"/>
        <w:bottom w:val="none" w:sz="0" w:space="0" w:color="auto"/>
        <w:right w:val="none" w:sz="0" w:space="0" w:color="auto"/>
      </w:divBdr>
    </w:div>
    <w:div w:id="1692683361">
      <w:bodyDiv w:val="1"/>
      <w:marLeft w:val="0"/>
      <w:marRight w:val="0"/>
      <w:marTop w:val="0"/>
      <w:marBottom w:val="0"/>
      <w:divBdr>
        <w:top w:val="none" w:sz="0" w:space="0" w:color="auto"/>
        <w:left w:val="none" w:sz="0" w:space="0" w:color="auto"/>
        <w:bottom w:val="none" w:sz="0" w:space="0" w:color="auto"/>
        <w:right w:val="none" w:sz="0" w:space="0" w:color="auto"/>
      </w:divBdr>
    </w:div>
    <w:div w:id="1705986609">
      <w:bodyDiv w:val="1"/>
      <w:marLeft w:val="0"/>
      <w:marRight w:val="0"/>
      <w:marTop w:val="0"/>
      <w:marBottom w:val="0"/>
      <w:divBdr>
        <w:top w:val="none" w:sz="0" w:space="0" w:color="auto"/>
        <w:left w:val="none" w:sz="0" w:space="0" w:color="auto"/>
        <w:bottom w:val="none" w:sz="0" w:space="0" w:color="auto"/>
        <w:right w:val="none" w:sz="0" w:space="0" w:color="auto"/>
      </w:divBdr>
    </w:div>
    <w:div w:id="1710647313">
      <w:bodyDiv w:val="1"/>
      <w:marLeft w:val="0"/>
      <w:marRight w:val="0"/>
      <w:marTop w:val="0"/>
      <w:marBottom w:val="0"/>
      <w:divBdr>
        <w:top w:val="none" w:sz="0" w:space="0" w:color="auto"/>
        <w:left w:val="none" w:sz="0" w:space="0" w:color="auto"/>
        <w:bottom w:val="none" w:sz="0" w:space="0" w:color="auto"/>
        <w:right w:val="none" w:sz="0" w:space="0" w:color="auto"/>
      </w:divBdr>
      <w:divsChild>
        <w:div w:id="147793385">
          <w:marLeft w:val="0"/>
          <w:marRight w:val="0"/>
          <w:marTop w:val="0"/>
          <w:marBottom w:val="0"/>
          <w:divBdr>
            <w:top w:val="none" w:sz="0" w:space="0" w:color="auto"/>
            <w:left w:val="none" w:sz="0" w:space="0" w:color="auto"/>
            <w:bottom w:val="none" w:sz="0" w:space="0" w:color="auto"/>
            <w:right w:val="none" w:sz="0" w:space="0" w:color="auto"/>
          </w:divBdr>
          <w:divsChild>
            <w:div w:id="556405451">
              <w:marLeft w:val="0"/>
              <w:marRight w:val="0"/>
              <w:marTop w:val="0"/>
              <w:marBottom w:val="0"/>
              <w:divBdr>
                <w:top w:val="none" w:sz="0" w:space="0" w:color="auto"/>
                <w:left w:val="none" w:sz="0" w:space="0" w:color="auto"/>
                <w:bottom w:val="none" w:sz="0" w:space="0" w:color="auto"/>
                <w:right w:val="none" w:sz="0" w:space="0" w:color="auto"/>
              </w:divBdr>
            </w:div>
          </w:divsChild>
        </w:div>
        <w:div w:id="2077850867">
          <w:marLeft w:val="0"/>
          <w:marRight w:val="0"/>
          <w:marTop w:val="300"/>
          <w:marBottom w:val="450"/>
          <w:divBdr>
            <w:top w:val="none" w:sz="0" w:space="0" w:color="auto"/>
            <w:left w:val="none" w:sz="0" w:space="0" w:color="auto"/>
            <w:bottom w:val="none" w:sz="0" w:space="0" w:color="auto"/>
            <w:right w:val="none" w:sz="0" w:space="0" w:color="auto"/>
          </w:divBdr>
          <w:divsChild>
            <w:div w:id="1362392993">
              <w:marLeft w:val="0"/>
              <w:marRight w:val="0"/>
              <w:marTop w:val="150"/>
              <w:marBottom w:val="0"/>
              <w:divBdr>
                <w:top w:val="none" w:sz="0" w:space="0" w:color="auto"/>
                <w:left w:val="none" w:sz="0" w:space="0" w:color="auto"/>
                <w:bottom w:val="none" w:sz="0" w:space="0" w:color="auto"/>
                <w:right w:val="none" w:sz="0" w:space="0" w:color="auto"/>
              </w:divBdr>
              <w:divsChild>
                <w:div w:id="1149443650">
                  <w:marLeft w:val="0"/>
                  <w:marRight w:val="0"/>
                  <w:marTop w:val="0"/>
                  <w:marBottom w:val="0"/>
                  <w:divBdr>
                    <w:top w:val="none" w:sz="0" w:space="0" w:color="auto"/>
                    <w:left w:val="none" w:sz="0" w:space="0" w:color="auto"/>
                    <w:bottom w:val="none" w:sz="0" w:space="0" w:color="auto"/>
                    <w:right w:val="none" w:sz="0" w:space="0" w:color="auto"/>
                  </w:divBdr>
                  <w:divsChild>
                    <w:div w:id="201866863">
                      <w:marLeft w:val="0"/>
                      <w:marRight w:val="0"/>
                      <w:marTop w:val="0"/>
                      <w:marBottom w:val="0"/>
                      <w:divBdr>
                        <w:top w:val="none" w:sz="0" w:space="0" w:color="auto"/>
                        <w:left w:val="none" w:sz="0" w:space="0" w:color="auto"/>
                        <w:bottom w:val="none" w:sz="0" w:space="0" w:color="auto"/>
                        <w:right w:val="none" w:sz="0" w:space="0" w:color="auto"/>
                      </w:divBdr>
                    </w:div>
                    <w:div w:id="29183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771953">
      <w:bodyDiv w:val="1"/>
      <w:marLeft w:val="0"/>
      <w:marRight w:val="0"/>
      <w:marTop w:val="0"/>
      <w:marBottom w:val="0"/>
      <w:divBdr>
        <w:top w:val="none" w:sz="0" w:space="0" w:color="auto"/>
        <w:left w:val="none" w:sz="0" w:space="0" w:color="auto"/>
        <w:bottom w:val="none" w:sz="0" w:space="0" w:color="auto"/>
        <w:right w:val="none" w:sz="0" w:space="0" w:color="auto"/>
      </w:divBdr>
    </w:div>
    <w:div w:id="1727684272">
      <w:bodyDiv w:val="1"/>
      <w:marLeft w:val="0"/>
      <w:marRight w:val="0"/>
      <w:marTop w:val="0"/>
      <w:marBottom w:val="0"/>
      <w:divBdr>
        <w:top w:val="none" w:sz="0" w:space="0" w:color="auto"/>
        <w:left w:val="none" w:sz="0" w:space="0" w:color="auto"/>
        <w:bottom w:val="none" w:sz="0" w:space="0" w:color="auto"/>
        <w:right w:val="none" w:sz="0" w:space="0" w:color="auto"/>
      </w:divBdr>
    </w:div>
    <w:div w:id="1763649809">
      <w:bodyDiv w:val="1"/>
      <w:marLeft w:val="0"/>
      <w:marRight w:val="0"/>
      <w:marTop w:val="0"/>
      <w:marBottom w:val="0"/>
      <w:divBdr>
        <w:top w:val="none" w:sz="0" w:space="0" w:color="auto"/>
        <w:left w:val="none" w:sz="0" w:space="0" w:color="auto"/>
        <w:bottom w:val="none" w:sz="0" w:space="0" w:color="auto"/>
        <w:right w:val="none" w:sz="0" w:space="0" w:color="auto"/>
      </w:divBdr>
    </w:div>
    <w:div w:id="1763799289">
      <w:bodyDiv w:val="1"/>
      <w:marLeft w:val="0"/>
      <w:marRight w:val="0"/>
      <w:marTop w:val="0"/>
      <w:marBottom w:val="0"/>
      <w:divBdr>
        <w:top w:val="none" w:sz="0" w:space="0" w:color="auto"/>
        <w:left w:val="none" w:sz="0" w:space="0" w:color="auto"/>
        <w:bottom w:val="none" w:sz="0" w:space="0" w:color="auto"/>
        <w:right w:val="none" w:sz="0" w:space="0" w:color="auto"/>
      </w:divBdr>
    </w:div>
    <w:div w:id="1854105017">
      <w:bodyDiv w:val="1"/>
      <w:marLeft w:val="0"/>
      <w:marRight w:val="0"/>
      <w:marTop w:val="0"/>
      <w:marBottom w:val="0"/>
      <w:divBdr>
        <w:top w:val="none" w:sz="0" w:space="0" w:color="auto"/>
        <w:left w:val="none" w:sz="0" w:space="0" w:color="auto"/>
        <w:bottom w:val="none" w:sz="0" w:space="0" w:color="auto"/>
        <w:right w:val="none" w:sz="0" w:space="0" w:color="auto"/>
      </w:divBdr>
    </w:div>
    <w:div w:id="1862815267">
      <w:bodyDiv w:val="1"/>
      <w:marLeft w:val="0"/>
      <w:marRight w:val="0"/>
      <w:marTop w:val="0"/>
      <w:marBottom w:val="0"/>
      <w:divBdr>
        <w:top w:val="none" w:sz="0" w:space="0" w:color="auto"/>
        <w:left w:val="none" w:sz="0" w:space="0" w:color="auto"/>
        <w:bottom w:val="none" w:sz="0" w:space="0" w:color="auto"/>
        <w:right w:val="none" w:sz="0" w:space="0" w:color="auto"/>
      </w:divBdr>
    </w:div>
    <w:div w:id="1877693086">
      <w:bodyDiv w:val="1"/>
      <w:marLeft w:val="0"/>
      <w:marRight w:val="0"/>
      <w:marTop w:val="0"/>
      <w:marBottom w:val="0"/>
      <w:divBdr>
        <w:top w:val="none" w:sz="0" w:space="0" w:color="auto"/>
        <w:left w:val="none" w:sz="0" w:space="0" w:color="auto"/>
        <w:bottom w:val="none" w:sz="0" w:space="0" w:color="auto"/>
        <w:right w:val="none" w:sz="0" w:space="0" w:color="auto"/>
      </w:divBdr>
    </w:div>
    <w:div w:id="1908614524">
      <w:bodyDiv w:val="1"/>
      <w:marLeft w:val="0"/>
      <w:marRight w:val="0"/>
      <w:marTop w:val="0"/>
      <w:marBottom w:val="0"/>
      <w:divBdr>
        <w:top w:val="none" w:sz="0" w:space="0" w:color="auto"/>
        <w:left w:val="none" w:sz="0" w:space="0" w:color="auto"/>
        <w:bottom w:val="none" w:sz="0" w:space="0" w:color="auto"/>
        <w:right w:val="none" w:sz="0" w:space="0" w:color="auto"/>
      </w:divBdr>
    </w:div>
    <w:div w:id="1908954045">
      <w:bodyDiv w:val="1"/>
      <w:marLeft w:val="0"/>
      <w:marRight w:val="0"/>
      <w:marTop w:val="0"/>
      <w:marBottom w:val="0"/>
      <w:divBdr>
        <w:top w:val="none" w:sz="0" w:space="0" w:color="auto"/>
        <w:left w:val="none" w:sz="0" w:space="0" w:color="auto"/>
        <w:bottom w:val="none" w:sz="0" w:space="0" w:color="auto"/>
        <w:right w:val="none" w:sz="0" w:space="0" w:color="auto"/>
      </w:divBdr>
    </w:div>
    <w:div w:id="1930045630">
      <w:bodyDiv w:val="1"/>
      <w:marLeft w:val="0"/>
      <w:marRight w:val="0"/>
      <w:marTop w:val="0"/>
      <w:marBottom w:val="0"/>
      <w:divBdr>
        <w:top w:val="none" w:sz="0" w:space="0" w:color="auto"/>
        <w:left w:val="none" w:sz="0" w:space="0" w:color="auto"/>
        <w:bottom w:val="none" w:sz="0" w:space="0" w:color="auto"/>
        <w:right w:val="none" w:sz="0" w:space="0" w:color="auto"/>
      </w:divBdr>
    </w:div>
    <w:div w:id="1930117297">
      <w:bodyDiv w:val="1"/>
      <w:marLeft w:val="0"/>
      <w:marRight w:val="0"/>
      <w:marTop w:val="0"/>
      <w:marBottom w:val="0"/>
      <w:divBdr>
        <w:top w:val="none" w:sz="0" w:space="0" w:color="auto"/>
        <w:left w:val="none" w:sz="0" w:space="0" w:color="auto"/>
        <w:bottom w:val="none" w:sz="0" w:space="0" w:color="auto"/>
        <w:right w:val="none" w:sz="0" w:space="0" w:color="auto"/>
      </w:divBdr>
    </w:div>
    <w:div w:id="1968854719">
      <w:bodyDiv w:val="1"/>
      <w:marLeft w:val="0"/>
      <w:marRight w:val="0"/>
      <w:marTop w:val="0"/>
      <w:marBottom w:val="0"/>
      <w:divBdr>
        <w:top w:val="none" w:sz="0" w:space="0" w:color="auto"/>
        <w:left w:val="none" w:sz="0" w:space="0" w:color="auto"/>
        <w:bottom w:val="none" w:sz="0" w:space="0" w:color="auto"/>
        <w:right w:val="none" w:sz="0" w:space="0" w:color="auto"/>
      </w:divBdr>
    </w:div>
    <w:div w:id="1987470252">
      <w:bodyDiv w:val="1"/>
      <w:marLeft w:val="0"/>
      <w:marRight w:val="0"/>
      <w:marTop w:val="0"/>
      <w:marBottom w:val="0"/>
      <w:divBdr>
        <w:top w:val="none" w:sz="0" w:space="0" w:color="auto"/>
        <w:left w:val="none" w:sz="0" w:space="0" w:color="auto"/>
        <w:bottom w:val="none" w:sz="0" w:space="0" w:color="auto"/>
        <w:right w:val="none" w:sz="0" w:space="0" w:color="auto"/>
      </w:divBdr>
    </w:div>
    <w:div w:id="1998069013">
      <w:bodyDiv w:val="1"/>
      <w:marLeft w:val="0"/>
      <w:marRight w:val="0"/>
      <w:marTop w:val="0"/>
      <w:marBottom w:val="0"/>
      <w:divBdr>
        <w:top w:val="none" w:sz="0" w:space="0" w:color="auto"/>
        <w:left w:val="none" w:sz="0" w:space="0" w:color="auto"/>
        <w:bottom w:val="none" w:sz="0" w:space="0" w:color="auto"/>
        <w:right w:val="none" w:sz="0" w:space="0" w:color="auto"/>
      </w:divBdr>
    </w:div>
    <w:div w:id="2004696540">
      <w:bodyDiv w:val="1"/>
      <w:marLeft w:val="0"/>
      <w:marRight w:val="0"/>
      <w:marTop w:val="0"/>
      <w:marBottom w:val="0"/>
      <w:divBdr>
        <w:top w:val="none" w:sz="0" w:space="0" w:color="auto"/>
        <w:left w:val="none" w:sz="0" w:space="0" w:color="auto"/>
        <w:bottom w:val="none" w:sz="0" w:space="0" w:color="auto"/>
        <w:right w:val="none" w:sz="0" w:space="0" w:color="auto"/>
      </w:divBdr>
    </w:div>
    <w:div w:id="2024746226">
      <w:bodyDiv w:val="1"/>
      <w:marLeft w:val="0"/>
      <w:marRight w:val="0"/>
      <w:marTop w:val="0"/>
      <w:marBottom w:val="0"/>
      <w:divBdr>
        <w:top w:val="none" w:sz="0" w:space="0" w:color="auto"/>
        <w:left w:val="none" w:sz="0" w:space="0" w:color="auto"/>
        <w:bottom w:val="none" w:sz="0" w:space="0" w:color="auto"/>
        <w:right w:val="none" w:sz="0" w:space="0" w:color="auto"/>
      </w:divBdr>
    </w:div>
    <w:div w:id="2055812106">
      <w:bodyDiv w:val="1"/>
      <w:marLeft w:val="0"/>
      <w:marRight w:val="0"/>
      <w:marTop w:val="0"/>
      <w:marBottom w:val="0"/>
      <w:divBdr>
        <w:top w:val="none" w:sz="0" w:space="0" w:color="auto"/>
        <w:left w:val="none" w:sz="0" w:space="0" w:color="auto"/>
        <w:bottom w:val="none" w:sz="0" w:space="0" w:color="auto"/>
        <w:right w:val="none" w:sz="0" w:space="0" w:color="auto"/>
      </w:divBdr>
    </w:div>
    <w:div w:id="2069573028">
      <w:bodyDiv w:val="1"/>
      <w:marLeft w:val="0"/>
      <w:marRight w:val="0"/>
      <w:marTop w:val="0"/>
      <w:marBottom w:val="0"/>
      <w:divBdr>
        <w:top w:val="none" w:sz="0" w:space="0" w:color="auto"/>
        <w:left w:val="none" w:sz="0" w:space="0" w:color="auto"/>
        <w:bottom w:val="none" w:sz="0" w:space="0" w:color="auto"/>
        <w:right w:val="none" w:sz="0" w:space="0" w:color="auto"/>
      </w:divBdr>
    </w:div>
    <w:div w:id="2070571254">
      <w:bodyDiv w:val="1"/>
      <w:marLeft w:val="0"/>
      <w:marRight w:val="0"/>
      <w:marTop w:val="0"/>
      <w:marBottom w:val="0"/>
      <w:divBdr>
        <w:top w:val="none" w:sz="0" w:space="0" w:color="auto"/>
        <w:left w:val="none" w:sz="0" w:space="0" w:color="auto"/>
        <w:bottom w:val="none" w:sz="0" w:space="0" w:color="auto"/>
        <w:right w:val="none" w:sz="0" w:space="0" w:color="auto"/>
      </w:divBdr>
    </w:div>
    <w:div w:id="2077194943">
      <w:bodyDiv w:val="1"/>
      <w:marLeft w:val="0"/>
      <w:marRight w:val="0"/>
      <w:marTop w:val="0"/>
      <w:marBottom w:val="0"/>
      <w:divBdr>
        <w:top w:val="none" w:sz="0" w:space="0" w:color="auto"/>
        <w:left w:val="none" w:sz="0" w:space="0" w:color="auto"/>
        <w:bottom w:val="none" w:sz="0" w:space="0" w:color="auto"/>
        <w:right w:val="none" w:sz="0" w:space="0" w:color="auto"/>
      </w:divBdr>
    </w:div>
    <w:div w:id="2078087511">
      <w:bodyDiv w:val="1"/>
      <w:marLeft w:val="0"/>
      <w:marRight w:val="0"/>
      <w:marTop w:val="0"/>
      <w:marBottom w:val="0"/>
      <w:divBdr>
        <w:top w:val="none" w:sz="0" w:space="0" w:color="auto"/>
        <w:left w:val="none" w:sz="0" w:space="0" w:color="auto"/>
        <w:bottom w:val="none" w:sz="0" w:space="0" w:color="auto"/>
        <w:right w:val="none" w:sz="0" w:space="0" w:color="auto"/>
      </w:divBdr>
    </w:div>
    <w:div w:id="2091123436">
      <w:bodyDiv w:val="1"/>
      <w:marLeft w:val="0"/>
      <w:marRight w:val="0"/>
      <w:marTop w:val="0"/>
      <w:marBottom w:val="0"/>
      <w:divBdr>
        <w:top w:val="none" w:sz="0" w:space="0" w:color="auto"/>
        <w:left w:val="none" w:sz="0" w:space="0" w:color="auto"/>
        <w:bottom w:val="none" w:sz="0" w:space="0" w:color="auto"/>
        <w:right w:val="none" w:sz="0" w:space="0" w:color="auto"/>
      </w:divBdr>
    </w:div>
    <w:div w:id="2134444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3.png"/><Relationship Id="rId21" Type="http://schemas.openxmlformats.org/officeDocument/2006/relationships/hyperlink" Target="https://ru.wikipedia.org/wiki/&#1056;&#1086;&#1089;&#1089;&#1080;&#1103;" TargetMode="External"/><Relationship Id="rId42" Type="http://schemas.openxmlformats.org/officeDocument/2006/relationships/hyperlink" Target="https://wiki2.org/ru/&#1052;&#1057;&#1050;%2B7" TargetMode="External"/><Relationship Id="rId63" Type="http://schemas.openxmlformats.org/officeDocument/2006/relationships/hyperlink" Target="https://wiki2.org/ru/&#1055;&#1086;&#1075;&#1088;&#1072;&#1085;&#1080;&#1095;&#1085;&#1099;&#1081;_(&#1055;&#1088;&#1080;&#1084;&#1086;&#1088;&#1089;&#1082;&#1080;&#1081;_&#1082;&#1088;&#1072;&#1081;)" TargetMode="External"/><Relationship Id="rId84" Type="http://schemas.openxmlformats.org/officeDocument/2006/relationships/hyperlink" Target="https://wiki2.org/ru/&#1044;&#1072;&#1083;&#1100;&#1085;&#1077;&#1088;&#1077;&#1095;&#1077;&#1085;&#1089;&#1082;" TargetMode="External"/><Relationship Id="rId138" Type="http://schemas.openxmlformats.org/officeDocument/2006/relationships/image" Target="media/image42.png"/><Relationship Id="rId107" Type="http://schemas.openxmlformats.org/officeDocument/2006/relationships/image" Target="media/image23.png"/><Relationship Id="rId11" Type="http://schemas.openxmlformats.org/officeDocument/2006/relationships/image" Target="media/image3.png"/><Relationship Id="rId32" Type="http://schemas.openxmlformats.org/officeDocument/2006/relationships/hyperlink" Target="https://ru.wikipedia.org/wiki/&#1052;&#1099;&#1089;_&#1047;&#1086;&#1083;&#1086;&#1090;&#1086;&#1081;" TargetMode="External"/><Relationship Id="rId37" Type="http://schemas.openxmlformats.org/officeDocument/2006/relationships/hyperlink" Target="https://ru.wikipedia.org/wiki/&#1061;&#1072;&#1085;&#1082;&#1072;_(&#1086;&#1079;&#1077;&#1088;&#1086;)" TargetMode="External"/><Relationship Id="rId53" Type="http://schemas.openxmlformats.org/officeDocument/2006/relationships/image" Target="media/image9.png"/><Relationship Id="rId58" Type="http://schemas.openxmlformats.org/officeDocument/2006/relationships/hyperlink" Target="https://wiki2.org/ru/&#1053;&#1072;&#1093;&#1086;&#1076;&#1082;&#1072;_(&#1089;&#1090;&#1072;&#1085;&#1094;&#1080;&#1103;)" TargetMode="External"/><Relationship Id="rId74" Type="http://schemas.openxmlformats.org/officeDocument/2006/relationships/hyperlink" Target="https://ru.wikivoyage.org/w/index.php?title=&#1055;&#1086;&#1083;&#1090;&#1072;&#1074;&#1082;&#1072;&amp;action=edit&amp;redlink=1" TargetMode="External"/><Relationship Id="rId79" Type="http://schemas.openxmlformats.org/officeDocument/2006/relationships/image" Target="media/image12.png"/><Relationship Id="rId102" Type="http://schemas.openxmlformats.org/officeDocument/2006/relationships/image" Target="media/image18.png"/><Relationship Id="rId123" Type="http://schemas.openxmlformats.org/officeDocument/2006/relationships/image" Target="media/image34.png"/><Relationship Id="rId128" Type="http://schemas.openxmlformats.org/officeDocument/2006/relationships/image" Target="media/image35.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wiki2.org/ru/&#1045;&#1076;&#1080;&#1085;&#1082;&#1072;" TargetMode="External"/><Relationship Id="rId95" Type="http://schemas.openxmlformats.org/officeDocument/2006/relationships/hyperlink" Target="https://wiki2.org/ru/&#1058;&#1088;&#1072;&#1085;&#1089;&#1087;&#1086;&#1088;&#1090;&#1085;&#1072;&#1103;_&#1075;&#1088;&#1091;&#1087;&#1087;&#1072;_FESCO" TargetMode="External"/><Relationship Id="rId22" Type="http://schemas.openxmlformats.org/officeDocument/2006/relationships/hyperlink" Target="https://ru.wikipedia.org/wiki/&#1061;&#1072;&#1073;&#1072;&#1088;&#1086;&#1074;&#1089;&#1082;&#1080;&#1081;_&#1082;&#1088;&#1072;&#1081;" TargetMode="External"/><Relationship Id="rId27" Type="http://schemas.openxmlformats.org/officeDocument/2006/relationships/image" Target="media/image7.png"/><Relationship Id="rId43" Type="http://schemas.openxmlformats.org/officeDocument/2006/relationships/hyperlink" Target="https://wiki2.org/ru/&#1042;&#1088;&#1077;&#1084;&#1103;_&#1074;_&#1056;&#1086;&#1089;&#1089;&#1080;&#1080;" TargetMode="External"/><Relationship Id="rId48" Type="http://schemas.openxmlformats.org/officeDocument/2006/relationships/hyperlink" Target="https://ru.wikipedia.org/wiki/&#1040;&#1076;&#1084;&#1080;&#1085;&#1080;&#1089;&#1090;&#1088;&#1072;&#1090;&#1080;&#1074;&#1085;&#1086;&#1077;_&#1076;&#1077;&#1083;&#1077;&#1085;&#1080;&#1077;_&#1042;&#1083;&#1072;&#1076;&#1080;&#1074;&#1086;&#1089;&#1090;&#1086;&#1082;&#1072;" TargetMode="External"/><Relationship Id="rId64" Type="http://schemas.openxmlformats.org/officeDocument/2006/relationships/hyperlink" Target="https://wiki2.org/ru/&#1050;&#1080;&#1090;&#1072;&#1081;&#1089;&#1082;&#1072;&#1103;_&#1053;&#1072;&#1088;&#1086;&#1076;&#1085;&#1072;&#1103;_&#1056;&#1077;&#1089;&#1087;&#1091;&#1073;&#1083;&#1080;&#1082;&#1072;" TargetMode="External"/><Relationship Id="rId69" Type="http://schemas.openxmlformats.org/officeDocument/2006/relationships/hyperlink" Target="https://wiki2.org/ru/&#1063;&#1091;&#1075;&#1091;&#1077;&#1074;&#1089;&#1082;&#1080;&#1081;_&#1088;&#1072;&#1081;&#1086;&#1085;_(&#1055;&#1088;&#1080;&#1084;&#1086;&#1088;&#1089;&#1082;&#1080;&#1081;_&#1082;&#1088;&#1072;&#1081;)" TargetMode="External"/><Relationship Id="rId113" Type="http://schemas.openxmlformats.org/officeDocument/2006/relationships/image" Target="media/image29.png"/><Relationship Id="rId118" Type="http://schemas.openxmlformats.org/officeDocument/2006/relationships/hyperlink" Target="consultantplus://offline/ref=B29DB82AFDEE9B9A9541300C8DB97615AC490E3BC9651309B085400B585CeCL" TargetMode="External"/><Relationship Id="rId134" Type="http://schemas.openxmlformats.org/officeDocument/2006/relationships/image" Target="media/image38.png"/><Relationship Id="rId139" Type="http://schemas.openxmlformats.org/officeDocument/2006/relationships/footer" Target="footer10.xml"/><Relationship Id="rId80" Type="http://schemas.openxmlformats.org/officeDocument/2006/relationships/image" Target="media/image13.png"/><Relationship Id="rId85" Type="http://schemas.openxmlformats.org/officeDocument/2006/relationships/hyperlink" Target="https://wiki2.org/ru/&#1042;&#1086;&#1089;&#1090;&#1086;&#1082;_(&#1055;&#1088;&#1080;&#1084;&#1086;&#1088;&#1089;&#1082;&#1080;&#1081;_&#1082;&#1088;&#1072;&#1081;)" TargetMode="External"/><Relationship Id="rId12" Type="http://schemas.openxmlformats.org/officeDocument/2006/relationships/oleObject" Target="embeddings/oleObject2.bin"/><Relationship Id="rId17" Type="http://schemas.openxmlformats.org/officeDocument/2006/relationships/header" Target="header1.xml"/><Relationship Id="rId33" Type="http://schemas.openxmlformats.org/officeDocument/2006/relationships/hyperlink" Target="https://ru.wikipedia.org/wiki/&#1057;&#1080;&#1093;&#1086;&#1090;&#1101;-&#1040;&#1083;&#1080;&#1085;&#1100;" TargetMode="External"/><Relationship Id="rId38" Type="http://schemas.openxmlformats.org/officeDocument/2006/relationships/hyperlink" Target="https://ru.wikipedia.org/wiki/&#1059;&#1089;&#1089;&#1091;&#1088;&#1080;" TargetMode="External"/><Relationship Id="rId59" Type="http://schemas.openxmlformats.org/officeDocument/2006/relationships/hyperlink" Target="https://wiki2.org/ru/&#1041;&#1072;&#1088;&#1072;&#1085;&#1086;&#1074;&#1089;&#1082;&#1080;&#1081;_(&#1089;&#1090;&#1072;&#1085;&#1094;&#1080;&#1103;)" TargetMode="External"/><Relationship Id="rId103" Type="http://schemas.openxmlformats.org/officeDocument/2006/relationships/image" Target="media/image19.png"/><Relationship Id="rId108" Type="http://schemas.openxmlformats.org/officeDocument/2006/relationships/image" Target="media/image24.png"/><Relationship Id="rId124" Type="http://schemas.openxmlformats.org/officeDocument/2006/relationships/footer" Target="footer7.xml"/><Relationship Id="rId129" Type="http://schemas.openxmlformats.org/officeDocument/2006/relationships/image" Target="media/image36.png"/><Relationship Id="rId54" Type="http://schemas.openxmlformats.org/officeDocument/2006/relationships/image" Target="media/image10.png"/><Relationship Id="rId70" Type="http://schemas.openxmlformats.org/officeDocument/2006/relationships/hyperlink" Target="https://wiki2.org/ru/&#1058;&#1091;&#1088;&#1080;&#1081;_&#1056;&#1086;&#1075;" TargetMode="External"/><Relationship Id="rId75" Type="http://schemas.openxmlformats.org/officeDocument/2006/relationships/hyperlink" Target="https://ru.wikivoyage.org/w/index.php?title=&#1058;&#1091;&#1088;&#1080;&#1081;_&#1056;&#1086;&#1075;&amp;action=edit&amp;redlink=1" TargetMode="External"/><Relationship Id="rId91" Type="http://schemas.openxmlformats.org/officeDocument/2006/relationships/hyperlink" Target="https://wiki2.org/ru/&#1058;&#1077;&#1088;&#1085;&#1077;&#1081;&#1089;&#1082;&#1080;&#1081;_&#1088;&#1072;&#1081;&#1086;&#1085;" TargetMode="External"/><Relationship Id="rId96" Type="http://schemas.openxmlformats.org/officeDocument/2006/relationships/hyperlink" Target="https://wiki2.org/ru/&#1042;&#1083;&#1072;&#1076;&#1080;&#1074;&#1086;&#1089;&#1090;&#1086;&#1082;&#1089;&#1082;&#1080;&#1081;_&#1084;&#1086;&#1088;&#1089;&#1082;&#1086;&#1081;_&#1090;&#1086;&#1088;&#1075;&#1086;&#1074;&#1099;&#1081;_&#1087;&#1086;&#1088;&#1090;" TargetMode="External"/><Relationship Id="rId140"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1050;&#1053;&#1056;" TargetMode="External"/><Relationship Id="rId28" Type="http://schemas.openxmlformats.org/officeDocument/2006/relationships/hyperlink" Target="https://ru.wikipedia.org/wiki/&#1058;&#1091;&#1084;&#1072;&#1085;&#1085;&#1072;&#1103;_(&#1088;&#1077;&#1082;&#1072;)" TargetMode="External"/><Relationship Id="rId49" Type="http://schemas.openxmlformats.org/officeDocument/2006/relationships/hyperlink" Target="https://ru.wikipedia.org/wiki/&#1056;&#1072;&#1081;&#1086;&#1085;&#1099;_&#1089;&#1091;&#1073;&#1098;&#1077;&#1082;&#1090;&#1086;&#1074;_&#1056;&#1086;&#1089;&#1089;&#1080;&#1081;&#1089;&#1082;&#1086;&#1081;_&#1060;&#1077;&#1076;&#1077;&#1088;&#1072;&#1094;&#1080;&#1080;" TargetMode="External"/><Relationship Id="rId114" Type="http://schemas.openxmlformats.org/officeDocument/2006/relationships/image" Target="media/image30.png"/><Relationship Id="rId119" Type="http://schemas.openxmlformats.org/officeDocument/2006/relationships/footer" Target="footer4.xml"/><Relationship Id="rId44" Type="http://schemas.openxmlformats.org/officeDocument/2006/relationships/hyperlink" Target="https://wiki2.org/ru/&#1042;&#1089;&#1077;&#1084;&#1080;&#1088;&#1085;&#1086;&#1077;_&#1082;&#1086;&#1086;&#1088;&#1076;&#1080;&#1085;&#1080;&#1088;&#1086;&#1074;&#1072;&#1085;&#1085;&#1086;&#1077;_&#1074;&#1088;&#1077;&#1084;&#1103;" TargetMode="External"/><Relationship Id="rId60" Type="http://schemas.openxmlformats.org/officeDocument/2006/relationships/hyperlink" Target="https://wiki2.org/ru/&#1061;&#1072;&#1089;&#1072;&#1085;_(&#1089;&#1090;&#1072;&#1085;&#1094;&#1080;&#1103;)" TargetMode="External"/><Relationship Id="rId65" Type="http://schemas.openxmlformats.org/officeDocument/2006/relationships/hyperlink" Target="https://wiki2.org/ru/&#1057;&#1091;&#1081;&#1092;&#1099;&#1085;&#1100;&#1093;&#1101;_(&#1087;&#1086;&#1089;&#1105;&#1083;&#1086;&#1082;)" TargetMode="External"/><Relationship Id="rId81" Type="http://schemas.openxmlformats.org/officeDocument/2006/relationships/hyperlink" Target="https://wiki2.org/ru/De_Havilland_Canada_DHC-6_Twin_Otter" TargetMode="External"/><Relationship Id="rId86" Type="http://schemas.openxmlformats.org/officeDocument/2006/relationships/hyperlink" Target="https://wiki2.org/ru/&#1055;&#1088;&#1077;&#1086;&#1073;&#1088;&#1072;&#1078;&#1077;&#1085;&#1080;&#1077;" TargetMode="External"/><Relationship Id="rId130" Type="http://schemas.openxmlformats.org/officeDocument/2006/relationships/hyperlink" Target="http://pddmaster.ru/pdd/shtraf-za-proezd-na-krasnyj-svet-i-za-vyezd-za-stop-liniyu.html" TargetMode="External"/><Relationship Id="rId135" Type="http://schemas.openxmlformats.org/officeDocument/2006/relationships/image" Target="media/image39.png"/><Relationship Id="rId13" Type="http://schemas.openxmlformats.org/officeDocument/2006/relationships/image" Target="media/image4.png"/><Relationship Id="rId18" Type="http://schemas.openxmlformats.org/officeDocument/2006/relationships/footer" Target="footer1.xml"/><Relationship Id="rId39" Type="http://schemas.openxmlformats.org/officeDocument/2006/relationships/hyperlink" Target="https://ru.wikipedia.org/wiki/&#1057;&#1085;&#1077;&#1078;&#1085;&#1072;&#1103;_(&#1075;&#1086;&#1088;&#1072;,_&#1055;&#1088;&#1080;&#1084;&#1086;&#1088;&#1089;&#1082;&#1080;&#1081;_&#1082;&#1088;&#1072;&#1081;)" TargetMode="External"/><Relationship Id="rId109" Type="http://schemas.openxmlformats.org/officeDocument/2006/relationships/image" Target="media/image25.png"/><Relationship Id="rId34" Type="http://schemas.openxmlformats.org/officeDocument/2006/relationships/hyperlink" Target="https://ru.wikipedia.org/wiki/&#1055;&#1088;&#1080;&#1093;&#1072;&#1085;&#1082;&#1072;&#1081;&#1089;&#1082;&#1072;&#1103;_&#1088;&#1072;&#1074;&#1085;&#1080;&#1085;&#1072;" TargetMode="External"/><Relationship Id="rId50" Type="http://schemas.openxmlformats.org/officeDocument/2006/relationships/hyperlink" Target="https://wiki2.org/ru/&#1050;&#1088;&#1072;&#1081;&#1085;&#1080;&#1081;_&#1057;&#1077;&#1074;&#1077;&#1088;" TargetMode="External"/><Relationship Id="rId55" Type="http://schemas.openxmlformats.org/officeDocument/2006/relationships/image" Target="media/image11.png"/><Relationship Id="rId76" Type="http://schemas.openxmlformats.org/officeDocument/2006/relationships/hyperlink" Target="https://ru.wikivoyage.org/w/index.php?title=&#1050;&#1088;&#1072;&#1089;&#1082;&#1080;&#1085;&#1086;&amp;action=edit&amp;redlink=1" TargetMode="External"/><Relationship Id="rId97" Type="http://schemas.openxmlformats.org/officeDocument/2006/relationships/hyperlink" Target="https://wiki2.org/ru/&#1041;&#1091;&#1093;&#1090;&#1072;_&#1050;&#1086;&#1079;&#1100;&#1084;&#1080;&#1085;&#1072;" TargetMode="External"/><Relationship Id="rId104" Type="http://schemas.openxmlformats.org/officeDocument/2006/relationships/image" Target="media/image20.png"/><Relationship Id="rId120" Type="http://schemas.openxmlformats.org/officeDocument/2006/relationships/footer" Target="footer5.xml"/><Relationship Id="rId125" Type="http://schemas.openxmlformats.org/officeDocument/2006/relationships/footer" Target="footer8.xml"/><Relationship Id="rId141" Type="http://schemas.openxmlformats.org/officeDocument/2006/relationships/footer" Target="footer12.xml"/><Relationship Id="rId7" Type="http://schemas.openxmlformats.org/officeDocument/2006/relationships/endnotes" Target="endnotes.xml"/><Relationship Id="rId71" Type="http://schemas.openxmlformats.org/officeDocument/2006/relationships/hyperlink" Target="https://wiki2.org/ru/&#1061;&#1072;&#1089;&#1072;&#1085;&#1089;&#1082;&#1080;&#1081;_&#1088;&#1072;&#1081;&#1086;&#1085;" TargetMode="External"/><Relationship Id="rId92" Type="http://schemas.openxmlformats.org/officeDocument/2006/relationships/hyperlink" Target="https://wiki2.org/ru/&#1042;&#1086;&#1089;&#1090;&#1086;&#1095;&#1085;&#1099;&#1081;_(&#1087;&#1086;&#1088;&#1090;)" TargetMode="External"/><Relationship Id="rId2" Type="http://schemas.openxmlformats.org/officeDocument/2006/relationships/numbering" Target="numbering.xml"/><Relationship Id="rId29" Type="http://schemas.openxmlformats.org/officeDocument/2006/relationships/hyperlink" Target="https://ru.wikipedia.org/wiki/&#1057;&#1072;&#1084;&#1072;&#1088;&#1075;&#1072;_(&#1088;&#1077;&#1082;&#1072;)" TargetMode="External"/><Relationship Id="rId24" Type="http://schemas.openxmlformats.org/officeDocument/2006/relationships/hyperlink" Target="https://ru.wikipedia.org/wiki/&#1050;&#1053;&#1044;&#1056;" TargetMode="External"/><Relationship Id="rId40" Type="http://schemas.openxmlformats.org/officeDocument/2006/relationships/hyperlink" Target="https://ru.wikipedia.org/wiki/&#1054;&#1073;&#1083;&#1072;&#1095;&#1085;&#1072;&#1103;_(&#1075;&#1086;&#1088;&#1072;)" TargetMode="External"/><Relationship Id="rId45" Type="http://schemas.openxmlformats.org/officeDocument/2006/relationships/hyperlink" Target="https://ru.wikipedia.org/wiki/&#1040;&#1076;&#1084;&#1080;&#1085;&#1080;&#1089;&#1090;&#1088;&#1072;&#1090;&#1080;&#1074;&#1085;&#1086;-&#1090;&#1077;&#1088;&#1088;&#1080;&#1090;&#1086;&#1088;&#1080;&#1072;&#1083;&#1100;&#1085;&#1086;&#1077;_&#1076;&#1077;&#1083;&#1077;&#1085;&#1080;&#1077;_&#1055;&#1088;&#1080;&#1084;&#1086;&#1088;&#1089;&#1082;&#1086;&#1075;&#1086;_&#1082;&#1088;&#1072;&#1103;" TargetMode="External"/><Relationship Id="rId66" Type="http://schemas.openxmlformats.org/officeDocument/2006/relationships/hyperlink" Target="https://wiki2.org/ru/&#1057;&#1080;&#1073;&#1080;&#1088;&#1094;&#1077;&#1074;&#1086;_(&#1089;&#1090;&#1072;&#1085;&#1094;&#1080;&#1103;)" TargetMode="External"/><Relationship Id="rId87" Type="http://schemas.openxmlformats.org/officeDocument/2006/relationships/hyperlink" Target="https://wiki2.org/ru/&#1055;&#1083;&#1072;&#1089;&#1090;&#1091;&#1085;_(&#1055;&#1088;&#1080;&#1084;&#1086;&#1088;&#1089;&#1082;&#1080;&#1081;_&#1082;&#1088;&#1072;&#1081;)" TargetMode="External"/><Relationship Id="rId110" Type="http://schemas.openxmlformats.org/officeDocument/2006/relationships/image" Target="media/image26.png"/><Relationship Id="rId115" Type="http://schemas.openxmlformats.org/officeDocument/2006/relationships/image" Target="media/image31.png"/><Relationship Id="rId131" Type="http://schemas.openxmlformats.org/officeDocument/2006/relationships/hyperlink" Target="http://pddmaster.ru/pdd/shtraf-za-proezd-na-krasnyj-svet-i-za-vyezd-za-stop-liniyu.html" TargetMode="External"/><Relationship Id="rId136" Type="http://schemas.openxmlformats.org/officeDocument/2006/relationships/image" Target="media/image40.png"/><Relationship Id="rId61" Type="http://schemas.openxmlformats.org/officeDocument/2006/relationships/hyperlink" Target="https://wiki2.org/ru/&#1050;&#1086;&#1088;&#1077;&#1081;&#1089;&#1082;&#1072;&#1103;_&#1053;&#1072;&#1088;&#1086;&#1076;&#1085;&#1086;-&#1044;&#1077;&#1084;&#1086;&#1082;&#1088;&#1072;&#1090;&#1080;&#1095;&#1077;&#1089;&#1082;&#1072;&#1103;_&#1056;&#1077;&#1089;&#1087;&#1091;&#1073;&#1083;&#1080;&#1082;&#1072;" TargetMode="External"/><Relationship Id="rId82" Type="http://schemas.openxmlformats.org/officeDocument/2006/relationships/hyperlink" Target="https://wiki2.org/ru/&#1044;&#1072;&#1083;&#1100;&#1085;&#1077;&#1075;&#1086;&#1088;&#1089;&#1082;" TargetMode="External"/><Relationship Id="rId19" Type="http://schemas.openxmlformats.org/officeDocument/2006/relationships/footer" Target="footer2.xml"/><Relationship Id="rId14" Type="http://schemas.openxmlformats.org/officeDocument/2006/relationships/oleObject" Target="embeddings/oleObject3.bin"/><Relationship Id="rId30" Type="http://schemas.openxmlformats.org/officeDocument/2006/relationships/hyperlink" Target="https://ru.wikipedia.org/wiki/&#1058;&#1091;&#1084;&#1072;&#1085;&#1085;&#1072;&#1103;_(&#1088;&#1077;&#1082;&#1072;)" TargetMode="External"/><Relationship Id="rId35" Type="http://schemas.openxmlformats.org/officeDocument/2006/relationships/hyperlink" Target="https://ru.wikipedia.org/wiki/&#1052;&#1072;&#1085;&#1100;&#1095;&#1078;&#1091;&#1088;&#1086;-&#1050;&#1086;&#1088;&#1077;&#1081;&#1089;&#1082;&#1080;&#1077;_&#1075;&#1086;&#1088;&#1099;" TargetMode="External"/><Relationship Id="rId56" Type="http://schemas.openxmlformats.org/officeDocument/2006/relationships/hyperlink" Target="https://wiki2.org/ru/&#1058;&#1088;&#1072;&#1085;&#1089;&#1089;&#1080;&#1073;&#1080;&#1088;&#1089;&#1082;&#1072;&#1103;_&#1084;&#1072;&#1075;&#1080;&#1089;&#1090;&#1088;&#1072;&#1083;&#1100;" TargetMode="External"/><Relationship Id="rId77" Type="http://schemas.openxmlformats.org/officeDocument/2006/relationships/hyperlink" Target="https://wiki2.org/ru/&#1071;&#1087;&#1086;&#1085;&#1080;&#1103;" TargetMode="External"/><Relationship Id="rId100" Type="http://schemas.openxmlformats.org/officeDocument/2006/relationships/image" Target="media/image16.png"/><Relationship Id="rId105" Type="http://schemas.openxmlformats.org/officeDocument/2006/relationships/image" Target="media/image21.jpeg"/><Relationship Id="rId126" Type="http://schemas.openxmlformats.org/officeDocument/2006/relationships/footer" Target="footer9.xml"/><Relationship Id="rId8" Type="http://schemas.openxmlformats.org/officeDocument/2006/relationships/image" Target="media/image1.png"/><Relationship Id="rId51" Type="http://schemas.openxmlformats.org/officeDocument/2006/relationships/footer" Target="footer3.xml"/><Relationship Id="rId72" Type="http://schemas.openxmlformats.org/officeDocument/2006/relationships/hyperlink" Target="https://wiki2.org/ru/&#1047;&#1086;&#1083;&#1086;&#1090;&#1086;&#1077;_&#1079;&#1074;&#1077;&#1085;&#1086;" TargetMode="External"/><Relationship Id="rId93" Type="http://schemas.openxmlformats.org/officeDocument/2006/relationships/hyperlink" Target="https://wiki2.org/ru/&#1053;-&#1058;&#1088;&#1072;&#1085;&#1089;" TargetMode="External"/><Relationship Id="rId98" Type="http://schemas.openxmlformats.org/officeDocument/2006/relationships/image" Target="media/image14.jpeg"/><Relationship Id="rId121" Type="http://schemas.openxmlformats.org/officeDocument/2006/relationships/footer" Target="footer6.xml"/><Relationship Id="rId142" Type="http://schemas.openxmlformats.org/officeDocument/2006/relationships/footer" Target="footer13.xml"/><Relationship Id="rId3" Type="http://schemas.openxmlformats.org/officeDocument/2006/relationships/styles" Target="styles.xml"/><Relationship Id="rId25" Type="http://schemas.openxmlformats.org/officeDocument/2006/relationships/hyperlink" Target="https://ru.wikipedia.org/wiki/&#1071;&#1087;&#1086;&#1085;&#1089;&#1082;&#1086;&#1077;_&#1084;&#1086;&#1088;&#1077;" TargetMode="External"/><Relationship Id="rId46" Type="http://schemas.openxmlformats.org/officeDocument/2006/relationships/hyperlink" Target="https://ru.wikipedia.org/wiki/&#1040;&#1076;&#1084;&#1080;&#1085;&#1080;&#1089;&#1090;&#1088;&#1072;&#1090;&#1080;&#1074;&#1085;&#1086;-&#1090;&#1077;&#1088;&#1088;&#1080;&#1090;&#1086;&#1088;&#1080;&#1072;&#1083;&#1100;&#1085;&#1099;&#1077;_&#1077;&#1076;&#1080;&#1085;&#1080;&#1094;&#1099;" TargetMode="External"/><Relationship Id="rId67" Type="http://schemas.openxmlformats.org/officeDocument/2006/relationships/hyperlink" Target="https://wiki2.org/ru/&#1040;&#1088;&#1089;&#1077;&#1085;&#1100;&#1077;&#1074;_(&#1089;&#1090;&#1072;&#1085;&#1094;&#1080;&#1103;)" TargetMode="External"/><Relationship Id="rId116" Type="http://schemas.openxmlformats.org/officeDocument/2006/relationships/image" Target="media/image32.png"/><Relationship Id="rId137" Type="http://schemas.openxmlformats.org/officeDocument/2006/relationships/image" Target="media/image41.png"/><Relationship Id="rId20" Type="http://schemas.openxmlformats.org/officeDocument/2006/relationships/image" Target="media/image6.png"/><Relationship Id="rId41" Type="http://schemas.openxmlformats.org/officeDocument/2006/relationships/hyperlink" Target="https://wiki2.org/ru/&#1063;&#1072;&#1089;&#1086;&#1074;&#1072;&#1103;_&#1079;&#1086;&#1085;&#1072;" TargetMode="External"/><Relationship Id="rId62" Type="http://schemas.openxmlformats.org/officeDocument/2006/relationships/hyperlink" Target="https://wiki2.org/ru/&#1059;&#1089;&#1089;&#1091;&#1088;&#1080;&#1081;&#1089;&#1082;_(&#1089;&#1090;&#1072;&#1085;&#1094;&#1080;&#1103;)" TargetMode="External"/><Relationship Id="rId83" Type="http://schemas.openxmlformats.org/officeDocument/2006/relationships/hyperlink" Target="https://wiki2.org/ru/&#1050;&#1072;&#1074;&#1072;&#1083;&#1077;&#1088;&#1086;&#1074;&#1086;" TargetMode="External"/><Relationship Id="rId88" Type="http://schemas.openxmlformats.org/officeDocument/2006/relationships/hyperlink" Target="https://wiki2.org/ru/&#1058;&#1077;&#1088;&#1085;&#1077;&#1081;" TargetMode="External"/><Relationship Id="rId111" Type="http://schemas.openxmlformats.org/officeDocument/2006/relationships/image" Target="media/image27.png"/><Relationship Id="rId132" Type="http://schemas.openxmlformats.org/officeDocument/2006/relationships/hyperlink" Target="consultantplus://offline/ref=83E5F123708F1DA0BA6EA1EE7ADE98FCD4BE5BAD03DE884004DB937DC1166651706CD5945E677FBB58CBE" TargetMode="External"/><Relationship Id="rId15" Type="http://schemas.openxmlformats.org/officeDocument/2006/relationships/image" Target="media/image5.png"/><Relationship Id="rId36" Type="http://schemas.openxmlformats.org/officeDocument/2006/relationships/hyperlink" Target="https://ru.wikipedia.org/wiki/&#1040;&#1085;&#1080;&#1082;_(&#1075;&#1086;&#1088;&#1072;)" TargetMode="External"/><Relationship Id="rId57" Type="http://schemas.openxmlformats.org/officeDocument/2006/relationships/hyperlink" Target="https://wiki2.org/ru/&#1059;&#1075;&#1086;&#1083;&#1100;&#1085;&#1072;&#1103;_(&#1089;&#1090;&#1072;&#1085;&#1094;&#1080;&#1103;)" TargetMode="External"/><Relationship Id="rId106" Type="http://schemas.openxmlformats.org/officeDocument/2006/relationships/image" Target="media/image22.png"/><Relationship Id="rId127" Type="http://schemas.openxmlformats.org/officeDocument/2006/relationships/hyperlink" Target="http://road-traffic-safety.blogspot.com/2011/01/blog-post_31.html" TargetMode="External"/><Relationship Id="rId10" Type="http://schemas.openxmlformats.org/officeDocument/2006/relationships/oleObject" Target="embeddings/oleObject1.bin"/><Relationship Id="rId31" Type="http://schemas.openxmlformats.org/officeDocument/2006/relationships/hyperlink" Target="https://ru.wikipedia.org/w/index.php?title=&#1053;&#1086;&#1074;&#1075;&#1086;&#1088;&#1086;&#1076;&#1086;&#1074;&#1082;&#1072;&amp;action=edit&amp;redlink=1" TargetMode="External"/><Relationship Id="rId52" Type="http://schemas.openxmlformats.org/officeDocument/2006/relationships/image" Target="media/image8.png"/><Relationship Id="rId73" Type="http://schemas.openxmlformats.org/officeDocument/2006/relationships/hyperlink" Target="https://ru.wikivoyage.org/w/index.php?title=&#1055;&#1086;&#1075;&#1088;&#1072;&#1085;&#1080;&#1095;&#1085;&#1099;&#1081;&amp;action=edit&amp;redlink=1" TargetMode="External"/><Relationship Id="rId78" Type="http://schemas.openxmlformats.org/officeDocument/2006/relationships/hyperlink" Target="https://wiki2.org/ru/&#1070;&#1078;&#1085;&#1072;&#1103;_&#1050;&#1086;&#1088;&#1077;&#1103;" TargetMode="External"/><Relationship Id="rId94" Type="http://schemas.openxmlformats.org/officeDocument/2006/relationships/hyperlink" Target="https://wiki2.org/ru/&#1057;&#1077;&#1074;&#1077;&#1088;&#1089;&#1090;&#1072;&#1083;&#1100;&#1090;&#1088;&#1072;&#1085;&#1089;" TargetMode="External"/><Relationship Id="rId99" Type="http://schemas.openxmlformats.org/officeDocument/2006/relationships/image" Target="media/image15.jpeg"/><Relationship Id="rId101" Type="http://schemas.openxmlformats.org/officeDocument/2006/relationships/image" Target="media/image17.png"/><Relationship Id="rId122" Type="http://schemas.openxmlformats.org/officeDocument/2006/relationships/hyperlink" Target="http://hankayski.ru/invest/investplatforms/"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ru.wikipedia.org/wiki/&#1047;&#1072;&#1083;&#1080;&#1074;_&#1055;&#1077;&#1090;&#1088;&#1072;_&#1042;&#1077;&#1083;&#1080;&#1082;&#1086;&#1075;&#1086;" TargetMode="External"/><Relationship Id="rId47" Type="http://schemas.openxmlformats.org/officeDocument/2006/relationships/hyperlink" Target="https://ru.wikipedia.org/wiki/&#1043;&#1086;&#1088;&#1086;&#1076;_&#1082;&#1088;&#1072;&#1077;&#1074;&#1086;&#1075;&#1086;_&#1079;&#1085;&#1072;&#1095;&#1077;&#1085;&#1080;&#1103;" TargetMode="External"/><Relationship Id="rId68" Type="http://schemas.openxmlformats.org/officeDocument/2006/relationships/hyperlink" Target="https://wiki2.org/ru/&#1053;&#1086;&#1074;&#1086;&#1095;&#1091;&#1075;&#1091;&#1077;&#1074;&#1082;&#1072;" TargetMode="External"/><Relationship Id="rId89" Type="http://schemas.openxmlformats.org/officeDocument/2006/relationships/hyperlink" Target="https://wiki2.org/ru/&#1057;&#1074;&#1077;&#1090;&#1083;&#1072;&#1103;_(&#1055;&#1088;&#1080;&#1084;&#1086;&#1088;&#1089;&#1082;&#1080;&#1081;_&#1082;&#1088;&#1072;&#1081;)" TargetMode="External"/><Relationship Id="rId112" Type="http://schemas.openxmlformats.org/officeDocument/2006/relationships/image" Target="media/image28.png"/><Relationship Id="rId133" Type="http://schemas.openxmlformats.org/officeDocument/2006/relationships/image" Target="media/image37.png"/><Relationship Id="rId16" Type="http://schemas.openxmlformats.org/officeDocument/2006/relationships/oleObject" Target="embeddings/oleObject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807709-39DC-42EB-815A-293F9FF234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119</Pages>
  <Words>39430</Words>
  <Characters>224753</Characters>
  <Application>Microsoft Office Word</Application>
  <DocSecurity>0</DocSecurity>
  <Lines>1872</Lines>
  <Paragraphs>527</Paragraphs>
  <ScaleCrop>false</ScaleCrop>
  <HeadingPairs>
    <vt:vector size="2" baseType="variant">
      <vt:variant>
        <vt:lpstr>Название</vt:lpstr>
      </vt:variant>
      <vt:variant>
        <vt:i4>1</vt:i4>
      </vt:variant>
    </vt:vector>
  </HeadingPairs>
  <TitlesOfParts>
    <vt:vector size="1" baseType="lpstr">
      <vt:lpstr>Ярославская область</vt:lpstr>
    </vt:vector>
  </TitlesOfParts>
  <Company/>
  <LinksUpToDate>false</LinksUpToDate>
  <CharactersWithSpaces>263656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Ярославская область</dc:title>
  <dc:subject/>
  <dc:creator>Доброслав</dc:creator>
  <cp:keywords/>
  <dc:description/>
  <cp:lastModifiedBy>Валерия Шведенко</cp:lastModifiedBy>
  <cp:revision>2</cp:revision>
  <cp:lastPrinted>2019-09-25T17:40:00Z</cp:lastPrinted>
  <dcterms:created xsi:type="dcterms:W3CDTF">2021-04-06T16:58:00Z</dcterms:created>
  <dcterms:modified xsi:type="dcterms:W3CDTF">2021-04-06T16:58:00Z</dcterms:modified>
</cp:coreProperties>
</file>