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01" w:rsidRDefault="00D60D01" w:rsidP="00A05843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60D01">
        <w:rPr>
          <w:rFonts w:ascii="Times New Roman" w:hAnsi="Times New Roman"/>
          <w:b/>
          <w:sz w:val="26"/>
          <w:szCs w:val="26"/>
        </w:rPr>
        <w:t xml:space="preserve">Сведения о </w:t>
      </w:r>
      <w:r w:rsidR="00A05843">
        <w:rPr>
          <w:rFonts w:ascii="Times New Roman" w:hAnsi="Times New Roman"/>
          <w:b/>
          <w:sz w:val="26"/>
          <w:szCs w:val="26"/>
        </w:rPr>
        <w:t>порядке досудебного обжалования решений контрольного органа, действий (бездействий) его должностных лиц</w:t>
      </w:r>
    </w:p>
    <w:p w:rsidR="00267015" w:rsidRPr="00267015" w:rsidRDefault="00267015" w:rsidP="0026701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267015">
        <w:rPr>
          <w:rFonts w:ascii="Times New Roman" w:hAnsi="Times New Roman"/>
          <w:sz w:val="26"/>
          <w:szCs w:val="26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 решений органов муниципального земельного контроля, действий (бездействия) их должностных лиц в соответствии с частью 4 статьи 40 Федерального закона № 248-ФЗ и  Положением.</w:t>
      </w:r>
    </w:p>
    <w:p w:rsidR="00267015" w:rsidRPr="00267015" w:rsidRDefault="00267015" w:rsidP="002670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67015">
        <w:rPr>
          <w:rFonts w:ascii="Times New Roman" w:hAnsi="Times New Roman"/>
          <w:sz w:val="26"/>
          <w:szCs w:val="26"/>
        </w:rPr>
        <w:t>6.2. Досудебный порядок подачи жалобы контролируемым лицом, требования к форме и содержанию жалобы, порядок ее рассмотрения, принятия решений и виды решений, принимаемые по результатам рассмотрения жалобы, определяются в соответствии со статьями 40 – 43 Федерального закона № 248-ФЗ.</w:t>
      </w:r>
    </w:p>
    <w:p w:rsidR="00267015" w:rsidRPr="00267015" w:rsidRDefault="00267015" w:rsidP="002670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67015">
        <w:rPr>
          <w:rFonts w:ascii="Times New Roman" w:hAnsi="Times New Roman"/>
          <w:sz w:val="26"/>
          <w:szCs w:val="26"/>
        </w:rPr>
        <w:t>Жалоба подается в орган муниципального земельного контроля в форме и порядке, предусмотренном Федеральным законом № 248-ФЗ.</w:t>
      </w:r>
    </w:p>
    <w:p w:rsidR="00267015" w:rsidRPr="00267015" w:rsidRDefault="00267015" w:rsidP="002670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67015">
        <w:rPr>
          <w:rFonts w:ascii="Times New Roman" w:hAnsi="Times New Roman"/>
          <w:sz w:val="26"/>
          <w:szCs w:val="26"/>
        </w:rPr>
        <w:t>Жалоба, поданная в досудебном порядке, подлежит рассмотрению Администрацией не позднее 20 рабочих дней со дня регистрации такой жалобы в органе муниципального земельного контроля.</w:t>
      </w:r>
    </w:p>
    <w:p w:rsidR="00267015" w:rsidRPr="00267015" w:rsidRDefault="00267015" w:rsidP="002670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67015">
        <w:rPr>
          <w:rFonts w:ascii="Times New Roman" w:hAnsi="Times New Roman"/>
          <w:sz w:val="26"/>
          <w:szCs w:val="26"/>
        </w:rPr>
        <w:t xml:space="preserve">Жалоба на решение органа муниципального земельного контроля, действия (бездействие) его должностных лиц при осуществлении </w:t>
      </w:r>
      <w:proofErr w:type="spellStart"/>
      <w:proofErr w:type="gramStart"/>
      <w:r w:rsidRPr="00267015">
        <w:rPr>
          <w:rFonts w:ascii="Times New Roman" w:hAnsi="Times New Roman"/>
          <w:sz w:val="26"/>
          <w:szCs w:val="26"/>
        </w:rPr>
        <w:t>муниципаль-ного</w:t>
      </w:r>
      <w:proofErr w:type="spellEnd"/>
      <w:proofErr w:type="gramEnd"/>
      <w:r w:rsidRPr="00267015">
        <w:rPr>
          <w:rFonts w:ascii="Times New Roman" w:hAnsi="Times New Roman"/>
          <w:sz w:val="26"/>
          <w:szCs w:val="26"/>
        </w:rPr>
        <w:t xml:space="preserve"> земельного контроля рассматривается начальником органа </w:t>
      </w:r>
      <w:proofErr w:type="spellStart"/>
      <w:r w:rsidRPr="00267015">
        <w:rPr>
          <w:rFonts w:ascii="Times New Roman" w:hAnsi="Times New Roman"/>
          <w:sz w:val="26"/>
          <w:szCs w:val="26"/>
        </w:rPr>
        <w:t>муниципаль-ного</w:t>
      </w:r>
      <w:proofErr w:type="spellEnd"/>
      <w:r w:rsidRPr="00267015">
        <w:rPr>
          <w:rFonts w:ascii="Times New Roman" w:hAnsi="Times New Roman"/>
          <w:sz w:val="26"/>
          <w:szCs w:val="26"/>
        </w:rPr>
        <w:t xml:space="preserve"> земельного контроля.</w:t>
      </w:r>
    </w:p>
    <w:p w:rsidR="00267015" w:rsidRPr="00267015" w:rsidRDefault="00267015" w:rsidP="002670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67015">
        <w:rPr>
          <w:rFonts w:ascii="Times New Roman" w:hAnsi="Times New Roman"/>
          <w:sz w:val="26"/>
          <w:szCs w:val="26"/>
        </w:rPr>
        <w:t>Жалоба на решения, действия (бездействие) начальника органа муниципального земельного контроля обжалуется в судебном порядке.</w:t>
      </w:r>
    </w:p>
    <w:p w:rsidR="00267015" w:rsidRPr="00267015" w:rsidRDefault="00267015" w:rsidP="0026701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67015">
        <w:rPr>
          <w:rFonts w:ascii="Times New Roman" w:hAnsi="Times New Roman"/>
          <w:sz w:val="26"/>
          <w:szCs w:val="26"/>
        </w:rPr>
        <w:t>Рассмотрение жалобы, связанной со сведениями и документами, составляющими государственную или иную охраняемую законом тайну, осуществляется с соблюдением положений нормативных правовых актов, регулирующих отношения, связанные с защитой государственной или иной охраняемой законом тайны на бумажном носителе.</w:t>
      </w:r>
    </w:p>
    <w:p w:rsidR="00D60D01" w:rsidRDefault="00D60D01" w:rsidP="00D60D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D6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106C"/>
    <w:multiLevelType w:val="hybridMultilevel"/>
    <w:tmpl w:val="48C4EB8C"/>
    <w:lvl w:ilvl="0" w:tplc="3E40A5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7"/>
    <w:rsid w:val="00267015"/>
    <w:rsid w:val="006729B7"/>
    <w:rsid w:val="00A05843"/>
    <w:rsid w:val="00AA78B5"/>
    <w:rsid w:val="00D60D01"/>
    <w:rsid w:val="00FC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0D0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C1BC5"/>
    <w:pPr>
      <w:ind w:left="720"/>
      <w:contextualSpacing/>
    </w:pPr>
  </w:style>
  <w:style w:type="paragraph" w:styleId="a5">
    <w:name w:val="footnote text"/>
    <w:basedOn w:val="a"/>
    <w:link w:val="1"/>
    <w:rsid w:val="00A058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A05843"/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link w:val="a5"/>
    <w:rsid w:val="00A058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0D0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C1BC5"/>
    <w:pPr>
      <w:ind w:left="720"/>
      <w:contextualSpacing/>
    </w:pPr>
  </w:style>
  <w:style w:type="paragraph" w:styleId="a5">
    <w:name w:val="footnote text"/>
    <w:basedOn w:val="a"/>
    <w:link w:val="1"/>
    <w:rsid w:val="00A058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A05843"/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link w:val="a5"/>
    <w:rsid w:val="00A058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Тележникова Наталья Валерьевна</dc:creator>
  <cp:keywords/>
  <dc:description/>
  <cp:lastModifiedBy>Ерышев Сергей Николаевич</cp:lastModifiedBy>
  <cp:revision>4</cp:revision>
  <dcterms:created xsi:type="dcterms:W3CDTF">2021-11-28T23:13:00Z</dcterms:created>
  <dcterms:modified xsi:type="dcterms:W3CDTF">2023-12-15T00:59:00Z</dcterms:modified>
</cp:coreProperties>
</file>