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D4" w:rsidRPr="00A24921" w:rsidRDefault="003C49D4" w:rsidP="00A24921">
      <w:pPr>
        <w:jc w:val="center"/>
        <w:rPr>
          <w:b/>
          <w:sz w:val="28"/>
          <w:szCs w:val="28"/>
        </w:rPr>
      </w:pPr>
      <w:r w:rsidRPr="00A24921">
        <w:rPr>
          <w:b/>
          <w:sz w:val="28"/>
          <w:szCs w:val="28"/>
        </w:rPr>
        <w:t>ИНФОРМАЦИЯ о деятельности</w:t>
      </w:r>
    </w:p>
    <w:p w:rsidR="003C49D4" w:rsidRPr="00A24921" w:rsidRDefault="00D81349" w:rsidP="00A24921">
      <w:pPr>
        <w:jc w:val="center"/>
        <w:rPr>
          <w:b/>
          <w:sz w:val="28"/>
          <w:szCs w:val="28"/>
        </w:rPr>
      </w:pPr>
      <w:r>
        <w:rPr>
          <w:b/>
          <w:sz w:val="28"/>
          <w:szCs w:val="28"/>
        </w:rPr>
        <w:t>К</w:t>
      </w:r>
      <w:r w:rsidR="003C49D4" w:rsidRPr="00A24921">
        <w:rPr>
          <w:b/>
          <w:sz w:val="28"/>
          <w:szCs w:val="28"/>
        </w:rPr>
        <w:t>раевого государственного бюджетного учреждения здравоохранения «Ханкайская центральная</w:t>
      </w:r>
      <w:r w:rsidR="003C49D4" w:rsidRPr="00A24921">
        <w:rPr>
          <w:sz w:val="28"/>
          <w:szCs w:val="28"/>
        </w:rPr>
        <w:t xml:space="preserve">  </w:t>
      </w:r>
      <w:r w:rsidR="003C49D4" w:rsidRPr="00A24921">
        <w:rPr>
          <w:b/>
          <w:sz w:val="28"/>
          <w:szCs w:val="28"/>
        </w:rPr>
        <w:t>районная</w:t>
      </w:r>
      <w:r w:rsidR="003C49D4" w:rsidRPr="00A24921">
        <w:rPr>
          <w:sz w:val="28"/>
          <w:szCs w:val="28"/>
        </w:rPr>
        <w:t xml:space="preserve"> </w:t>
      </w:r>
      <w:r w:rsidR="003C49D4" w:rsidRPr="00A24921">
        <w:rPr>
          <w:b/>
          <w:sz w:val="28"/>
          <w:szCs w:val="28"/>
        </w:rPr>
        <w:t>больница»</w:t>
      </w:r>
    </w:p>
    <w:p w:rsidR="003C49D4" w:rsidRPr="00A24921" w:rsidRDefault="003C49D4" w:rsidP="00A24921">
      <w:pPr>
        <w:jc w:val="both"/>
        <w:rPr>
          <w:b/>
          <w:sz w:val="28"/>
          <w:szCs w:val="28"/>
        </w:rPr>
      </w:pPr>
    </w:p>
    <w:p w:rsidR="003C49D4" w:rsidRPr="00A24921" w:rsidRDefault="00D81349" w:rsidP="00D81349">
      <w:pPr>
        <w:pStyle w:val="a5"/>
        <w:spacing w:after="0"/>
        <w:jc w:val="right"/>
        <w:rPr>
          <w:sz w:val="28"/>
          <w:szCs w:val="28"/>
        </w:rPr>
      </w:pPr>
      <w:r>
        <w:rPr>
          <w:b/>
          <w:sz w:val="28"/>
          <w:szCs w:val="28"/>
        </w:rPr>
        <w:tab/>
      </w:r>
      <w:r w:rsidR="003C49D4" w:rsidRPr="00A24921">
        <w:rPr>
          <w:b/>
          <w:sz w:val="28"/>
          <w:szCs w:val="28"/>
        </w:rPr>
        <w:t xml:space="preserve">Адрес: </w:t>
      </w:r>
      <w:r w:rsidR="003C49D4" w:rsidRPr="00A24921">
        <w:rPr>
          <w:sz w:val="28"/>
          <w:szCs w:val="28"/>
        </w:rPr>
        <w:t>69</w:t>
      </w:r>
      <w:r w:rsidR="00AF67C0">
        <w:rPr>
          <w:sz w:val="28"/>
          <w:szCs w:val="28"/>
        </w:rPr>
        <w:t>2</w:t>
      </w:r>
      <w:r w:rsidR="003C49D4" w:rsidRPr="00A24921">
        <w:rPr>
          <w:sz w:val="28"/>
          <w:szCs w:val="28"/>
        </w:rPr>
        <w:t>684, с.Камень-Рыболов, ул. Трактовая,</w:t>
      </w:r>
      <w:r w:rsidR="00AF67C0">
        <w:rPr>
          <w:sz w:val="28"/>
          <w:szCs w:val="28"/>
        </w:rPr>
        <w:t xml:space="preserve"> </w:t>
      </w:r>
      <w:r w:rsidR="003C49D4" w:rsidRPr="00A24921">
        <w:rPr>
          <w:sz w:val="28"/>
          <w:szCs w:val="28"/>
        </w:rPr>
        <w:t>д.20.</w:t>
      </w:r>
    </w:p>
    <w:p w:rsidR="00D81349" w:rsidRDefault="00D81349" w:rsidP="00A24921">
      <w:pPr>
        <w:pStyle w:val="a5"/>
        <w:spacing w:after="0"/>
        <w:rPr>
          <w:sz w:val="28"/>
          <w:szCs w:val="28"/>
        </w:rPr>
      </w:pPr>
      <w:r>
        <w:rPr>
          <w:sz w:val="28"/>
          <w:szCs w:val="28"/>
        </w:rPr>
        <w:tab/>
      </w:r>
    </w:p>
    <w:p w:rsidR="003C49D4" w:rsidRPr="00D81349" w:rsidRDefault="00D81349" w:rsidP="00D81349">
      <w:pPr>
        <w:pStyle w:val="a5"/>
        <w:spacing w:after="0"/>
        <w:jc w:val="both"/>
        <w:rPr>
          <w:sz w:val="28"/>
          <w:szCs w:val="28"/>
        </w:rPr>
      </w:pPr>
      <w:r>
        <w:rPr>
          <w:sz w:val="28"/>
          <w:szCs w:val="28"/>
        </w:rPr>
        <w:tab/>
      </w:r>
      <w:r w:rsidR="003C49D4" w:rsidRPr="00D81349">
        <w:rPr>
          <w:sz w:val="28"/>
          <w:szCs w:val="28"/>
        </w:rPr>
        <w:t>КГБУЗ «Ханкайская ЦРБ» обслуживает население Ханкайского муниц</w:t>
      </w:r>
      <w:r w:rsidR="003C49D4" w:rsidRPr="00D81349">
        <w:rPr>
          <w:sz w:val="28"/>
          <w:szCs w:val="28"/>
        </w:rPr>
        <w:t>и</w:t>
      </w:r>
      <w:r w:rsidR="003C49D4" w:rsidRPr="00D81349">
        <w:rPr>
          <w:sz w:val="28"/>
          <w:szCs w:val="28"/>
        </w:rPr>
        <w:t>пального района, является единственным учреждением здравоохранения, ок</w:t>
      </w:r>
      <w:r w:rsidR="003C49D4" w:rsidRPr="00D81349">
        <w:rPr>
          <w:sz w:val="28"/>
          <w:szCs w:val="28"/>
        </w:rPr>
        <w:t>а</w:t>
      </w:r>
      <w:r w:rsidR="003C49D4" w:rsidRPr="00D81349">
        <w:rPr>
          <w:sz w:val="28"/>
          <w:szCs w:val="28"/>
        </w:rPr>
        <w:t xml:space="preserve">зывающим первичную медико-санитарную и специализированную и скорую медицинскую помощь на территории района. </w:t>
      </w:r>
    </w:p>
    <w:p w:rsidR="00AF67C0" w:rsidRDefault="00AF67C0" w:rsidP="00AF67C0">
      <w:pPr>
        <w:pStyle w:val="a5"/>
        <w:spacing w:after="0"/>
        <w:jc w:val="both"/>
        <w:rPr>
          <w:sz w:val="28"/>
          <w:szCs w:val="28"/>
        </w:rPr>
      </w:pPr>
      <w:r>
        <w:rPr>
          <w:sz w:val="28"/>
          <w:szCs w:val="28"/>
        </w:rPr>
        <w:tab/>
      </w:r>
      <w:r w:rsidR="003C49D4" w:rsidRPr="00D81349">
        <w:rPr>
          <w:sz w:val="28"/>
          <w:szCs w:val="28"/>
        </w:rPr>
        <w:t>Режим работы учреждения круглосуточный.</w:t>
      </w:r>
      <w:r>
        <w:rPr>
          <w:sz w:val="28"/>
          <w:szCs w:val="28"/>
        </w:rPr>
        <w:t xml:space="preserve"> </w:t>
      </w:r>
    </w:p>
    <w:p w:rsidR="003C49D4" w:rsidRPr="00D81349" w:rsidRDefault="00AF67C0" w:rsidP="00AF67C0">
      <w:pPr>
        <w:pStyle w:val="a5"/>
        <w:spacing w:after="0"/>
        <w:jc w:val="both"/>
        <w:rPr>
          <w:sz w:val="28"/>
          <w:szCs w:val="28"/>
        </w:rPr>
      </w:pPr>
      <w:r>
        <w:rPr>
          <w:sz w:val="28"/>
          <w:szCs w:val="28"/>
        </w:rPr>
        <w:tab/>
        <w:t>И</w:t>
      </w:r>
      <w:r w:rsidR="003C49D4" w:rsidRPr="00D81349">
        <w:rPr>
          <w:sz w:val="28"/>
          <w:szCs w:val="28"/>
        </w:rPr>
        <w:t xml:space="preserve">.о. главного врача: Новик Татьяна Викторовна (с апреля 2018 года). </w:t>
      </w:r>
    </w:p>
    <w:p w:rsidR="003C49D4" w:rsidRPr="00D81349" w:rsidRDefault="003C49D4" w:rsidP="00D81349">
      <w:pPr>
        <w:ind w:firstLine="561"/>
        <w:jc w:val="both"/>
        <w:rPr>
          <w:sz w:val="28"/>
          <w:szCs w:val="28"/>
        </w:rPr>
      </w:pPr>
    </w:p>
    <w:p w:rsidR="003C49D4" w:rsidRPr="00D81349" w:rsidRDefault="003C49D4" w:rsidP="00AF67C0">
      <w:pPr>
        <w:ind w:firstLine="561"/>
        <w:jc w:val="center"/>
        <w:rPr>
          <w:b/>
          <w:sz w:val="28"/>
          <w:szCs w:val="28"/>
        </w:rPr>
      </w:pPr>
      <w:r w:rsidRPr="00D81349">
        <w:rPr>
          <w:b/>
          <w:sz w:val="28"/>
          <w:szCs w:val="28"/>
        </w:rPr>
        <w:t>Дислокация медицинской организации</w:t>
      </w:r>
      <w:r w:rsidR="00AF67C0">
        <w:rPr>
          <w:b/>
          <w:sz w:val="28"/>
          <w:szCs w:val="28"/>
        </w:rPr>
        <w:t>.</w:t>
      </w:r>
    </w:p>
    <w:p w:rsidR="003C49D4" w:rsidRPr="00D81349" w:rsidRDefault="003C49D4" w:rsidP="00D81349">
      <w:pPr>
        <w:ind w:firstLine="720"/>
        <w:jc w:val="both"/>
        <w:rPr>
          <w:sz w:val="28"/>
          <w:szCs w:val="28"/>
        </w:rPr>
      </w:pPr>
    </w:p>
    <w:p w:rsidR="003C49D4" w:rsidRPr="00D81349" w:rsidRDefault="003C49D4" w:rsidP="00AF67C0">
      <w:pPr>
        <w:ind w:firstLine="709"/>
        <w:jc w:val="both"/>
        <w:rPr>
          <w:b/>
          <w:sz w:val="28"/>
          <w:szCs w:val="28"/>
        </w:rPr>
      </w:pPr>
      <w:r w:rsidRPr="00D81349">
        <w:rPr>
          <w:b/>
          <w:sz w:val="28"/>
          <w:szCs w:val="28"/>
        </w:rPr>
        <w:t>Амбулаторно-поликлиническая служба:</w:t>
      </w:r>
    </w:p>
    <w:p w:rsidR="003C49D4" w:rsidRPr="00D81349" w:rsidRDefault="003C49D4" w:rsidP="00E518E8">
      <w:pPr>
        <w:ind w:firstLine="709"/>
        <w:jc w:val="both"/>
        <w:rPr>
          <w:sz w:val="28"/>
          <w:szCs w:val="28"/>
        </w:rPr>
      </w:pPr>
      <w:r w:rsidRPr="00D81349">
        <w:rPr>
          <w:sz w:val="28"/>
          <w:szCs w:val="28"/>
        </w:rPr>
        <w:t>Амбулаторно-поликлиническая помощь детскому населению ок</w:t>
      </w:r>
      <w:r w:rsidRPr="00D81349">
        <w:rPr>
          <w:sz w:val="28"/>
          <w:szCs w:val="28"/>
        </w:rPr>
        <w:t>а</w:t>
      </w:r>
      <w:r w:rsidRPr="00D81349">
        <w:rPr>
          <w:sz w:val="28"/>
          <w:szCs w:val="28"/>
        </w:rPr>
        <w:t>зывается детской консультацией (с общим числом 90 посещений в сутки), взрослому н</w:t>
      </w:r>
      <w:r w:rsidRPr="00D81349">
        <w:rPr>
          <w:sz w:val="28"/>
          <w:szCs w:val="28"/>
        </w:rPr>
        <w:t>а</w:t>
      </w:r>
      <w:r w:rsidRPr="00D81349">
        <w:rPr>
          <w:sz w:val="28"/>
          <w:szCs w:val="28"/>
        </w:rPr>
        <w:t xml:space="preserve">селению </w:t>
      </w:r>
      <w:r w:rsidR="00AF67C0">
        <w:rPr>
          <w:sz w:val="28"/>
          <w:szCs w:val="28"/>
        </w:rPr>
        <w:t>–</w:t>
      </w:r>
      <w:r w:rsidRPr="00D81349">
        <w:rPr>
          <w:sz w:val="28"/>
          <w:szCs w:val="28"/>
        </w:rPr>
        <w:t xml:space="preserve"> поликлиникой</w:t>
      </w:r>
      <w:r w:rsidR="00AF67C0">
        <w:rPr>
          <w:sz w:val="28"/>
          <w:szCs w:val="28"/>
        </w:rPr>
        <w:t xml:space="preserve"> </w:t>
      </w:r>
      <w:r w:rsidRPr="00D81349">
        <w:rPr>
          <w:sz w:val="28"/>
          <w:szCs w:val="28"/>
        </w:rPr>
        <w:t>(с общим числом 410 посещений в сутки, 70 коек ДСП)  в с. Камень-Рыболов Ханкайского муниципального района, и 16 ФАП</w:t>
      </w:r>
      <w:r w:rsidRPr="00D81349">
        <w:rPr>
          <w:sz w:val="28"/>
          <w:szCs w:val="28"/>
        </w:rPr>
        <w:t>а</w:t>
      </w:r>
      <w:r w:rsidRPr="00D81349">
        <w:rPr>
          <w:sz w:val="28"/>
          <w:szCs w:val="28"/>
        </w:rPr>
        <w:t xml:space="preserve">ми. </w:t>
      </w:r>
    </w:p>
    <w:p w:rsidR="003C49D4" w:rsidRPr="00D81349" w:rsidRDefault="003C49D4" w:rsidP="00D67DE0">
      <w:pPr>
        <w:ind w:firstLine="708"/>
        <w:jc w:val="both"/>
        <w:rPr>
          <w:sz w:val="28"/>
          <w:szCs w:val="28"/>
        </w:rPr>
      </w:pPr>
      <w:r w:rsidRPr="00D81349">
        <w:rPr>
          <w:sz w:val="28"/>
          <w:szCs w:val="28"/>
        </w:rPr>
        <w:t>В учреждении полностью сохранена сеть фельдшерско-акушерских пун</w:t>
      </w:r>
      <w:r w:rsidRPr="00D81349">
        <w:rPr>
          <w:sz w:val="28"/>
          <w:szCs w:val="28"/>
        </w:rPr>
        <w:t>к</w:t>
      </w:r>
      <w:r w:rsidRPr="00D81349">
        <w:rPr>
          <w:sz w:val="28"/>
          <w:szCs w:val="28"/>
        </w:rPr>
        <w:t>тов, функционирует 16 ФАПов, в т.ч. 12 подключенных к коммуникациям м</w:t>
      </w:r>
      <w:r w:rsidRPr="00D81349">
        <w:rPr>
          <w:sz w:val="28"/>
          <w:szCs w:val="28"/>
        </w:rPr>
        <w:t>о</w:t>
      </w:r>
      <w:r w:rsidRPr="00D81349">
        <w:rPr>
          <w:sz w:val="28"/>
          <w:szCs w:val="28"/>
        </w:rPr>
        <w:t>дульных ФАПов. Все лицензированы, 14 ФАПов имеют лицензии на фармаце</w:t>
      </w:r>
      <w:r w:rsidRPr="00D81349">
        <w:rPr>
          <w:sz w:val="28"/>
          <w:szCs w:val="28"/>
        </w:rPr>
        <w:t>в</w:t>
      </w:r>
      <w:r w:rsidRPr="00D81349">
        <w:rPr>
          <w:sz w:val="28"/>
          <w:szCs w:val="28"/>
        </w:rPr>
        <w:t>тическую деятельность. В 2</w:t>
      </w:r>
      <w:r w:rsidR="00AF67C0">
        <w:rPr>
          <w:sz w:val="28"/>
          <w:szCs w:val="28"/>
        </w:rPr>
        <w:t>-</w:t>
      </w:r>
      <w:r w:rsidRPr="00D81349">
        <w:rPr>
          <w:sz w:val="28"/>
          <w:szCs w:val="28"/>
        </w:rPr>
        <w:t xml:space="preserve">х селах работают филиалы </w:t>
      </w:r>
      <w:r w:rsidR="00D67DE0">
        <w:rPr>
          <w:sz w:val="28"/>
          <w:szCs w:val="28"/>
        </w:rPr>
        <w:t xml:space="preserve"> </w:t>
      </w:r>
      <w:r w:rsidRPr="00D81349">
        <w:rPr>
          <w:sz w:val="28"/>
          <w:szCs w:val="28"/>
        </w:rPr>
        <w:t>аптек</w:t>
      </w:r>
      <w:r w:rsidR="00AF67C0">
        <w:rPr>
          <w:sz w:val="28"/>
          <w:szCs w:val="28"/>
        </w:rPr>
        <w:t xml:space="preserve"> </w:t>
      </w:r>
      <w:r w:rsidRPr="00D81349">
        <w:rPr>
          <w:sz w:val="28"/>
          <w:szCs w:val="28"/>
        </w:rPr>
        <w:t>(</w:t>
      </w:r>
      <w:r w:rsidR="00AF67C0">
        <w:rPr>
          <w:sz w:val="28"/>
          <w:szCs w:val="28"/>
        </w:rPr>
        <w:t>с.</w:t>
      </w:r>
      <w:r w:rsidRPr="00D81349">
        <w:rPr>
          <w:sz w:val="28"/>
          <w:szCs w:val="28"/>
        </w:rPr>
        <w:t xml:space="preserve"> Новокач</w:t>
      </w:r>
      <w:r w:rsidRPr="00D81349">
        <w:rPr>
          <w:sz w:val="28"/>
          <w:szCs w:val="28"/>
        </w:rPr>
        <w:t>а</w:t>
      </w:r>
      <w:r w:rsidRPr="00D81349">
        <w:rPr>
          <w:sz w:val="28"/>
          <w:szCs w:val="28"/>
        </w:rPr>
        <w:t xml:space="preserve">линск, </w:t>
      </w:r>
      <w:r w:rsidR="00D67DE0">
        <w:rPr>
          <w:sz w:val="28"/>
          <w:szCs w:val="28"/>
        </w:rPr>
        <w:t xml:space="preserve">с. </w:t>
      </w:r>
      <w:r w:rsidRPr="00D81349">
        <w:rPr>
          <w:sz w:val="28"/>
          <w:szCs w:val="28"/>
        </w:rPr>
        <w:t>Ильинка).</w:t>
      </w:r>
    </w:p>
    <w:p w:rsidR="003C49D4" w:rsidRPr="00D81349" w:rsidRDefault="00D67DE0" w:rsidP="00D81349">
      <w:pPr>
        <w:jc w:val="both"/>
        <w:rPr>
          <w:sz w:val="28"/>
          <w:szCs w:val="28"/>
        </w:rPr>
      </w:pPr>
      <w:r>
        <w:rPr>
          <w:sz w:val="28"/>
          <w:szCs w:val="28"/>
        </w:rPr>
        <w:tab/>
      </w:r>
      <w:r w:rsidR="003C49D4" w:rsidRPr="00D81349">
        <w:rPr>
          <w:sz w:val="28"/>
          <w:szCs w:val="28"/>
        </w:rPr>
        <w:t>В декабре 2017 года сданы 2 модульных ФАПа: в с</w:t>
      </w:r>
      <w:r>
        <w:rPr>
          <w:sz w:val="28"/>
          <w:szCs w:val="28"/>
        </w:rPr>
        <w:t>.</w:t>
      </w:r>
      <w:r w:rsidR="003C49D4" w:rsidRPr="00D81349">
        <w:rPr>
          <w:sz w:val="28"/>
          <w:szCs w:val="28"/>
        </w:rPr>
        <w:t xml:space="preserve"> Рассказово и </w:t>
      </w:r>
      <w:r>
        <w:rPr>
          <w:sz w:val="28"/>
          <w:szCs w:val="28"/>
        </w:rPr>
        <w:t xml:space="preserve">с. </w:t>
      </w:r>
      <w:r w:rsidR="003C49D4" w:rsidRPr="00D81349">
        <w:rPr>
          <w:sz w:val="28"/>
          <w:szCs w:val="28"/>
        </w:rPr>
        <w:t>К</w:t>
      </w:r>
      <w:r w:rsidR="003C49D4" w:rsidRPr="00D81349">
        <w:rPr>
          <w:sz w:val="28"/>
          <w:szCs w:val="28"/>
        </w:rPr>
        <w:t>и</w:t>
      </w:r>
      <w:r w:rsidR="003C49D4" w:rsidRPr="00D81349">
        <w:rPr>
          <w:sz w:val="28"/>
          <w:szCs w:val="28"/>
        </w:rPr>
        <w:t>ровка, где ранее отсутствовали помещения ФАП. На ФАПы приобретено мед</w:t>
      </w:r>
      <w:r w:rsidR="003C49D4" w:rsidRPr="00D81349">
        <w:rPr>
          <w:sz w:val="28"/>
          <w:szCs w:val="28"/>
        </w:rPr>
        <w:t>и</w:t>
      </w:r>
      <w:r w:rsidR="003C49D4" w:rsidRPr="00D81349">
        <w:rPr>
          <w:sz w:val="28"/>
          <w:szCs w:val="28"/>
        </w:rPr>
        <w:t xml:space="preserve">цинское оборудование в </w:t>
      </w:r>
      <w:r w:rsidRPr="00D81349">
        <w:rPr>
          <w:sz w:val="28"/>
          <w:szCs w:val="28"/>
        </w:rPr>
        <w:t>соответствии</w:t>
      </w:r>
      <w:r w:rsidR="003C49D4" w:rsidRPr="00D81349">
        <w:rPr>
          <w:sz w:val="28"/>
          <w:szCs w:val="28"/>
        </w:rPr>
        <w:t xml:space="preserve"> со стандартом оснащения ФАПов.</w:t>
      </w:r>
      <w:r>
        <w:rPr>
          <w:sz w:val="28"/>
          <w:szCs w:val="28"/>
        </w:rPr>
        <w:t xml:space="preserve"> </w:t>
      </w:r>
      <w:r w:rsidR="003C49D4" w:rsidRPr="00D81349">
        <w:rPr>
          <w:sz w:val="28"/>
          <w:szCs w:val="28"/>
        </w:rPr>
        <w:t>До н</w:t>
      </w:r>
      <w:r w:rsidR="003C49D4" w:rsidRPr="00D81349">
        <w:rPr>
          <w:sz w:val="28"/>
          <w:szCs w:val="28"/>
        </w:rPr>
        <w:t>а</w:t>
      </w:r>
      <w:r w:rsidR="003C49D4" w:rsidRPr="00D81349">
        <w:rPr>
          <w:sz w:val="28"/>
          <w:szCs w:val="28"/>
        </w:rPr>
        <w:t>стоящего времени не лицензированы</w:t>
      </w:r>
      <w:r>
        <w:rPr>
          <w:sz w:val="28"/>
          <w:szCs w:val="28"/>
        </w:rPr>
        <w:t>,</w:t>
      </w:r>
      <w:r w:rsidR="003C49D4" w:rsidRPr="00D81349">
        <w:rPr>
          <w:sz w:val="28"/>
          <w:szCs w:val="28"/>
        </w:rPr>
        <w:t xml:space="preserve"> так как не проведено устройство терр</w:t>
      </w:r>
      <w:r w:rsidR="003C49D4" w:rsidRPr="00D81349">
        <w:rPr>
          <w:sz w:val="28"/>
          <w:szCs w:val="28"/>
        </w:rPr>
        <w:t>и</w:t>
      </w:r>
      <w:r w:rsidR="003C49D4" w:rsidRPr="00D81349">
        <w:rPr>
          <w:sz w:val="28"/>
          <w:szCs w:val="28"/>
        </w:rPr>
        <w:t>тории ФАПов, не решен вопрос с водоснабжением ФАП с. Рассказово. Осн</w:t>
      </w:r>
      <w:r w:rsidR="003C49D4" w:rsidRPr="00D81349">
        <w:rPr>
          <w:sz w:val="28"/>
          <w:szCs w:val="28"/>
        </w:rPr>
        <w:t>а</w:t>
      </w:r>
      <w:r w:rsidR="003C49D4" w:rsidRPr="00D81349">
        <w:rPr>
          <w:sz w:val="28"/>
          <w:szCs w:val="28"/>
        </w:rPr>
        <w:t xml:space="preserve">щение ФАПов проводится в </w:t>
      </w:r>
      <w:r w:rsidRPr="00D81349">
        <w:rPr>
          <w:sz w:val="28"/>
          <w:szCs w:val="28"/>
        </w:rPr>
        <w:t>соответствии</w:t>
      </w:r>
      <w:r w:rsidR="003C49D4" w:rsidRPr="00D81349">
        <w:rPr>
          <w:sz w:val="28"/>
          <w:szCs w:val="28"/>
        </w:rPr>
        <w:t xml:space="preserve"> с требованиями приказа МЗ и СР от 15.05.2012. «Об утверждении </w:t>
      </w:r>
      <w:r>
        <w:rPr>
          <w:sz w:val="28"/>
          <w:szCs w:val="28"/>
        </w:rPr>
        <w:t>П</w:t>
      </w:r>
      <w:r w:rsidR="003C49D4" w:rsidRPr="00D81349">
        <w:rPr>
          <w:sz w:val="28"/>
          <w:szCs w:val="28"/>
        </w:rPr>
        <w:t>оложения об организации оказания первичной медико-санитарной помощи взрослому населению», приложение №</w:t>
      </w:r>
      <w:r>
        <w:rPr>
          <w:sz w:val="28"/>
          <w:szCs w:val="28"/>
        </w:rPr>
        <w:t xml:space="preserve"> </w:t>
      </w:r>
      <w:r w:rsidR="003C49D4" w:rsidRPr="00D81349">
        <w:rPr>
          <w:sz w:val="28"/>
          <w:szCs w:val="28"/>
        </w:rPr>
        <w:t>17 «Ста</w:t>
      </w:r>
      <w:r w:rsidR="003C49D4" w:rsidRPr="00D81349">
        <w:rPr>
          <w:sz w:val="28"/>
          <w:szCs w:val="28"/>
        </w:rPr>
        <w:t>н</w:t>
      </w:r>
      <w:r w:rsidR="003C49D4" w:rsidRPr="00D81349">
        <w:rPr>
          <w:sz w:val="28"/>
          <w:szCs w:val="28"/>
        </w:rPr>
        <w:t xml:space="preserve">дарт оснащения фельдшерско-акушерских пунктов» с изменениями от 30.03.2018. Все ФАПы оснащены системой телеЭКГ, скоростным интернетом. </w:t>
      </w:r>
      <w:r>
        <w:rPr>
          <w:sz w:val="28"/>
          <w:szCs w:val="28"/>
        </w:rPr>
        <w:tab/>
      </w:r>
      <w:r w:rsidR="003C49D4" w:rsidRPr="00D81349">
        <w:rPr>
          <w:sz w:val="28"/>
          <w:szCs w:val="28"/>
        </w:rPr>
        <w:t>На ФАП</w:t>
      </w:r>
      <w:r w:rsidR="002F56B8">
        <w:rPr>
          <w:sz w:val="28"/>
          <w:szCs w:val="28"/>
        </w:rPr>
        <w:t>ы</w:t>
      </w:r>
      <w:r w:rsidR="003C49D4" w:rsidRPr="00D81349">
        <w:rPr>
          <w:sz w:val="28"/>
          <w:szCs w:val="28"/>
        </w:rPr>
        <w:t xml:space="preserve"> с</w:t>
      </w:r>
      <w:r>
        <w:rPr>
          <w:sz w:val="28"/>
          <w:szCs w:val="28"/>
        </w:rPr>
        <w:t>.</w:t>
      </w:r>
      <w:r w:rsidR="003C49D4" w:rsidRPr="00D81349">
        <w:rPr>
          <w:sz w:val="28"/>
          <w:szCs w:val="28"/>
        </w:rPr>
        <w:t xml:space="preserve"> Октябрьское, Ильинка,</w:t>
      </w:r>
      <w:r w:rsidR="002F56B8">
        <w:rPr>
          <w:sz w:val="28"/>
          <w:szCs w:val="28"/>
        </w:rPr>
        <w:t xml:space="preserve"> </w:t>
      </w:r>
      <w:r w:rsidR="003C49D4" w:rsidRPr="00D81349">
        <w:rPr>
          <w:sz w:val="28"/>
          <w:szCs w:val="28"/>
        </w:rPr>
        <w:t>Люблино, Майское, Ново-Николаевка, Новоселище, Троицкое требуется замена медицинской мебели; ФАПы: с. Владимиро-Петровка, Алексеевка  расположены в  кирпичных здан</w:t>
      </w:r>
      <w:r w:rsidR="003C49D4" w:rsidRPr="00D81349">
        <w:rPr>
          <w:sz w:val="28"/>
          <w:szCs w:val="28"/>
        </w:rPr>
        <w:t>и</w:t>
      </w:r>
      <w:r w:rsidR="003C49D4" w:rsidRPr="00D81349">
        <w:rPr>
          <w:sz w:val="28"/>
          <w:szCs w:val="28"/>
        </w:rPr>
        <w:t>ях, требуют капитального ремонта (замена окон, дверей, пола, системы отопл</w:t>
      </w:r>
      <w:r w:rsidR="003C49D4" w:rsidRPr="00D81349">
        <w:rPr>
          <w:sz w:val="28"/>
          <w:szCs w:val="28"/>
        </w:rPr>
        <w:t>е</w:t>
      </w:r>
      <w:r w:rsidR="003C49D4" w:rsidRPr="00D81349">
        <w:rPr>
          <w:sz w:val="28"/>
          <w:szCs w:val="28"/>
        </w:rPr>
        <w:t xml:space="preserve">ния, водопровода, сантехники) и замены мебели. НА модульных   ФАПах </w:t>
      </w:r>
      <w:r w:rsidR="002F56B8">
        <w:rPr>
          <w:sz w:val="28"/>
          <w:szCs w:val="28"/>
        </w:rPr>
        <w:t>в с</w:t>
      </w:r>
      <w:r w:rsidR="002F56B8">
        <w:rPr>
          <w:sz w:val="28"/>
          <w:szCs w:val="28"/>
        </w:rPr>
        <w:t>е</w:t>
      </w:r>
      <w:r w:rsidR="002F56B8">
        <w:rPr>
          <w:sz w:val="28"/>
          <w:szCs w:val="28"/>
        </w:rPr>
        <w:t>лах</w:t>
      </w:r>
      <w:r w:rsidR="003C49D4" w:rsidRPr="00D81349">
        <w:rPr>
          <w:sz w:val="28"/>
          <w:szCs w:val="28"/>
        </w:rPr>
        <w:t xml:space="preserve"> Платоно-Александровское, Мельгуновка, Турий Рог, Первомайское пров</w:t>
      </w:r>
      <w:r w:rsidR="003C49D4" w:rsidRPr="00D81349">
        <w:rPr>
          <w:sz w:val="28"/>
          <w:szCs w:val="28"/>
        </w:rPr>
        <w:t>е</w:t>
      </w:r>
      <w:r w:rsidR="003C49D4" w:rsidRPr="00D81349">
        <w:rPr>
          <w:sz w:val="28"/>
          <w:szCs w:val="28"/>
        </w:rPr>
        <w:t xml:space="preserve">ден  ремонт в 2018 году.  </w:t>
      </w:r>
    </w:p>
    <w:p w:rsidR="003C49D4" w:rsidRPr="00D81349" w:rsidRDefault="002F56B8" w:rsidP="00D81349">
      <w:pPr>
        <w:jc w:val="both"/>
        <w:rPr>
          <w:b/>
          <w:sz w:val="28"/>
          <w:szCs w:val="28"/>
        </w:rPr>
      </w:pPr>
      <w:r>
        <w:rPr>
          <w:b/>
          <w:sz w:val="28"/>
          <w:szCs w:val="28"/>
        </w:rPr>
        <w:lastRenderedPageBreak/>
        <w:tab/>
      </w:r>
      <w:r w:rsidR="003C49D4" w:rsidRPr="00D81349">
        <w:rPr>
          <w:b/>
          <w:sz w:val="28"/>
          <w:szCs w:val="28"/>
        </w:rPr>
        <w:t xml:space="preserve">Стационарная служба </w:t>
      </w:r>
      <w:r w:rsidR="003C49D4" w:rsidRPr="00D81349">
        <w:rPr>
          <w:sz w:val="28"/>
          <w:szCs w:val="28"/>
        </w:rPr>
        <w:t>представлена стационаром с круглосуточным  пребыванием пациентов  общей коечной мощностью 145 коек, в т.ч. 2 койки с</w:t>
      </w:r>
      <w:r w:rsidR="003C49D4" w:rsidRPr="00D81349">
        <w:rPr>
          <w:sz w:val="28"/>
          <w:szCs w:val="28"/>
        </w:rPr>
        <w:t>е</w:t>
      </w:r>
      <w:r w:rsidR="003C49D4" w:rsidRPr="00D81349">
        <w:rPr>
          <w:sz w:val="28"/>
          <w:szCs w:val="28"/>
        </w:rPr>
        <w:t>стринского ухода.</w:t>
      </w:r>
    </w:p>
    <w:p w:rsidR="003C49D4" w:rsidRPr="00D81349" w:rsidRDefault="002F56B8" w:rsidP="00D81349">
      <w:pPr>
        <w:jc w:val="both"/>
        <w:rPr>
          <w:sz w:val="28"/>
          <w:szCs w:val="28"/>
        </w:rPr>
      </w:pPr>
      <w:r>
        <w:rPr>
          <w:sz w:val="28"/>
          <w:szCs w:val="28"/>
        </w:rPr>
        <w:tab/>
      </w:r>
      <w:r w:rsidR="003C49D4" w:rsidRPr="00D81349">
        <w:rPr>
          <w:sz w:val="28"/>
          <w:szCs w:val="28"/>
        </w:rPr>
        <w:t>Профили коечного фонда и их коечная мощность:</w:t>
      </w:r>
    </w:p>
    <w:p w:rsidR="003C49D4" w:rsidRPr="00D81349" w:rsidRDefault="003C49D4" w:rsidP="00E518E8">
      <w:pPr>
        <w:jc w:val="both"/>
        <w:rPr>
          <w:sz w:val="28"/>
          <w:szCs w:val="28"/>
        </w:rPr>
      </w:pPr>
      <w:r w:rsidRPr="00D81349">
        <w:rPr>
          <w:sz w:val="28"/>
          <w:szCs w:val="28"/>
        </w:rPr>
        <w:t>- терапевтическое отделение  - 40 коек;</w:t>
      </w:r>
    </w:p>
    <w:p w:rsidR="003C49D4" w:rsidRPr="00D81349" w:rsidRDefault="003C49D4" w:rsidP="00E518E8">
      <w:pPr>
        <w:jc w:val="both"/>
        <w:rPr>
          <w:sz w:val="28"/>
          <w:szCs w:val="28"/>
        </w:rPr>
      </w:pPr>
      <w:r w:rsidRPr="00D81349">
        <w:rPr>
          <w:sz w:val="28"/>
          <w:szCs w:val="28"/>
        </w:rPr>
        <w:t>- хирургическое отделение  -  37</w:t>
      </w:r>
      <w:r w:rsidR="002F56B8">
        <w:rPr>
          <w:sz w:val="28"/>
          <w:szCs w:val="28"/>
        </w:rPr>
        <w:t xml:space="preserve"> </w:t>
      </w:r>
      <w:r w:rsidRPr="00D81349">
        <w:rPr>
          <w:sz w:val="28"/>
          <w:szCs w:val="28"/>
        </w:rPr>
        <w:t>коек;</w:t>
      </w:r>
    </w:p>
    <w:p w:rsidR="003C49D4" w:rsidRPr="00D81349" w:rsidRDefault="003C49D4" w:rsidP="00E518E8">
      <w:pPr>
        <w:jc w:val="both"/>
        <w:rPr>
          <w:sz w:val="28"/>
          <w:szCs w:val="28"/>
        </w:rPr>
      </w:pPr>
      <w:r w:rsidRPr="00D81349">
        <w:rPr>
          <w:sz w:val="28"/>
          <w:szCs w:val="28"/>
        </w:rPr>
        <w:t>- акушерско-гинекологическое отделение - 28 коек;</w:t>
      </w:r>
    </w:p>
    <w:p w:rsidR="003C49D4" w:rsidRPr="00D81349" w:rsidRDefault="003C49D4" w:rsidP="00E518E8">
      <w:pPr>
        <w:jc w:val="both"/>
        <w:rPr>
          <w:sz w:val="28"/>
          <w:szCs w:val="28"/>
        </w:rPr>
      </w:pPr>
      <w:r w:rsidRPr="00D81349">
        <w:rPr>
          <w:sz w:val="28"/>
          <w:szCs w:val="28"/>
        </w:rPr>
        <w:t>- инфекционное отделение  - 25 коек;</w:t>
      </w:r>
    </w:p>
    <w:p w:rsidR="003C49D4" w:rsidRPr="00D81349" w:rsidRDefault="003C49D4" w:rsidP="00E518E8">
      <w:pPr>
        <w:jc w:val="both"/>
        <w:rPr>
          <w:sz w:val="28"/>
          <w:szCs w:val="28"/>
        </w:rPr>
      </w:pPr>
      <w:r w:rsidRPr="00D81349">
        <w:rPr>
          <w:sz w:val="28"/>
          <w:szCs w:val="28"/>
        </w:rPr>
        <w:t>-  педиатрическое отделение - 13 коек;</w:t>
      </w:r>
    </w:p>
    <w:p w:rsidR="003C49D4" w:rsidRPr="00D81349" w:rsidRDefault="003C49D4" w:rsidP="00E518E8">
      <w:pPr>
        <w:jc w:val="both"/>
        <w:rPr>
          <w:sz w:val="28"/>
          <w:szCs w:val="28"/>
        </w:rPr>
      </w:pPr>
      <w:r w:rsidRPr="00D81349">
        <w:rPr>
          <w:sz w:val="28"/>
          <w:szCs w:val="28"/>
        </w:rPr>
        <w:t>- койки сестринского ухода</w:t>
      </w:r>
      <w:r w:rsidR="002F56B8">
        <w:rPr>
          <w:sz w:val="28"/>
          <w:szCs w:val="28"/>
        </w:rPr>
        <w:t xml:space="preserve"> –</w:t>
      </w:r>
      <w:r w:rsidRPr="00D81349">
        <w:rPr>
          <w:sz w:val="28"/>
          <w:szCs w:val="28"/>
        </w:rPr>
        <w:t xml:space="preserve"> 2</w:t>
      </w:r>
      <w:r w:rsidR="002F56B8">
        <w:rPr>
          <w:sz w:val="28"/>
          <w:szCs w:val="28"/>
        </w:rPr>
        <w:t>.</w:t>
      </w:r>
    </w:p>
    <w:p w:rsidR="003C49D4" w:rsidRPr="00D81349" w:rsidRDefault="002F56B8" w:rsidP="00D81349">
      <w:pPr>
        <w:jc w:val="both"/>
        <w:rPr>
          <w:sz w:val="28"/>
          <w:szCs w:val="28"/>
        </w:rPr>
      </w:pPr>
      <w:r>
        <w:rPr>
          <w:sz w:val="28"/>
          <w:szCs w:val="28"/>
        </w:rPr>
        <w:tab/>
      </w:r>
      <w:r w:rsidR="003C49D4" w:rsidRPr="00D81349">
        <w:rPr>
          <w:sz w:val="28"/>
          <w:szCs w:val="28"/>
        </w:rPr>
        <w:t xml:space="preserve">В составе стационара функционирует отделение реанимации на 6 коек за счет общего коечного фонда стационара. </w:t>
      </w:r>
    </w:p>
    <w:p w:rsidR="003C49D4" w:rsidRPr="00D81349" w:rsidRDefault="003C49D4" w:rsidP="002F56B8">
      <w:pPr>
        <w:ind w:firstLine="709"/>
        <w:jc w:val="both"/>
        <w:rPr>
          <w:sz w:val="28"/>
          <w:szCs w:val="28"/>
        </w:rPr>
      </w:pPr>
      <w:r w:rsidRPr="00D81349">
        <w:rPr>
          <w:b/>
          <w:sz w:val="28"/>
          <w:szCs w:val="28"/>
        </w:rPr>
        <w:t>Служба скорой медицинской помощи</w:t>
      </w:r>
      <w:r w:rsidRPr="00D81349">
        <w:rPr>
          <w:sz w:val="28"/>
          <w:szCs w:val="28"/>
        </w:rPr>
        <w:t xml:space="preserve"> Ханкайского района представл</w:t>
      </w:r>
      <w:r w:rsidRPr="00D81349">
        <w:rPr>
          <w:sz w:val="28"/>
          <w:szCs w:val="28"/>
        </w:rPr>
        <w:t>е</w:t>
      </w:r>
      <w:r w:rsidRPr="00D81349">
        <w:rPr>
          <w:sz w:val="28"/>
          <w:szCs w:val="28"/>
        </w:rPr>
        <w:t xml:space="preserve">на отделением СМП Ханкайской ЦРБ. Максимальный радиус обслуживания бригады СМП составляет </w:t>
      </w:r>
      <w:smartTag w:uri="urn:schemas-microsoft-com:office:smarttags" w:element="metricconverter">
        <w:smartTagPr>
          <w:attr w:name="ProductID" w:val="80 км"/>
        </w:smartTagPr>
        <w:r w:rsidRPr="00D81349">
          <w:rPr>
            <w:sz w:val="28"/>
            <w:szCs w:val="28"/>
          </w:rPr>
          <w:t>80 км</w:t>
        </w:r>
      </w:smartTag>
      <w:r w:rsidRPr="00D81349">
        <w:rPr>
          <w:sz w:val="28"/>
          <w:szCs w:val="28"/>
        </w:rPr>
        <w:t>, максимальное время доезда – 70 минут</w:t>
      </w:r>
      <w:r w:rsidR="002F56B8">
        <w:rPr>
          <w:sz w:val="28"/>
          <w:szCs w:val="28"/>
        </w:rPr>
        <w:t>.</w:t>
      </w:r>
    </w:p>
    <w:p w:rsidR="003C49D4" w:rsidRPr="00D81349" w:rsidRDefault="002F56B8" w:rsidP="00D81349">
      <w:pPr>
        <w:jc w:val="both"/>
        <w:rPr>
          <w:sz w:val="28"/>
          <w:szCs w:val="28"/>
        </w:rPr>
      </w:pPr>
      <w:r>
        <w:rPr>
          <w:sz w:val="28"/>
          <w:szCs w:val="28"/>
        </w:rPr>
        <w:tab/>
      </w:r>
      <w:r w:rsidR="003C49D4" w:rsidRPr="00D81349">
        <w:rPr>
          <w:sz w:val="28"/>
          <w:szCs w:val="28"/>
        </w:rPr>
        <w:t>Отделение СМП располагается в помещении Ханкайской ЦРБ и по наб</w:t>
      </w:r>
      <w:r w:rsidR="003C49D4" w:rsidRPr="00D81349">
        <w:rPr>
          <w:sz w:val="28"/>
          <w:szCs w:val="28"/>
        </w:rPr>
        <w:t>о</w:t>
      </w:r>
      <w:r w:rsidR="003C49D4" w:rsidRPr="00D81349">
        <w:rPr>
          <w:sz w:val="28"/>
          <w:szCs w:val="28"/>
        </w:rPr>
        <w:t>ру помещений соответствует нормативам. Диспетчерская оборудована компь</w:t>
      </w:r>
      <w:r w:rsidR="003C49D4" w:rsidRPr="00D81349">
        <w:rPr>
          <w:sz w:val="28"/>
          <w:szCs w:val="28"/>
        </w:rPr>
        <w:t>ю</w:t>
      </w:r>
      <w:r w:rsidR="003C49D4" w:rsidRPr="00D81349">
        <w:rPr>
          <w:sz w:val="28"/>
          <w:szCs w:val="28"/>
        </w:rPr>
        <w:t>тером с возможностью выхода в Интернет, установленной системой ГЛ</w:t>
      </w:r>
      <w:r w:rsidR="003C49D4" w:rsidRPr="00D81349">
        <w:rPr>
          <w:sz w:val="28"/>
          <w:szCs w:val="28"/>
        </w:rPr>
        <w:t>О</w:t>
      </w:r>
      <w:r w:rsidR="003C49D4" w:rsidRPr="00D81349">
        <w:rPr>
          <w:sz w:val="28"/>
          <w:szCs w:val="28"/>
        </w:rPr>
        <w:t xml:space="preserve">НАСС, программой для регистрации и записи вызовов </w:t>
      </w:r>
      <w:r w:rsidR="003C49D4" w:rsidRPr="00D81349">
        <w:rPr>
          <w:b/>
          <w:sz w:val="28"/>
          <w:szCs w:val="28"/>
        </w:rPr>
        <w:t>Spyrecord А2</w:t>
      </w:r>
      <w:r w:rsidR="003C49D4" w:rsidRPr="00D81349">
        <w:rPr>
          <w:sz w:val="28"/>
          <w:szCs w:val="28"/>
        </w:rPr>
        <w:t>, двумя т</w:t>
      </w:r>
      <w:r w:rsidR="003C49D4" w:rsidRPr="00D81349">
        <w:rPr>
          <w:sz w:val="28"/>
          <w:szCs w:val="28"/>
        </w:rPr>
        <w:t>е</w:t>
      </w:r>
      <w:r w:rsidR="003C49D4" w:rsidRPr="00D81349">
        <w:rPr>
          <w:sz w:val="28"/>
          <w:szCs w:val="28"/>
        </w:rPr>
        <w:t>лефонными линиями. С 2018 года работает в системе телеЭКГ.</w:t>
      </w:r>
    </w:p>
    <w:p w:rsidR="003C49D4" w:rsidRPr="00D81349" w:rsidRDefault="002F56B8" w:rsidP="00D81349">
      <w:pPr>
        <w:jc w:val="both"/>
        <w:rPr>
          <w:sz w:val="28"/>
          <w:szCs w:val="28"/>
        </w:rPr>
      </w:pPr>
      <w:r>
        <w:rPr>
          <w:sz w:val="28"/>
          <w:szCs w:val="28"/>
        </w:rPr>
        <w:tab/>
      </w:r>
      <w:r w:rsidR="003C49D4" w:rsidRPr="00D81349">
        <w:rPr>
          <w:sz w:val="28"/>
          <w:szCs w:val="28"/>
        </w:rPr>
        <w:t xml:space="preserve">Обеспечение медикаментами и вспомогательными средствами службы СМП Ханкайского района соответствует стандартам. В структуре службы СМП две выездные круглосуточные </w:t>
      </w:r>
      <w:r w:rsidRPr="00D81349">
        <w:rPr>
          <w:sz w:val="28"/>
          <w:szCs w:val="28"/>
        </w:rPr>
        <w:t>фельдшерские</w:t>
      </w:r>
      <w:r w:rsidR="003C49D4" w:rsidRPr="00D81349">
        <w:rPr>
          <w:sz w:val="28"/>
          <w:szCs w:val="28"/>
        </w:rPr>
        <w:t xml:space="preserve"> бригады.</w:t>
      </w:r>
    </w:p>
    <w:p w:rsidR="003C49D4" w:rsidRPr="00D81349" w:rsidRDefault="003C49D4" w:rsidP="002F56B8">
      <w:pPr>
        <w:ind w:firstLine="709"/>
        <w:jc w:val="both"/>
        <w:rPr>
          <w:sz w:val="28"/>
          <w:szCs w:val="28"/>
        </w:rPr>
      </w:pPr>
      <w:r w:rsidRPr="00D81349">
        <w:rPr>
          <w:sz w:val="28"/>
          <w:szCs w:val="28"/>
        </w:rPr>
        <w:t>На балансе учреждения числится 9 автомобилей СМП, из них 4 автом</w:t>
      </w:r>
      <w:r w:rsidRPr="00D81349">
        <w:rPr>
          <w:sz w:val="28"/>
          <w:szCs w:val="28"/>
        </w:rPr>
        <w:t>о</w:t>
      </w:r>
      <w:r w:rsidRPr="00D81349">
        <w:rPr>
          <w:sz w:val="28"/>
          <w:szCs w:val="28"/>
        </w:rPr>
        <w:t xml:space="preserve">биля СМП готовятся на списание в связи со 100% износом. Автомобили СМП оборудованы системой ГЛОНАСС. </w:t>
      </w:r>
    </w:p>
    <w:p w:rsidR="003C49D4" w:rsidRPr="00D81349" w:rsidRDefault="003C49D4" w:rsidP="00D81349">
      <w:pPr>
        <w:ind w:firstLine="708"/>
        <w:jc w:val="both"/>
        <w:rPr>
          <w:sz w:val="28"/>
          <w:szCs w:val="28"/>
        </w:rPr>
      </w:pPr>
      <w:r w:rsidRPr="00D81349">
        <w:rPr>
          <w:sz w:val="28"/>
          <w:szCs w:val="28"/>
        </w:rPr>
        <w:t>Больница  ежегодно участвует в социальном проекте по обеспечению доступности первичной медико-санитарной помощи для населения. Весной и осенью на подведомственной территории реализуется социальный проект «А</w:t>
      </w:r>
      <w:r w:rsidRPr="00D81349">
        <w:rPr>
          <w:sz w:val="28"/>
          <w:szCs w:val="28"/>
        </w:rPr>
        <w:t>в</w:t>
      </w:r>
      <w:r w:rsidRPr="00D81349">
        <w:rPr>
          <w:sz w:val="28"/>
          <w:szCs w:val="28"/>
        </w:rPr>
        <w:t>топоезд Забота» детский и взрослый, работает передвижной флюорографич</w:t>
      </w:r>
      <w:r w:rsidRPr="00D81349">
        <w:rPr>
          <w:sz w:val="28"/>
          <w:szCs w:val="28"/>
        </w:rPr>
        <w:t>е</w:t>
      </w:r>
      <w:r w:rsidRPr="00D81349">
        <w:rPr>
          <w:sz w:val="28"/>
          <w:szCs w:val="28"/>
        </w:rPr>
        <w:t>ский кабинет.</w:t>
      </w:r>
    </w:p>
    <w:p w:rsidR="003C49D4" w:rsidRPr="00D81349" w:rsidRDefault="003C49D4" w:rsidP="00D81349">
      <w:pPr>
        <w:ind w:firstLine="708"/>
        <w:jc w:val="both"/>
        <w:rPr>
          <w:sz w:val="28"/>
          <w:szCs w:val="28"/>
        </w:rPr>
      </w:pPr>
      <w:r w:rsidRPr="00D81349">
        <w:rPr>
          <w:b/>
          <w:sz w:val="28"/>
          <w:szCs w:val="28"/>
        </w:rPr>
        <w:t>Кадры</w:t>
      </w:r>
      <w:r w:rsidR="002F56B8">
        <w:rPr>
          <w:b/>
          <w:sz w:val="28"/>
          <w:szCs w:val="28"/>
        </w:rPr>
        <w:t>:</w:t>
      </w:r>
    </w:p>
    <w:p w:rsidR="003C49D4" w:rsidRPr="00D81349" w:rsidRDefault="003C49D4" w:rsidP="002F56B8">
      <w:pPr>
        <w:ind w:firstLine="709"/>
        <w:jc w:val="both"/>
        <w:rPr>
          <w:b/>
          <w:sz w:val="28"/>
          <w:szCs w:val="28"/>
        </w:rPr>
      </w:pPr>
      <w:r w:rsidRPr="00D81349">
        <w:rPr>
          <w:bCs/>
          <w:sz w:val="28"/>
          <w:szCs w:val="28"/>
        </w:rPr>
        <w:t>По состоянию на 31.12.2018</w:t>
      </w:r>
      <w:r w:rsidR="002F56B8">
        <w:rPr>
          <w:bCs/>
          <w:sz w:val="28"/>
          <w:szCs w:val="28"/>
        </w:rPr>
        <w:t xml:space="preserve"> </w:t>
      </w:r>
      <w:r w:rsidRPr="00D81349">
        <w:rPr>
          <w:bCs/>
          <w:sz w:val="28"/>
          <w:szCs w:val="28"/>
        </w:rPr>
        <w:t>штатным расписанием ЛПУ предусмотрено 411,5</w:t>
      </w:r>
      <w:r w:rsidRPr="00D81349">
        <w:rPr>
          <w:sz w:val="28"/>
          <w:szCs w:val="28"/>
        </w:rPr>
        <w:t xml:space="preserve"> должностей, в том числе врачи – 80,75; средний медперсонал – 190,5; младший медперсонал – 45,5; прочий персонал – 93,75. Фактическая числе</w:t>
      </w:r>
      <w:r w:rsidRPr="00D81349">
        <w:rPr>
          <w:sz w:val="28"/>
          <w:szCs w:val="28"/>
        </w:rPr>
        <w:t>н</w:t>
      </w:r>
      <w:r w:rsidRPr="00D81349">
        <w:rPr>
          <w:sz w:val="28"/>
          <w:szCs w:val="28"/>
        </w:rPr>
        <w:t>ность</w:t>
      </w:r>
      <w:r w:rsidR="00ED1C97">
        <w:rPr>
          <w:sz w:val="28"/>
          <w:szCs w:val="28"/>
        </w:rPr>
        <w:t xml:space="preserve"> -</w:t>
      </w:r>
      <w:r w:rsidRPr="00D81349">
        <w:rPr>
          <w:sz w:val="28"/>
          <w:szCs w:val="28"/>
        </w:rPr>
        <w:t xml:space="preserve"> 326 чел., в том числе врачи – 42, средний медперсонал – 141, младший медперсонал –42, прочий персонал – 101. Медицинскую помощь оказывают 42 врача. Обеспеченность врачебными кадрами </w:t>
      </w:r>
      <w:r w:rsidR="00F67A08">
        <w:rPr>
          <w:sz w:val="28"/>
          <w:szCs w:val="28"/>
        </w:rPr>
        <w:t>-</w:t>
      </w:r>
      <w:r w:rsidRPr="00D81349">
        <w:rPr>
          <w:sz w:val="28"/>
          <w:szCs w:val="28"/>
        </w:rPr>
        <w:t xml:space="preserve"> 18,4 на 10 000 населения (край 32,2). Обеспеченность хирургами, акушерами-гинекологами, участковыми т</w:t>
      </w:r>
      <w:r w:rsidRPr="00D81349">
        <w:rPr>
          <w:sz w:val="28"/>
          <w:szCs w:val="28"/>
        </w:rPr>
        <w:t>е</w:t>
      </w:r>
      <w:r w:rsidRPr="00D81349">
        <w:rPr>
          <w:sz w:val="28"/>
          <w:szCs w:val="28"/>
        </w:rPr>
        <w:t>рапевтами, педиатрами на уровне краевых показателей.</w:t>
      </w:r>
      <w:r w:rsidRPr="00D81349">
        <w:rPr>
          <w:b/>
          <w:sz w:val="28"/>
          <w:szCs w:val="28"/>
        </w:rPr>
        <w:t xml:space="preserve"> </w:t>
      </w:r>
      <w:r w:rsidRPr="00D81349">
        <w:rPr>
          <w:sz w:val="28"/>
          <w:szCs w:val="28"/>
        </w:rPr>
        <w:t>Дефицит врачей (физ</w:t>
      </w:r>
      <w:r w:rsidRPr="00D81349">
        <w:rPr>
          <w:sz w:val="28"/>
          <w:szCs w:val="28"/>
        </w:rPr>
        <w:t>и</w:t>
      </w:r>
      <w:r w:rsidRPr="00D81349">
        <w:rPr>
          <w:sz w:val="28"/>
          <w:szCs w:val="28"/>
        </w:rPr>
        <w:t>ческих лиц), в целом по ЦРБ составляет 50% по следующим специальностям: клиническая лабораторная диагностика, функциональная диагностика, неврол</w:t>
      </w:r>
      <w:r w:rsidRPr="00D81349">
        <w:rPr>
          <w:sz w:val="28"/>
          <w:szCs w:val="28"/>
        </w:rPr>
        <w:t>о</w:t>
      </w:r>
      <w:r w:rsidRPr="00D81349">
        <w:rPr>
          <w:sz w:val="28"/>
          <w:szCs w:val="28"/>
        </w:rPr>
        <w:t>гия, урология, эндокринология, онкология, оториноларингология, патологоан</w:t>
      </w:r>
      <w:r w:rsidRPr="00D81349">
        <w:rPr>
          <w:sz w:val="28"/>
          <w:szCs w:val="28"/>
        </w:rPr>
        <w:t>а</w:t>
      </w:r>
      <w:r w:rsidRPr="00D81349">
        <w:rPr>
          <w:sz w:val="28"/>
          <w:szCs w:val="28"/>
        </w:rPr>
        <w:t>томическая анатомия, стоматология хирургическая, офтальмология, фтизиа</w:t>
      </w:r>
      <w:r w:rsidRPr="00D81349">
        <w:rPr>
          <w:sz w:val="28"/>
          <w:szCs w:val="28"/>
        </w:rPr>
        <w:t>т</w:t>
      </w:r>
      <w:r w:rsidRPr="00D81349">
        <w:rPr>
          <w:sz w:val="28"/>
          <w:szCs w:val="28"/>
        </w:rPr>
        <w:t>рия, пс</w:t>
      </w:r>
      <w:r w:rsidR="00F67A08">
        <w:rPr>
          <w:sz w:val="28"/>
          <w:szCs w:val="28"/>
        </w:rPr>
        <w:t>и</w:t>
      </w:r>
      <w:r w:rsidRPr="00D81349">
        <w:rPr>
          <w:sz w:val="28"/>
          <w:szCs w:val="28"/>
        </w:rPr>
        <w:t>хиатрия, наркология, эндоскопия, зубной врач.</w:t>
      </w:r>
    </w:p>
    <w:p w:rsidR="003C49D4" w:rsidRPr="00D81349" w:rsidRDefault="003C49D4" w:rsidP="00D81349">
      <w:pPr>
        <w:pStyle w:val="a7"/>
        <w:spacing w:before="0" w:after="0"/>
        <w:ind w:firstLine="709"/>
        <w:jc w:val="both"/>
        <w:rPr>
          <w:rFonts w:ascii="Times New Roman" w:hAnsi="Times New Roman"/>
          <w:sz w:val="28"/>
          <w:szCs w:val="28"/>
        </w:rPr>
      </w:pPr>
      <w:r w:rsidRPr="00D81349">
        <w:rPr>
          <w:rFonts w:ascii="Times New Roman" w:hAnsi="Times New Roman"/>
          <w:sz w:val="28"/>
          <w:szCs w:val="28"/>
        </w:rPr>
        <w:lastRenderedPageBreak/>
        <w:t xml:space="preserve"> В ЦРБ работает 27  врачей клинических специальностей, 1 врач СМП, 10 врачей параклинических  специальностей, 3 организатора здравоохранения, врач эпидемиолог. Медицинскую помощь оказывают врачи по внешнему с</w:t>
      </w:r>
      <w:r w:rsidRPr="00D81349">
        <w:rPr>
          <w:rFonts w:ascii="Times New Roman" w:hAnsi="Times New Roman"/>
          <w:sz w:val="28"/>
          <w:szCs w:val="28"/>
        </w:rPr>
        <w:t>о</w:t>
      </w:r>
      <w:r w:rsidRPr="00D81349">
        <w:rPr>
          <w:rFonts w:ascii="Times New Roman" w:hAnsi="Times New Roman"/>
          <w:sz w:val="28"/>
          <w:szCs w:val="28"/>
        </w:rPr>
        <w:t xml:space="preserve">вместительству: невролог,  оториноларинголог. </w:t>
      </w:r>
    </w:p>
    <w:p w:rsidR="003C49D4" w:rsidRPr="00D81349" w:rsidRDefault="003C49D4" w:rsidP="00D81349">
      <w:pPr>
        <w:pStyle w:val="a7"/>
        <w:spacing w:before="0" w:after="0"/>
        <w:ind w:firstLine="709"/>
        <w:jc w:val="both"/>
        <w:rPr>
          <w:rFonts w:ascii="Times New Roman" w:hAnsi="Times New Roman"/>
          <w:sz w:val="28"/>
          <w:szCs w:val="28"/>
        </w:rPr>
      </w:pPr>
      <w:r w:rsidRPr="00D81349">
        <w:rPr>
          <w:rFonts w:ascii="Times New Roman" w:hAnsi="Times New Roman"/>
          <w:sz w:val="28"/>
          <w:szCs w:val="28"/>
        </w:rPr>
        <w:t>10 врачей  внутренних совместителей по специальностям:</w:t>
      </w:r>
    </w:p>
    <w:p w:rsidR="003C49D4" w:rsidRPr="00D81349" w:rsidRDefault="003C49D4" w:rsidP="00D81349">
      <w:pPr>
        <w:pStyle w:val="a7"/>
        <w:spacing w:before="0" w:after="0"/>
        <w:ind w:firstLine="709"/>
        <w:jc w:val="both"/>
        <w:rPr>
          <w:rFonts w:ascii="Times New Roman" w:hAnsi="Times New Roman"/>
          <w:sz w:val="28"/>
          <w:szCs w:val="28"/>
        </w:rPr>
      </w:pPr>
      <w:r w:rsidRPr="00D81349">
        <w:rPr>
          <w:rFonts w:ascii="Times New Roman" w:hAnsi="Times New Roman"/>
          <w:sz w:val="28"/>
          <w:szCs w:val="28"/>
        </w:rPr>
        <w:t>Трансфузиология, фтизиатрия, инфекционные болезни, неонатология, функциональная диагностика, психиатрия-наркология, ультразвуковая диагн</w:t>
      </w:r>
      <w:r w:rsidRPr="00D81349">
        <w:rPr>
          <w:rFonts w:ascii="Times New Roman" w:hAnsi="Times New Roman"/>
          <w:sz w:val="28"/>
          <w:szCs w:val="28"/>
        </w:rPr>
        <w:t>о</w:t>
      </w:r>
      <w:r w:rsidRPr="00D81349">
        <w:rPr>
          <w:rFonts w:ascii="Times New Roman" w:hAnsi="Times New Roman"/>
          <w:sz w:val="28"/>
          <w:szCs w:val="28"/>
        </w:rPr>
        <w:t>стика, эндоскопия. Коэффициент совместительства врачей-1,8, медицинских сестер1,3. Укомплектованность медицинскими кадрами ФАПов 62,5%.На 6 ФАПах работают совместители.</w:t>
      </w:r>
    </w:p>
    <w:p w:rsidR="003C49D4" w:rsidRPr="00DB6470" w:rsidRDefault="003C49D4" w:rsidP="00D81349">
      <w:pPr>
        <w:pStyle w:val="a7"/>
        <w:spacing w:before="0" w:after="0"/>
        <w:ind w:firstLine="709"/>
        <w:jc w:val="both"/>
        <w:rPr>
          <w:rFonts w:ascii="Times New Roman" w:hAnsi="Times New Roman"/>
          <w:sz w:val="28"/>
          <w:szCs w:val="28"/>
        </w:rPr>
      </w:pPr>
      <w:r w:rsidRPr="00DB6470">
        <w:rPr>
          <w:rFonts w:ascii="Times New Roman" w:hAnsi="Times New Roman"/>
          <w:sz w:val="28"/>
          <w:szCs w:val="28"/>
        </w:rPr>
        <w:t>Возрастной состав врачей и средних медработников</w:t>
      </w:r>
      <w:r w:rsidR="00DB6470">
        <w:rPr>
          <w:rFonts w:ascii="Times New Roman" w:hAnsi="Times New Roman"/>
          <w:sz w:val="28"/>
          <w:szCs w:val="28"/>
        </w:rPr>
        <w:t>:</w:t>
      </w:r>
      <w:r w:rsidRPr="00DB6470">
        <w:rPr>
          <w:rFonts w:ascii="Times New Roman" w:hAnsi="Times New Roman"/>
          <w:sz w:val="28"/>
          <w:szCs w:val="28"/>
        </w:rPr>
        <w:t xml:space="preserve"> </w:t>
      </w:r>
    </w:p>
    <w:p w:rsidR="003C49D4" w:rsidRPr="00D81349" w:rsidRDefault="003C49D4" w:rsidP="00C41050">
      <w:pPr>
        <w:pStyle w:val="ad"/>
        <w:ind w:left="0" w:firstLine="709"/>
        <w:jc w:val="both"/>
        <w:rPr>
          <w:sz w:val="28"/>
          <w:szCs w:val="28"/>
        </w:rPr>
      </w:pPr>
      <w:r w:rsidRPr="00D81349">
        <w:rPr>
          <w:iCs/>
          <w:sz w:val="28"/>
          <w:szCs w:val="28"/>
        </w:rPr>
        <w:t>Средний возраст врачей – 48</w:t>
      </w:r>
      <w:r w:rsidRPr="00D81349">
        <w:rPr>
          <w:bCs/>
          <w:iCs/>
          <w:sz w:val="28"/>
          <w:szCs w:val="28"/>
        </w:rPr>
        <w:t xml:space="preserve"> </w:t>
      </w:r>
      <w:r w:rsidRPr="00D81349">
        <w:rPr>
          <w:iCs/>
          <w:sz w:val="28"/>
          <w:szCs w:val="28"/>
        </w:rPr>
        <w:t xml:space="preserve">лет, </w:t>
      </w:r>
      <w:r w:rsidRPr="00D81349">
        <w:rPr>
          <w:sz w:val="28"/>
          <w:szCs w:val="28"/>
        </w:rPr>
        <w:t>врачи в возрасте 50 лет и старше с</w:t>
      </w:r>
      <w:r w:rsidRPr="00D81349">
        <w:rPr>
          <w:sz w:val="28"/>
          <w:szCs w:val="28"/>
        </w:rPr>
        <w:t>о</w:t>
      </w:r>
      <w:r w:rsidRPr="00D81349">
        <w:rPr>
          <w:sz w:val="28"/>
          <w:szCs w:val="28"/>
        </w:rPr>
        <w:t>ставляют</w:t>
      </w:r>
      <w:r w:rsidR="00C41050">
        <w:rPr>
          <w:sz w:val="28"/>
          <w:szCs w:val="28"/>
        </w:rPr>
        <w:t xml:space="preserve"> -</w:t>
      </w:r>
      <w:r w:rsidRPr="00D81349">
        <w:rPr>
          <w:sz w:val="28"/>
          <w:szCs w:val="28"/>
        </w:rPr>
        <w:t xml:space="preserve"> 87%. </w:t>
      </w:r>
      <w:r w:rsidR="00C41050">
        <w:rPr>
          <w:iCs/>
          <w:sz w:val="28"/>
          <w:szCs w:val="28"/>
        </w:rPr>
        <w:t>По среднему медицинскому</w:t>
      </w:r>
      <w:r w:rsidRPr="00D81349">
        <w:rPr>
          <w:iCs/>
          <w:sz w:val="28"/>
          <w:szCs w:val="28"/>
        </w:rPr>
        <w:t xml:space="preserve"> персоналу эти показатели соотве</w:t>
      </w:r>
      <w:r w:rsidRPr="00D81349">
        <w:rPr>
          <w:iCs/>
          <w:sz w:val="28"/>
          <w:szCs w:val="28"/>
        </w:rPr>
        <w:t>т</w:t>
      </w:r>
      <w:r w:rsidRPr="00D81349">
        <w:rPr>
          <w:iCs/>
          <w:sz w:val="28"/>
          <w:szCs w:val="28"/>
        </w:rPr>
        <w:t xml:space="preserve">ственно  -  48 лет  и  88 % . За последние 3 года принято на работу </w:t>
      </w:r>
      <w:r w:rsidR="00C41050" w:rsidRPr="00D81349">
        <w:rPr>
          <w:iCs/>
          <w:sz w:val="28"/>
          <w:szCs w:val="28"/>
        </w:rPr>
        <w:t>враче</w:t>
      </w:r>
      <w:r w:rsidR="00C41050">
        <w:rPr>
          <w:iCs/>
          <w:sz w:val="28"/>
          <w:szCs w:val="28"/>
        </w:rPr>
        <w:t>й</w:t>
      </w:r>
      <w:r w:rsidR="00C41050" w:rsidRPr="00D81349">
        <w:rPr>
          <w:iCs/>
          <w:sz w:val="28"/>
          <w:szCs w:val="28"/>
        </w:rPr>
        <w:t xml:space="preserve"> </w:t>
      </w:r>
      <w:r w:rsidR="00C41050">
        <w:rPr>
          <w:iCs/>
          <w:sz w:val="28"/>
          <w:szCs w:val="28"/>
        </w:rPr>
        <w:t xml:space="preserve">- </w:t>
      </w:r>
      <w:r w:rsidRPr="00D81349">
        <w:rPr>
          <w:iCs/>
          <w:sz w:val="28"/>
          <w:szCs w:val="28"/>
        </w:rPr>
        <w:t>10 и уволено 104</w:t>
      </w:r>
      <w:r w:rsidR="00C41050">
        <w:rPr>
          <w:iCs/>
          <w:sz w:val="28"/>
          <w:szCs w:val="28"/>
        </w:rPr>
        <w:t xml:space="preserve">; </w:t>
      </w:r>
      <w:r w:rsidRPr="00D81349">
        <w:rPr>
          <w:iCs/>
          <w:sz w:val="28"/>
          <w:szCs w:val="28"/>
        </w:rPr>
        <w:t xml:space="preserve"> среднего медперсонала 25, уволено </w:t>
      </w:r>
      <w:r w:rsidR="00C41050">
        <w:rPr>
          <w:iCs/>
          <w:sz w:val="28"/>
          <w:szCs w:val="28"/>
        </w:rPr>
        <w:t xml:space="preserve">- </w:t>
      </w:r>
      <w:r w:rsidRPr="00D81349">
        <w:rPr>
          <w:iCs/>
          <w:sz w:val="28"/>
          <w:szCs w:val="28"/>
        </w:rPr>
        <w:t>30 человек.</w:t>
      </w:r>
    </w:p>
    <w:p w:rsidR="003C49D4" w:rsidRPr="00D81349" w:rsidRDefault="003C49D4" w:rsidP="00D81349">
      <w:pPr>
        <w:pStyle w:val="a7"/>
        <w:spacing w:before="0" w:after="0"/>
        <w:ind w:firstLine="708"/>
        <w:jc w:val="both"/>
        <w:rPr>
          <w:rFonts w:ascii="Times New Roman" w:hAnsi="Times New Roman"/>
          <w:sz w:val="28"/>
          <w:szCs w:val="28"/>
        </w:rPr>
      </w:pPr>
      <w:r w:rsidRPr="00D81349">
        <w:rPr>
          <w:rFonts w:ascii="Times New Roman" w:hAnsi="Times New Roman"/>
          <w:sz w:val="28"/>
          <w:szCs w:val="28"/>
        </w:rPr>
        <w:t>Основные причины увольнения из ЛПУ</w:t>
      </w:r>
      <w:r w:rsidR="00DB6470">
        <w:rPr>
          <w:rFonts w:ascii="Times New Roman" w:hAnsi="Times New Roman"/>
          <w:sz w:val="28"/>
          <w:szCs w:val="28"/>
        </w:rPr>
        <w:t xml:space="preserve"> -</w:t>
      </w:r>
      <w:r w:rsidRPr="00D81349">
        <w:rPr>
          <w:rFonts w:ascii="Times New Roman" w:hAnsi="Times New Roman"/>
          <w:sz w:val="28"/>
          <w:szCs w:val="28"/>
        </w:rPr>
        <w:t xml:space="preserve"> собственное желание, переезд на новое место жительства, выход на пенсию по возрасту, в связи со смертью. </w:t>
      </w:r>
    </w:p>
    <w:p w:rsidR="003C49D4" w:rsidRPr="00D81349" w:rsidRDefault="003C49D4" w:rsidP="00D81349">
      <w:pPr>
        <w:jc w:val="both"/>
        <w:rPr>
          <w:b/>
          <w:sz w:val="28"/>
          <w:szCs w:val="28"/>
        </w:rPr>
      </w:pPr>
    </w:p>
    <w:p w:rsidR="003C49D4" w:rsidRDefault="003C49D4" w:rsidP="003C2E84">
      <w:pPr>
        <w:ind w:firstLine="709"/>
        <w:jc w:val="center"/>
        <w:rPr>
          <w:b/>
          <w:sz w:val="28"/>
          <w:szCs w:val="28"/>
        </w:rPr>
      </w:pPr>
      <w:r w:rsidRPr="00D81349">
        <w:rPr>
          <w:b/>
          <w:sz w:val="28"/>
          <w:szCs w:val="28"/>
        </w:rPr>
        <w:t>Обучение медицинских работников</w:t>
      </w:r>
      <w:r w:rsidR="00DB6470">
        <w:rPr>
          <w:b/>
          <w:sz w:val="28"/>
          <w:szCs w:val="28"/>
        </w:rPr>
        <w:t>.</w:t>
      </w:r>
    </w:p>
    <w:p w:rsidR="003C2E84" w:rsidRPr="00D81349" w:rsidRDefault="003C2E84" w:rsidP="00DB6470">
      <w:pPr>
        <w:ind w:left="-284" w:firstLine="993"/>
        <w:jc w:val="center"/>
        <w:rPr>
          <w:b/>
          <w:sz w:val="28"/>
          <w:szCs w:val="28"/>
        </w:rPr>
      </w:pPr>
    </w:p>
    <w:p w:rsidR="003C49D4" w:rsidRPr="00D81349" w:rsidRDefault="003C49D4" w:rsidP="00F67A08">
      <w:pPr>
        <w:ind w:left="-284" w:firstLine="993"/>
        <w:jc w:val="both"/>
        <w:rPr>
          <w:sz w:val="28"/>
          <w:szCs w:val="28"/>
        </w:rPr>
      </w:pPr>
      <w:r w:rsidRPr="00D81349">
        <w:rPr>
          <w:sz w:val="28"/>
          <w:szCs w:val="28"/>
        </w:rPr>
        <w:t>В соответствии с планом повышения квалификации медицинских рабо</w:t>
      </w:r>
      <w:r w:rsidRPr="00D81349">
        <w:rPr>
          <w:sz w:val="28"/>
          <w:szCs w:val="28"/>
        </w:rPr>
        <w:t>т</w:t>
      </w:r>
      <w:r w:rsidRPr="00D81349">
        <w:rPr>
          <w:sz w:val="28"/>
          <w:szCs w:val="28"/>
        </w:rPr>
        <w:t>ников на 2018 год прошли обучение на циклах первичной переподготовки и о</w:t>
      </w:r>
      <w:r w:rsidRPr="00D81349">
        <w:rPr>
          <w:sz w:val="28"/>
          <w:szCs w:val="28"/>
        </w:rPr>
        <w:t>б</w:t>
      </w:r>
      <w:r w:rsidRPr="00D81349">
        <w:rPr>
          <w:sz w:val="28"/>
          <w:szCs w:val="28"/>
        </w:rPr>
        <w:t>щего усовершенствования 39</w:t>
      </w:r>
      <w:r w:rsidR="003C2E84">
        <w:rPr>
          <w:bCs/>
          <w:sz w:val="28"/>
          <w:szCs w:val="28"/>
        </w:rPr>
        <w:t xml:space="preserve"> медицинских работников.</w:t>
      </w:r>
      <w:r w:rsidRPr="00D81349">
        <w:rPr>
          <w:sz w:val="28"/>
          <w:szCs w:val="28"/>
        </w:rPr>
        <w:t xml:space="preserve"> </w:t>
      </w:r>
    </w:p>
    <w:p w:rsidR="003C49D4" w:rsidRPr="00D81349" w:rsidRDefault="003C2E84" w:rsidP="00D81349">
      <w:pPr>
        <w:ind w:left="-284" w:firstLine="568"/>
        <w:jc w:val="both"/>
        <w:rPr>
          <w:sz w:val="28"/>
          <w:szCs w:val="28"/>
        </w:rPr>
      </w:pPr>
      <w:r>
        <w:rPr>
          <w:sz w:val="28"/>
          <w:szCs w:val="28"/>
        </w:rPr>
        <w:tab/>
      </w:r>
      <w:r w:rsidR="003C49D4" w:rsidRPr="00D81349">
        <w:rPr>
          <w:sz w:val="28"/>
          <w:szCs w:val="28"/>
        </w:rPr>
        <w:t>Проучено 11 врачей по следующим специальностям: «Инфекционные б</w:t>
      </w:r>
      <w:r w:rsidR="003C49D4" w:rsidRPr="00D81349">
        <w:rPr>
          <w:sz w:val="28"/>
          <w:szCs w:val="28"/>
        </w:rPr>
        <w:t>о</w:t>
      </w:r>
      <w:r w:rsidR="003C49D4" w:rsidRPr="00D81349">
        <w:rPr>
          <w:sz w:val="28"/>
          <w:szCs w:val="28"/>
        </w:rPr>
        <w:t xml:space="preserve">лезни», «ВОП», «Терапия», «Акушерство и гинекология», «Травматология и ортопедия», «Офтальмология», «Бактериология», «Лабораторная диагностика», «Фтизиатрия», «Гериатрия», «Онкология». </w:t>
      </w:r>
    </w:p>
    <w:p w:rsidR="003C49D4" w:rsidRPr="00D81349" w:rsidRDefault="003C49D4" w:rsidP="003C2E84">
      <w:pPr>
        <w:autoSpaceDE w:val="0"/>
        <w:autoSpaceDN w:val="0"/>
        <w:ind w:firstLine="709"/>
        <w:jc w:val="both"/>
        <w:rPr>
          <w:sz w:val="28"/>
          <w:szCs w:val="28"/>
        </w:rPr>
      </w:pPr>
      <w:r w:rsidRPr="00D81349">
        <w:rPr>
          <w:sz w:val="28"/>
          <w:szCs w:val="28"/>
        </w:rPr>
        <w:t>На циклах общего усовершенствования прошли обучение 28 человек среднего медицинского работника по специальностям: «Сестринское дело», «Сестринское дело в педиатрии»,  «Анестезиология и реаниматология», «Ск</w:t>
      </w:r>
      <w:r w:rsidRPr="00D81349">
        <w:rPr>
          <w:sz w:val="28"/>
          <w:szCs w:val="28"/>
        </w:rPr>
        <w:t>о</w:t>
      </w:r>
      <w:r w:rsidRPr="00D81349">
        <w:rPr>
          <w:sz w:val="28"/>
          <w:szCs w:val="28"/>
        </w:rPr>
        <w:t>рая и неотложная помощь», «Рентгенология», «Стоматология», «Акушерское дело».</w:t>
      </w:r>
    </w:p>
    <w:p w:rsidR="003C49D4" w:rsidRPr="00D81349" w:rsidRDefault="003C49D4" w:rsidP="00D81349">
      <w:pPr>
        <w:pStyle w:val="a7"/>
        <w:spacing w:before="0" w:after="0"/>
        <w:ind w:firstLine="709"/>
        <w:jc w:val="both"/>
        <w:rPr>
          <w:rFonts w:ascii="Times New Roman" w:hAnsi="Times New Roman"/>
          <w:sz w:val="28"/>
          <w:szCs w:val="28"/>
        </w:rPr>
      </w:pPr>
      <w:r w:rsidRPr="00D81349">
        <w:rPr>
          <w:rFonts w:ascii="Times New Roman" w:hAnsi="Times New Roman"/>
          <w:b/>
          <w:sz w:val="28"/>
          <w:szCs w:val="28"/>
        </w:rPr>
        <w:t>Сертификация</w:t>
      </w:r>
      <w:r w:rsidR="003C2E84">
        <w:rPr>
          <w:rFonts w:ascii="Times New Roman" w:hAnsi="Times New Roman"/>
          <w:sz w:val="28"/>
          <w:szCs w:val="28"/>
        </w:rPr>
        <w:t xml:space="preserve"> врачей составляет - </w:t>
      </w:r>
      <w:r w:rsidRPr="00D81349">
        <w:rPr>
          <w:rFonts w:ascii="Times New Roman" w:hAnsi="Times New Roman"/>
          <w:sz w:val="28"/>
          <w:szCs w:val="28"/>
        </w:rPr>
        <w:t>100%,  среднего медицинского пе</w:t>
      </w:r>
      <w:r w:rsidRPr="00D81349">
        <w:rPr>
          <w:rFonts w:ascii="Times New Roman" w:hAnsi="Times New Roman"/>
          <w:sz w:val="28"/>
          <w:szCs w:val="28"/>
        </w:rPr>
        <w:t>р</w:t>
      </w:r>
      <w:r w:rsidRPr="00D81349">
        <w:rPr>
          <w:rFonts w:ascii="Times New Roman" w:hAnsi="Times New Roman"/>
          <w:sz w:val="28"/>
          <w:szCs w:val="28"/>
        </w:rPr>
        <w:t>сонала</w:t>
      </w:r>
      <w:r w:rsidR="003C2E84">
        <w:rPr>
          <w:rFonts w:ascii="Times New Roman" w:hAnsi="Times New Roman"/>
          <w:sz w:val="28"/>
          <w:szCs w:val="28"/>
        </w:rPr>
        <w:t xml:space="preserve"> -</w:t>
      </w:r>
      <w:r w:rsidRPr="00D81349">
        <w:rPr>
          <w:rFonts w:ascii="Times New Roman" w:hAnsi="Times New Roman"/>
          <w:sz w:val="28"/>
          <w:szCs w:val="28"/>
        </w:rPr>
        <w:t xml:space="preserve"> 97%.  Имеют квалификационные категории </w:t>
      </w:r>
      <w:r w:rsidR="003C2E84">
        <w:rPr>
          <w:rFonts w:ascii="Times New Roman" w:hAnsi="Times New Roman"/>
          <w:sz w:val="28"/>
          <w:szCs w:val="28"/>
        </w:rPr>
        <w:t xml:space="preserve">- </w:t>
      </w:r>
      <w:r w:rsidRPr="00D81349">
        <w:rPr>
          <w:rFonts w:ascii="Times New Roman" w:hAnsi="Times New Roman"/>
          <w:sz w:val="28"/>
          <w:szCs w:val="28"/>
        </w:rPr>
        <w:t xml:space="preserve">37,5 % врачей и 53 % средних медицинских работников. </w:t>
      </w:r>
    </w:p>
    <w:p w:rsidR="003C49D4" w:rsidRPr="00D81349" w:rsidRDefault="003C49D4" w:rsidP="003C2E84">
      <w:pPr>
        <w:ind w:right="-85" w:firstLine="709"/>
        <w:jc w:val="both"/>
        <w:rPr>
          <w:sz w:val="28"/>
          <w:szCs w:val="28"/>
          <w:shd w:val="clear" w:color="auto" w:fill="FFFFFF"/>
        </w:rPr>
      </w:pPr>
      <w:r w:rsidRPr="00D81349">
        <w:rPr>
          <w:sz w:val="28"/>
          <w:szCs w:val="28"/>
        </w:rPr>
        <w:t xml:space="preserve">Информация о наличии вакантных должностей подается в КГБУ «Центр занятости населения Ханкайского муниципального района» и СМИ. </w:t>
      </w:r>
      <w:r w:rsidRPr="00D81349">
        <w:rPr>
          <w:sz w:val="28"/>
          <w:szCs w:val="28"/>
          <w:shd w:val="clear" w:color="auto" w:fill="FFFFFF"/>
        </w:rPr>
        <w:t>На сайте департамента здравоохранения Приморского края и Ханкайской ЦРБ размещена информация о потребности в медицинских кадрах, которая обновляется еж</w:t>
      </w:r>
      <w:r w:rsidRPr="00D81349">
        <w:rPr>
          <w:sz w:val="28"/>
          <w:szCs w:val="28"/>
          <w:shd w:val="clear" w:color="auto" w:fill="FFFFFF"/>
        </w:rPr>
        <w:t>е</w:t>
      </w:r>
      <w:r w:rsidRPr="00D81349">
        <w:rPr>
          <w:sz w:val="28"/>
          <w:szCs w:val="28"/>
          <w:shd w:val="clear" w:color="auto" w:fill="FFFFFF"/>
        </w:rPr>
        <w:t xml:space="preserve">квартально. </w:t>
      </w:r>
    </w:p>
    <w:p w:rsidR="003C49D4" w:rsidRPr="00D81349" w:rsidRDefault="003C49D4" w:rsidP="003C2E84">
      <w:pPr>
        <w:ind w:firstLine="709"/>
        <w:jc w:val="both"/>
        <w:rPr>
          <w:sz w:val="28"/>
          <w:szCs w:val="28"/>
          <w:shd w:val="clear" w:color="auto" w:fill="FFFFFF"/>
        </w:rPr>
      </w:pPr>
      <w:r w:rsidRPr="00D81349">
        <w:rPr>
          <w:sz w:val="28"/>
          <w:szCs w:val="28"/>
          <w:shd w:val="clear" w:color="auto" w:fill="FFFFFF"/>
        </w:rPr>
        <w:t>В рамка</w:t>
      </w:r>
      <w:r w:rsidR="003C2E84">
        <w:rPr>
          <w:sz w:val="28"/>
          <w:szCs w:val="28"/>
          <w:shd w:val="clear" w:color="auto" w:fill="FFFFFF"/>
        </w:rPr>
        <w:t>х целевой подготовки в ТГМУ прошли</w:t>
      </w:r>
      <w:r w:rsidRPr="00D81349">
        <w:rPr>
          <w:sz w:val="28"/>
          <w:szCs w:val="28"/>
          <w:shd w:val="clear" w:color="auto" w:fill="FFFFFF"/>
        </w:rPr>
        <w:t xml:space="preserve"> обучение на различных курсах за счет федерального бюджета - 6 человек (лечебное дело – 4 чел., пед</w:t>
      </w:r>
      <w:r w:rsidRPr="00D81349">
        <w:rPr>
          <w:sz w:val="28"/>
          <w:szCs w:val="28"/>
          <w:shd w:val="clear" w:color="auto" w:fill="FFFFFF"/>
        </w:rPr>
        <w:t>и</w:t>
      </w:r>
      <w:r w:rsidRPr="00D81349">
        <w:rPr>
          <w:sz w:val="28"/>
          <w:szCs w:val="28"/>
          <w:shd w:val="clear" w:color="auto" w:fill="FFFFFF"/>
        </w:rPr>
        <w:t>атрия – 1 чел.</w:t>
      </w:r>
      <w:r w:rsidR="003C2E84">
        <w:rPr>
          <w:sz w:val="28"/>
          <w:szCs w:val="28"/>
          <w:shd w:val="clear" w:color="auto" w:fill="FFFFFF"/>
        </w:rPr>
        <w:t>,</w:t>
      </w:r>
      <w:r w:rsidRPr="00D81349">
        <w:rPr>
          <w:sz w:val="28"/>
          <w:szCs w:val="28"/>
          <w:shd w:val="clear" w:color="auto" w:fill="FFFFFF"/>
        </w:rPr>
        <w:t xml:space="preserve"> стоматология</w:t>
      </w:r>
      <w:r w:rsidR="003C2E84">
        <w:rPr>
          <w:sz w:val="28"/>
          <w:szCs w:val="28"/>
          <w:shd w:val="clear" w:color="auto" w:fill="FFFFFF"/>
        </w:rPr>
        <w:t xml:space="preserve"> </w:t>
      </w:r>
      <w:r w:rsidRPr="00D81349">
        <w:rPr>
          <w:sz w:val="28"/>
          <w:szCs w:val="28"/>
          <w:shd w:val="clear" w:color="auto" w:fill="FFFFFF"/>
        </w:rPr>
        <w:t>-1</w:t>
      </w:r>
      <w:r w:rsidR="003C2E84">
        <w:rPr>
          <w:sz w:val="28"/>
          <w:szCs w:val="28"/>
          <w:shd w:val="clear" w:color="auto" w:fill="FFFFFF"/>
        </w:rPr>
        <w:t>чел.</w:t>
      </w:r>
      <w:r w:rsidRPr="00D81349">
        <w:rPr>
          <w:sz w:val="28"/>
          <w:szCs w:val="28"/>
          <w:shd w:val="clear" w:color="auto" w:fill="FFFFFF"/>
        </w:rPr>
        <w:t>).</w:t>
      </w:r>
    </w:p>
    <w:p w:rsidR="003C49D4" w:rsidRPr="00D81349" w:rsidRDefault="003C49D4" w:rsidP="0071006B">
      <w:pPr>
        <w:ind w:firstLine="709"/>
        <w:jc w:val="both"/>
        <w:rPr>
          <w:sz w:val="28"/>
          <w:szCs w:val="28"/>
          <w:shd w:val="clear" w:color="auto" w:fill="FFFFFF"/>
        </w:rPr>
      </w:pPr>
      <w:r w:rsidRPr="00D81349">
        <w:rPr>
          <w:sz w:val="28"/>
          <w:szCs w:val="28"/>
          <w:shd w:val="clear" w:color="auto" w:fill="FFFFFF"/>
        </w:rPr>
        <w:t>Всем студентам, обучающимся по целевому направлению, выплачивается ежемесячная стипендия в размере</w:t>
      </w:r>
      <w:r w:rsidR="0071006B">
        <w:rPr>
          <w:sz w:val="28"/>
          <w:szCs w:val="28"/>
          <w:shd w:val="clear" w:color="auto" w:fill="FFFFFF"/>
        </w:rPr>
        <w:t xml:space="preserve"> -</w:t>
      </w:r>
      <w:r w:rsidRPr="00D81349">
        <w:rPr>
          <w:sz w:val="28"/>
          <w:szCs w:val="28"/>
          <w:shd w:val="clear" w:color="auto" w:fill="FFFFFF"/>
        </w:rPr>
        <w:t xml:space="preserve"> 1500 рублей. </w:t>
      </w:r>
    </w:p>
    <w:p w:rsidR="003C49D4" w:rsidRPr="00D81349" w:rsidRDefault="003C49D4" w:rsidP="0071006B">
      <w:pPr>
        <w:ind w:right="141" w:firstLine="709"/>
        <w:jc w:val="both"/>
        <w:rPr>
          <w:sz w:val="28"/>
          <w:szCs w:val="28"/>
        </w:rPr>
      </w:pPr>
      <w:r w:rsidRPr="00D81349">
        <w:rPr>
          <w:sz w:val="28"/>
          <w:szCs w:val="28"/>
        </w:rPr>
        <w:lastRenderedPageBreak/>
        <w:t>Существенную роль в укомплектовании учреждения врачами играет реализация программы «Земский доктор». Единовременную компенсацио</w:t>
      </w:r>
      <w:r w:rsidRPr="00D81349">
        <w:rPr>
          <w:sz w:val="28"/>
          <w:szCs w:val="28"/>
        </w:rPr>
        <w:t>н</w:t>
      </w:r>
      <w:r w:rsidRPr="00D81349">
        <w:rPr>
          <w:sz w:val="28"/>
          <w:szCs w:val="28"/>
        </w:rPr>
        <w:t>ную выплату получили 16 специалистов: в 2011 году – врач-педиатр, врач СМП;  в 2012 году –</w:t>
      </w:r>
      <w:r w:rsidR="0071006B">
        <w:rPr>
          <w:sz w:val="28"/>
          <w:szCs w:val="28"/>
        </w:rPr>
        <w:t xml:space="preserve"> </w:t>
      </w:r>
      <w:r w:rsidRPr="00D81349">
        <w:rPr>
          <w:sz w:val="28"/>
          <w:szCs w:val="28"/>
        </w:rPr>
        <w:t>хирург, педиатр; в 2013 году –травматолог-ортопед, не</w:t>
      </w:r>
      <w:r w:rsidRPr="00D81349">
        <w:rPr>
          <w:sz w:val="28"/>
          <w:szCs w:val="28"/>
        </w:rPr>
        <w:t>в</w:t>
      </w:r>
      <w:r w:rsidRPr="00D81349">
        <w:rPr>
          <w:sz w:val="28"/>
          <w:szCs w:val="28"/>
        </w:rPr>
        <w:t>ролог, хирург; в 2015 году – терапевт, оториноларинголог (после целевого обучения), анестезиолог-реаниматолог, стоматолог;  в 2016 году – терапевт, педиатр; в 2017 году – педиатр, хирург (после целевого обучения), анестези</w:t>
      </w:r>
      <w:r w:rsidRPr="00D81349">
        <w:rPr>
          <w:sz w:val="28"/>
          <w:szCs w:val="28"/>
        </w:rPr>
        <w:t>о</w:t>
      </w:r>
      <w:r w:rsidRPr="00D81349">
        <w:rPr>
          <w:sz w:val="28"/>
          <w:szCs w:val="28"/>
        </w:rPr>
        <w:t>лог-реаниматолог.</w:t>
      </w:r>
    </w:p>
    <w:p w:rsidR="003C49D4" w:rsidRPr="00D81349" w:rsidRDefault="003C49D4" w:rsidP="0071006B">
      <w:pPr>
        <w:widowControl w:val="0"/>
        <w:shd w:val="clear" w:color="auto" w:fill="FFFFFF"/>
        <w:autoSpaceDE w:val="0"/>
        <w:autoSpaceDN w:val="0"/>
        <w:adjustRightInd w:val="0"/>
        <w:ind w:right="82" w:firstLine="709"/>
        <w:jc w:val="both"/>
        <w:rPr>
          <w:sz w:val="28"/>
          <w:szCs w:val="28"/>
          <w:shd w:val="clear" w:color="auto" w:fill="FFFFFF"/>
        </w:rPr>
      </w:pPr>
      <w:r w:rsidRPr="00D81349">
        <w:rPr>
          <w:sz w:val="28"/>
          <w:szCs w:val="28"/>
          <w:shd w:val="clear" w:color="auto" w:fill="FFFFFF"/>
        </w:rPr>
        <w:t>За период 2016-2018 годов служебное жилье предоставлено - 5</w:t>
      </w:r>
      <w:r w:rsidRPr="00D81349">
        <w:rPr>
          <w:sz w:val="28"/>
          <w:szCs w:val="28"/>
          <w:shd w:val="clear" w:color="auto" w:fill="FFFFFF"/>
        </w:rPr>
        <w:br/>
        <w:t xml:space="preserve"> сотрудникам (врачу-педиатру,  врачу-хирургу -2, врачу анестезиологу-реаниматологу,  акушерке).</w:t>
      </w:r>
    </w:p>
    <w:p w:rsidR="003C49D4" w:rsidRPr="00D81349" w:rsidRDefault="0071006B" w:rsidP="0071006B">
      <w:pPr>
        <w:widowControl w:val="0"/>
        <w:shd w:val="clear" w:color="auto" w:fill="FFFFFF"/>
        <w:autoSpaceDE w:val="0"/>
        <w:autoSpaceDN w:val="0"/>
        <w:adjustRightInd w:val="0"/>
        <w:ind w:right="82" w:firstLine="709"/>
        <w:jc w:val="both"/>
        <w:rPr>
          <w:sz w:val="28"/>
          <w:szCs w:val="28"/>
        </w:rPr>
      </w:pPr>
      <w:r>
        <w:rPr>
          <w:sz w:val="28"/>
          <w:szCs w:val="28"/>
          <w:shd w:val="clear" w:color="auto" w:fill="FFFFFF"/>
        </w:rPr>
        <w:tab/>
      </w:r>
      <w:r w:rsidR="003C49D4" w:rsidRPr="00D81349">
        <w:rPr>
          <w:sz w:val="28"/>
          <w:szCs w:val="28"/>
          <w:shd w:val="clear" w:color="auto" w:fill="FFFFFF"/>
        </w:rPr>
        <w:t>С 2013 по 2018 годы 8 медицинским работникам Ц</w:t>
      </w:r>
      <w:r>
        <w:rPr>
          <w:sz w:val="28"/>
          <w:szCs w:val="28"/>
          <w:shd w:val="clear" w:color="auto" w:fill="FFFFFF"/>
        </w:rPr>
        <w:t>Р</w:t>
      </w:r>
      <w:r w:rsidR="003C49D4" w:rsidRPr="00D81349">
        <w:rPr>
          <w:sz w:val="28"/>
          <w:szCs w:val="28"/>
          <w:shd w:val="clear" w:color="auto" w:fill="FFFFFF"/>
        </w:rPr>
        <w:t>Б проводилась компенсация оплаты съемного жилья в размере 100%.</w:t>
      </w:r>
      <w:r w:rsidR="003C49D4" w:rsidRPr="00D81349">
        <w:rPr>
          <w:sz w:val="28"/>
          <w:szCs w:val="28"/>
        </w:rPr>
        <w:t xml:space="preserve"> </w:t>
      </w:r>
    </w:p>
    <w:p w:rsidR="00244A4A" w:rsidRDefault="00244A4A" w:rsidP="00244A4A">
      <w:pPr>
        <w:jc w:val="center"/>
        <w:rPr>
          <w:b/>
          <w:sz w:val="28"/>
          <w:szCs w:val="28"/>
          <w:shd w:val="clear" w:color="auto" w:fill="FFFFFF"/>
        </w:rPr>
      </w:pPr>
    </w:p>
    <w:p w:rsidR="003C49D4" w:rsidRDefault="003C49D4" w:rsidP="00244A4A">
      <w:pPr>
        <w:jc w:val="center"/>
        <w:rPr>
          <w:b/>
          <w:sz w:val="28"/>
          <w:szCs w:val="28"/>
          <w:shd w:val="clear" w:color="auto" w:fill="FFFFFF"/>
        </w:rPr>
      </w:pPr>
      <w:r w:rsidRPr="00D81349">
        <w:rPr>
          <w:b/>
          <w:sz w:val="28"/>
          <w:szCs w:val="28"/>
          <w:shd w:val="clear" w:color="auto" w:fill="FFFFFF"/>
        </w:rPr>
        <w:t>Демографические показатели</w:t>
      </w:r>
      <w:r w:rsidR="00244A4A">
        <w:rPr>
          <w:b/>
          <w:sz w:val="28"/>
          <w:szCs w:val="28"/>
          <w:shd w:val="clear" w:color="auto" w:fill="FFFFFF"/>
        </w:rPr>
        <w:t>:</w:t>
      </w:r>
    </w:p>
    <w:p w:rsidR="0071006B" w:rsidRPr="00D81349" w:rsidRDefault="0071006B" w:rsidP="00D81349">
      <w:pPr>
        <w:jc w:val="both"/>
        <w:rPr>
          <w:b/>
          <w:sz w:val="28"/>
          <w:szCs w:val="28"/>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345"/>
        <w:gridCol w:w="849"/>
        <w:gridCol w:w="992"/>
        <w:gridCol w:w="2694"/>
      </w:tblGrid>
      <w:tr w:rsidR="0071006B" w:rsidRPr="00D81349" w:rsidTr="00C77382">
        <w:trPr>
          <w:trHeight w:val="976"/>
        </w:trPr>
        <w:tc>
          <w:tcPr>
            <w:tcW w:w="325" w:type="pct"/>
            <w:vAlign w:val="center"/>
          </w:tcPr>
          <w:p w:rsidR="0071006B" w:rsidRPr="00D81349" w:rsidRDefault="00C77382" w:rsidP="00C77382">
            <w:pPr>
              <w:jc w:val="center"/>
              <w:rPr>
                <w:b/>
                <w:sz w:val="28"/>
                <w:szCs w:val="28"/>
              </w:rPr>
            </w:pPr>
            <w:r>
              <w:rPr>
                <w:b/>
                <w:sz w:val="28"/>
                <w:szCs w:val="28"/>
              </w:rPr>
              <w:t>№ п/п</w:t>
            </w:r>
          </w:p>
        </w:tc>
        <w:tc>
          <w:tcPr>
            <w:tcW w:w="2287" w:type="pct"/>
            <w:vAlign w:val="center"/>
          </w:tcPr>
          <w:p w:rsidR="0071006B" w:rsidRPr="00D81349" w:rsidRDefault="00C77382" w:rsidP="00C77382">
            <w:pPr>
              <w:jc w:val="center"/>
              <w:rPr>
                <w:sz w:val="28"/>
                <w:szCs w:val="28"/>
              </w:rPr>
            </w:pPr>
            <w:r>
              <w:rPr>
                <w:sz w:val="28"/>
                <w:szCs w:val="28"/>
              </w:rPr>
              <w:t>Показатели</w:t>
            </w:r>
          </w:p>
        </w:tc>
        <w:tc>
          <w:tcPr>
            <w:tcW w:w="447" w:type="pct"/>
          </w:tcPr>
          <w:p w:rsidR="0071006B" w:rsidRPr="00D81349" w:rsidRDefault="0071006B" w:rsidP="00C77382">
            <w:pPr>
              <w:jc w:val="center"/>
              <w:rPr>
                <w:sz w:val="28"/>
                <w:szCs w:val="28"/>
              </w:rPr>
            </w:pPr>
            <w:r w:rsidRPr="00D81349">
              <w:rPr>
                <w:sz w:val="28"/>
                <w:szCs w:val="28"/>
              </w:rPr>
              <w:t>2017</w:t>
            </w:r>
          </w:p>
        </w:tc>
        <w:tc>
          <w:tcPr>
            <w:tcW w:w="522" w:type="pct"/>
          </w:tcPr>
          <w:p w:rsidR="0071006B" w:rsidRPr="00D81349" w:rsidRDefault="0071006B" w:rsidP="00C77382">
            <w:pPr>
              <w:jc w:val="center"/>
              <w:rPr>
                <w:sz w:val="28"/>
                <w:szCs w:val="28"/>
              </w:rPr>
            </w:pPr>
            <w:r w:rsidRPr="00D81349">
              <w:rPr>
                <w:sz w:val="28"/>
                <w:szCs w:val="28"/>
              </w:rPr>
              <w:t>2018</w:t>
            </w:r>
          </w:p>
        </w:tc>
        <w:tc>
          <w:tcPr>
            <w:tcW w:w="1418" w:type="pct"/>
          </w:tcPr>
          <w:p w:rsidR="0071006B" w:rsidRPr="00D81349" w:rsidRDefault="0071006B" w:rsidP="00C77382">
            <w:pPr>
              <w:jc w:val="center"/>
              <w:rPr>
                <w:sz w:val="28"/>
                <w:szCs w:val="28"/>
              </w:rPr>
            </w:pPr>
            <w:r w:rsidRPr="00D81349">
              <w:rPr>
                <w:sz w:val="28"/>
                <w:szCs w:val="28"/>
              </w:rPr>
              <w:t>Краевые показатели</w:t>
            </w:r>
          </w:p>
        </w:tc>
      </w:tr>
      <w:tr w:rsidR="00C77382" w:rsidRPr="00D81349" w:rsidTr="00C77382">
        <w:tc>
          <w:tcPr>
            <w:tcW w:w="325" w:type="pct"/>
          </w:tcPr>
          <w:p w:rsidR="003C49D4" w:rsidRPr="00D81349" w:rsidRDefault="003C49D4" w:rsidP="00C77382">
            <w:pPr>
              <w:jc w:val="center"/>
              <w:rPr>
                <w:b/>
                <w:sz w:val="28"/>
                <w:szCs w:val="28"/>
              </w:rPr>
            </w:pPr>
            <w:r w:rsidRPr="00D81349">
              <w:rPr>
                <w:b/>
                <w:sz w:val="28"/>
                <w:szCs w:val="28"/>
              </w:rPr>
              <w:t>1.</w:t>
            </w:r>
          </w:p>
        </w:tc>
        <w:tc>
          <w:tcPr>
            <w:tcW w:w="2287" w:type="pct"/>
          </w:tcPr>
          <w:p w:rsidR="003C49D4" w:rsidRPr="00D81349" w:rsidRDefault="003C49D4" w:rsidP="00C77382">
            <w:pPr>
              <w:jc w:val="both"/>
              <w:rPr>
                <w:sz w:val="28"/>
                <w:szCs w:val="28"/>
              </w:rPr>
            </w:pPr>
            <w:r w:rsidRPr="00D81349">
              <w:rPr>
                <w:sz w:val="28"/>
                <w:szCs w:val="28"/>
              </w:rPr>
              <w:t xml:space="preserve">Рождаемость на 1000 населения </w:t>
            </w:r>
          </w:p>
        </w:tc>
        <w:tc>
          <w:tcPr>
            <w:tcW w:w="447" w:type="pct"/>
          </w:tcPr>
          <w:p w:rsidR="003C49D4" w:rsidRPr="00D81349" w:rsidRDefault="003C49D4" w:rsidP="00C77382">
            <w:pPr>
              <w:jc w:val="both"/>
              <w:rPr>
                <w:sz w:val="28"/>
                <w:szCs w:val="28"/>
              </w:rPr>
            </w:pPr>
            <w:r w:rsidRPr="00D81349">
              <w:rPr>
                <w:sz w:val="28"/>
                <w:szCs w:val="28"/>
              </w:rPr>
              <w:t>10,0</w:t>
            </w:r>
          </w:p>
        </w:tc>
        <w:tc>
          <w:tcPr>
            <w:tcW w:w="522" w:type="pct"/>
          </w:tcPr>
          <w:p w:rsidR="003C49D4" w:rsidRPr="00D81349" w:rsidRDefault="003C49D4" w:rsidP="00C77382">
            <w:pPr>
              <w:jc w:val="both"/>
              <w:rPr>
                <w:sz w:val="28"/>
                <w:szCs w:val="28"/>
              </w:rPr>
            </w:pPr>
            <w:r w:rsidRPr="00D81349">
              <w:rPr>
                <w:sz w:val="28"/>
                <w:szCs w:val="28"/>
              </w:rPr>
              <w:t>8,6</w:t>
            </w:r>
          </w:p>
        </w:tc>
        <w:tc>
          <w:tcPr>
            <w:tcW w:w="1418" w:type="pct"/>
          </w:tcPr>
          <w:p w:rsidR="003C49D4" w:rsidRPr="00D81349" w:rsidRDefault="003C49D4" w:rsidP="00C77382">
            <w:pPr>
              <w:jc w:val="both"/>
              <w:rPr>
                <w:sz w:val="28"/>
                <w:szCs w:val="28"/>
              </w:rPr>
            </w:pPr>
            <w:r w:rsidRPr="00D81349">
              <w:rPr>
                <w:sz w:val="28"/>
                <w:szCs w:val="28"/>
              </w:rPr>
              <w:t>12,2</w:t>
            </w:r>
          </w:p>
        </w:tc>
      </w:tr>
      <w:tr w:rsidR="00C77382" w:rsidRPr="00D81349" w:rsidTr="00C77382">
        <w:tc>
          <w:tcPr>
            <w:tcW w:w="325" w:type="pct"/>
          </w:tcPr>
          <w:p w:rsidR="003C49D4" w:rsidRPr="00D81349" w:rsidRDefault="003C49D4" w:rsidP="00C77382">
            <w:pPr>
              <w:jc w:val="center"/>
              <w:rPr>
                <w:b/>
                <w:sz w:val="28"/>
                <w:szCs w:val="28"/>
              </w:rPr>
            </w:pPr>
            <w:r w:rsidRPr="00D81349">
              <w:rPr>
                <w:b/>
                <w:sz w:val="28"/>
                <w:szCs w:val="28"/>
              </w:rPr>
              <w:t>2.</w:t>
            </w:r>
          </w:p>
        </w:tc>
        <w:tc>
          <w:tcPr>
            <w:tcW w:w="2287" w:type="pct"/>
          </w:tcPr>
          <w:p w:rsidR="003C49D4" w:rsidRPr="00D81349" w:rsidRDefault="003C49D4" w:rsidP="00C77382">
            <w:pPr>
              <w:jc w:val="both"/>
              <w:rPr>
                <w:sz w:val="28"/>
                <w:szCs w:val="28"/>
              </w:rPr>
            </w:pPr>
            <w:r w:rsidRPr="00D81349">
              <w:rPr>
                <w:sz w:val="28"/>
                <w:szCs w:val="28"/>
              </w:rPr>
              <w:t>Общая смертность на 1000 нас</w:t>
            </w:r>
            <w:r w:rsidRPr="00D81349">
              <w:rPr>
                <w:sz w:val="28"/>
                <w:szCs w:val="28"/>
              </w:rPr>
              <w:t>е</w:t>
            </w:r>
            <w:r w:rsidRPr="00D81349">
              <w:rPr>
                <w:sz w:val="28"/>
                <w:szCs w:val="28"/>
              </w:rPr>
              <w:t>ления.</w:t>
            </w:r>
          </w:p>
        </w:tc>
        <w:tc>
          <w:tcPr>
            <w:tcW w:w="447" w:type="pct"/>
          </w:tcPr>
          <w:p w:rsidR="003C49D4" w:rsidRPr="00D81349" w:rsidRDefault="003C49D4" w:rsidP="00C77382">
            <w:pPr>
              <w:jc w:val="both"/>
              <w:rPr>
                <w:sz w:val="28"/>
                <w:szCs w:val="28"/>
              </w:rPr>
            </w:pPr>
            <w:r w:rsidRPr="00D81349">
              <w:rPr>
                <w:sz w:val="28"/>
                <w:szCs w:val="28"/>
              </w:rPr>
              <w:t>12,3</w:t>
            </w:r>
          </w:p>
        </w:tc>
        <w:tc>
          <w:tcPr>
            <w:tcW w:w="522" w:type="pct"/>
          </w:tcPr>
          <w:p w:rsidR="003C49D4" w:rsidRPr="00D81349" w:rsidRDefault="003C49D4" w:rsidP="00C77382">
            <w:pPr>
              <w:jc w:val="both"/>
              <w:rPr>
                <w:sz w:val="28"/>
                <w:szCs w:val="28"/>
              </w:rPr>
            </w:pPr>
            <w:r w:rsidRPr="00D81349">
              <w:rPr>
                <w:sz w:val="28"/>
                <w:szCs w:val="28"/>
              </w:rPr>
              <w:t>15,5</w:t>
            </w:r>
          </w:p>
        </w:tc>
        <w:tc>
          <w:tcPr>
            <w:tcW w:w="1418" w:type="pct"/>
          </w:tcPr>
          <w:p w:rsidR="003C49D4" w:rsidRPr="00D81349" w:rsidRDefault="003C49D4" w:rsidP="00C77382">
            <w:pPr>
              <w:jc w:val="both"/>
              <w:rPr>
                <w:sz w:val="28"/>
                <w:szCs w:val="28"/>
              </w:rPr>
            </w:pPr>
            <w:r w:rsidRPr="00D81349">
              <w:rPr>
                <w:sz w:val="28"/>
                <w:szCs w:val="28"/>
              </w:rPr>
              <w:t>13,3</w:t>
            </w:r>
          </w:p>
        </w:tc>
      </w:tr>
      <w:tr w:rsidR="00C77382" w:rsidRPr="00D81349" w:rsidTr="00C77382">
        <w:tc>
          <w:tcPr>
            <w:tcW w:w="325" w:type="pct"/>
          </w:tcPr>
          <w:p w:rsidR="003C49D4" w:rsidRPr="00D81349" w:rsidRDefault="003C49D4" w:rsidP="00C77382">
            <w:pPr>
              <w:jc w:val="center"/>
              <w:rPr>
                <w:b/>
                <w:sz w:val="28"/>
                <w:szCs w:val="28"/>
              </w:rPr>
            </w:pPr>
            <w:r w:rsidRPr="00D81349">
              <w:rPr>
                <w:b/>
                <w:sz w:val="28"/>
                <w:szCs w:val="28"/>
              </w:rPr>
              <w:t>3.</w:t>
            </w:r>
          </w:p>
        </w:tc>
        <w:tc>
          <w:tcPr>
            <w:tcW w:w="2287" w:type="pct"/>
          </w:tcPr>
          <w:p w:rsidR="003C49D4" w:rsidRPr="00D81349" w:rsidRDefault="003C49D4" w:rsidP="00C77382">
            <w:pPr>
              <w:jc w:val="both"/>
              <w:rPr>
                <w:sz w:val="28"/>
                <w:szCs w:val="28"/>
              </w:rPr>
            </w:pPr>
            <w:r w:rsidRPr="00D81349">
              <w:rPr>
                <w:sz w:val="28"/>
                <w:szCs w:val="28"/>
              </w:rPr>
              <w:t>Младенческая смертность на 1000 населения</w:t>
            </w:r>
          </w:p>
        </w:tc>
        <w:tc>
          <w:tcPr>
            <w:tcW w:w="447" w:type="pct"/>
          </w:tcPr>
          <w:p w:rsidR="003C49D4" w:rsidRPr="00D81349" w:rsidRDefault="003C49D4" w:rsidP="00C77382">
            <w:pPr>
              <w:jc w:val="both"/>
              <w:rPr>
                <w:sz w:val="28"/>
                <w:szCs w:val="28"/>
              </w:rPr>
            </w:pPr>
            <w:r w:rsidRPr="00D81349">
              <w:rPr>
                <w:sz w:val="28"/>
                <w:szCs w:val="28"/>
              </w:rPr>
              <w:t>16,7</w:t>
            </w:r>
          </w:p>
        </w:tc>
        <w:tc>
          <w:tcPr>
            <w:tcW w:w="522" w:type="pct"/>
          </w:tcPr>
          <w:p w:rsidR="003C49D4" w:rsidRPr="00D81349" w:rsidRDefault="003C49D4" w:rsidP="00C77382">
            <w:pPr>
              <w:jc w:val="both"/>
              <w:rPr>
                <w:sz w:val="28"/>
                <w:szCs w:val="28"/>
              </w:rPr>
            </w:pPr>
            <w:r w:rsidRPr="00D81349">
              <w:rPr>
                <w:sz w:val="28"/>
                <w:szCs w:val="28"/>
              </w:rPr>
              <w:t>5,3</w:t>
            </w:r>
          </w:p>
        </w:tc>
        <w:tc>
          <w:tcPr>
            <w:tcW w:w="1418" w:type="pct"/>
          </w:tcPr>
          <w:p w:rsidR="003C49D4" w:rsidRPr="00D81349" w:rsidRDefault="003C49D4" w:rsidP="00C77382">
            <w:pPr>
              <w:jc w:val="both"/>
              <w:rPr>
                <w:sz w:val="28"/>
                <w:szCs w:val="28"/>
              </w:rPr>
            </w:pPr>
            <w:r w:rsidRPr="00D81349">
              <w:rPr>
                <w:sz w:val="28"/>
                <w:szCs w:val="28"/>
              </w:rPr>
              <w:t>6,4</w:t>
            </w:r>
          </w:p>
        </w:tc>
      </w:tr>
      <w:tr w:rsidR="00C77382" w:rsidRPr="00D81349" w:rsidTr="00C77382">
        <w:tc>
          <w:tcPr>
            <w:tcW w:w="325" w:type="pct"/>
          </w:tcPr>
          <w:p w:rsidR="003C49D4" w:rsidRPr="00D81349" w:rsidRDefault="00C77382" w:rsidP="00C77382">
            <w:pPr>
              <w:jc w:val="center"/>
              <w:rPr>
                <w:b/>
                <w:sz w:val="28"/>
                <w:szCs w:val="28"/>
              </w:rPr>
            </w:pPr>
            <w:r>
              <w:rPr>
                <w:b/>
                <w:sz w:val="28"/>
                <w:szCs w:val="28"/>
              </w:rPr>
              <w:t>4</w:t>
            </w:r>
            <w:r w:rsidR="003C49D4" w:rsidRPr="00D81349">
              <w:rPr>
                <w:b/>
                <w:sz w:val="28"/>
                <w:szCs w:val="28"/>
              </w:rPr>
              <w:t>.</w:t>
            </w:r>
          </w:p>
        </w:tc>
        <w:tc>
          <w:tcPr>
            <w:tcW w:w="2287" w:type="pct"/>
          </w:tcPr>
          <w:p w:rsidR="003C49D4" w:rsidRPr="00D81349" w:rsidRDefault="003C49D4" w:rsidP="00C77382">
            <w:pPr>
              <w:jc w:val="both"/>
              <w:rPr>
                <w:sz w:val="28"/>
                <w:szCs w:val="28"/>
              </w:rPr>
            </w:pPr>
            <w:r w:rsidRPr="00D81349">
              <w:rPr>
                <w:sz w:val="28"/>
                <w:szCs w:val="28"/>
              </w:rPr>
              <w:t>Естественный прирост населения</w:t>
            </w:r>
          </w:p>
        </w:tc>
        <w:tc>
          <w:tcPr>
            <w:tcW w:w="447" w:type="pct"/>
          </w:tcPr>
          <w:p w:rsidR="003C49D4" w:rsidRPr="00D81349" w:rsidRDefault="003C49D4" w:rsidP="00C77382">
            <w:pPr>
              <w:jc w:val="both"/>
              <w:rPr>
                <w:sz w:val="28"/>
                <w:szCs w:val="28"/>
              </w:rPr>
            </w:pPr>
            <w:r w:rsidRPr="00D81349">
              <w:rPr>
                <w:sz w:val="28"/>
                <w:szCs w:val="28"/>
              </w:rPr>
              <w:t>- 2,3</w:t>
            </w:r>
          </w:p>
        </w:tc>
        <w:tc>
          <w:tcPr>
            <w:tcW w:w="522" w:type="pct"/>
          </w:tcPr>
          <w:p w:rsidR="003C49D4" w:rsidRPr="00D81349" w:rsidRDefault="003C49D4" w:rsidP="00C77382">
            <w:pPr>
              <w:jc w:val="both"/>
              <w:rPr>
                <w:sz w:val="28"/>
                <w:szCs w:val="28"/>
              </w:rPr>
            </w:pPr>
            <w:r w:rsidRPr="00D81349">
              <w:rPr>
                <w:sz w:val="28"/>
                <w:szCs w:val="28"/>
              </w:rPr>
              <w:t>- 6,9</w:t>
            </w:r>
          </w:p>
        </w:tc>
        <w:tc>
          <w:tcPr>
            <w:tcW w:w="1418" w:type="pct"/>
          </w:tcPr>
          <w:p w:rsidR="003C49D4" w:rsidRPr="00D81349" w:rsidRDefault="003C49D4" w:rsidP="00C77382">
            <w:pPr>
              <w:jc w:val="both"/>
              <w:rPr>
                <w:sz w:val="28"/>
                <w:szCs w:val="28"/>
              </w:rPr>
            </w:pPr>
            <w:r w:rsidRPr="00D81349">
              <w:rPr>
                <w:sz w:val="28"/>
                <w:szCs w:val="28"/>
              </w:rPr>
              <w:t>-2,4</w:t>
            </w:r>
          </w:p>
        </w:tc>
      </w:tr>
    </w:tbl>
    <w:p w:rsidR="003C49D4" w:rsidRPr="00D81349" w:rsidRDefault="003C49D4" w:rsidP="00D81349">
      <w:pPr>
        <w:jc w:val="both"/>
        <w:rPr>
          <w:sz w:val="28"/>
          <w:szCs w:val="28"/>
        </w:rPr>
      </w:pPr>
      <w:r w:rsidRPr="00D81349">
        <w:rPr>
          <w:sz w:val="28"/>
          <w:szCs w:val="28"/>
        </w:rPr>
        <w:t xml:space="preserve"> </w:t>
      </w:r>
    </w:p>
    <w:p w:rsidR="003C49D4" w:rsidRPr="00D81349" w:rsidRDefault="00C77382" w:rsidP="00D81349">
      <w:pPr>
        <w:jc w:val="both"/>
        <w:rPr>
          <w:sz w:val="28"/>
          <w:szCs w:val="28"/>
        </w:rPr>
      </w:pPr>
      <w:r>
        <w:rPr>
          <w:sz w:val="28"/>
          <w:szCs w:val="28"/>
        </w:rPr>
        <w:tab/>
        <w:t>Д</w:t>
      </w:r>
      <w:r w:rsidR="003C49D4" w:rsidRPr="00D81349">
        <w:rPr>
          <w:sz w:val="28"/>
          <w:szCs w:val="28"/>
        </w:rPr>
        <w:t>емографические показатели населения  Ханкайского района за 2018 год характеризуются  снижением уровня  (-14%) рождаемости, повышением  общей смертности населения на 24,4%, снижением  младенческой смертности(с  16,7 до 5,3 на 1000 родившихся). В 2018 году рост  общей смертности населения  произошел  за счет смертности от болезней системы кровообращения(+79,5%), болезней органов дыхания(+35,7%),злокачественных новообразований(+19%)  органов пищеварения(+7,9%), внешних причин(+19,4%), ДТП(+34,8%)  . Сн</w:t>
      </w:r>
      <w:r w:rsidR="003C49D4" w:rsidRPr="00D81349">
        <w:rPr>
          <w:sz w:val="28"/>
          <w:szCs w:val="28"/>
        </w:rPr>
        <w:t>и</w:t>
      </w:r>
      <w:r w:rsidR="003C49D4" w:rsidRPr="00D81349">
        <w:rPr>
          <w:sz w:val="28"/>
          <w:szCs w:val="28"/>
        </w:rPr>
        <w:t xml:space="preserve">зилась смертность от инфекционных заболеваний, в том числе туберкулеза(-7,2%). За прошедший  год отрицательный показатель естественного прироста населения увеличился в 3 раза(-2,3 /-6,9). </w:t>
      </w:r>
    </w:p>
    <w:p w:rsidR="003C49D4" w:rsidRPr="00D81349" w:rsidRDefault="00C77382" w:rsidP="00D81349">
      <w:pPr>
        <w:jc w:val="both"/>
        <w:rPr>
          <w:sz w:val="28"/>
          <w:szCs w:val="28"/>
          <w:shd w:val="clear" w:color="auto" w:fill="FFFFFF"/>
        </w:rPr>
      </w:pPr>
      <w:r>
        <w:rPr>
          <w:sz w:val="28"/>
          <w:szCs w:val="28"/>
        </w:rPr>
        <w:tab/>
      </w:r>
      <w:r w:rsidR="003C49D4" w:rsidRPr="00D81349">
        <w:rPr>
          <w:sz w:val="28"/>
          <w:szCs w:val="28"/>
        </w:rPr>
        <w:t>В 2018 году численность населения в районе уменьшилась на 241 челов</w:t>
      </w:r>
      <w:r w:rsidR="003C49D4" w:rsidRPr="00D81349">
        <w:rPr>
          <w:sz w:val="28"/>
          <w:szCs w:val="28"/>
        </w:rPr>
        <w:t>е</w:t>
      </w:r>
      <w:r w:rsidR="003C49D4" w:rsidRPr="00D81349">
        <w:rPr>
          <w:sz w:val="28"/>
          <w:szCs w:val="28"/>
        </w:rPr>
        <w:t>ка, 1,2% - в основном за счет численности взрослого населения и составляет на начало года 22047 человек. Численность прикрепленного к ЦРБ населения с</w:t>
      </w:r>
      <w:r w:rsidR="003C49D4" w:rsidRPr="00D81349">
        <w:rPr>
          <w:sz w:val="28"/>
          <w:szCs w:val="28"/>
        </w:rPr>
        <w:t>о</w:t>
      </w:r>
      <w:r w:rsidR="003C49D4" w:rsidRPr="00D81349">
        <w:rPr>
          <w:sz w:val="28"/>
          <w:szCs w:val="28"/>
        </w:rPr>
        <w:t xml:space="preserve">ставляет 18873 (2017г - 19184) человека. </w:t>
      </w:r>
    </w:p>
    <w:p w:rsidR="003C49D4" w:rsidRPr="00D81349" w:rsidRDefault="003C49D4" w:rsidP="00C77382">
      <w:pPr>
        <w:ind w:firstLine="709"/>
        <w:jc w:val="both"/>
        <w:rPr>
          <w:sz w:val="28"/>
          <w:szCs w:val="28"/>
        </w:rPr>
      </w:pPr>
      <w:r w:rsidRPr="00D81349">
        <w:rPr>
          <w:sz w:val="28"/>
          <w:szCs w:val="28"/>
        </w:rPr>
        <w:t>В течение последних трех лет  сохраняется демографически напряженная ситуация: в районе проживает демографически старое население, т.к. лиц ста</w:t>
      </w:r>
      <w:r w:rsidRPr="00D81349">
        <w:rPr>
          <w:sz w:val="28"/>
          <w:szCs w:val="28"/>
        </w:rPr>
        <w:t>р</w:t>
      </w:r>
      <w:r w:rsidRPr="00D81349">
        <w:rPr>
          <w:sz w:val="28"/>
          <w:szCs w:val="28"/>
        </w:rPr>
        <w:t>ше 60 лет 21,0% (как демографически старое  население классифицируется при удельном весе лиц в возрасте старше 60 лет 12%), регрессивного типа (числе</w:t>
      </w:r>
      <w:r w:rsidRPr="00D81349">
        <w:rPr>
          <w:sz w:val="28"/>
          <w:szCs w:val="28"/>
        </w:rPr>
        <w:t>н</w:t>
      </w:r>
      <w:r w:rsidRPr="00D81349">
        <w:rPr>
          <w:sz w:val="28"/>
          <w:szCs w:val="28"/>
        </w:rPr>
        <w:t xml:space="preserve">ность детей менее 20%, лиц старше 50 лет более 30%), со средним показателем </w:t>
      </w:r>
      <w:r w:rsidRPr="00D81349">
        <w:rPr>
          <w:sz w:val="28"/>
          <w:szCs w:val="28"/>
        </w:rPr>
        <w:lastRenderedPageBreak/>
        <w:t>общей  смертности, средним показателем младенческой смертности (11,0 на 1000 родившихся живыми за последние 5 лет) и низким показателем  рожда</w:t>
      </w:r>
      <w:r w:rsidRPr="00D81349">
        <w:rPr>
          <w:sz w:val="28"/>
          <w:szCs w:val="28"/>
        </w:rPr>
        <w:t>е</w:t>
      </w:r>
      <w:r w:rsidRPr="00D81349">
        <w:rPr>
          <w:sz w:val="28"/>
          <w:szCs w:val="28"/>
        </w:rPr>
        <w:t>мости за 2018 год(8,6).</w:t>
      </w:r>
    </w:p>
    <w:p w:rsidR="003C49D4" w:rsidRDefault="003C49D4" w:rsidP="00C77382">
      <w:pPr>
        <w:jc w:val="center"/>
        <w:rPr>
          <w:b/>
          <w:sz w:val="28"/>
          <w:szCs w:val="28"/>
        </w:rPr>
      </w:pPr>
      <w:r w:rsidRPr="00D81349">
        <w:rPr>
          <w:b/>
          <w:sz w:val="28"/>
          <w:szCs w:val="28"/>
        </w:rPr>
        <w:t>Заболеваемость взрослого населения</w:t>
      </w:r>
      <w:r w:rsidR="00C77382">
        <w:rPr>
          <w:b/>
          <w:sz w:val="28"/>
          <w:szCs w:val="28"/>
        </w:rPr>
        <w:t xml:space="preserve"> </w:t>
      </w:r>
      <w:r w:rsidRPr="00D81349">
        <w:rPr>
          <w:b/>
          <w:sz w:val="28"/>
          <w:szCs w:val="28"/>
        </w:rPr>
        <w:t>(на 100 тыс. населения)</w:t>
      </w:r>
      <w:r w:rsidR="00C77382">
        <w:rPr>
          <w:b/>
          <w:sz w:val="28"/>
          <w:szCs w:val="28"/>
        </w:rPr>
        <w:t>.</w:t>
      </w:r>
    </w:p>
    <w:p w:rsidR="00C77382" w:rsidRPr="00D81349" w:rsidRDefault="00C77382" w:rsidP="00C77382">
      <w:pPr>
        <w:jc w:val="center"/>
        <w:rPr>
          <w:b/>
          <w:sz w:val="28"/>
          <w:szCs w:val="28"/>
        </w:rPr>
      </w:pPr>
    </w:p>
    <w:p w:rsidR="003C49D4" w:rsidRPr="00C77382" w:rsidRDefault="003C49D4" w:rsidP="00C77382">
      <w:pPr>
        <w:jc w:val="center"/>
        <w:rPr>
          <w:b/>
          <w:sz w:val="28"/>
          <w:szCs w:val="28"/>
        </w:rPr>
      </w:pPr>
      <w:r w:rsidRPr="00C77382">
        <w:rPr>
          <w:b/>
          <w:sz w:val="28"/>
          <w:szCs w:val="28"/>
        </w:rPr>
        <w:t>Первичная заболеваемость на 100 тыс. населения (ПК - 44989,0)</w:t>
      </w:r>
    </w:p>
    <w:p w:rsidR="00C77382" w:rsidRPr="00D81349" w:rsidRDefault="00C77382" w:rsidP="00C77382">
      <w:pPr>
        <w:jc w:val="center"/>
        <w:rPr>
          <w:b/>
          <w:i/>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929"/>
        <w:gridCol w:w="1559"/>
        <w:gridCol w:w="1276"/>
        <w:gridCol w:w="1559"/>
        <w:gridCol w:w="2835"/>
      </w:tblGrid>
      <w:tr w:rsidR="003C49D4" w:rsidRPr="00D81349" w:rsidTr="00C77382">
        <w:trPr>
          <w:cantSplit/>
          <w:trHeight w:val="180"/>
        </w:trPr>
        <w:tc>
          <w:tcPr>
            <w:tcW w:w="1481" w:type="dxa"/>
            <w:vMerge w:val="restart"/>
            <w:vAlign w:val="center"/>
          </w:tcPr>
          <w:p w:rsidR="003C49D4" w:rsidRPr="00D81349" w:rsidRDefault="003C49D4" w:rsidP="00C77382">
            <w:pPr>
              <w:jc w:val="center"/>
              <w:rPr>
                <w:sz w:val="28"/>
                <w:szCs w:val="28"/>
              </w:rPr>
            </w:pPr>
          </w:p>
        </w:tc>
        <w:tc>
          <w:tcPr>
            <w:tcW w:w="2488" w:type="dxa"/>
            <w:gridSpan w:val="2"/>
          </w:tcPr>
          <w:p w:rsidR="003C49D4" w:rsidRPr="00D81349" w:rsidRDefault="003C49D4" w:rsidP="00C77382">
            <w:pPr>
              <w:jc w:val="center"/>
              <w:rPr>
                <w:sz w:val="28"/>
                <w:szCs w:val="28"/>
              </w:rPr>
            </w:pPr>
            <w:r w:rsidRPr="00D81349">
              <w:rPr>
                <w:sz w:val="28"/>
                <w:szCs w:val="28"/>
              </w:rPr>
              <w:t>2017</w:t>
            </w:r>
          </w:p>
        </w:tc>
        <w:tc>
          <w:tcPr>
            <w:tcW w:w="2835" w:type="dxa"/>
            <w:gridSpan w:val="2"/>
          </w:tcPr>
          <w:p w:rsidR="003C49D4" w:rsidRPr="00D81349" w:rsidRDefault="003C49D4" w:rsidP="00C77382">
            <w:pPr>
              <w:jc w:val="center"/>
              <w:rPr>
                <w:sz w:val="28"/>
                <w:szCs w:val="28"/>
              </w:rPr>
            </w:pPr>
            <w:r w:rsidRPr="00D81349">
              <w:rPr>
                <w:sz w:val="28"/>
                <w:szCs w:val="28"/>
              </w:rPr>
              <w:t>2018</w:t>
            </w:r>
          </w:p>
        </w:tc>
        <w:tc>
          <w:tcPr>
            <w:tcW w:w="2835" w:type="dxa"/>
            <w:vMerge w:val="restart"/>
          </w:tcPr>
          <w:p w:rsidR="003C49D4" w:rsidRPr="00D81349" w:rsidRDefault="003C49D4" w:rsidP="00C77382">
            <w:pPr>
              <w:jc w:val="center"/>
              <w:rPr>
                <w:sz w:val="28"/>
                <w:szCs w:val="28"/>
              </w:rPr>
            </w:pPr>
            <w:r w:rsidRPr="00D81349">
              <w:rPr>
                <w:sz w:val="28"/>
                <w:szCs w:val="28"/>
              </w:rPr>
              <w:t>Темп прироста</w:t>
            </w:r>
          </w:p>
        </w:tc>
      </w:tr>
      <w:tr w:rsidR="003C49D4" w:rsidRPr="00D81349" w:rsidTr="00C77382">
        <w:trPr>
          <w:cantSplit/>
          <w:trHeight w:val="270"/>
        </w:trPr>
        <w:tc>
          <w:tcPr>
            <w:tcW w:w="1481" w:type="dxa"/>
            <w:vMerge/>
            <w:vAlign w:val="center"/>
          </w:tcPr>
          <w:p w:rsidR="003C49D4" w:rsidRPr="00D81349" w:rsidRDefault="003C49D4" w:rsidP="00D81349">
            <w:pPr>
              <w:jc w:val="both"/>
              <w:rPr>
                <w:sz w:val="28"/>
                <w:szCs w:val="28"/>
              </w:rPr>
            </w:pPr>
          </w:p>
        </w:tc>
        <w:tc>
          <w:tcPr>
            <w:tcW w:w="929" w:type="dxa"/>
          </w:tcPr>
          <w:p w:rsidR="003C49D4" w:rsidRPr="00D81349" w:rsidRDefault="003C49D4" w:rsidP="00D81349">
            <w:pPr>
              <w:jc w:val="both"/>
              <w:rPr>
                <w:sz w:val="28"/>
                <w:szCs w:val="28"/>
              </w:rPr>
            </w:pPr>
            <w:r w:rsidRPr="00D81349">
              <w:rPr>
                <w:sz w:val="28"/>
                <w:szCs w:val="28"/>
              </w:rPr>
              <w:t>абс.</w:t>
            </w:r>
          </w:p>
        </w:tc>
        <w:tc>
          <w:tcPr>
            <w:tcW w:w="1559" w:type="dxa"/>
          </w:tcPr>
          <w:p w:rsidR="003C49D4" w:rsidRPr="00D81349" w:rsidRDefault="003C49D4" w:rsidP="00D81349">
            <w:pPr>
              <w:jc w:val="both"/>
              <w:rPr>
                <w:sz w:val="28"/>
                <w:szCs w:val="28"/>
              </w:rPr>
            </w:pPr>
            <w:r w:rsidRPr="00D81349">
              <w:rPr>
                <w:sz w:val="28"/>
                <w:szCs w:val="28"/>
              </w:rPr>
              <w:t>на 100 тыс.</w:t>
            </w:r>
          </w:p>
        </w:tc>
        <w:tc>
          <w:tcPr>
            <w:tcW w:w="1276" w:type="dxa"/>
          </w:tcPr>
          <w:p w:rsidR="003C49D4" w:rsidRPr="00D81349" w:rsidRDefault="003C49D4" w:rsidP="00D81349">
            <w:pPr>
              <w:jc w:val="both"/>
              <w:rPr>
                <w:sz w:val="28"/>
                <w:szCs w:val="28"/>
              </w:rPr>
            </w:pPr>
            <w:r w:rsidRPr="00D81349">
              <w:rPr>
                <w:sz w:val="28"/>
                <w:szCs w:val="28"/>
              </w:rPr>
              <w:t>абс.</w:t>
            </w:r>
          </w:p>
        </w:tc>
        <w:tc>
          <w:tcPr>
            <w:tcW w:w="1559" w:type="dxa"/>
          </w:tcPr>
          <w:p w:rsidR="003C49D4" w:rsidRPr="00D81349" w:rsidRDefault="003C49D4" w:rsidP="00D81349">
            <w:pPr>
              <w:jc w:val="both"/>
              <w:rPr>
                <w:sz w:val="28"/>
                <w:szCs w:val="28"/>
              </w:rPr>
            </w:pPr>
            <w:r w:rsidRPr="00D81349">
              <w:rPr>
                <w:sz w:val="28"/>
                <w:szCs w:val="28"/>
              </w:rPr>
              <w:t>на 100 тыс.</w:t>
            </w:r>
          </w:p>
        </w:tc>
        <w:tc>
          <w:tcPr>
            <w:tcW w:w="2835" w:type="dxa"/>
            <w:vMerge/>
            <w:vAlign w:val="center"/>
          </w:tcPr>
          <w:p w:rsidR="003C49D4" w:rsidRPr="00D81349" w:rsidRDefault="003C49D4" w:rsidP="00D81349">
            <w:pPr>
              <w:jc w:val="both"/>
              <w:rPr>
                <w:sz w:val="28"/>
                <w:szCs w:val="28"/>
              </w:rPr>
            </w:pPr>
          </w:p>
        </w:tc>
      </w:tr>
      <w:tr w:rsidR="003C49D4" w:rsidRPr="00D81349" w:rsidTr="00C77382">
        <w:tc>
          <w:tcPr>
            <w:tcW w:w="1481" w:type="dxa"/>
          </w:tcPr>
          <w:p w:rsidR="003C49D4" w:rsidRPr="00C77382" w:rsidRDefault="003C49D4" w:rsidP="00C77382">
            <w:pPr>
              <w:pStyle w:val="1"/>
              <w:numPr>
                <w:ilvl w:val="0"/>
                <w:numId w:val="0"/>
              </w:numPr>
              <w:jc w:val="both"/>
              <w:rPr>
                <w:rFonts w:ascii="Times New Roman" w:eastAsia="Times New Roman" w:hAnsi="Times New Roman"/>
                <w:b w:val="0"/>
                <w:bCs/>
                <w:i w:val="0"/>
                <w:sz w:val="28"/>
                <w:szCs w:val="28"/>
              </w:rPr>
            </w:pPr>
            <w:r w:rsidRPr="00C77382">
              <w:rPr>
                <w:rFonts w:ascii="Times New Roman" w:eastAsia="Times New Roman" w:hAnsi="Times New Roman"/>
                <w:b w:val="0"/>
                <w:bCs/>
                <w:i w:val="0"/>
                <w:sz w:val="28"/>
                <w:szCs w:val="28"/>
              </w:rPr>
              <w:t>Всего</w:t>
            </w:r>
          </w:p>
        </w:tc>
        <w:tc>
          <w:tcPr>
            <w:tcW w:w="929" w:type="dxa"/>
          </w:tcPr>
          <w:p w:rsidR="003C49D4" w:rsidRPr="00D81349" w:rsidRDefault="003C49D4" w:rsidP="00D81349">
            <w:pPr>
              <w:jc w:val="both"/>
              <w:rPr>
                <w:sz w:val="28"/>
                <w:szCs w:val="28"/>
              </w:rPr>
            </w:pPr>
            <w:r w:rsidRPr="00D81349">
              <w:rPr>
                <w:sz w:val="28"/>
                <w:szCs w:val="28"/>
              </w:rPr>
              <w:t>18566</w:t>
            </w:r>
          </w:p>
        </w:tc>
        <w:tc>
          <w:tcPr>
            <w:tcW w:w="1559" w:type="dxa"/>
          </w:tcPr>
          <w:p w:rsidR="003C49D4" w:rsidRPr="00D81349" w:rsidRDefault="003C49D4" w:rsidP="00D81349">
            <w:pPr>
              <w:jc w:val="both"/>
              <w:rPr>
                <w:sz w:val="28"/>
                <w:szCs w:val="28"/>
              </w:rPr>
            </w:pPr>
            <w:r w:rsidRPr="00D81349">
              <w:rPr>
                <w:sz w:val="28"/>
                <w:szCs w:val="28"/>
              </w:rPr>
              <w:t>82285.2</w:t>
            </w:r>
          </w:p>
        </w:tc>
        <w:tc>
          <w:tcPr>
            <w:tcW w:w="1276" w:type="dxa"/>
          </w:tcPr>
          <w:p w:rsidR="003C49D4" w:rsidRPr="00D81349" w:rsidRDefault="003C49D4" w:rsidP="00D81349">
            <w:pPr>
              <w:jc w:val="both"/>
              <w:rPr>
                <w:sz w:val="28"/>
                <w:szCs w:val="28"/>
              </w:rPr>
            </w:pPr>
            <w:r w:rsidRPr="00D81349">
              <w:rPr>
                <w:sz w:val="28"/>
                <w:szCs w:val="28"/>
              </w:rPr>
              <w:t>16910</w:t>
            </w:r>
          </w:p>
        </w:tc>
        <w:tc>
          <w:tcPr>
            <w:tcW w:w="1559" w:type="dxa"/>
          </w:tcPr>
          <w:p w:rsidR="003C49D4" w:rsidRPr="00D81349" w:rsidRDefault="003C49D4" w:rsidP="00D81349">
            <w:pPr>
              <w:jc w:val="both"/>
              <w:rPr>
                <w:sz w:val="28"/>
                <w:szCs w:val="28"/>
              </w:rPr>
            </w:pPr>
            <w:r w:rsidRPr="00D81349">
              <w:rPr>
                <w:sz w:val="28"/>
                <w:szCs w:val="28"/>
              </w:rPr>
              <w:t>75870,4</w:t>
            </w:r>
          </w:p>
        </w:tc>
        <w:tc>
          <w:tcPr>
            <w:tcW w:w="2835" w:type="dxa"/>
          </w:tcPr>
          <w:p w:rsidR="003C49D4" w:rsidRPr="00D81349" w:rsidRDefault="003C49D4" w:rsidP="00D81349">
            <w:pPr>
              <w:jc w:val="both"/>
              <w:rPr>
                <w:sz w:val="28"/>
                <w:szCs w:val="28"/>
              </w:rPr>
            </w:pPr>
            <w:r w:rsidRPr="00D81349">
              <w:rPr>
                <w:sz w:val="28"/>
                <w:szCs w:val="28"/>
              </w:rPr>
              <w:t>-7,8</w:t>
            </w:r>
          </w:p>
        </w:tc>
      </w:tr>
    </w:tbl>
    <w:p w:rsidR="003C49D4" w:rsidRPr="00D81349" w:rsidRDefault="003C49D4" w:rsidP="00D81349">
      <w:pPr>
        <w:jc w:val="both"/>
        <w:rPr>
          <w:sz w:val="28"/>
          <w:szCs w:val="28"/>
        </w:rPr>
      </w:pPr>
    </w:p>
    <w:p w:rsidR="003C49D4" w:rsidRDefault="003C49D4" w:rsidP="00D81349">
      <w:pPr>
        <w:ind w:left="420"/>
        <w:jc w:val="both"/>
        <w:rPr>
          <w:b/>
          <w:sz w:val="28"/>
          <w:szCs w:val="28"/>
        </w:rPr>
      </w:pPr>
      <w:r w:rsidRPr="00C77382">
        <w:rPr>
          <w:b/>
          <w:sz w:val="28"/>
          <w:szCs w:val="28"/>
        </w:rPr>
        <w:t>Общая заболеваемость на 100 тыс.населения (ПК - 125134,2 )</w:t>
      </w:r>
    </w:p>
    <w:p w:rsidR="00C77382" w:rsidRPr="00C77382" w:rsidRDefault="00C77382" w:rsidP="00D81349">
      <w:pPr>
        <w:ind w:left="420"/>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2127"/>
        <w:gridCol w:w="1134"/>
        <w:gridCol w:w="1275"/>
        <w:gridCol w:w="2268"/>
      </w:tblGrid>
      <w:tr w:rsidR="003C49D4" w:rsidRPr="00D81349" w:rsidTr="00C77382">
        <w:trPr>
          <w:cantSplit/>
          <w:trHeight w:val="180"/>
        </w:trPr>
        <w:tc>
          <w:tcPr>
            <w:tcW w:w="1418" w:type="dxa"/>
            <w:vMerge w:val="restart"/>
            <w:vAlign w:val="center"/>
          </w:tcPr>
          <w:p w:rsidR="003C49D4" w:rsidRPr="00D81349" w:rsidRDefault="003C49D4" w:rsidP="00C77382">
            <w:pPr>
              <w:jc w:val="center"/>
              <w:rPr>
                <w:sz w:val="28"/>
                <w:szCs w:val="28"/>
              </w:rPr>
            </w:pPr>
          </w:p>
        </w:tc>
        <w:tc>
          <w:tcPr>
            <w:tcW w:w="3544" w:type="dxa"/>
            <w:gridSpan w:val="2"/>
          </w:tcPr>
          <w:p w:rsidR="003C49D4" w:rsidRPr="00D81349" w:rsidRDefault="003C49D4" w:rsidP="00C77382">
            <w:pPr>
              <w:jc w:val="center"/>
              <w:rPr>
                <w:sz w:val="28"/>
                <w:szCs w:val="28"/>
              </w:rPr>
            </w:pPr>
            <w:r w:rsidRPr="00D81349">
              <w:rPr>
                <w:sz w:val="28"/>
                <w:szCs w:val="28"/>
              </w:rPr>
              <w:t>2017</w:t>
            </w:r>
          </w:p>
        </w:tc>
        <w:tc>
          <w:tcPr>
            <w:tcW w:w="2409" w:type="dxa"/>
            <w:gridSpan w:val="2"/>
          </w:tcPr>
          <w:p w:rsidR="003C49D4" w:rsidRPr="00D81349" w:rsidRDefault="003C49D4" w:rsidP="00C77382">
            <w:pPr>
              <w:jc w:val="center"/>
              <w:rPr>
                <w:sz w:val="28"/>
                <w:szCs w:val="28"/>
              </w:rPr>
            </w:pPr>
            <w:r w:rsidRPr="00D81349">
              <w:rPr>
                <w:sz w:val="28"/>
                <w:szCs w:val="28"/>
              </w:rPr>
              <w:t>2018</w:t>
            </w:r>
          </w:p>
        </w:tc>
        <w:tc>
          <w:tcPr>
            <w:tcW w:w="2268" w:type="dxa"/>
            <w:vMerge w:val="restart"/>
            <w:vAlign w:val="center"/>
          </w:tcPr>
          <w:p w:rsidR="003C49D4" w:rsidRPr="00D81349" w:rsidRDefault="003C49D4" w:rsidP="00C77382">
            <w:pPr>
              <w:jc w:val="center"/>
              <w:rPr>
                <w:sz w:val="28"/>
                <w:szCs w:val="28"/>
              </w:rPr>
            </w:pPr>
            <w:r w:rsidRPr="00D81349">
              <w:rPr>
                <w:sz w:val="28"/>
                <w:szCs w:val="28"/>
              </w:rPr>
              <w:t>Темп прироста</w:t>
            </w:r>
          </w:p>
        </w:tc>
      </w:tr>
      <w:tr w:rsidR="003C49D4" w:rsidRPr="00D81349" w:rsidTr="00C77382">
        <w:trPr>
          <w:cantSplit/>
          <w:trHeight w:val="270"/>
        </w:trPr>
        <w:tc>
          <w:tcPr>
            <w:tcW w:w="1418" w:type="dxa"/>
            <w:vMerge/>
            <w:vAlign w:val="center"/>
          </w:tcPr>
          <w:p w:rsidR="003C49D4" w:rsidRPr="00D81349" w:rsidRDefault="003C49D4" w:rsidP="00D81349">
            <w:pPr>
              <w:jc w:val="both"/>
              <w:rPr>
                <w:sz w:val="28"/>
                <w:szCs w:val="28"/>
              </w:rPr>
            </w:pPr>
          </w:p>
        </w:tc>
        <w:tc>
          <w:tcPr>
            <w:tcW w:w="1417" w:type="dxa"/>
          </w:tcPr>
          <w:p w:rsidR="003C49D4" w:rsidRPr="00D81349" w:rsidRDefault="003C49D4" w:rsidP="00D81349">
            <w:pPr>
              <w:jc w:val="both"/>
              <w:rPr>
                <w:sz w:val="28"/>
                <w:szCs w:val="28"/>
              </w:rPr>
            </w:pPr>
            <w:r w:rsidRPr="00D81349">
              <w:rPr>
                <w:sz w:val="28"/>
                <w:szCs w:val="28"/>
              </w:rPr>
              <w:t>абс.</w:t>
            </w:r>
          </w:p>
        </w:tc>
        <w:tc>
          <w:tcPr>
            <w:tcW w:w="2127" w:type="dxa"/>
          </w:tcPr>
          <w:p w:rsidR="003C49D4" w:rsidRPr="00D81349" w:rsidRDefault="003C49D4" w:rsidP="00D81349">
            <w:pPr>
              <w:jc w:val="both"/>
              <w:rPr>
                <w:sz w:val="28"/>
                <w:szCs w:val="28"/>
              </w:rPr>
            </w:pPr>
            <w:r w:rsidRPr="00D81349">
              <w:rPr>
                <w:sz w:val="28"/>
                <w:szCs w:val="28"/>
              </w:rPr>
              <w:t>на 100 тыс.</w:t>
            </w:r>
          </w:p>
        </w:tc>
        <w:tc>
          <w:tcPr>
            <w:tcW w:w="1134" w:type="dxa"/>
          </w:tcPr>
          <w:p w:rsidR="003C49D4" w:rsidRPr="00D81349" w:rsidRDefault="003C49D4" w:rsidP="00D81349">
            <w:pPr>
              <w:jc w:val="both"/>
              <w:rPr>
                <w:sz w:val="28"/>
                <w:szCs w:val="28"/>
              </w:rPr>
            </w:pPr>
          </w:p>
        </w:tc>
        <w:tc>
          <w:tcPr>
            <w:tcW w:w="1275" w:type="dxa"/>
          </w:tcPr>
          <w:p w:rsidR="003C49D4" w:rsidRPr="00D81349" w:rsidRDefault="003C49D4" w:rsidP="00D81349">
            <w:pPr>
              <w:jc w:val="both"/>
              <w:rPr>
                <w:sz w:val="28"/>
                <w:szCs w:val="28"/>
              </w:rPr>
            </w:pPr>
          </w:p>
        </w:tc>
        <w:tc>
          <w:tcPr>
            <w:tcW w:w="2268" w:type="dxa"/>
            <w:vMerge/>
            <w:vAlign w:val="center"/>
          </w:tcPr>
          <w:p w:rsidR="003C49D4" w:rsidRPr="00D81349" w:rsidRDefault="003C49D4" w:rsidP="00D81349">
            <w:pPr>
              <w:jc w:val="both"/>
              <w:rPr>
                <w:sz w:val="28"/>
                <w:szCs w:val="28"/>
              </w:rPr>
            </w:pPr>
          </w:p>
        </w:tc>
      </w:tr>
      <w:tr w:rsidR="003C49D4" w:rsidRPr="00C77382" w:rsidTr="00C77382">
        <w:tc>
          <w:tcPr>
            <w:tcW w:w="1418" w:type="dxa"/>
          </w:tcPr>
          <w:p w:rsidR="003C49D4" w:rsidRPr="00C77382" w:rsidRDefault="003C49D4" w:rsidP="00D81349">
            <w:pPr>
              <w:pStyle w:val="1"/>
              <w:numPr>
                <w:ilvl w:val="0"/>
                <w:numId w:val="0"/>
              </w:numPr>
              <w:jc w:val="both"/>
              <w:rPr>
                <w:rFonts w:ascii="Times New Roman" w:eastAsia="Times New Roman" w:hAnsi="Times New Roman"/>
                <w:b w:val="0"/>
                <w:bCs/>
                <w:i w:val="0"/>
                <w:sz w:val="28"/>
                <w:szCs w:val="28"/>
                <w:highlight w:val="yellow"/>
              </w:rPr>
            </w:pPr>
            <w:r w:rsidRPr="00C77382">
              <w:rPr>
                <w:rFonts w:ascii="Times New Roman" w:eastAsia="Times New Roman" w:hAnsi="Times New Roman"/>
                <w:b w:val="0"/>
                <w:bCs/>
                <w:i w:val="0"/>
                <w:sz w:val="28"/>
                <w:szCs w:val="28"/>
              </w:rPr>
              <w:t xml:space="preserve">Всего  </w:t>
            </w:r>
          </w:p>
        </w:tc>
        <w:tc>
          <w:tcPr>
            <w:tcW w:w="1417" w:type="dxa"/>
          </w:tcPr>
          <w:p w:rsidR="003C49D4" w:rsidRPr="00C77382" w:rsidRDefault="003C49D4" w:rsidP="00D81349">
            <w:pPr>
              <w:jc w:val="both"/>
              <w:rPr>
                <w:sz w:val="28"/>
                <w:szCs w:val="28"/>
              </w:rPr>
            </w:pPr>
            <w:r w:rsidRPr="00C77382">
              <w:rPr>
                <w:sz w:val="28"/>
                <w:szCs w:val="28"/>
              </w:rPr>
              <w:t>43347</w:t>
            </w:r>
          </w:p>
        </w:tc>
        <w:tc>
          <w:tcPr>
            <w:tcW w:w="2127" w:type="dxa"/>
          </w:tcPr>
          <w:p w:rsidR="003C49D4" w:rsidRPr="00C77382" w:rsidRDefault="003C49D4" w:rsidP="00D81349">
            <w:pPr>
              <w:jc w:val="both"/>
              <w:rPr>
                <w:sz w:val="28"/>
                <w:szCs w:val="28"/>
              </w:rPr>
            </w:pPr>
            <w:r w:rsidRPr="00C77382">
              <w:rPr>
                <w:sz w:val="28"/>
                <w:szCs w:val="28"/>
              </w:rPr>
              <w:t>192115.4</w:t>
            </w:r>
          </w:p>
        </w:tc>
        <w:tc>
          <w:tcPr>
            <w:tcW w:w="1134" w:type="dxa"/>
          </w:tcPr>
          <w:p w:rsidR="003C49D4" w:rsidRPr="00C77382" w:rsidRDefault="003C49D4" w:rsidP="00D81349">
            <w:pPr>
              <w:jc w:val="both"/>
              <w:rPr>
                <w:sz w:val="28"/>
                <w:szCs w:val="28"/>
              </w:rPr>
            </w:pPr>
            <w:r w:rsidRPr="00C77382">
              <w:rPr>
                <w:sz w:val="28"/>
                <w:szCs w:val="28"/>
              </w:rPr>
              <w:t>44547</w:t>
            </w:r>
          </w:p>
        </w:tc>
        <w:tc>
          <w:tcPr>
            <w:tcW w:w="1275" w:type="dxa"/>
          </w:tcPr>
          <w:p w:rsidR="003C49D4" w:rsidRPr="00C77382" w:rsidRDefault="003C49D4" w:rsidP="00D81349">
            <w:pPr>
              <w:jc w:val="both"/>
              <w:rPr>
                <w:sz w:val="28"/>
                <w:szCs w:val="28"/>
              </w:rPr>
            </w:pPr>
            <w:r w:rsidRPr="00C77382">
              <w:rPr>
                <w:sz w:val="28"/>
                <w:szCs w:val="28"/>
              </w:rPr>
              <w:t>199869,9</w:t>
            </w:r>
          </w:p>
        </w:tc>
        <w:tc>
          <w:tcPr>
            <w:tcW w:w="2268" w:type="dxa"/>
          </w:tcPr>
          <w:p w:rsidR="003C49D4" w:rsidRPr="00C77382" w:rsidRDefault="003C49D4" w:rsidP="00D81349">
            <w:pPr>
              <w:ind w:right="392"/>
              <w:jc w:val="both"/>
              <w:rPr>
                <w:sz w:val="28"/>
                <w:szCs w:val="28"/>
              </w:rPr>
            </w:pPr>
            <w:r w:rsidRPr="00C77382">
              <w:rPr>
                <w:sz w:val="28"/>
                <w:szCs w:val="28"/>
              </w:rPr>
              <w:t>+4,1</w:t>
            </w:r>
          </w:p>
        </w:tc>
      </w:tr>
    </w:tbl>
    <w:p w:rsidR="00C77382" w:rsidRDefault="00C77382" w:rsidP="00D81349">
      <w:pPr>
        <w:ind w:firstLine="708"/>
        <w:jc w:val="both"/>
        <w:rPr>
          <w:sz w:val="28"/>
          <w:szCs w:val="28"/>
        </w:rPr>
      </w:pPr>
    </w:p>
    <w:p w:rsidR="003C49D4" w:rsidRPr="00D81349" w:rsidRDefault="003C49D4" w:rsidP="00D81349">
      <w:pPr>
        <w:ind w:firstLine="708"/>
        <w:jc w:val="both"/>
        <w:rPr>
          <w:sz w:val="28"/>
          <w:szCs w:val="28"/>
        </w:rPr>
      </w:pPr>
      <w:r w:rsidRPr="00D81349">
        <w:rPr>
          <w:sz w:val="28"/>
          <w:szCs w:val="28"/>
        </w:rPr>
        <w:t>Заболеваемость взрослого населения в 2018 году выше краевых показат</w:t>
      </w:r>
      <w:r w:rsidRPr="00D81349">
        <w:rPr>
          <w:sz w:val="28"/>
          <w:szCs w:val="28"/>
        </w:rPr>
        <w:t>е</w:t>
      </w:r>
      <w:r w:rsidRPr="00D81349">
        <w:rPr>
          <w:sz w:val="28"/>
          <w:szCs w:val="28"/>
        </w:rPr>
        <w:t>лей как первичная, так и общая. Снижение первичной заболеваемости состав</w:t>
      </w:r>
      <w:r w:rsidRPr="00D81349">
        <w:rPr>
          <w:sz w:val="28"/>
          <w:szCs w:val="28"/>
        </w:rPr>
        <w:t>и</w:t>
      </w:r>
      <w:r w:rsidRPr="00D81349">
        <w:rPr>
          <w:sz w:val="28"/>
          <w:szCs w:val="28"/>
        </w:rPr>
        <w:t>ло 7,8%, но показатель остается выше краевого. В структуре первичной забол</w:t>
      </w:r>
      <w:r w:rsidRPr="00D81349">
        <w:rPr>
          <w:sz w:val="28"/>
          <w:szCs w:val="28"/>
        </w:rPr>
        <w:t>е</w:t>
      </w:r>
      <w:r w:rsidRPr="00D81349">
        <w:rPr>
          <w:sz w:val="28"/>
          <w:szCs w:val="28"/>
        </w:rPr>
        <w:t>ваемости  рейтинговые места:</w:t>
      </w:r>
    </w:p>
    <w:p w:rsidR="003C49D4" w:rsidRPr="00C77382" w:rsidRDefault="00C77382" w:rsidP="00C77382">
      <w:pPr>
        <w:jc w:val="both"/>
        <w:rPr>
          <w:sz w:val="28"/>
          <w:szCs w:val="28"/>
        </w:rPr>
      </w:pPr>
      <w:r>
        <w:rPr>
          <w:sz w:val="28"/>
          <w:szCs w:val="28"/>
          <w:lang w:val="en-US"/>
        </w:rPr>
        <w:t>I</w:t>
      </w:r>
      <w:r w:rsidRPr="00C77382">
        <w:rPr>
          <w:sz w:val="28"/>
          <w:szCs w:val="28"/>
        </w:rPr>
        <w:t xml:space="preserve"> </w:t>
      </w:r>
      <w:r w:rsidR="003C49D4" w:rsidRPr="00D81349">
        <w:rPr>
          <w:sz w:val="28"/>
          <w:szCs w:val="28"/>
        </w:rPr>
        <w:t>место – болезни органов дыхания</w:t>
      </w:r>
      <w:r w:rsidRPr="00C77382">
        <w:rPr>
          <w:sz w:val="28"/>
          <w:szCs w:val="28"/>
        </w:rPr>
        <w:t>;</w:t>
      </w:r>
    </w:p>
    <w:p w:rsidR="003C49D4" w:rsidRPr="00D81349" w:rsidRDefault="00C77382" w:rsidP="00C77382">
      <w:pPr>
        <w:jc w:val="both"/>
        <w:rPr>
          <w:sz w:val="28"/>
          <w:szCs w:val="28"/>
        </w:rPr>
      </w:pPr>
      <w:r>
        <w:rPr>
          <w:sz w:val="28"/>
          <w:szCs w:val="28"/>
          <w:lang w:val="en-US"/>
        </w:rPr>
        <w:t>II</w:t>
      </w:r>
      <w:r w:rsidR="003C49D4" w:rsidRPr="00D81349">
        <w:rPr>
          <w:sz w:val="28"/>
          <w:szCs w:val="28"/>
        </w:rPr>
        <w:t xml:space="preserve"> место – болезни системы кровообращения</w:t>
      </w:r>
      <w:r>
        <w:rPr>
          <w:sz w:val="28"/>
          <w:szCs w:val="28"/>
        </w:rPr>
        <w:t>;</w:t>
      </w:r>
    </w:p>
    <w:p w:rsidR="003C49D4" w:rsidRPr="00D81349" w:rsidRDefault="00C77382" w:rsidP="00C77382">
      <w:pPr>
        <w:jc w:val="both"/>
        <w:rPr>
          <w:sz w:val="28"/>
          <w:szCs w:val="28"/>
        </w:rPr>
      </w:pPr>
      <w:r>
        <w:rPr>
          <w:sz w:val="28"/>
          <w:szCs w:val="28"/>
          <w:lang w:val="en-US"/>
        </w:rPr>
        <w:t>III</w:t>
      </w:r>
      <w:r w:rsidRPr="00C77382">
        <w:rPr>
          <w:sz w:val="28"/>
          <w:szCs w:val="28"/>
        </w:rPr>
        <w:t xml:space="preserve"> </w:t>
      </w:r>
      <w:r w:rsidR="003C49D4" w:rsidRPr="00D81349">
        <w:rPr>
          <w:sz w:val="28"/>
          <w:szCs w:val="28"/>
        </w:rPr>
        <w:t>место – болезни мочеполовой системы.</w:t>
      </w:r>
    </w:p>
    <w:p w:rsidR="003C49D4" w:rsidRPr="00D81349" w:rsidRDefault="00C77382" w:rsidP="00C77382">
      <w:pPr>
        <w:jc w:val="both"/>
        <w:rPr>
          <w:sz w:val="28"/>
          <w:szCs w:val="28"/>
        </w:rPr>
      </w:pPr>
      <w:r>
        <w:rPr>
          <w:sz w:val="28"/>
          <w:szCs w:val="28"/>
        </w:rPr>
        <w:tab/>
      </w:r>
      <w:r w:rsidR="003C49D4" w:rsidRPr="00D81349">
        <w:rPr>
          <w:sz w:val="28"/>
          <w:szCs w:val="28"/>
        </w:rPr>
        <w:t>Общая заболеваемость в 2018 году выросла на 4,1%, остается выше пок</w:t>
      </w:r>
      <w:r w:rsidR="003C49D4" w:rsidRPr="00D81349">
        <w:rPr>
          <w:sz w:val="28"/>
          <w:szCs w:val="28"/>
        </w:rPr>
        <w:t>а</w:t>
      </w:r>
      <w:r w:rsidR="003C49D4" w:rsidRPr="00D81349">
        <w:rPr>
          <w:sz w:val="28"/>
          <w:szCs w:val="28"/>
        </w:rPr>
        <w:t xml:space="preserve">зателя краевого. </w:t>
      </w:r>
    </w:p>
    <w:p w:rsidR="003C49D4" w:rsidRPr="00D81349" w:rsidRDefault="00C77382" w:rsidP="00C77382">
      <w:pPr>
        <w:jc w:val="both"/>
        <w:rPr>
          <w:sz w:val="28"/>
          <w:szCs w:val="28"/>
        </w:rPr>
      </w:pPr>
      <w:r>
        <w:rPr>
          <w:sz w:val="28"/>
          <w:szCs w:val="28"/>
        </w:rPr>
        <w:tab/>
      </w:r>
      <w:r w:rsidR="003C49D4" w:rsidRPr="00D81349">
        <w:rPr>
          <w:sz w:val="28"/>
          <w:szCs w:val="28"/>
        </w:rPr>
        <w:t xml:space="preserve">Структура общей заболеваемости за 3 года остается стабильной: </w:t>
      </w:r>
    </w:p>
    <w:p w:rsidR="003C49D4" w:rsidRPr="00D81349" w:rsidRDefault="00C77382" w:rsidP="00C77382">
      <w:pPr>
        <w:jc w:val="both"/>
        <w:rPr>
          <w:sz w:val="28"/>
          <w:szCs w:val="28"/>
        </w:rPr>
      </w:pPr>
      <w:r>
        <w:rPr>
          <w:sz w:val="28"/>
          <w:szCs w:val="28"/>
          <w:lang w:val="en-US"/>
        </w:rPr>
        <w:t>I</w:t>
      </w:r>
      <w:r w:rsidR="003C49D4" w:rsidRPr="00D81349">
        <w:rPr>
          <w:sz w:val="28"/>
          <w:szCs w:val="28"/>
        </w:rPr>
        <w:t xml:space="preserve"> мест</w:t>
      </w:r>
      <w:r w:rsidR="00244A4A">
        <w:rPr>
          <w:sz w:val="28"/>
          <w:szCs w:val="28"/>
        </w:rPr>
        <w:t>о</w:t>
      </w:r>
      <w:r w:rsidR="003C49D4" w:rsidRPr="00D81349">
        <w:rPr>
          <w:sz w:val="28"/>
          <w:szCs w:val="28"/>
        </w:rPr>
        <w:t xml:space="preserve"> – болезни системы кровообращения;</w:t>
      </w:r>
    </w:p>
    <w:p w:rsidR="003C49D4" w:rsidRPr="00C77382" w:rsidRDefault="00C77382" w:rsidP="00C77382">
      <w:pPr>
        <w:jc w:val="both"/>
        <w:rPr>
          <w:sz w:val="28"/>
          <w:szCs w:val="28"/>
        </w:rPr>
      </w:pPr>
      <w:r>
        <w:rPr>
          <w:sz w:val="28"/>
          <w:szCs w:val="28"/>
          <w:lang w:val="en-US"/>
        </w:rPr>
        <w:t>II</w:t>
      </w:r>
      <w:r w:rsidRPr="00C77382">
        <w:rPr>
          <w:sz w:val="28"/>
          <w:szCs w:val="28"/>
        </w:rPr>
        <w:t xml:space="preserve"> </w:t>
      </w:r>
      <w:r w:rsidR="003C49D4" w:rsidRPr="00D81349">
        <w:rPr>
          <w:sz w:val="28"/>
          <w:szCs w:val="28"/>
        </w:rPr>
        <w:t>мест</w:t>
      </w:r>
      <w:r>
        <w:rPr>
          <w:sz w:val="28"/>
          <w:szCs w:val="28"/>
        </w:rPr>
        <w:t>о</w:t>
      </w:r>
      <w:r w:rsidR="003C49D4" w:rsidRPr="00D81349">
        <w:rPr>
          <w:sz w:val="28"/>
          <w:szCs w:val="28"/>
        </w:rPr>
        <w:t xml:space="preserve"> болезни костно-мышечной системы</w:t>
      </w:r>
      <w:r w:rsidRPr="00C77382">
        <w:rPr>
          <w:sz w:val="28"/>
          <w:szCs w:val="28"/>
        </w:rPr>
        <w:t>;</w:t>
      </w:r>
    </w:p>
    <w:p w:rsidR="003C49D4" w:rsidRPr="00D81349" w:rsidRDefault="00244A4A" w:rsidP="00C77382">
      <w:pPr>
        <w:jc w:val="both"/>
        <w:rPr>
          <w:sz w:val="28"/>
          <w:szCs w:val="28"/>
        </w:rPr>
      </w:pPr>
      <w:r>
        <w:rPr>
          <w:sz w:val="28"/>
          <w:szCs w:val="28"/>
          <w:lang w:val="en-US"/>
        </w:rPr>
        <w:t>III</w:t>
      </w:r>
      <w:r w:rsidRPr="00244A4A">
        <w:rPr>
          <w:sz w:val="28"/>
          <w:szCs w:val="28"/>
        </w:rPr>
        <w:t xml:space="preserve"> </w:t>
      </w:r>
      <w:r w:rsidR="003C49D4" w:rsidRPr="00D81349">
        <w:rPr>
          <w:sz w:val="28"/>
          <w:szCs w:val="28"/>
        </w:rPr>
        <w:t>мест</w:t>
      </w:r>
      <w:r>
        <w:rPr>
          <w:sz w:val="28"/>
          <w:szCs w:val="28"/>
        </w:rPr>
        <w:t>о</w:t>
      </w:r>
      <w:r w:rsidR="003C49D4" w:rsidRPr="00D81349">
        <w:rPr>
          <w:sz w:val="28"/>
          <w:szCs w:val="28"/>
        </w:rPr>
        <w:t xml:space="preserve"> болезни мочеполовой системы</w:t>
      </w:r>
    </w:p>
    <w:p w:rsidR="003C49D4" w:rsidRPr="00D81349" w:rsidRDefault="003C49D4" w:rsidP="00D81349">
      <w:pPr>
        <w:ind w:firstLine="708"/>
        <w:jc w:val="both"/>
        <w:rPr>
          <w:sz w:val="28"/>
          <w:szCs w:val="28"/>
        </w:rPr>
      </w:pPr>
    </w:p>
    <w:p w:rsidR="003C49D4" w:rsidRPr="00244A4A" w:rsidRDefault="003C49D4" w:rsidP="00244A4A">
      <w:pPr>
        <w:jc w:val="center"/>
        <w:rPr>
          <w:b/>
          <w:sz w:val="28"/>
          <w:szCs w:val="28"/>
        </w:rPr>
      </w:pPr>
      <w:r w:rsidRPr="00244A4A">
        <w:rPr>
          <w:b/>
          <w:sz w:val="28"/>
          <w:szCs w:val="28"/>
        </w:rPr>
        <w:t>Заболеваемость детей и подростков</w:t>
      </w:r>
      <w:r w:rsidR="00244A4A" w:rsidRPr="00244A4A">
        <w:rPr>
          <w:b/>
          <w:sz w:val="28"/>
          <w:szCs w:val="28"/>
        </w:rPr>
        <w:t>.</w:t>
      </w:r>
    </w:p>
    <w:p w:rsidR="00244A4A" w:rsidRPr="00D81349" w:rsidRDefault="00244A4A" w:rsidP="00244A4A">
      <w:pPr>
        <w:jc w:val="center"/>
        <w:rPr>
          <w:sz w:val="28"/>
          <w:szCs w:val="28"/>
        </w:rPr>
      </w:pPr>
    </w:p>
    <w:p w:rsidR="003C49D4" w:rsidRPr="00D81349" w:rsidRDefault="00244A4A" w:rsidP="00D81349">
      <w:pPr>
        <w:jc w:val="both"/>
        <w:rPr>
          <w:sz w:val="28"/>
          <w:szCs w:val="28"/>
        </w:rPr>
      </w:pPr>
      <w:r>
        <w:rPr>
          <w:sz w:val="28"/>
          <w:szCs w:val="28"/>
        </w:rPr>
        <w:tab/>
      </w:r>
      <w:r w:rsidR="003C49D4" w:rsidRPr="00D81349">
        <w:rPr>
          <w:sz w:val="28"/>
          <w:szCs w:val="28"/>
        </w:rPr>
        <w:t>В 2018 году  общая  заболеваемость  детей  от 0 до 14 лет  снизилась  на 14%, по  болезням органов  дыхания, пищеварения, заболеваниях  глаз, умен</w:t>
      </w:r>
      <w:r w:rsidR="003C49D4" w:rsidRPr="00D81349">
        <w:rPr>
          <w:sz w:val="28"/>
          <w:szCs w:val="28"/>
        </w:rPr>
        <w:t>ь</w:t>
      </w:r>
      <w:r w:rsidR="003C49D4" w:rsidRPr="00D81349">
        <w:rPr>
          <w:sz w:val="28"/>
          <w:szCs w:val="28"/>
        </w:rPr>
        <w:t>шилось количество  травм  и  отравлений. Прирост  отмечается среди инфекц</w:t>
      </w:r>
      <w:r w:rsidR="003C49D4" w:rsidRPr="00D81349">
        <w:rPr>
          <w:sz w:val="28"/>
          <w:szCs w:val="28"/>
        </w:rPr>
        <w:t>и</w:t>
      </w:r>
      <w:r w:rsidR="003C49D4" w:rsidRPr="00D81349">
        <w:rPr>
          <w:sz w:val="28"/>
          <w:szCs w:val="28"/>
        </w:rPr>
        <w:t>онных  заболеваний (ОКИ), болезней эндокринной  системы (ожирение)</w:t>
      </w:r>
      <w:r>
        <w:rPr>
          <w:sz w:val="28"/>
          <w:szCs w:val="28"/>
        </w:rPr>
        <w:t>.</w:t>
      </w:r>
      <w:r>
        <w:rPr>
          <w:sz w:val="28"/>
          <w:szCs w:val="28"/>
        </w:rPr>
        <w:tab/>
      </w:r>
    </w:p>
    <w:p w:rsidR="003C49D4" w:rsidRPr="00D81349" w:rsidRDefault="00244A4A" w:rsidP="00D81349">
      <w:pPr>
        <w:jc w:val="both"/>
        <w:rPr>
          <w:sz w:val="28"/>
          <w:szCs w:val="28"/>
        </w:rPr>
      </w:pPr>
      <w:r>
        <w:rPr>
          <w:sz w:val="28"/>
          <w:szCs w:val="28"/>
        </w:rPr>
        <w:tab/>
      </w:r>
      <w:r w:rsidR="003C49D4" w:rsidRPr="00D81349">
        <w:rPr>
          <w:sz w:val="28"/>
          <w:szCs w:val="28"/>
        </w:rPr>
        <w:t>Первичная  заболеваемость  снизилась  на  13%  за  счет  снижения заб</w:t>
      </w:r>
      <w:r w:rsidR="003C49D4" w:rsidRPr="00D81349">
        <w:rPr>
          <w:sz w:val="28"/>
          <w:szCs w:val="28"/>
        </w:rPr>
        <w:t>о</w:t>
      </w:r>
      <w:r w:rsidR="003C49D4" w:rsidRPr="00D81349">
        <w:rPr>
          <w:sz w:val="28"/>
          <w:szCs w:val="28"/>
        </w:rPr>
        <w:t>леваемости по болезням органов дыхания, пищеварения, заболеваний глаз, б</w:t>
      </w:r>
      <w:r w:rsidR="003C49D4" w:rsidRPr="00D81349">
        <w:rPr>
          <w:sz w:val="28"/>
          <w:szCs w:val="28"/>
        </w:rPr>
        <w:t>о</w:t>
      </w:r>
      <w:r w:rsidR="003C49D4" w:rsidRPr="00D81349">
        <w:rPr>
          <w:sz w:val="28"/>
          <w:szCs w:val="28"/>
        </w:rPr>
        <w:t>лезней  кожи.</w:t>
      </w:r>
    </w:p>
    <w:p w:rsidR="003C49D4" w:rsidRPr="00D81349" w:rsidRDefault="00244A4A" w:rsidP="00D81349">
      <w:pPr>
        <w:jc w:val="both"/>
        <w:rPr>
          <w:sz w:val="28"/>
          <w:szCs w:val="28"/>
        </w:rPr>
      </w:pPr>
      <w:r>
        <w:rPr>
          <w:sz w:val="28"/>
          <w:szCs w:val="28"/>
        </w:rPr>
        <w:tab/>
      </w:r>
      <w:r w:rsidR="003C49D4" w:rsidRPr="00D81349">
        <w:rPr>
          <w:sz w:val="28"/>
          <w:szCs w:val="28"/>
        </w:rPr>
        <w:t xml:space="preserve">Общая заболеваемость подростков снизилась  в 2018 году на 25%. </w:t>
      </w:r>
    </w:p>
    <w:p w:rsidR="003C49D4" w:rsidRPr="00D81349" w:rsidRDefault="00244A4A" w:rsidP="00D81349">
      <w:pPr>
        <w:jc w:val="both"/>
        <w:rPr>
          <w:sz w:val="28"/>
          <w:szCs w:val="28"/>
        </w:rPr>
      </w:pPr>
      <w:r>
        <w:rPr>
          <w:sz w:val="28"/>
          <w:szCs w:val="28"/>
        </w:rPr>
        <w:tab/>
      </w:r>
      <w:r w:rsidR="003C49D4" w:rsidRPr="00D81349">
        <w:rPr>
          <w:sz w:val="28"/>
          <w:szCs w:val="28"/>
        </w:rPr>
        <w:t>Первичная  заболеваемость  снизилась  на 20%  .</w:t>
      </w:r>
    </w:p>
    <w:p w:rsidR="003C49D4" w:rsidRPr="00D81349" w:rsidRDefault="00244A4A" w:rsidP="00D81349">
      <w:pPr>
        <w:jc w:val="both"/>
        <w:rPr>
          <w:b/>
          <w:sz w:val="28"/>
          <w:szCs w:val="28"/>
        </w:rPr>
      </w:pPr>
      <w:r>
        <w:rPr>
          <w:sz w:val="28"/>
          <w:szCs w:val="28"/>
        </w:rPr>
        <w:tab/>
      </w:r>
      <w:r w:rsidR="003C49D4" w:rsidRPr="00D81349">
        <w:rPr>
          <w:sz w:val="28"/>
          <w:szCs w:val="28"/>
        </w:rPr>
        <w:t>Отмечается  снижение  общей  заболеваемости по  болезням органов  д</w:t>
      </w:r>
      <w:r w:rsidR="003C49D4" w:rsidRPr="00D81349">
        <w:rPr>
          <w:sz w:val="28"/>
          <w:szCs w:val="28"/>
        </w:rPr>
        <w:t>ы</w:t>
      </w:r>
      <w:r w:rsidR="003C49D4" w:rsidRPr="00D81349">
        <w:rPr>
          <w:sz w:val="28"/>
          <w:szCs w:val="28"/>
        </w:rPr>
        <w:t>хания, болезней  глаза, патологии  костно-мышечной  системы. Рост общей  з</w:t>
      </w:r>
      <w:r w:rsidR="003C49D4" w:rsidRPr="00D81349">
        <w:rPr>
          <w:sz w:val="28"/>
          <w:szCs w:val="28"/>
        </w:rPr>
        <w:t>а</w:t>
      </w:r>
      <w:r w:rsidR="003C49D4" w:rsidRPr="00D81349">
        <w:rPr>
          <w:sz w:val="28"/>
          <w:szCs w:val="28"/>
        </w:rPr>
        <w:t>болеваемости  по болезням  органов  пищеварения ( кариес), эндокринным  ра</w:t>
      </w:r>
      <w:r w:rsidR="003C49D4" w:rsidRPr="00D81349">
        <w:rPr>
          <w:sz w:val="28"/>
          <w:szCs w:val="28"/>
        </w:rPr>
        <w:t>с</w:t>
      </w:r>
      <w:r w:rsidR="003C49D4" w:rsidRPr="00D81349">
        <w:rPr>
          <w:sz w:val="28"/>
          <w:szCs w:val="28"/>
        </w:rPr>
        <w:lastRenderedPageBreak/>
        <w:t>стройствам (дефицит и избыток  массы тела), числу  травм и  отравлений, и</w:t>
      </w:r>
      <w:r w:rsidR="003C49D4" w:rsidRPr="00D81349">
        <w:rPr>
          <w:sz w:val="28"/>
          <w:szCs w:val="28"/>
        </w:rPr>
        <w:t>н</w:t>
      </w:r>
      <w:r w:rsidR="003C49D4" w:rsidRPr="00D81349">
        <w:rPr>
          <w:sz w:val="28"/>
          <w:szCs w:val="28"/>
        </w:rPr>
        <w:t>фекционным  болезням (ОКИ). Рост  заболеваемости кариесом  связан с н</w:t>
      </w:r>
      <w:r w:rsidR="003C49D4" w:rsidRPr="00D81349">
        <w:rPr>
          <w:sz w:val="28"/>
          <w:szCs w:val="28"/>
        </w:rPr>
        <w:t>е</w:t>
      </w:r>
      <w:r w:rsidR="003C49D4" w:rsidRPr="00D81349">
        <w:rPr>
          <w:sz w:val="28"/>
          <w:szCs w:val="28"/>
        </w:rPr>
        <w:t>укомплектованностью  ЦРБ стоматологами, так как нет возможности ранней  санации полости рта. Отмечается  несбалансированное питание   подростков, что ведет обменным нарушениям, дефициту или избытку массы тела. Случаев регистрации вакциноуправляемых инфекций на территории района в 2018 году небыло.</w:t>
      </w:r>
    </w:p>
    <w:p w:rsidR="003C49D4" w:rsidRPr="00D81349" w:rsidRDefault="003C49D4" w:rsidP="00D81349">
      <w:pPr>
        <w:ind w:left="357" w:firstLine="567"/>
        <w:jc w:val="both"/>
        <w:rPr>
          <w:b/>
          <w:sz w:val="28"/>
          <w:szCs w:val="28"/>
        </w:rPr>
      </w:pPr>
    </w:p>
    <w:p w:rsidR="003C49D4" w:rsidRPr="00244A4A" w:rsidRDefault="00A87D57" w:rsidP="00D81349">
      <w:pPr>
        <w:ind w:left="357" w:firstLine="567"/>
        <w:jc w:val="both"/>
        <w:rPr>
          <w:b/>
          <w:sz w:val="28"/>
          <w:szCs w:val="28"/>
        </w:rPr>
      </w:pPr>
      <w:r w:rsidRPr="00244A4A">
        <w:rPr>
          <w:b/>
          <w:sz w:val="28"/>
          <w:szCs w:val="28"/>
        </w:rPr>
        <w:t>Экономический анализ деятельности  КГБУЗ «Ханкайская це</w:t>
      </w:r>
      <w:r w:rsidRPr="00244A4A">
        <w:rPr>
          <w:b/>
          <w:sz w:val="28"/>
          <w:szCs w:val="28"/>
        </w:rPr>
        <w:t>н</w:t>
      </w:r>
      <w:r w:rsidRPr="00244A4A">
        <w:rPr>
          <w:b/>
          <w:sz w:val="28"/>
          <w:szCs w:val="28"/>
        </w:rPr>
        <w:t>тральная районная больница» за 2018 год.</w:t>
      </w:r>
    </w:p>
    <w:p w:rsidR="00A87D57" w:rsidRPr="00244A4A" w:rsidRDefault="00A87D57" w:rsidP="00D81349">
      <w:pPr>
        <w:ind w:left="357" w:firstLine="567"/>
        <w:jc w:val="both"/>
        <w:rPr>
          <w:b/>
          <w:sz w:val="28"/>
          <w:szCs w:val="28"/>
        </w:rPr>
      </w:pPr>
    </w:p>
    <w:p w:rsidR="003C49D4" w:rsidRPr="00244A4A" w:rsidRDefault="003C49D4" w:rsidP="00244A4A">
      <w:pPr>
        <w:ind w:left="357" w:firstLine="567"/>
        <w:jc w:val="center"/>
        <w:rPr>
          <w:b/>
          <w:sz w:val="28"/>
          <w:szCs w:val="28"/>
        </w:rPr>
      </w:pPr>
      <w:r w:rsidRPr="00244A4A">
        <w:rPr>
          <w:b/>
          <w:sz w:val="28"/>
          <w:szCs w:val="28"/>
        </w:rPr>
        <w:t>Выполнение государственного задания за 2018 год</w:t>
      </w:r>
    </w:p>
    <w:p w:rsidR="003C49D4" w:rsidRPr="00D81349" w:rsidRDefault="003C49D4" w:rsidP="00D81349">
      <w:pPr>
        <w:ind w:firstLine="567"/>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8"/>
        <w:gridCol w:w="2160"/>
        <w:gridCol w:w="1278"/>
        <w:gridCol w:w="1701"/>
      </w:tblGrid>
      <w:tr w:rsidR="003C49D4" w:rsidRPr="00D81349" w:rsidTr="00244A4A">
        <w:tc>
          <w:tcPr>
            <w:tcW w:w="4608" w:type="dxa"/>
          </w:tcPr>
          <w:p w:rsidR="003C49D4" w:rsidRPr="00D81349" w:rsidRDefault="00244A4A" w:rsidP="00244A4A">
            <w:pPr>
              <w:jc w:val="center"/>
              <w:rPr>
                <w:sz w:val="28"/>
                <w:szCs w:val="28"/>
              </w:rPr>
            </w:pPr>
            <w:r>
              <w:rPr>
                <w:sz w:val="28"/>
                <w:szCs w:val="28"/>
              </w:rPr>
              <w:t>П</w:t>
            </w:r>
            <w:r w:rsidR="003C49D4" w:rsidRPr="00D81349">
              <w:rPr>
                <w:sz w:val="28"/>
                <w:szCs w:val="28"/>
              </w:rPr>
              <w:t>оказатели</w:t>
            </w:r>
          </w:p>
        </w:tc>
        <w:tc>
          <w:tcPr>
            <w:tcW w:w="2160" w:type="dxa"/>
          </w:tcPr>
          <w:p w:rsidR="003C49D4" w:rsidRPr="00D81349" w:rsidRDefault="003C49D4" w:rsidP="00244A4A">
            <w:pPr>
              <w:jc w:val="center"/>
              <w:rPr>
                <w:sz w:val="28"/>
                <w:szCs w:val="28"/>
              </w:rPr>
            </w:pPr>
            <w:r w:rsidRPr="00D81349">
              <w:rPr>
                <w:sz w:val="28"/>
                <w:szCs w:val="28"/>
              </w:rPr>
              <w:t>План на 2018г.</w:t>
            </w:r>
          </w:p>
          <w:p w:rsidR="003C49D4" w:rsidRPr="00D81349" w:rsidRDefault="003C49D4" w:rsidP="00244A4A">
            <w:pPr>
              <w:jc w:val="center"/>
              <w:rPr>
                <w:sz w:val="28"/>
                <w:szCs w:val="28"/>
              </w:rPr>
            </w:pPr>
          </w:p>
        </w:tc>
        <w:tc>
          <w:tcPr>
            <w:tcW w:w="1278" w:type="dxa"/>
          </w:tcPr>
          <w:p w:rsidR="003C49D4" w:rsidRPr="00D81349" w:rsidRDefault="003C49D4" w:rsidP="00244A4A">
            <w:pPr>
              <w:jc w:val="center"/>
              <w:rPr>
                <w:sz w:val="28"/>
                <w:szCs w:val="28"/>
              </w:rPr>
            </w:pPr>
            <w:r w:rsidRPr="00D81349">
              <w:rPr>
                <w:sz w:val="28"/>
                <w:szCs w:val="28"/>
              </w:rPr>
              <w:t>Факт</w:t>
            </w:r>
          </w:p>
        </w:tc>
        <w:tc>
          <w:tcPr>
            <w:tcW w:w="1701" w:type="dxa"/>
          </w:tcPr>
          <w:p w:rsidR="003C49D4" w:rsidRPr="00D81349" w:rsidRDefault="003C49D4" w:rsidP="00244A4A">
            <w:pPr>
              <w:jc w:val="center"/>
              <w:rPr>
                <w:sz w:val="28"/>
                <w:szCs w:val="28"/>
              </w:rPr>
            </w:pPr>
            <w:r w:rsidRPr="00D81349">
              <w:rPr>
                <w:sz w:val="28"/>
                <w:szCs w:val="28"/>
              </w:rPr>
              <w:t>% от плана</w:t>
            </w:r>
          </w:p>
        </w:tc>
      </w:tr>
      <w:tr w:rsidR="003C49D4" w:rsidRPr="00D81349" w:rsidTr="00244A4A">
        <w:tc>
          <w:tcPr>
            <w:tcW w:w="4608" w:type="dxa"/>
          </w:tcPr>
          <w:p w:rsidR="003C49D4" w:rsidRPr="00D81349" w:rsidRDefault="003C49D4" w:rsidP="00D81349">
            <w:pPr>
              <w:jc w:val="both"/>
              <w:rPr>
                <w:b/>
                <w:sz w:val="28"/>
                <w:szCs w:val="28"/>
              </w:rPr>
            </w:pPr>
            <w:r w:rsidRPr="00D81349">
              <w:rPr>
                <w:b/>
                <w:sz w:val="28"/>
                <w:szCs w:val="28"/>
              </w:rPr>
              <w:t>Посещения в поликлинике: всего</w:t>
            </w:r>
          </w:p>
        </w:tc>
        <w:tc>
          <w:tcPr>
            <w:tcW w:w="2160" w:type="dxa"/>
          </w:tcPr>
          <w:p w:rsidR="003C49D4" w:rsidRPr="00D81349" w:rsidRDefault="003C49D4" w:rsidP="00D81349">
            <w:pPr>
              <w:jc w:val="both"/>
              <w:rPr>
                <w:b/>
                <w:sz w:val="28"/>
                <w:szCs w:val="28"/>
              </w:rPr>
            </w:pPr>
            <w:r w:rsidRPr="00D81349">
              <w:rPr>
                <w:b/>
                <w:sz w:val="28"/>
                <w:szCs w:val="28"/>
              </w:rPr>
              <w:t>96131</w:t>
            </w:r>
          </w:p>
        </w:tc>
        <w:tc>
          <w:tcPr>
            <w:tcW w:w="1278" w:type="dxa"/>
          </w:tcPr>
          <w:p w:rsidR="003C49D4" w:rsidRPr="00D81349" w:rsidRDefault="003C49D4" w:rsidP="00D81349">
            <w:pPr>
              <w:jc w:val="both"/>
              <w:rPr>
                <w:b/>
                <w:sz w:val="28"/>
                <w:szCs w:val="28"/>
              </w:rPr>
            </w:pPr>
            <w:r w:rsidRPr="00D81349">
              <w:rPr>
                <w:b/>
                <w:sz w:val="28"/>
                <w:szCs w:val="28"/>
              </w:rPr>
              <w:t>103285</w:t>
            </w:r>
          </w:p>
        </w:tc>
        <w:tc>
          <w:tcPr>
            <w:tcW w:w="1701" w:type="dxa"/>
          </w:tcPr>
          <w:p w:rsidR="003C49D4" w:rsidRPr="00D81349" w:rsidRDefault="003C49D4" w:rsidP="00D81349">
            <w:pPr>
              <w:jc w:val="both"/>
              <w:rPr>
                <w:b/>
                <w:sz w:val="28"/>
                <w:szCs w:val="28"/>
              </w:rPr>
            </w:pPr>
            <w:r w:rsidRPr="00D81349">
              <w:rPr>
                <w:b/>
                <w:sz w:val="28"/>
                <w:szCs w:val="28"/>
              </w:rPr>
              <w:t>107,4</w:t>
            </w:r>
          </w:p>
        </w:tc>
      </w:tr>
      <w:tr w:rsidR="003C49D4" w:rsidRPr="00D81349" w:rsidTr="00244A4A">
        <w:tc>
          <w:tcPr>
            <w:tcW w:w="4608" w:type="dxa"/>
          </w:tcPr>
          <w:p w:rsidR="003C49D4" w:rsidRPr="00D81349" w:rsidRDefault="003C49D4" w:rsidP="00D81349">
            <w:pPr>
              <w:jc w:val="both"/>
              <w:rPr>
                <w:sz w:val="28"/>
                <w:szCs w:val="28"/>
              </w:rPr>
            </w:pPr>
            <w:r w:rsidRPr="00D81349">
              <w:rPr>
                <w:sz w:val="28"/>
                <w:szCs w:val="28"/>
              </w:rPr>
              <w:t>С профилактическими и иными ц</w:t>
            </w:r>
            <w:r w:rsidRPr="00D81349">
              <w:rPr>
                <w:sz w:val="28"/>
                <w:szCs w:val="28"/>
              </w:rPr>
              <w:t>е</w:t>
            </w:r>
            <w:r w:rsidRPr="00D81349">
              <w:rPr>
                <w:sz w:val="28"/>
                <w:szCs w:val="28"/>
              </w:rPr>
              <w:t>лями</w:t>
            </w:r>
          </w:p>
        </w:tc>
        <w:tc>
          <w:tcPr>
            <w:tcW w:w="2160" w:type="dxa"/>
          </w:tcPr>
          <w:p w:rsidR="003C49D4" w:rsidRPr="00D81349" w:rsidRDefault="003C49D4" w:rsidP="00D81349">
            <w:pPr>
              <w:jc w:val="both"/>
              <w:rPr>
                <w:sz w:val="28"/>
                <w:szCs w:val="28"/>
              </w:rPr>
            </w:pPr>
            <w:r w:rsidRPr="00D81349">
              <w:rPr>
                <w:sz w:val="28"/>
                <w:szCs w:val="28"/>
              </w:rPr>
              <w:t>42493</w:t>
            </w:r>
          </w:p>
        </w:tc>
        <w:tc>
          <w:tcPr>
            <w:tcW w:w="1278" w:type="dxa"/>
          </w:tcPr>
          <w:p w:rsidR="003C49D4" w:rsidRPr="00D81349" w:rsidRDefault="003C49D4" w:rsidP="00D81349">
            <w:pPr>
              <w:jc w:val="both"/>
              <w:rPr>
                <w:sz w:val="28"/>
                <w:szCs w:val="28"/>
              </w:rPr>
            </w:pPr>
            <w:r w:rsidRPr="00D81349">
              <w:rPr>
                <w:sz w:val="28"/>
                <w:szCs w:val="28"/>
              </w:rPr>
              <w:t>45343</w:t>
            </w:r>
          </w:p>
        </w:tc>
        <w:tc>
          <w:tcPr>
            <w:tcW w:w="1701" w:type="dxa"/>
          </w:tcPr>
          <w:p w:rsidR="003C49D4" w:rsidRPr="00D81349" w:rsidRDefault="003C49D4" w:rsidP="00D81349">
            <w:pPr>
              <w:jc w:val="both"/>
              <w:rPr>
                <w:sz w:val="28"/>
                <w:szCs w:val="28"/>
              </w:rPr>
            </w:pPr>
            <w:r w:rsidRPr="00D81349">
              <w:rPr>
                <w:sz w:val="28"/>
                <w:szCs w:val="28"/>
              </w:rPr>
              <w:t>106,9</w:t>
            </w:r>
          </w:p>
        </w:tc>
      </w:tr>
      <w:tr w:rsidR="003C49D4" w:rsidRPr="00D81349" w:rsidTr="00244A4A">
        <w:tc>
          <w:tcPr>
            <w:tcW w:w="4608" w:type="dxa"/>
          </w:tcPr>
          <w:p w:rsidR="003C49D4" w:rsidRPr="00D81349" w:rsidRDefault="003C49D4" w:rsidP="00D81349">
            <w:pPr>
              <w:jc w:val="both"/>
              <w:rPr>
                <w:sz w:val="28"/>
                <w:szCs w:val="28"/>
              </w:rPr>
            </w:pPr>
            <w:r w:rsidRPr="00D81349">
              <w:rPr>
                <w:sz w:val="28"/>
                <w:szCs w:val="28"/>
              </w:rPr>
              <w:t>По неотложной помощи</w:t>
            </w:r>
          </w:p>
        </w:tc>
        <w:tc>
          <w:tcPr>
            <w:tcW w:w="2160" w:type="dxa"/>
          </w:tcPr>
          <w:p w:rsidR="003C49D4" w:rsidRPr="00D81349" w:rsidRDefault="003C49D4" w:rsidP="00D81349">
            <w:pPr>
              <w:jc w:val="both"/>
              <w:rPr>
                <w:sz w:val="28"/>
                <w:szCs w:val="28"/>
              </w:rPr>
            </w:pPr>
            <w:r w:rsidRPr="00D81349">
              <w:rPr>
                <w:sz w:val="28"/>
                <w:szCs w:val="28"/>
              </w:rPr>
              <w:t>10808</w:t>
            </w:r>
          </w:p>
        </w:tc>
        <w:tc>
          <w:tcPr>
            <w:tcW w:w="1278" w:type="dxa"/>
          </w:tcPr>
          <w:p w:rsidR="003C49D4" w:rsidRPr="00D81349" w:rsidRDefault="003C49D4" w:rsidP="00D81349">
            <w:pPr>
              <w:jc w:val="both"/>
              <w:rPr>
                <w:sz w:val="28"/>
                <w:szCs w:val="28"/>
              </w:rPr>
            </w:pPr>
            <w:r w:rsidRPr="00D81349">
              <w:rPr>
                <w:sz w:val="28"/>
                <w:szCs w:val="28"/>
              </w:rPr>
              <w:t>9701</w:t>
            </w:r>
          </w:p>
        </w:tc>
        <w:tc>
          <w:tcPr>
            <w:tcW w:w="1701" w:type="dxa"/>
          </w:tcPr>
          <w:p w:rsidR="003C49D4" w:rsidRPr="00D81349" w:rsidRDefault="003C49D4" w:rsidP="00D81349">
            <w:pPr>
              <w:jc w:val="both"/>
              <w:rPr>
                <w:sz w:val="28"/>
                <w:szCs w:val="28"/>
              </w:rPr>
            </w:pPr>
            <w:r w:rsidRPr="00D81349">
              <w:rPr>
                <w:sz w:val="28"/>
                <w:szCs w:val="28"/>
              </w:rPr>
              <w:t>89,6</w:t>
            </w:r>
          </w:p>
        </w:tc>
      </w:tr>
      <w:tr w:rsidR="003C49D4" w:rsidRPr="00D81349" w:rsidTr="00244A4A">
        <w:tc>
          <w:tcPr>
            <w:tcW w:w="4608" w:type="dxa"/>
          </w:tcPr>
          <w:p w:rsidR="003C49D4" w:rsidRPr="00D81349" w:rsidRDefault="003C49D4" w:rsidP="00D81349">
            <w:pPr>
              <w:jc w:val="both"/>
              <w:rPr>
                <w:sz w:val="28"/>
                <w:szCs w:val="28"/>
              </w:rPr>
            </w:pPr>
            <w:r w:rsidRPr="00D81349">
              <w:rPr>
                <w:sz w:val="28"/>
                <w:szCs w:val="28"/>
              </w:rPr>
              <w:t>Обращения в связи с заболеваниями</w:t>
            </w:r>
          </w:p>
        </w:tc>
        <w:tc>
          <w:tcPr>
            <w:tcW w:w="2160" w:type="dxa"/>
          </w:tcPr>
          <w:p w:rsidR="003C49D4" w:rsidRPr="00D81349" w:rsidRDefault="003C49D4" w:rsidP="00D81349">
            <w:pPr>
              <w:jc w:val="both"/>
              <w:rPr>
                <w:sz w:val="28"/>
                <w:szCs w:val="28"/>
              </w:rPr>
            </w:pPr>
            <w:r w:rsidRPr="00D81349">
              <w:rPr>
                <w:sz w:val="28"/>
                <w:szCs w:val="28"/>
              </w:rPr>
              <w:t>42830</w:t>
            </w:r>
          </w:p>
        </w:tc>
        <w:tc>
          <w:tcPr>
            <w:tcW w:w="1278" w:type="dxa"/>
          </w:tcPr>
          <w:p w:rsidR="003C49D4" w:rsidRPr="00D81349" w:rsidRDefault="003C49D4" w:rsidP="00D81349">
            <w:pPr>
              <w:jc w:val="both"/>
              <w:rPr>
                <w:sz w:val="28"/>
                <w:szCs w:val="28"/>
              </w:rPr>
            </w:pPr>
            <w:r w:rsidRPr="00D81349">
              <w:rPr>
                <w:sz w:val="28"/>
                <w:szCs w:val="28"/>
              </w:rPr>
              <w:t>48241</w:t>
            </w:r>
          </w:p>
        </w:tc>
        <w:tc>
          <w:tcPr>
            <w:tcW w:w="1701" w:type="dxa"/>
          </w:tcPr>
          <w:p w:rsidR="003C49D4" w:rsidRPr="00D81349" w:rsidRDefault="003C49D4" w:rsidP="00D81349">
            <w:pPr>
              <w:jc w:val="both"/>
              <w:rPr>
                <w:sz w:val="28"/>
                <w:szCs w:val="28"/>
              </w:rPr>
            </w:pPr>
            <w:r w:rsidRPr="00D81349">
              <w:rPr>
                <w:sz w:val="28"/>
                <w:szCs w:val="28"/>
              </w:rPr>
              <w:t>112,6</w:t>
            </w:r>
          </w:p>
        </w:tc>
      </w:tr>
      <w:tr w:rsidR="003C49D4" w:rsidRPr="00D81349" w:rsidTr="00244A4A">
        <w:tc>
          <w:tcPr>
            <w:tcW w:w="4608" w:type="dxa"/>
          </w:tcPr>
          <w:p w:rsidR="003C49D4" w:rsidRPr="00D81349" w:rsidRDefault="003C49D4" w:rsidP="00D81349">
            <w:pPr>
              <w:jc w:val="both"/>
              <w:rPr>
                <w:b/>
                <w:sz w:val="28"/>
                <w:szCs w:val="28"/>
              </w:rPr>
            </w:pPr>
            <w:r w:rsidRPr="00D81349">
              <w:rPr>
                <w:b/>
                <w:sz w:val="28"/>
                <w:szCs w:val="28"/>
              </w:rPr>
              <w:t>Выполнено случаев</w:t>
            </w:r>
          </w:p>
          <w:p w:rsidR="003C49D4" w:rsidRPr="00D81349" w:rsidRDefault="003C49D4" w:rsidP="00D81349">
            <w:pPr>
              <w:jc w:val="both"/>
              <w:rPr>
                <w:b/>
                <w:sz w:val="28"/>
                <w:szCs w:val="28"/>
              </w:rPr>
            </w:pPr>
            <w:r w:rsidRPr="00D81349">
              <w:rPr>
                <w:b/>
                <w:sz w:val="28"/>
                <w:szCs w:val="28"/>
              </w:rPr>
              <w:t>стационаре</w:t>
            </w:r>
          </w:p>
        </w:tc>
        <w:tc>
          <w:tcPr>
            <w:tcW w:w="2160" w:type="dxa"/>
          </w:tcPr>
          <w:p w:rsidR="003C49D4" w:rsidRPr="00D81349" w:rsidRDefault="003C49D4" w:rsidP="00D81349">
            <w:pPr>
              <w:jc w:val="both"/>
              <w:rPr>
                <w:b/>
                <w:sz w:val="28"/>
                <w:szCs w:val="28"/>
              </w:rPr>
            </w:pPr>
            <w:r w:rsidRPr="00D81349">
              <w:rPr>
                <w:b/>
                <w:sz w:val="28"/>
                <w:szCs w:val="28"/>
              </w:rPr>
              <w:t>4260</w:t>
            </w:r>
          </w:p>
        </w:tc>
        <w:tc>
          <w:tcPr>
            <w:tcW w:w="1278" w:type="dxa"/>
          </w:tcPr>
          <w:p w:rsidR="003C49D4" w:rsidRPr="00D81349" w:rsidRDefault="003C49D4" w:rsidP="00D81349">
            <w:pPr>
              <w:jc w:val="both"/>
              <w:rPr>
                <w:b/>
                <w:sz w:val="28"/>
                <w:szCs w:val="28"/>
              </w:rPr>
            </w:pPr>
            <w:r w:rsidRPr="00D81349">
              <w:rPr>
                <w:b/>
                <w:sz w:val="28"/>
                <w:szCs w:val="28"/>
              </w:rPr>
              <w:t>4493</w:t>
            </w:r>
          </w:p>
        </w:tc>
        <w:tc>
          <w:tcPr>
            <w:tcW w:w="1701" w:type="dxa"/>
          </w:tcPr>
          <w:p w:rsidR="003C49D4" w:rsidRPr="00D81349" w:rsidRDefault="003C49D4" w:rsidP="00D81349">
            <w:pPr>
              <w:jc w:val="both"/>
              <w:rPr>
                <w:b/>
                <w:sz w:val="28"/>
                <w:szCs w:val="28"/>
              </w:rPr>
            </w:pPr>
            <w:r w:rsidRPr="00D81349">
              <w:rPr>
                <w:b/>
                <w:sz w:val="28"/>
                <w:szCs w:val="28"/>
              </w:rPr>
              <w:t>105,5</w:t>
            </w:r>
          </w:p>
        </w:tc>
      </w:tr>
      <w:tr w:rsidR="003C49D4" w:rsidRPr="00D81349" w:rsidTr="00244A4A">
        <w:tc>
          <w:tcPr>
            <w:tcW w:w="4608" w:type="dxa"/>
          </w:tcPr>
          <w:p w:rsidR="003C49D4" w:rsidRPr="00D81349" w:rsidRDefault="003C49D4" w:rsidP="00D81349">
            <w:pPr>
              <w:jc w:val="both"/>
              <w:rPr>
                <w:b/>
                <w:sz w:val="28"/>
                <w:szCs w:val="28"/>
              </w:rPr>
            </w:pPr>
            <w:r w:rsidRPr="00D81349">
              <w:rPr>
                <w:b/>
                <w:sz w:val="28"/>
                <w:szCs w:val="28"/>
              </w:rPr>
              <w:t>ДСП (случаи)</w:t>
            </w:r>
          </w:p>
        </w:tc>
        <w:tc>
          <w:tcPr>
            <w:tcW w:w="2160" w:type="dxa"/>
          </w:tcPr>
          <w:p w:rsidR="003C49D4" w:rsidRPr="00D81349" w:rsidRDefault="003C49D4" w:rsidP="00D81349">
            <w:pPr>
              <w:jc w:val="both"/>
              <w:rPr>
                <w:b/>
                <w:sz w:val="28"/>
                <w:szCs w:val="28"/>
              </w:rPr>
            </w:pPr>
            <w:r w:rsidRPr="00D81349">
              <w:rPr>
                <w:b/>
                <w:sz w:val="28"/>
                <w:szCs w:val="28"/>
              </w:rPr>
              <w:t>1750</w:t>
            </w:r>
          </w:p>
        </w:tc>
        <w:tc>
          <w:tcPr>
            <w:tcW w:w="1278" w:type="dxa"/>
          </w:tcPr>
          <w:p w:rsidR="003C49D4" w:rsidRPr="00D81349" w:rsidRDefault="003C49D4" w:rsidP="00D81349">
            <w:pPr>
              <w:jc w:val="both"/>
              <w:rPr>
                <w:b/>
                <w:sz w:val="28"/>
                <w:szCs w:val="28"/>
              </w:rPr>
            </w:pPr>
            <w:r w:rsidRPr="00D81349">
              <w:rPr>
                <w:b/>
                <w:sz w:val="28"/>
                <w:szCs w:val="28"/>
              </w:rPr>
              <w:t>1776</w:t>
            </w:r>
          </w:p>
        </w:tc>
        <w:tc>
          <w:tcPr>
            <w:tcW w:w="1701" w:type="dxa"/>
          </w:tcPr>
          <w:p w:rsidR="003C49D4" w:rsidRPr="00D81349" w:rsidRDefault="003C49D4" w:rsidP="00D81349">
            <w:pPr>
              <w:jc w:val="both"/>
              <w:rPr>
                <w:b/>
                <w:sz w:val="28"/>
                <w:szCs w:val="28"/>
              </w:rPr>
            </w:pPr>
            <w:r w:rsidRPr="00D81349">
              <w:rPr>
                <w:b/>
                <w:sz w:val="28"/>
                <w:szCs w:val="28"/>
              </w:rPr>
              <w:t>101,5</w:t>
            </w:r>
          </w:p>
        </w:tc>
      </w:tr>
      <w:tr w:rsidR="003C49D4" w:rsidRPr="00D81349" w:rsidTr="00244A4A">
        <w:tc>
          <w:tcPr>
            <w:tcW w:w="4608" w:type="dxa"/>
          </w:tcPr>
          <w:p w:rsidR="003C49D4" w:rsidRPr="00D81349" w:rsidRDefault="003C49D4" w:rsidP="00D81349">
            <w:pPr>
              <w:jc w:val="both"/>
              <w:rPr>
                <w:b/>
                <w:sz w:val="28"/>
                <w:szCs w:val="28"/>
              </w:rPr>
            </w:pPr>
            <w:r w:rsidRPr="00D81349">
              <w:rPr>
                <w:b/>
                <w:sz w:val="28"/>
                <w:szCs w:val="28"/>
              </w:rPr>
              <w:t>Вызовов СМП</w:t>
            </w:r>
          </w:p>
        </w:tc>
        <w:tc>
          <w:tcPr>
            <w:tcW w:w="2160" w:type="dxa"/>
          </w:tcPr>
          <w:p w:rsidR="003C49D4" w:rsidRPr="00D81349" w:rsidRDefault="003C49D4" w:rsidP="00D81349">
            <w:pPr>
              <w:jc w:val="both"/>
              <w:rPr>
                <w:b/>
                <w:sz w:val="28"/>
                <w:szCs w:val="28"/>
              </w:rPr>
            </w:pPr>
            <w:r w:rsidRPr="00D81349">
              <w:rPr>
                <w:b/>
                <w:sz w:val="28"/>
                <w:szCs w:val="28"/>
              </w:rPr>
              <w:t>6624</w:t>
            </w:r>
          </w:p>
        </w:tc>
        <w:tc>
          <w:tcPr>
            <w:tcW w:w="1278" w:type="dxa"/>
          </w:tcPr>
          <w:p w:rsidR="003C49D4" w:rsidRPr="00D81349" w:rsidRDefault="003C49D4" w:rsidP="00D81349">
            <w:pPr>
              <w:jc w:val="both"/>
              <w:rPr>
                <w:b/>
                <w:sz w:val="28"/>
                <w:szCs w:val="28"/>
              </w:rPr>
            </w:pPr>
            <w:r w:rsidRPr="00D81349">
              <w:rPr>
                <w:b/>
                <w:sz w:val="28"/>
                <w:szCs w:val="28"/>
              </w:rPr>
              <w:t>5774</w:t>
            </w:r>
          </w:p>
        </w:tc>
        <w:tc>
          <w:tcPr>
            <w:tcW w:w="1701" w:type="dxa"/>
          </w:tcPr>
          <w:p w:rsidR="003C49D4" w:rsidRPr="00D81349" w:rsidRDefault="003C49D4" w:rsidP="00D81349">
            <w:pPr>
              <w:jc w:val="both"/>
              <w:rPr>
                <w:b/>
                <w:sz w:val="28"/>
                <w:szCs w:val="28"/>
              </w:rPr>
            </w:pPr>
            <w:r w:rsidRPr="00D81349">
              <w:rPr>
                <w:b/>
                <w:sz w:val="28"/>
                <w:szCs w:val="28"/>
              </w:rPr>
              <w:t>87,2</w:t>
            </w:r>
          </w:p>
        </w:tc>
      </w:tr>
    </w:tbl>
    <w:p w:rsidR="00E518E8" w:rsidRDefault="00E518E8" w:rsidP="00D81349">
      <w:pPr>
        <w:ind w:left="357" w:firstLine="567"/>
        <w:jc w:val="both"/>
        <w:rPr>
          <w:sz w:val="28"/>
          <w:szCs w:val="28"/>
        </w:rPr>
      </w:pPr>
    </w:p>
    <w:p w:rsidR="00A87D57" w:rsidRPr="00E518E8" w:rsidRDefault="00A87D57" w:rsidP="00E518E8">
      <w:pPr>
        <w:ind w:firstLine="709"/>
        <w:jc w:val="center"/>
        <w:rPr>
          <w:b/>
          <w:sz w:val="28"/>
          <w:szCs w:val="28"/>
        </w:rPr>
      </w:pPr>
      <w:r w:rsidRPr="00E518E8">
        <w:rPr>
          <w:b/>
          <w:sz w:val="28"/>
          <w:szCs w:val="28"/>
        </w:rPr>
        <w:t>Источники финансирования здравоохранения района</w:t>
      </w:r>
    </w:p>
    <w:p w:rsidR="00A87D57" w:rsidRPr="00D81349" w:rsidRDefault="00A87D57" w:rsidP="00D81349">
      <w:pPr>
        <w:ind w:left="357"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502"/>
      </w:tblGrid>
      <w:tr w:rsidR="00A87D57" w:rsidRPr="00D81349" w:rsidTr="00E518E8">
        <w:tc>
          <w:tcPr>
            <w:tcW w:w="5245" w:type="dxa"/>
            <w:shd w:val="clear" w:color="auto" w:fill="auto"/>
          </w:tcPr>
          <w:p w:rsidR="00A87D57" w:rsidRPr="00D81349" w:rsidRDefault="00A87D57" w:rsidP="00244A4A">
            <w:pPr>
              <w:jc w:val="center"/>
              <w:rPr>
                <w:sz w:val="28"/>
                <w:szCs w:val="28"/>
              </w:rPr>
            </w:pPr>
            <w:r w:rsidRPr="00D81349">
              <w:rPr>
                <w:sz w:val="28"/>
                <w:szCs w:val="28"/>
              </w:rPr>
              <w:t>Наименование отделений</w:t>
            </w:r>
          </w:p>
          <w:p w:rsidR="00A87D57" w:rsidRPr="00D81349" w:rsidRDefault="00A87D57" w:rsidP="00244A4A">
            <w:pPr>
              <w:jc w:val="center"/>
              <w:rPr>
                <w:sz w:val="28"/>
                <w:szCs w:val="28"/>
              </w:rPr>
            </w:pPr>
          </w:p>
        </w:tc>
        <w:tc>
          <w:tcPr>
            <w:tcW w:w="4502" w:type="dxa"/>
            <w:shd w:val="clear" w:color="auto" w:fill="auto"/>
          </w:tcPr>
          <w:p w:rsidR="00A87D57" w:rsidRPr="00D81349" w:rsidRDefault="00A87D57" w:rsidP="00244A4A">
            <w:pPr>
              <w:jc w:val="center"/>
              <w:rPr>
                <w:sz w:val="28"/>
                <w:szCs w:val="28"/>
              </w:rPr>
            </w:pPr>
            <w:r w:rsidRPr="00D81349">
              <w:rPr>
                <w:sz w:val="28"/>
                <w:szCs w:val="28"/>
              </w:rPr>
              <w:t>Источник финансирования</w:t>
            </w:r>
          </w:p>
        </w:tc>
      </w:tr>
      <w:tr w:rsidR="00A87D57" w:rsidRPr="00D81349" w:rsidTr="00E518E8">
        <w:tc>
          <w:tcPr>
            <w:tcW w:w="5245" w:type="dxa"/>
            <w:shd w:val="clear" w:color="auto" w:fill="auto"/>
          </w:tcPr>
          <w:p w:rsidR="00A87D57" w:rsidRPr="00D81349" w:rsidRDefault="00A87D57" w:rsidP="00D81349">
            <w:pPr>
              <w:jc w:val="both"/>
              <w:rPr>
                <w:sz w:val="28"/>
                <w:szCs w:val="28"/>
              </w:rPr>
            </w:pPr>
            <w:r w:rsidRPr="00D81349">
              <w:rPr>
                <w:sz w:val="28"/>
                <w:szCs w:val="28"/>
              </w:rPr>
              <w:t>Стационар ЦРБ</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фонда ОМС</w:t>
            </w:r>
          </w:p>
        </w:tc>
      </w:tr>
      <w:tr w:rsidR="00A87D57" w:rsidRPr="00D81349" w:rsidTr="00E518E8">
        <w:tc>
          <w:tcPr>
            <w:tcW w:w="5245" w:type="dxa"/>
            <w:shd w:val="clear" w:color="auto" w:fill="auto"/>
          </w:tcPr>
          <w:p w:rsidR="00A87D57" w:rsidRPr="00D81349" w:rsidRDefault="00A87D57" w:rsidP="00D81349">
            <w:pPr>
              <w:jc w:val="both"/>
              <w:rPr>
                <w:sz w:val="28"/>
                <w:szCs w:val="28"/>
              </w:rPr>
            </w:pPr>
            <w:r w:rsidRPr="00D81349">
              <w:rPr>
                <w:sz w:val="28"/>
                <w:szCs w:val="28"/>
              </w:rPr>
              <w:t>Поликлиника ЦРБ</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фонда ОМС</w:t>
            </w:r>
          </w:p>
        </w:tc>
      </w:tr>
      <w:tr w:rsidR="00A87D57" w:rsidRPr="00D81349" w:rsidTr="00E518E8">
        <w:tc>
          <w:tcPr>
            <w:tcW w:w="5245" w:type="dxa"/>
            <w:shd w:val="clear" w:color="auto" w:fill="auto"/>
          </w:tcPr>
          <w:p w:rsidR="00A87D57" w:rsidRPr="00D81349" w:rsidRDefault="00A87D57" w:rsidP="00D81349">
            <w:pPr>
              <w:jc w:val="both"/>
              <w:rPr>
                <w:sz w:val="28"/>
                <w:szCs w:val="28"/>
              </w:rPr>
            </w:pPr>
            <w:r w:rsidRPr="00D81349">
              <w:rPr>
                <w:sz w:val="28"/>
                <w:szCs w:val="28"/>
              </w:rPr>
              <w:t>Дневной стационар поликлиники</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фонда ОМС</w:t>
            </w:r>
          </w:p>
        </w:tc>
      </w:tr>
      <w:tr w:rsidR="00A87D57" w:rsidRPr="00D81349" w:rsidTr="00E518E8">
        <w:tc>
          <w:tcPr>
            <w:tcW w:w="5245" w:type="dxa"/>
            <w:shd w:val="clear" w:color="auto" w:fill="auto"/>
          </w:tcPr>
          <w:p w:rsidR="00A87D57" w:rsidRPr="00D81349" w:rsidRDefault="00A87D57" w:rsidP="00D81349">
            <w:pPr>
              <w:jc w:val="both"/>
              <w:rPr>
                <w:sz w:val="28"/>
                <w:szCs w:val="28"/>
              </w:rPr>
            </w:pPr>
            <w:r w:rsidRPr="00D81349">
              <w:rPr>
                <w:sz w:val="28"/>
                <w:szCs w:val="28"/>
              </w:rPr>
              <w:t>Скорая медицинская помощь</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фонда ОМС</w:t>
            </w:r>
          </w:p>
        </w:tc>
      </w:tr>
      <w:tr w:rsidR="00A87D57" w:rsidRPr="00D81349" w:rsidTr="00E518E8">
        <w:tc>
          <w:tcPr>
            <w:tcW w:w="5245" w:type="dxa"/>
            <w:shd w:val="clear" w:color="auto" w:fill="auto"/>
          </w:tcPr>
          <w:p w:rsidR="00A87D57" w:rsidRPr="00D81349" w:rsidRDefault="00A87D57" w:rsidP="00E518E8">
            <w:pPr>
              <w:jc w:val="both"/>
              <w:rPr>
                <w:sz w:val="28"/>
                <w:szCs w:val="28"/>
              </w:rPr>
            </w:pPr>
            <w:r w:rsidRPr="00D81349">
              <w:rPr>
                <w:sz w:val="28"/>
                <w:szCs w:val="28"/>
              </w:rPr>
              <w:t>Социально-значимые службы (кабин</w:t>
            </w:r>
            <w:r w:rsidRPr="00D81349">
              <w:rPr>
                <w:sz w:val="28"/>
                <w:szCs w:val="28"/>
              </w:rPr>
              <w:t>е</w:t>
            </w:r>
            <w:r w:rsidRPr="00D81349">
              <w:rPr>
                <w:sz w:val="28"/>
                <w:szCs w:val="28"/>
              </w:rPr>
              <w:t>ты)</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краевого бюджета</w:t>
            </w:r>
          </w:p>
        </w:tc>
      </w:tr>
      <w:tr w:rsidR="00A87D57" w:rsidRPr="00D81349" w:rsidTr="00E518E8">
        <w:tc>
          <w:tcPr>
            <w:tcW w:w="5245" w:type="dxa"/>
            <w:shd w:val="clear" w:color="auto" w:fill="auto"/>
          </w:tcPr>
          <w:p w:rsidR="00A87D57" w:rsidRPr="00D81349" w:rsidRDefault="00A87D57" w:rsidP="00D81349">
            <w:pPr>
              <w:jc w:val="both"/>
              <w:rPr>
                <w:sz w:val="28"/>
                <w:szCs w:val="28"/>
              </w:rPr>
            </w:pPr>
            <w:r w:rsidRPr="00D81349">
              <w:rPr>
                <w:sz w:val="28"/>
                <w:szCs w:val="28"/>
              </w:rPr>
              <w:t>Фельдшерско-акушерские пункты</w:t>
            </w:r>
          </w:p>
        </w:tc>
        <w:tc>
          <w:tcPr>
            <w:tcW w:w="4502" w:type="dxa"/>
            <w:shd w:val="clear" w:color="auto" w:fill="auto"/>
          </w:tcPr>
          <w:p w:rsidR="00A87D57" w:rsidRPr="00D81349" w:rsidRDefault="00A87D57" w:rsidP="00D81349">
            <w:pPr>
              <w:jc w:val="both"/>
              <w:rPr>
                <w:sz w:val="28"/>
                <w:szCs w:val="28"/>
              </w:rPr>
            </w:pPr>
            <w:r w:rsidRPr="00D81349">
              <w:rPr>
                <w:sz w:val="28"/>
                <w:szCs w:val="28"/>
              </w:rPr>
              <w:t>Средства  фонда ОМС</w:t>
            </w:r>
          </w:p>
        </w:tc>
      </w:tr>
    </w:tbl>
    <w:p w:rsidR="00A87D57" w:rsidRPr="00D81349" w:rsidRDefault="00A87D57" w:rsidP="00D81349">
      <w:pPr>
        <w:ind w:left="357" w:firstLine="567"/>
        <w:jc w:val="both"/>
        <w:rPr>
          <w:sz w:val="28"/>
          <w:szCs w:val="28"/>
        </w:rPr>
      </w:pPr>
    </w:p>
    <w:p w:rsidR="00A87D57" w:rsidRPr="00D81349" w:rsidRDefault="00A87D57" w:rsidP="00244A4A">
      <w:pPr>
        <w:ind w:firstLine="709"/>
        <w:jc w:val="both"/>
        <w:rPr>
          <w:sz w:val="28"/>
          <w:szCs w:val="28"/>
        </w:rPr>
      </w:pPr>
      <w:r w:rsidRPr="00D81349">
        <w:rPr>
          <w:sz w:val="28"/>
          <w:szCs w:val="28"/>
        </w:rPr>
        <w:t>Финансирование социально-значимых  служб КГБУЗ «Ханкайская це</w:t>
      </w:r>
      <w:r w:rsidRPr="00D81349">
        <w:rPr>
          <w:sz w:val="28"/>
          <w:szCs w:val="28"/>
        </w:rPr>
        <w:t>н</w:t>
      </w:r>
      <w:r w:rsidRPr="00D81349">
        <w:rPr>
          <w:sz w:val="28"/>
          <w:szCs w:val="28"/>
        </w:rPr>
        <w:t>тральная районная больница» является расходным обязательством департаме</w:t>
      </w:r>
      <w:r w:rsidRPr="00D81349">
        <w:rPr>
          <w:sz w:val="28"/>
          <w:szCs w:val="28"/>
        </w:rPr>
        <w:t>н</w:t>
      </w:r>
      <w:r w:rsidRPr="00D81349">
        <w:rPr>
          <w:sz w:val="28"/>
          <w:szCs w:val="28"/>
        </w:rPr>
        <w:t>та здравоохранения Приморского края, утвержденного постановление</w:t>
      </w:r>
      <w:r w:rsidR="00244A4A">
        <w:rPr>
          <w:sz w:val="28"/>
          <w:szCs w:val="28"/>
        </w:rPr>
        <w:t>м</w:t>
      </w:r>
      <w:r w:rsidRPr="00D81349">
        <w:rPr>
          <w:sz w:val="28"/>
          <w:szCs w:val="28"/>
        </w:rPr>
        <w:t xml:space="preserve"> Адм</w:t>
      </w:r>
      <w:r w:rsidRPr="00D81349">
        <w:rPr>
          <w:sz w:val="28"/>
          <w:szCs w:val="28"/>
        </w:rPr>
        <w:t>и</w:t>
      </w:r>
      <w:r w:rsidRPr="00D81349">
        <w:rPr>
          <w:sz w:val="28"/>
          <w:szCs w:val="28"/>
        </w:rPr>
        <w:t xml:space="preserve">нистрации Приморского края от15.02.2007 года. </w:t>
      </w:r>
    </w:p>
    <w:p w:rsidR="004525F1" w:rsidRDefault="00A87D57" w:rsidP="007454F6">
      <w:pPr>
        <w:ind w:firstLine="709"/>
        <w:jc w:val="both"/>
        <w:rPr>
          <w:sz w:val="28"/>
          <w:szCs w:val="28"/>
        </w:rPr>
      </w:pPr>
      <w:r w:rsidRPr="00D81349">
        <w:rPr>
          <w:sz w:val="28"/>
          <w:szCs w:val="28"/>
        </w:rPr>
        <w:t xml:space="preserve">В 2018 году на выполнение государственного задания за счет средств краевого бюджета выделено 5722130,00 руб., фактически поступило 5722130,00 руб., исполнение составило 100%. </w:t>
      </w:r>
    </w:p>
    <w:p w:rsidR="00A87D57" w:rsidRPr="00D81349" w:rsidRDefault="00A87D57" w:rsidP="007454F6">
      <w:pPr>
        <w:ind w:firstLine="709"/>
        <w:jc w:val="both"/>
        <w:rPr>
          <w:sz w:val="28"/>
          <w:szCs w:val="28"/>
        </w:rPr>
      </w:pPr>
      <w:r w:rsidRPr="00D81349">
        <w:rPr>
          <w:sz w:val="28"/>
          <w:szCs w:val="28"/>
        </w:rPr>
        <w:lastRenderedPageBreak/>
        <w:t xml:space="preserve">На выплату заработной платы с начислениями </w:t>
      </w:r>
      <w:r w:rsidR="007454F6">
        <w:rPr>
          <w:sz w:val="28"/>
          <w:szCs w:val="28"/>
        </w:rPr>
        <w:t>из</w:t>
      </w:r>
      <w:r w:rsidRPr="00D81349">
        <w:rPr>
          <w:sz w:val="28"/>
          <w:szCs w:val="28"/>
        </w:rPr>
        <w:t xml:space="preserve">расходовано средств в сумме – 2164109,52 руб. </w:t>
      </w:r>
    </w:p>
    <w:p w:rsidR="00A87D57" w:rsidRPr="00D81349" w:rsidRDefault="00A87D57" w:rsidP="007454F6">
      <w:pPr>
        <w:jc w:val="both"/>
        <w:rPr>
          <w:sz w:val="28"/>
          <w:szCs w:val="28"/>
        </w:rPr>
      </w:pPr>
      <w:r w:rsidRPr="00D81349">
        <w:rPr>
          <w:sz w:val="28"/>
          <w:szCs w:val="28"/>
        </w:rPr>
        <w:t>- на оплату коммунальных услуг- 1629484,12 руб.</w:t>
      </w:r>
    </w:p>
    <w:p w:rsidR="00A87D57" w:rsidRPr="00D81349" w:rsidRDefault="00A87D57" w:rsidP="007454F6">
      <w:pPr>
        <w:jc w:val="both"/>
        <w:rPr>
          <w:sz w:val="28"/>
          <w:szCs w:val="28"/>
        </w:rPr>
      </w:pPr>
      <w:r w:rsidRPr="00D81349">
        <w:rPr>
          <w:sz w:val="28"/>
          <w:szCs w:val="28"/>
        </w:rPr>
        <w:t xml:space="preserve">- медикаменты на сумму- 467842,0 руб. </w:t>
      </w:r>
    </w:p>
    <w:p w:rsidR="00A87D57" w:rsidRPr="00D81349" w:rsidRDefault="00A87D57" w:rsidP="007454F6">
      <w:pPr>
        <w:jc w:val="both"/>
        <w:rPr>
          <w:sz w:val="28"/>
          <w:szCs w:val="28"/>
        </w:rPr>
      </w:pPr>
      <w:r w:rsidRPr="00D81349">
        <w:rPr>
          <w:sz w:val="28"/>
          <w:szCs w:val="28"/>
        </w:rPr>
        <w:t>- на прочие расходы- в сумме- 1628991,16 руб. (в т. ч. налог на землю в сумме-255000,0 руб., ремонт  ФАП-286958,0 руб., страхование и техосмотр а/транспорта  -44600,0 руб., вывоз мусора- 160890,0 руб., ремонт поликлиники- 52700,0 руб., оплата информационных технологий- 113560,0 руб., учеба по п</w:t>
      </w:r>
      <w:r w:rsidRPr="00D81349">
        <w:rPr>
          <w:sz w:val="28"/>
          <w:szCs w:val="28"/>
        </w:rPr>
        <w:t>о</w:t>
      </w:r>
      <w:r w:rsidRPr="00D81349">
        <w:rPr>
          <w:sz w:val="28"/>
          <w:szCs w:val="28"/>
        </w:rPr>
        <w:t>вышению квалификации- 44000,0 руб., аттестация рабочих мест- 58950,0 руб. , приобретено материальных запасов на сумму-147355,0 руб.).</w:t>
      </w:r>
    </w:p>
    <w:p w:rsidR="007D5598" w:rsidRPr="00D81349" w:rsidRDefault="007D5598" w:rsidP="00D81349">
      <w:pPr>
        <w:ind w:left="357" w:firstLine="567"/>
        <w:jc w:val="both"/>
        <w:rPr>
          <w:sz w:val="28"/>
          <w:szCs w:val="28"/>
        </w:rPr>
      </w:pPr>
    </w:p>
    <w:p w:rsidR="00A87D57" w:rsidRPr="00D81349" w:rsidRDefault="00A87D57" w:rsidP="007454F6">
      <w:pPr>
        <w:ind w:firstLine="709"/>
        <w:jc w:val="both"/>
        <w:rPr>
          <w:sz w:val="28"/>
          <w:szCs w:val="28"/>
        </w:rPr>
      </w:pPr>
      <w:r w:rsidRPr="00D81349">
        <w:rPr>
          <w:sz w:val="28"/>
          <w:szCs w:val="28"/>
        </w:rPr>
        <w:t>За счет средств краевого бюджета была выделена субсидия на иные цели в сумме 28913346,00 руб. За счет этих средств приобретено:</w:t>
      </w:r>
    </w:p>
    <w:p w:rsidR="00A87D57" w:rsidRPr="00D81349" w:rsidRDefault="00A87D57" w:rsidP="00D81349">
      <w:pPr>
        <w:ind w:left="357" w:firstLine="567"/>
        <w:jc w:val="both"/>
        <w:rPr>
          <w:sz w:val="28"/>
          <w:szCs w:val="28"/>
        </w:rPr>
      </w:pPr>
    </w:p>
    <w:p w:rsidR="00A87D57" w:rsidRPr="00D81349" w:rsidRDefault="00A87D57" w:rsidP="007454F6">
      <w:pPr>
        <w:ind w:firstLine="709"/>
        <w:jc w:val="both"/>
        <w:rPr>
          <w:sz w:val="28"/>
          <w:szCs w:val="28"/>
        </w:rPr>
      </w:pPr>
      <w:r w:rsidRPr="00D81349">
        <w:rPr>
          <w:sz w:val="28"/>
          <w:szCs w:val="28"/>
        </w:rPr>
        <w:t>Приобретение медицинского и немедицинского оборудования для осн</w:t>
      </w:r>
      <w:r w:rsidRPr="00D81349">
        <w:rPr>
          <w:sz w:val="28"/>
          <w:szCs w:val="28"/>
        </w:rPr>
        <w:t>а</w:t>
      </w:r>
      <w:r w:rsidRPr="00D81349">
        <w:rPr>
          <w:sz w:val="28"/>
          <w:szCs w:val="28"/>
        </w:rPr>
        <w:t>щения фельдшерско-акушерских пунктов и врачебных амбулаторий</w:t>
      </w:r>
      <w:r w:rsidRPr="00D81349">
        <w:rPr>
          <w:sz w:val="28"/>
          <w:szCs w:val="28"/>
        </w:rPr>
        <w:tab/>
        <w:t>3 000 000,00</w:t>
      </w:r>
      <w:r w:rsidR="007D5598" w:rsidRPr="00D81349">
        <w:rPr>
          <w:sz w:val="28"/>
          <w:szCs w:val="28"/>
        </w:rPr>
        <w:t xml:space="preserve"> руб.</w:t>
      </w:r>
    </w:p>
    <w:p w:rsidR="00A87D57" w:rsidRPr="00D81349" w:rsidRDefault="00A87D57" w:rsidP="007454F6">
      <w:pPr>
        <w:ind w:firstLine="709"/>
        <w:jc w:val="both"/>
        <w:rPr>
          <w:sz w:val="28"/>
          <w:szCs w:val="28"/>
        </w:rPr>
      </w:pPr>
      <w:r w:rsidRPr="00D81349">
        <w:rPr>
          <w:sz w:val="28"/>
          <w:szCs w:val="28"/>
        </w:rPr>
        <w:t>Расходы по капитальному ремонту ФАПов</w:t>
      </w:r>
      <w:r w:rsidR="007454F6">
        <w:rPr>
          <w:sz w:val="28"/>
          <w:szCs w:val="28"/>
        </w:rPr>
        <w:t xml:space="preserve"> </w:t>
      </w:r>
      <w:r w:rsidR="007D5598" w:rsidRPr="00D81349">
        <w:rPr>
          <w:sz w:val="28"/>
          <w:szCs w:val="28"/>
        </w:rPr>
        <w:t xml:space="preserve">- </w:t>
      </w:r>
      <w:r w:rsidRPr="00D81349">
        <w:rPr>
          <w:sz w:val="28"/>
          <w:szCs w:val="28"/>
        </w:rPr>
        <w:t>800 000,00</w:t>
      </w:r>
      <w:r w:rsidR="007D5598" w:rsidRPr="00D81349">
        <w:rPr>
          <w:sz w:val="28"/>
          <w:szCs w:val="28"/>
        </w:rPr>
        <w:t xml:space="preserve"> руб.</w:t>
      </w:r>
    </w:p>
    <w:p w:rsidR="00A87D57" w:rsidRPr="00D81349" w:rsidRDefault="00A87D57" w:rsidP="007454F6">
      <w:pPr>
        <w:ind w:firstLine="709"/>
        <w:jc w:val="both"/>
        <w:rPr>
          <w:sz w:val="28"/>
          <w:szCs w:val="28"/>
        </w:rPr>
      </w:pPr>
      <w:r w:rsidRPr="00D81349">
        <w:rPr>
          <w:sz w:val="28"/>
          <w:szCs w:val="28"/>
        </w:rPr>
        <w:t>Расходы по софинансированию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фонда</w:t>
      </w:r>
      <w:r w:rsidR="007454F6">
        <w:rPr>
          <w:sz w:val="28"/>
          <w:szCs w:val="28"/>
        </w:rPr>
        <w:t>:</w:t>
      </w:r>
    </w:p>
    <w:p w:rsidR="00A87D57" w:rsidRPr="00D81349" w:rsidRDefault="00A87D57" w:rsidP="007454F6">
      <w:pPr>
        <w:ind w:firstLine="709"/>
        <w:jc w:val="both"/>
        <w:rPr>
          <w:sz w:val="28"/>
          <w:szCs w:val="28"/>
        </w:rPr>
      </w:pPr>
      <w:r w:rsidRPr="00D81349">
        <w:rPr>
          <w:sz w:val="28"/>
          <w:szCs w:val="28"/>
        </w:rPr>
        <w:t>1.</w:t>
      </w:r>
      <w:r w:rsidRPr="00D81349">
        <w:rPr>
          <w:sz w:val="28"/>
          <w:szCs w:val="28"/>
        </w:rPr>
        <w:tab/>
        <w:t>Приобретен ультразвуковой аппарат диагностический портативный переносной с 3 датчиками на сумму -1700000,0 руб.</w:t>
      </w:r>
      <w:r w:rsidR="007454F6">
        <w:rPr>
          <w:sz w:val="28"/>
          <w:szCs w:val="28"/>
        </w:rPr>
        <w:t>;</w:t>
      </w:r>
    </w:p>
    <w:p w:rsidR="00A87D57" w:rsidRPr="00D81349" w:rsidRDefault="00A87D57" w:rsidP="007454F6">
      <w:pPr>
        <w:ind w:firstLine="709"/>
        <w:jc w:val="both"/>
        <w:rPr>
          <w:sz w:val="28"/>
          <w:szCs w:val="28"/>
        </w:rPr>
      </w:pPr>
      <w:r w:rsidRPr="00D81349">
        <w:rPr>
          <w:sz w:val="28"/>
          <w:szCs w:val="28"/>
        </w:rPr>
        <w:t>2.</w:t>
      </w:r>
      <w:r w:rsidRPr="00D81349">
        <w:rPr>
          <w:sz w:val="28"/>
          <w:szCs w:val="28"/>
        </w:rPr>
        <w:tab/>
        <w:t>Автоматический рефкератометр на сумму – 600000,0 руб.</w:t>
      </w:r>
      <w:r w:rsidR="007454F6">
        <w:rPr>
          <w:sz w:val="28"/>
          <w:szCs w:val="28"/>
        </w:rPr>
        <w:t>;</w:t>
      </w:r>
    </w:p>
    <w:p w:rsidR="00A87D57" w:rsidRPr="00D81349" w:rsidRDefault="00A87D57" w:rsidP="007454F6">
      <w:pPr>
        <w:ind w:firstLine="709"/>
        <w:jc w:val="both"/>
        <w:rPr>
          <w:sz w:val="28"/>
          <w:szCs w:val="28"/>
        </w:rPr>
      </w:pPr>
      <w:r w:rsidRPr="00D81349">
        <w:rPr>
          <w:sz w:val="28"/>
          <w:szCs w:val="28"/>
        </w:rPr>
        <w:t>3.</w:t>
      </w:r>
      <w:r w:rsidRPr="00D81349">
        <w:rPr>
          <w:sz w:val="28"/>
          <w:szCs w:val="28"/>
        </w:rPr>
        <w:tab/>
        <w:t>Аппарат для измерения внутриглазного давления автоматический на сумму- 967000,0 руб.</w:t>
      </w:r>
      <w:r w:rsidRPr="00D81349">
        <w:rPr>
          <w:sz w:val="28"/>
          <w:szCs w:val="28"/>
        </w:rPr>
        <w:tab/>
      </w:r>
    </w:p>
    <w:p w:rsidR="00A87D57" w:rsidRPr="00D81349" w:rsidRDefault="00A87D57" w:rsidP="007454F6">
      <w:pPr>
        <w:ind w:firstLine="709"/>
        <w:jc w:val="both"/>
        <w:rPr>
          <w:sz w:val="28"/>
          <w:szCs w:val="28"/>
        </w:rPr>
      </w:pPr>
      <w:r w:rsidRPr="00D81349">
        <w:rPr>
          <w:sz w:val="28"/>
          <w:szCs w:val="28"/>
        </w:rPr>
        <w:t>Расходы на мероприятия по технической поддержке защищенной сети передачи данных системы здравоохранения Приморского края и существу</w:t>
      </w:r>
      <w:r w:rsidRPr="00D81349">
        <w:rPr>
          <w:sz w:val="28"/>
          <w:szCs w:val="28"/>
        </w:rPr>
        <w:t>ю</w:t>
      </w:r>
      <w:r w:rsidRPr="00D81349">
        <w:rPr>
          <w:sz w:val="28"/>
          <w:szCs w:val="28"/>
        </w:rPr>
        <w:t xml:space="preserve">щих региональных систем </w:t>
      </w:r>
      <w:r w:rsidR="007D5598" w:rsidRPr="00D81349">
        <w:rPr>
          <w:sz w:val="28"/>
          <w:szCs w:val="28"/>
        </w:rPr>
        <w:t>-</w:t>
      </w:r>
      <w:r w:rsidRPr="00D81349">
        <w:rPr>
          <w:sz w:val="28"/>
          <w:szCs w:val="28"/>
        </w:rPr>
        <w:tab/>
        <w:t>64 994,00</w:t>
      </w:r>
      <w:r w:rsidR="007D5598" w:rsidRPr="00D81349">
        <w:rPr>
          <w:sz w:val="28"/>
          <w:szCs w:val="28"/>
        </w:rPr>
        <w:t xml:space="preserve"> руб.</w:t>
      </w:r>
    </w:p>
    <w:p w:rsidR="00A87D57" w:rsidRPr="00D81349" w:rsidRDefault="00A87D57" w:rsidP="007454F6">
      <w:pPr>
        <w:ind w:firstLine="709"/>
        <w:jc w:val="both"/>
        <w:rPr>
          <w:sz w:val="28"/>
          <w:szCs w:val="28"/>
        </w:rPr>
      </w:pPr>
      <w:r w:rsidRPr="00D81349">
        <w:rPr>
          <w:sz w:val="28"/>
          <w:szCs w:val="28"/>
        </w:rPr>
        <w:t>Расходы на погашение кредиторской задолженности</w:t>
      </w:r>
      <w:r w:rsidR="007454F6">
        <w:rPr>
          <w:sz w:val="28"/>
          <w:szCs w:val="28"/>
        </w:rPr>
        <w:t xml:space="preserve"> </w:t>
      </w:r>
      <w:r w:rsidR="007D5598" w:rsidRPr="00D81349">
        <w:rPr>
          <w:sz w:val="28"/>
          <w:szCs w:val="28"/>
        </w:rPr>
        <w:t xml:space="preserve"> -</w:t>
      </w:r>
      <w:r w:rsidR="007454F6">
        <w:rPr>
          <w:sz w:val="28"/>
          <w:szCs w:val="28"/>
        </w:rPr>
        <w:t xml:space="preserve"> </w:t>
      </w:r>
      <w:r w:rsidRPr="00D81349">
        <w:rPr>
          <w:sz w:val="28"/>
          <w:szCs w:val="28"/>
        </w:rPr>
        <w:t>21 459 352,00</w:t>
      </w:r>
      <w:r w:rsidR="007D5598" w:rsidRPr="00D81349">
        <w:rPr>
          <w:sz w:val="28"/>
          <w:szCs w:val="28"/>
        </w:rPr>
        <w:t xml:space="preserve"> руб.</w:t>
      </w:r>
    </w:p>
    <w:p w:rsidR="00A87D57" w:rsidRPr="00D81349" w:rsidRDefault="00A87D57" w:rsidP="007454F6">
      <w:pPr>
        <w:ind w:firstLine="709"/>
        <w:jc w:val="both"/>
        <w:rPr>
          <w:sz w:val="28"/>
          <w:szCs w:val="28"/>
        </w:rPr>
      </w:pPr>
      <w:r w:rsidRPr="00D81349">
        <w:rPr>
          <w:sz w:val="28"/>
          <w:szCs w:val="28"/>
        </w:rPr>
        <w:t>Итого</w:t>
      </w:r>
      <w:r w:rsidR="007454F6">
        <w:rPr>
          <w:sz w:val="28"/>
          <w:szCs w:val="28"/>
        </w:rPr>
        <w:t xml:space="preserve">: </w:t>
      </w:r>
      <w:r w:rsidRPr="00D81349">
        <w:rPr>
          <w:sz w:val="28"/>
          <w:szCs w:val="28"/>
        </w:rPr>
        <w:t>28591346,00 руб</w:t>
      </w:r>
      <w:r w:rsidR="007454F6">
        <w:rPr>
          <w:sz w:val="28"/>
          <w:szCs w:val="28"/>
        </w:rPr>
        <w:t>.</w:t>
      </w:r>
    </w:p>
    <w:p w:rsidR="00A87D57" w:rsidRPr="00D81349" w:rsidRDefault="007454F6" w:rsidP="00D81349">
      <w:pPr>
        <w:jc w:val="both"/>
        <w:rPr>
          <w:sz w:val="28"/>
          <w:szCs w:val="28"/>
        </w:rPr>
      </w:pPr>
      <w:r>
        <w:rPr>
          <w:sz w:val="28"/>
          <w:szCs w:val="28"/>
        </w:rPr>
        <w:tab/>
      </w:r>
      <w:r w:rsidR="00A87D57" w:rsidRPr="00D81349">
        <w:rPr>
          <w:sz w:val="28"/>
          <w:szCs w:val="28"/>
        </w:rPr>
        <w:t>В 2018 году за счет средств краевого бюджета были получены прочие д</w:t>
      </w:r>
      <w:r w:rsidR="00A87D57" w:rsidRPr="00D81349">
        <w:rPr>
          <w:sz w:val="28"/>
          <w:szCs w:val="28"/>
        </w:rPr>
        <w:t>о</w:t>
      </w:r>
      <w:r w:rsidR="00A87D57" w:rsidRPr="00D81349">
        <w:rPr>
          <w:sz w:val="28"/>
          <w:szCs w:val="28"/>
        </w:rPr>
        <w:t xml:space="preserve">ходы на сумму </w:t>
      </w:r>
      <w:r>
        <w:rPr>
          <w:sz w:val="28"/>
          <w:szCs w:val="28"/>
        </w:rPr>
        <w:t xml:space="preserve">- </w:t>
      </w:r>
      <w:r w:rsidR="00A87D57" w:rsidRPr="00D81349">
        <w:rPr>
          <w:sz w:val="28"/>
          <w:szCs w:val="28"/>
        </w:rPr>
        <w:t xml:space="preserve">15666944,67 руб. Было передано в оперативное управление  департаментом здравоохранения Приморского края </w:t>
      </w:r>
      <w:r>
        <w:rPr>
          <w:sz w:val="28"/>
          <w:szCs w:val="28"/>
        </w:rPr>
        <w:t>-</w:t>
      </w:r>
      <w:r w:rsidR="00A87D57" w:rsidRPr="00D81349">
        <w:rPr>
          <w:sz w:val="28"/>
          <w:szCs w:val="28"/>
        </w:rPr>
        <w:t xml:space="preserve"> 2 модульных ФАПа в </w:t>
      </w:r>
      <w:r>
        <w:rPr>
          <w:sz w:val="28"/>
          <w:szCs w:val="28"/>
        </w:rPr>
        <w:t xml:space="preserve">      </w:t>
      </w:r>
      <w:r w:rsidR="00A87D57" w:rsidRPr="00D81349">
        <w:rPr>
          <w:sz w:val="28"/>
          <w:szCs w:val="28"/>
        </w:rPr>
        <w:t>с. Кировка, с. Рассказово. В рамках федеральных программ получены лекарс</w:t>
      </w:r>
      <w:r w:rsidR="00A87D57" w:rsidRPr="00D81349">
        <w:rPr>
          <w:sz w:val="28"/>
          <w:szCs w:val="28"/>
        </w:rPr>
        <w:t>т</w:t>
      </w:r>
      <w:r w:rsidR="00A87D57" w:rsidRPr="00D81349">
        <w:rPr>
          <w:sz w:val="28"/>
          <w:szCs w:val="28"/>
        </w:rPr>
        <w:t xml:space="preserve">венные препараты на сумму </w:t>
      </w:r>
      <w:r>
        <w:rPr>
          <w:sz w:val="28"/>
          <w:szCs w:val="28"/>
        </w:rPr>
        <w:t xml:space="preserve">- </w:t>
      </w:r>
      <w:r w:rsidR="00A87D57" w:rsidRPr="00D81349">
        <w:rPr>
          <w:sz w:val="28"/>
          <w:szCs w:val="28"/>
        </w:rPr>
        <w:t>6666944,67 руб.</w:t>
      </w:r>
      <w:r>
        <w:rPr>
          <w:sz w:val="28"/>
          <w:szCs w:val="28"/>
        </w:rPr>
        <w:t>,</w:t>
      </w:r>
      <w:r w:rsidR="00A87D57" w:rsidRPr="00D81349">
        <w:rPr>
          <w:sz w:val="28"/>
          <w:szCs w:val="28"/>
        </w:rPr>
        <w:t xml:space="preserve"> в т.ч.</w:t>
      </w:r>
      <w:r>
        <w:rPr>
          <w:sz w:val="28"/>
          <w:szCs w:val="28"/>
        </w:rPr>
        <w:t xml:space="preserve">: </w:t>
      </w:r>
      <w:r w:rsidR="00A87D57" w:rsidRPr="00D81349">
        <w:rPr>
          <w:sz w:val="28"/>
          <w:szCs w:val="28"/>
        </w:rPr>
        <w:t>для ВИЧ больных на су</w:t>
      </w:r>
      <w:r w:rsidR="00A87D57" w:rsidRPr="00D81349">
        <w:rPr>
          <w:sz w:val="28"/>
          <w:szCs w:val="28"/>
        </w:rPr>
        <w:t>м</w:t>
      </w:r>
      <w:r w:rsidR="00A87D57" w:rsidRPr="00D81349">
        <w:rPr>
          <w:sz w:val="28"/>
          <w:szCs w:val="28"/>
        </w:rPr>
        <w:t>му</w:t>
      </w:r>
      <w:r>
        <w:rPr>
          <w:sz w:val="28"/>
          <w:szCs w:val="28"/>
        </w:rPr>
        <w:t xml:space="preserve"> </w:t>
      </w:r>
      <w:r w:rsidR="00A87D57" w:rsidRPr="00D81349">
        <w:rPr>
          <w:sz w:val="28"/>
          <w:szCs w:val="28"/>
        </w:rPr>
        <w:t>- 793594,0 руб., туберкулезные препараты на сумму</w:t>
      </w:r>
      <w:r>
        <w:rPr>
          <w:sz w:val="28"/>
          <w:szCs w:val="28"/>
        </w:rPr>
        <w:t xml:space="preserve"> </w:t>
      </w:r>
      <w:r w:rsidR="00A87D57" w:rsidRPr="00D81349">
        <w:rPr>
          <w:sz w:val="28"/>
          <w:szCs w:val="28"/>
        </w:rPr>
        <w:t>- 171714,0 руб. , плазма для переливания крови на сумму- 2253438,0  рублей и получение вакцины на сумму- 3319732,0 руб.</w:t>
      </w:r>
    </w:p>
    <w:p w:rsidR="00A87D57" w:rsidRPr="00D81349" w:rsidRDefault="00A87D57" w:rsidP="00403EAF">
      <w:pPr>
        <w:ind w:firstLine="709"/>
        <w:jc w:val="both"/>
        <w:rPr>
          <w:sz w:val="28"/>
          <w:szCs w:val="28"/>
        </w:rPr>
      </w:pPr>
      <w:r w:rsidRPr="00D81349">
        <w:rPr>
          <w:sz w:val="28"/>
          <w:szCs w:val="28"/>
        </w:rPr>
        <w:t xml:space="preserve">За 2018 год получены  доходы </w:t>
      </w:r>
      <w:r w:rsidR="00403EAF">
        <w:rPr>
          <w:sz w:val="28"/>
          <w:szCs w:val="28"/>
        </w:rPr>
        <w:t xml:space="preserve"> </w:t>
      </w:r>
      <w:r w:rsidRPr="00D81349">
        <w:rPr>
          <w:sz w:val="28"/>
          <w:szCs w:val="28"/>
        </w:rPr>
        <w:t>учреждения от реализации платных услуг в сумме</w:t>
      </w:r>
      <w:r w:rsidR="00403EAF">
        <w:rPr>
          <w:sz w:val="28"/>
          <w:szCs w:val="28"/>
        </w:rPr>
        <w:t xml:space="preserve"> </w:t>
      </w:r>
      <w:r w:rsidRPr="00D81349">
        <w:rPr>
          <w:sz w:val="28"/>
          <w:szCs w:val="28"/>
        </w:rPr>
        <w:t>-</w:t>
      </w:r>
      <w:r w:rsidR="00403EAF">
        <w:rPr>
          <w:sz w:val="28"/>
          <w:szCs w:val="28"/>
        </w:rPr>
        <w:t xml:space="preserve"> </w:t>
      </w:r>
      <w:r w:rsidRPr="00D81349">
        <w:rPr>
          <w:sz w:val="28"/>
          <w:szCs w:val="28"/>
        </w:rPr>
        <w:t xml:space="preserve">9606319,0 руб. и услуг за </w:t>
      </w:r>
      <w:r w:rsidR="00403EAF">
        <w:rPr>
          <w:sz w:val="28"/>
          <w:szCs w:val="28"/>
        </w:rPr>
        <w:t xml:space="preserve"> </w:t>
      </w:r>
      <w:r w:rsidRPr="00D81349">
        <w:rPr>
          <w:sz w:val="28"/>
          <w:szCs w:val="28"/>
        </w:rPr>
        <w:t>оказание медицинской помощи женщинам в период беременности, во время родов и послеродовом периоде  в сумме</w:t>
      </w:r>
      <w:r w:rsidR="00403EAF">
        <w:rPr>
          <w:sz w:val="28"/>
          <w:szCs w:val="28"/>
        </w:rPr>
        <w:t xml:space="preserve"> </w:t>
      </w:r>
      <w:r w:rsidRPr="00D81349">
        <w:rPr>
          <w:sz w:val="28"/>
          <w:szCs w:val="28"/>
        </w:rPr>
        <w:t xml:space="preserve">-1187404,0 руб. Всего получено </w:t>
      </w:r>
      <w:r w:rsidR="00403EAF">
        <w:rPr>
          <w:sz w:val="28"/>
          <w:szCs w:val="28"/>
        </w:rPr>
        <w:t xml:space="preserve">- </w:t>
      </w:r>
      <w:r w:rsidRPr="00D81349">
        <w:rPr>
          <w:sz w:val="28"/>
          <w:szCs w:val="28"/>
        </w:rPr>
        <w:t>10687861,00 рублей. Из них израсходовано на;</w:t>
      </w:r>
    </w:p>
    <w:p w:rsidR="00A87D57" w:rsidRPr="00D81349" w:rsidRDefault="00A87D57" w:rsidP="00E518E8">
      <w:pPr>
        <w:jc w:val="both"/>
        <w:rPr>
          <w:sz w:val="28"/>
          <w:szCs w:val="28"/>
        </w:rPr>
      </w:pPr>
      <w:r w:rsidRPr="00D81349">
        <w:rPr>
          <w:sz w:val="28"/>
          <w:szCs w:val="28"/>
        </w:rPr>
        <w:t xml:space="preserve">- заработную плату с начислением медработникам  в сумме – 3530373,00 руб.,    </w:t>
      </w:r>
    </w:p>
    <w:p w:rsidR="00A87D57" w:rsidRPr="00D81349" w:rsidRDefault="00A87D57" w:rsidP="00E518E8">
      <w:pPr>
        <w:jc w:val="both"/>
        <w:rPr>
          <w:sz w:val="28"/>
          <w:szCs w:val="28"/>
        </w:rPr>
      </w:pPr>
      <w:r w:rsidRPr="00D81349">
        <w:rPr>
          <w:sz w:val="28"/>
          <w:szCs w:val="28"/>
        </w:rPr>
        <w:lastRenderedPageBreak/>
        <w:t xml:space="preserve"> -</w:t>
      </w:r>
      <w:r w:rsidR="00403EAF">
        <w:rPr>
          <w:sz w:val="28"/>
          <w:szCs w:val="28"/>
        </w:rPr>
        <w:t xml:space="preserve"> </w:t>
      </w:r>
      <w:r w:rsidRPr="00D81349">
        <w:rPr>
          <w:sz w:val="28"/>
          <w:szCs w:val="28"/>
        </w:rPr>
        <w:t xml:space="preserve">оплачены коммунальные расходы в сумме </w:t>
      </w:r>
      <w:r w:rsidR="007D5598" w:rsidRPr="00D81349">
        <w:rPr>
          <w:sz w:val="28"/>
          <w:szCs w:val="28"/>
        </w:rPr>
        <w:t xml:space="preserve">- </w:t>
      </w:r>
      <w:r w:rsidRPr="00D81349">
        <w:rPr>
          <w:sz w:val="28"/>
          <w:szCs w:val="28"/>
        </w:rPr>
        <w:t xml:space="preserve">1029267,0 руб., </w:t>
      </w:r>
    </w:p>
    <w:p w:rsidR="00A87D57" w:rsidRPr="00D81349" w:rsidRDefault="00403EAF" w:rsidP="00E518E8">
      <w:pPr>
        <w:jc w:val="both"/>
        <w:rPr>
          <w:sz w:val="28"/>
          <w:szCs w:val="28"/>
        </w:rPr>
      </w:pPr>
      <w:r>
        <w:rPr>
          <w:sz w:val="28"/>
          <w:szCs w:val="28"/>
        </w:rPr>
        <w:t xml:space="preserve"> </w:t>
      </w:r>
      <w:r w:rsidR="00A87D57" w:rsidRPr="00D81349">
        <w:rPr>
          <w:sz w:val="28"/>
          <w:szCs w:val="28"/>
        </w:rPr>
        <w:t xml:space="preserve">- оплата аренды квартир медработникам на сумму-875267,0 руб., </w:t>
      </w:r>
    </w:p>
    <w:p w:rsidR="00A87D57" w:rsidRPr="00D81349" w:rsidRDefault="00A87D57" w:rsidP="00E518E8">
      <w:pPr>
        <w:jc w:val="both"/>
        <w:rPr>
          <w:sz w:val="28"/>
          <w:szCs w:val="28"/>
        </w:rPr>
      </w:pPr>
      <w:r w:rsidRPr="00D81349">
        <w:rPr>
          <w:sz w:val="28"/>
          <w:szCs w:val="28"/>
        </w:rPr>
        <w:t xml:space="preserve"> - услуги по содержанию имущества в сумме- 223293,0 руб., </w:t>
      </w:r>
    </w:p>
    <w:p w:rsidR="00A87D57" w:rsidRPr="00D81349" w:rsidRDefault="00403EAF" w:rsidP="00E518E8">
      <w:pPr>
        <w:jc w:val="both"/>
        <w:rPr>
          <w:sz w:val="28"/>
          <w:szCs w:val="28"/>
        </w:rPr>
      </w:pPr>
      <w:r>
        <w:rPr>
          <w:sz w:val="28"/>
          <w:szCs w:val="28"/>
        </w:rPr>
        <w:t xml:space="preserve"> </w:t>
      </w:r>
      <w:r w:rsidR="00A87D57" w:rsidRPr="00D81349">
        <w:rPr>
          <w:sz w:val="28"/>
          <w:szCs w:val="28"/>
        </w:rPr>
        <w:t xml:space="preserve">- прочие расходы в сумме- 551336,0 руб., </w:t>
      </w:r>
    </w:p>
    <w:p w:rsidR="00A87D57" w:rsidRPr="00D81349" w:rsidRDefault="00403EAF" w:rsidP="00E518E8">
      <w:pPr>
        <w:jc w:val="both"/>
        <w:rPr>
          <w:sz w:val="28"/>
          <w:szCs w:val="28"/>
        </w:rPr>
      </w:pPr>
      <w:r>
        <w:rPr>
          <w:sz w:val="28"/>
          <w:szCs w:val="28"/>
        </w:rPr>
        <w:t xml:space="preserve"> </w:t>
      </w:r>
      <w:r w:rsidR="00A87D57" w:rsidRPr="00D81349">
        <w:rPr>
          <w:sz w:val="28"/>
          <w:szCs w:val="28"/>
        </w:rPr>
        <w:t>-</w:t>
      </w:r>
      <w:r>
        <w:rPr>
          <w:sz w:val="28"/>
          <w:szCs w:val="28"/>
        </w:rPr>
        <w:t xml:space="preserve"> </w:t>
      </w:r>
      <w:r w:rsidR="00A87D57" w:rsidRPr="00D81349">
        <w:rPr>
          <w:sz w:val="28"/>
          <w:szCs w:val="28"/>
        </w:rPr>
        <w:t>приобретено материальных запасов на сумму- 3195109,0 руб. (в т.ч. медик</w:t>
      </w:r>
      <w:r w:rsidR="00A87D57" w:rsidRPr="00D81349">
        <w:rPr>
          <w:sz w:val="28"/>
          <w:szCs w:val="28"/>
        </w:rPr>
        <w:t>а</w:t>
      </w:r>
      <w:r w:rsidR="00A87D57" w:rsidRPr="00D81349">
        <w:rPr>
          <w:sz w:val="28"/>
          <w:szCs w:val="28"/>
        </w:rPr>
        <w:t>менты</w:t>
      </w:r>
      <w:r>
        <w:rPr>
          <w:sz w:val="28"/>
          <w:szCs w:val="28"/>
        </w:rPr>
        <w:t xml:space="preserve"> </w:t>
      </w:r>
      <w:r w:rsidR="00A87D57" w:rsidRPr="00D81349">
        <w:rPr>
          <w:sz w:val="28"/>
          <w:szCs w:val="28"/>
        </w:rPr>
        <w:t>- 419113,0 руб., приобретен расходный материал медицинского назнач</w:t>
      </w:r>
      <w:r w:rsidR="00A87D57" w:rsidRPr="00D81349">
        <w:rPr>
          <w:sz w:val="28"/>
          <w:szCs w:val="28"/>
        </w:rPr>
        <w:t>е</w:t>
      </w:r>
      <w:r w:rsidR="00A87D57" w:rsidRPr="00D81349">
        <w:rPr>
          <w:sz w:val="28"/>
          <w:szCs w:val="28"/>
        </w:rPr>
        <w:t>ния на сумму</w:t>
      </w:r>
      <w:r w:rsidR="00966A12">
        <w:rPr>
          <w:sz w:val="28"/>
          <w:szCs w:val="28"/>
        </w:rPr>
        <w:t xml:space="preserve"> - 2148864,0 руб.</w:t>
      </w:r>
      <w:r w:rsidR="00A87D57" w:rsidRPr="00D81349">
        <w:rPr>
          <w:sz w:val="28"/>
          <w:szCs w:val="28"/>
        </w:rPr>
        <w:t>, изделия медицинского назначения, реактивы</w:t>
      </w:r>
      <w:r w:rsidR="00966A12">
        <w:rPr>
          <w:sz w:val="28"/>
          <w:szCs w:val="28"/>
        </w:rPr>
        <w:t xml:space="preserve">, </w:t>
      </w:r>
      <w:r w:rsidR="00A87D57" w:rsidRPr="00D81349">
        <w:rPr>
          <w:sz w:val="28"/>
          <w:szCs w:val="28"/>
        </w:rPr>
        <w:t>химикаты – 403819,0 руб., канцелярские товары и бланки на сумму</w:t>
      </w:r>
      <w:r w:rsidR="00966A12">
        <w:rPr>
          <w:sz w:val="28"/>
          <w:szCs w:val="28"/>
        </w:rPr>
        <w:t xml:space="preserve">  </w:t>
      </w:r>
      <w:r w:rsidR="00A87D57" w:rsidRPr="00D81349">
        <w:rPr>
          <w:sz w:val="28"/>
          <w:szCs w:val="28"/>
        </w:rPr>
        <w:t>- 115443,0 руб., прочие расходы на сумму</w:t>
      </w:r>
      <w:r w:rsidR="00966A12">
        <w:rPr>
          <w:sz w:val="28"/>
          <w:szCs w:val="28"/>
        </w:rPr>
        <w:t xml:space="preserve"> </w:t>
      </w:r>
      <w:r w:rsidR="00A87D57" w:rsidRPr="00D81349">
        <w:rPr>
          <w:sz w:val="28"/>
          <w:szCs w:val="28"/>
        </w:rPr>
        <w:t>- 107870,0 руб.)</w:t>
      </w:r>
      <w:r w:rsidR="00966A12">
        <w:rPr>
          <w:sz w:val="28"/>
          <w:szCs w:val="28"/>
        </w:rPr>
        <w:t>.</w:t>
      </w:r>
    </w:p>
    <w:p w:rsidR="00A87D57" w:rsidRPr="00D81349" w:rsidRDefault="00A87D57" w:rsidP="00966A12">
      <w:pPr>
        <w:ind w:firstLine="709"/>
        <w:jc w:val="both"/>
        <w:rPr>
          <w:sz w:val="28"/>
          <w:szCs w:val="28"/>
        </w:rPr>
      </w:pPr>
      <w:r w:rsidRPr="00D81349">
        <w:rPr>
          <w:sz w:val="28"/>
          <w:szCs w:val="28"/>
        </w:rPr>
        <w:t xml:space="preserve">Основным источником финансирования </w:t>
      </w:r>
      <w:r w:rsidR="00966A12">
        <w:rPr>
          <w:sz w:val="28"/>
          <w:szCs w:val="28"/>
        </w:rPr>
        <w:t xml:space="preserve"> </w:t>
      </w:r>
      <w:r w:rsidRPr="00D81349">
        <w:rPr>
          <w:sz w:val="28"/>
          <w:szCs w:val="28"/>
        </w:rPr>
        <w:t>КГБУЗ «Ханкайская ЦРБ» я</w:t>
      </w:r>
      <w:r w:rsidRPr="00D81349">
        <w:rPr>
          <w:sz w:val="28"/>
          <w:szCs w:val="28"/>
        </w:rPr>
        <w:t>в</w:t>
      </w:r>
      <w:r w:rsidRPr="00D81349">
        <w:rPr>
          <w:sz w:val="28"/>
          <w:szCs w:val="28"/>
        </w:rPr>
        <w:t>ляются страховые медицинские организации, которые направляют финансовые средства на лечение пациентов, застрахованных в системе обязательного мед</w:t>
      </w:r>
      <w:r w:rsidRPr="00D81349">
        <w:rPr>
          <w:sz w:val="28"/>
          <w:szCs w:val="28"/>
        </w:rPr>
        <w:t>и</w:t>
      </w:r>
      <w:r w:rsidRPr="00D81349">
        <w:rPr>
          <w:sz w:val="28"/>
          <w:szCs w:val="28"/>
        </w:rPr>
        <w:t xml:space="preserve">цинского страхования.    </w:t>
      </w:r>
    </w:p>
    <w:p w:rsidR="004525F1" w:rsidRDefault="004525F1" w:rsidP="00966A12">
      <w:pPr>
        <w:ind w:firstLine="709"/>
        <w:jc w:val="both"/>
        <w:rPr>
          <w:sz w:val="28"/>
          <w:szCs w:val="28"/>
        </w:rPr>
      </w:pPr>
    </w:p>
    <w:p w:rsidR="00A87D57" w:rsidRPr="00D81349" w:rsidRDefault="00F81C2C" w:rsidP="00966A12">
      <w:pPr>
        <w:ind w:firstLine="709"/>
        <w:jc w:val="both"/>
        <w:rPr>
          <w:sz w:val="28"/>
          <w:szCs w:val="28"/>
        </w:rPr>
      </w:pPr>
      <w:r w:rsidRPr="00D81349">
        <w:rPr>
          <w:sz w:val="28"/>
          <w:szCs w:val="28"/>
        </w:rPr>
        <w:t xml:space="preserve">За 2018 год поступило денежных средств в сумме </w:t>
      </w:r>
      <w:r w:rsidR="00966A12">
        <w:rPr>
          <w:sz w:val="28"/>
          <w:szCs w:val="28"/>
        </w:rPr>
        <w:t>-</w:t>
      </w:r>
      <w:r w:rsidR="00FA7852" w:rsidRPr="00D81349">
        <w:rPr>
          <w:sz w:val="28"/>
          <w:szCs w:val="28"/>
        </w:rPr>
        <w:t xml:space="preserve"> 232 415 067</w:t>
      </w:r>
      <w:r w:rsidR="00A87D57" w:rsidRPr="00D81349">
        <w:rPr>
          <w:sz w:val="28"/>
          <w:szCs w:val="28"/>
        </w:rPr>
        <w:t>,</w:t>
      </w:r>
      <w:r w:rsidR="00FA7852" w:rsidRPr="00D81349">
        <w:rPr>
          <w:sz w:val="28"/>
          <w:szCs w:val="28"/>
        </w:rPr>
        <w:t>55</w:t>
      </w:r>
      <w:r w:rsidR="00A87D57" w:rsidRPr="00D81349">
        <w:rPr>
          <w:sz w:val="28"/>
          <w:szCs w:val="28"/>
        </w:rPr>
        <w:t xml:space="preserve"> руб., </w:t>
      </w:r>
      <w:r w:rsidR="00C427E6" w:rsidRPr="00D81349">
        <w:rPr>
          <w:sz w:val="28"/>
          <w:szCs w:val="28"/>
        </w:rPr>
        <w:t xml:space="preserve">расходы </w:t>
      </w:r>
      <w:r w:rsidR="00A87D57" w:rsidRPr="00D81349">
        <w:rPr>
          <w:sz w:val="28"/>
          <w:szCs w:val="28"/>
        </w:rPr>
        <w:t xml:space="preserve"> </w:t>
      </w:r>
      <w:r w:rsidR="00C427E6" w:rsidRPr="00D81349">
        <w:rPr>
          <w:sz w:val="28"/>
          <w:szCs w:val="28"/>
        </w:rPr>
        <w:t>составили</w:t>
      </w:r>
      <w:r w:rsidR="00A87D57" w:rsidRPr="00D81349">
        <w:rPr>
          <w:sz w:val="28"/>
          <w:szCs w:val="28"/>
        </w:rPr>
        <w:t xml:space="preserve"> – 23</w:t>
      </w:r>
      <w:r w:rsidRPr="00D81349">
        <w:rPr>
          <w:sz w:val="28"/>
          <w:szCs w:val="28"/>
        </w:rPr>
        <w:t>8</w:t>
      </w:r>
      <w:r w:rsidR="00A87D57" w:rsidRPr="00D81349">
        <w:rPr>
          <w:sz w:val="28"/>
          <w:szCs w:val="28"/>
        </w:rPr>
        <w:t xml:space="preserve"> </w:t>
      </w:r>
      <w:r w:rsidR="00732C49" w:rsidRPr="00D81349">
        <w:rPr>
          <w:sz w:val="28"/>
          <w:szCs w:val="28"/>
        </w:rPr>
        <w:t>5</w:t>
      </w:r>
      <w:r w:rsidRPr="00D81349">
        <w:rPr>
          <w:sz w:val="28"/>
          <w:szCs w:val="28"/>
        </w:rPr>
        <w:t>25</w:t>
      </w:r>
      <w:r w:rsidR="00A87D57" w:rsidRPr="00D81349">
        <w:rPr>
          <w:sz w:val="28"/>
          <w:szCs w:val="28"/>
        </w:rPr>
        <w:t xml:space="preserve"> 3</w:t>
      </w:r>
      <w:r w:rsidRPr="00D81349">
        <w:rPr>
          <w:sz w:val="28"/>
          <w:szCs w:val="28"/>
        </w:rPr>
        <w:t>74</w:t>
      </w:r>
      <w:r w:rsidR="00A87D57" w:rsidRPr="00D81349">
        <w:rPr>
          <w:sz w:val="28"/>
          <w:szCs w:val="28"/>
        </w:rPr>
        <w:t>,</w:t>
      </w:r>
      <w:r w:rsidRPr="00D81349">
        <w:rPr>
          <w:sz w:val="28"/>
          <w:szCs w:val="28"/>
        </w:rPr>
        <w:t>55</w:t>
      </w:r>
      <w:r w:rsidR="00A87D57" w:rsidRPr="00D81349">
        <w:rPr>
          <w:sz w:val="28"/>
          <w:szCs w:val="28"/>
        </w:rPr>
        <w:t xml:space="preserve"> руб.</w:t>
      </w:r>
      <w:r w:rsidR="004923FE" w:rsidRPr="00D81349">
        <w:rPr>
          <w:sz w:val="28"/>
          <w:szCs w:val="28"/>
        </w:rPr>
        <w:t>, в том числе;</w:t>
      </w:r>
    </w:p>
    <w:p w:rsidR="00A87D57" w:rsidRPr="00D81349" w:rsidRDefault="00A87D57" w:rsidP="00E518E8">
      <w:pPr>
        <w:jc w:val="both"/>
        <w:rPr>
          <w:sz w:val="28"/>
          <w:szCs w:val="28"/>
        </w:rPr>
      </w:pPr>
      <w:r w:rsidRPr="00D81349">
        <w:rPr>
          <w:sz w:val="28"/>
          <w:szCs w:val="28"/>
        </w:rPr>
        <w:t xml:space="preserve">- заработная плата с начислением- </w:t>
      </w:r>
      <w:r w:rsidR="00C427E6" w:rsidRPr="00D81349">
        <w:rPr>
          <w:sz w:val="28"/>
          <w:szCs w:val="28"/>
        </w:rPr>
        <w:t>186234897,98</w:t>
      </w:r>
      <w:r w:rsidRPr="00D81349">
        <w:rPr>
          <w:sz w:val="28"/>
          <w:szCs w:val="28"/>
        </w:rPr>
        <w:t xml:space="preserve"> руб.</w:t>
      </w:r>
    </w:p>
    <w:p w:rsidR="00A87D57" w:rsidRPr="00D81349" w:rsidRDefault="00A87D57" w:rsidP="00E518E8">
      <w:pPr>
        <w:jc w:val="both"/>
        <w:rPr>
          <w:sz w:val="28"/>
          <w:szCs w:val="28"/>
        </w:rPr>
      </w:pPr>
      <w:r w:rsidRPr="00D81349">
        <w:rPr>
          <w:sz w:val="28"/>
          <w:szCs w:val="28"/>
        </w:rPr>
        <w:t xml:space="preserve">- услуги связи- </w:t>
      </w:r>
      <w:r w:rsidR="00C427E6" w:rsidRPr="00D81349">
        <w:rPr>
          <w:sz w:val="28"/>
          <w:szCs w:val="28"/>
        </w:rPr>
        <w:t>546080,44</w:t>
      </w:r>
      <w:r w:rsidRPr="00D81349">
        <w:rPr>
          <w:sz w:val="28"/>
          <w:szCs w:val="28"/>
        </w:rPr>
        <w:t xml:space="preserve">,0 руб.  </w:t>
      </w:r>
    </w:p>
    <w:p w:rsidR="00A87D57" w:rsidRPr="00D81349" w:rsidRDefault="00A87D57" w:rsidP="00E518E8">
      <w:pPr>
        <w:jc w:val="both"/>
        <w:rPr>
          <w:sz w:val="28"/>
          <w:szCs w:val="28"/>
        </w:rPr>
      </w:pPr>
      <w:r w:rsidRPr="00D81349">
        <w:rPr>
          <w:sz w:val="28"/>
          <w:szCs w:val="28"/>
        </w:rPr>
        <w:t>- транспортные услуги- 2</w:t>
      </w:r>
      <w:r w:rsidR="00C427E6" w:rsidRPr="00D81349">
        <w:rPr>
          <w:sz w:val="28"/>
          <w:szCs w:val="28"/>
        </w:rPr>
        <w:t>76768,0</w:t>
      </w:r>
      <w:r w:rsidRPr="00D81349">
        <w:rPr>
          <w:sz w:val="28"/>
          <w:szCs w:val="28"/>
        </w:rPr>
        <w:t xml:space="preserve">0 руб. </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 xml:space="preserve">коммунальные услуги- </w:t>
      </w:r>
      <w:r w:rsidR="00C427E6" w:rsidRPr="00D81349">
        <w:rPr>
          <w:sz w:val="28"/>
          <w:szCs w:val="28"/>
        </w:rPr>
        <w:t>7027117,87</w:t>
      </w:r>
      <w:r w:rsidRPr="00D81349">
        <w:rPr>
          <w:sz w:val="28"/>
          <w:szCs w:val="28"/>
        </w:rPr>
        <w:t xml:space="preserve"> руб.</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арендная плата за пользование имуществом – 3</w:t>
      </w:r>
      <w:r w:rsidR="00C427E6" w:rsidRPr="00D81349">
        <w:rPr>
          <w:sz w:val="28"/>
          <w:szCs w:val="28"/>
        </w:rPr>
        <w:t>1026</w:t>
      </w:r>
      <w:r w:rsidRPr="00D81349">
        <w:rPr>
          <w:sz w:val="28"/>
          <w:szCs w:val="28"/>
        </w:rPr>
        <w:t xml:space="preserve">,0 руб. </w:t>
      </w:r>
    </w:p>
    <w:p w:rsidR="00A87D57" w:rsidRPr="00D81349" w:rsidRDefault="00A87D57" w:rsidP="00E518E8">
      <w:pPr>
        <w:jc w:val="both"/>
        <w:rPr>
          <w:sz w:val="28"/>
          <w:szCs w:val="28"/>
        </w:rPr>
      </w:pPr>
      <w:r w:rsidRPr="00D81349">
        <w:rPr>
          <w:sz w:val="28"/>
          <w:szCs w:val="28"/>
        </w:rPr>
        <w:t xml:space="preserve">- работы, услуги по содержанию имущества – </w:t>
      </w:r>
      <w:r w:rsidR="00732C49" w:rsidRPr="00D81349">
        <w:rPr>
          <w:sz w:val="28"/>
          <w:szCs w:val="28"/>
        </w:rPr>
        <w:t>4490334,43</w:t>
      </w:r>
      <w:r w:rsidRPr="00D81349">
        <w:rPr>
          <w:sz w:val="28"/>
          <w:szCs w:val="28"/>
        </w:rPr>
        <w:t xml:space="preserve"> руб.</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 xml:space="preserve">прочие работы, услуги- </w:t>
      </w:r>
      <w:r w:rsidR="00732C49" w:rsidRPr="00D81349">
        <w:rPr>
          <w:sz w:val="28"/>
          <w:szCs w:val="28"/>
        </w:rPr>
        <w:t>3511620,19</w:t>
      </w:r>
      <w:r w:rsidRPr="00D81349">
        <w:rPr>
          <w:sz w:val="28"/>
          <w:szCs w:val="28"/>
        </w:rPr>
        <w:t xml:space="preserve"> руб.</w:t>
      </w:r>
    </w:p>
    <w:p w:rsidR="00A87D57" w:rsidRPr="00D81349" w:rsidRDefault="00A87D57" w:rsidP="00E518E8">
      <w:pPr>
        <w:jc w:val="both"/>
        <w:rPr>
          <w:sz w:val="28"/>
          <w:szCs w:val="28"/>
        </w:rPr>
      </w:pPr>
      <w:r w:rsidRPr="00D81349">
        <w:rPr>
          <w:sz w:val="28"/>
          <w:szCs w:val="28"/>
        </w:rPr>
        <w:t>- прочие расходы – 1186910,0 руб.</w:t>
      </w:r>
      <w:r w:rsidR="00C427E6" w:rsidRPr="00D81349">
        <w:rPr>
          <w:sz w:val="28"/>
          <w:szCs w:val="28"/>
        </w:rPr>
        <w:t xml:space="preserve"> </w:t>
      </w:r>
      <w:r w:rsidRPr="00D81349">
        <w:rPr>
          <w:sz w:val="28"/>
          <w:szCs w:val="28"/>
        </w:rPr>
        <w:t>(налоги за землю, штрафы)</w:t>
      </w:r>
    </w:p>
    <w:p w:rsidR="00C427E6" w:rsidRPr="00D81349" w:rsidRDefault="00C427E6" w:rsidP="00E518E8">
      <w:pPr>
        <w:jc w:val="both"/>
        <w:rPr>
          <w:sz w:val="28"/>
          <w:szCs w:val="28"/>
        </w:rPr>
      </w:pPr>
      <w:r w:rsidRPr="00D81349">
        <w:rPr>
          <w:sz w:val="28"/>
          <w:szCs w:val="28"/>
        </w:rPr>
        <w:t>- приобретено хозяйственного инвентаря на сумму- 155084,0 руб.</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медикаменты, расходный материал, реактивы</w:t>
      </w:r>
      <w:r w:rsidR="00F81C2C" w:rsidRPr="00D81349">
        <w:rPr>
          <w:sz w:val="28"/>
          <w:szCs w:val="28"/>
        </w:rPr>
        <w:t xml:space="preserve"> - 26612255,64</w:t>
      </w:r>
      <w:r w:rsidRPr="00D81349">
        <w:rPr>
          <w:sz w:val="28"/>
          <w:szCs w:val="28"/>
        </w:rPr>
        <w:t xml:space="preserve"> руб. </w:t>
      </w:r>
    </w:p>
    <w:p w:rsidR="00A87D57" w:rsidRPr="00D81349" w:rsidRDefault="00A87D57" w:rsidP="00E518E8">
      <w:pPr>
        <w:jc w:val="both"/>
        <w:rPr>
          <w:sz w:val="28"/>
          <w:szCs w:val="28"/>
        </w:rPr>
      </w:pPr>
      <w:r w:rsidRPr="00D81349">
        <w:rPr>
          <w:sz w:val="28"/>
          <w:szCs w:val="28"/>
        </w:rPr>
        <w:t>- питание- 3234682,0 руб.</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горюче-смазочный материал- 2897589,0 руб.</w:t>
      </w:r>
    </w:p>
    <w:p w:rsidR="00A87D57" w:rsidRPr="00D81349" w:rsidRDefault="00A87D57" w:rsidP="00E518E8">
      <w:pPr>
        <w:jc w:val="both"/>
        <w:rPr>
          <w:sz w:val="28"/>
          <w:szCs w:val="28"/>
        </w:rPr>
      </w:pPr>
      <w:r w:rsidRPr="00D81349">
        <w:rPr>
          <w:sz w:val="28"/>
          <w:szCs w:val="28"/>
        </w:rPr>
        <w:t>- мягкий инвентарь- 765301,0 руб.</w:t>
      </w:r>
    </w:p>
    <w:p w:rsidR="00A87D57" w:rsidRPr="00D81349" w:rsidRDefault="00A87D57" w:rsidP="00E518E8">
      <w:pPr>
        <w:jc w:val="both"/>
        <w:rPr>
          <w:sz w:val="28"/>
          <w:szCs w:val="28"/>
        </w:rPr>
      </w:pPr>
      <w:r w:rsidRPr="00D81349">
        <w:rPr>
          <w:sz w:val="28"/>
          <w:szCs w:val="28"/>
        </w:rPr>
        <w:t>-</w:t>
      </w:r>
      <w:r w:rsidR="00966A12">
        <w:rPr>
          <w:sz w:val="28"/>
          <w:szCs w:val="28"/>
        </w:rPr>
        <w:t xml:space="preserve"> </w:t>
      </w:r>
      <w:r w:rsidRPr="00D81349">
        <w:rPr>
          <w:sz w:val="28"/>
          <w:szCs w:val="28"/>
        </w:rPr>
        <w:t>прочие материальные запасы</w:t>
      </w:r>
      <w:r w:rsidR="00966A12">
        <w:rPr>
          <w:sz w:val="28"/>
          <w:szCs w:val="28"/>
        </w:rPr>
        <w:t xml:space="preserve"> </w:t>
      </w:r>
      <w:r w:rsidRPr="00D81349">
        <w:rPr>
          <w:sz w:val="28"/>
          <w:szCs w:val="28"/>
        </w:rPr>
        <w:t>- 1465708,0 (канцелярские расходы, бланки- 204028,0 руб.,- запчасти к а/машинам- 416433,0 руб., моющие- 184503,0 руб., кислород- 232500,0 руб., запчасти к оргтехнике – 146858,0 руб., прочие матер</w:t>
      </w:r>
      <w:r w:rsidRPr="00D81349">
        <w:rPr>
          <w:sz w:val="28"/>
          <w:szCs w:val="28"/>
        </w:rPr>
        <w:t>и</w:t>
      </w:r>
      <w:r w:rsidRPr="00D81349">
        <w:rPr>
          <w:sz w:val="28"/>
          <w:szCs w:val="28"/>
        </w:rPr>
        <w:t>альные запасы- 281386,0 руб.</w:t>
      </w:r>
    </w:p>
    <w:p w:rsidR="00A87D57" w:rsidRPr="00D81349" w:rsidRDefault="00732C49" w:rsidP="00966A12">
      <w:pPr>
        <w:ind w:firstLine="709"/>
        <w:jc w:val="both"/>
        <w:rPr>
          <w:sz w:val="28"/>
          <w:szCs w:val="28"/>
        </w:rPr>
      </w:pPr>
      <w:r w:rsidRPr="00D81349">
        <w:rPr>
          <w:sz w:val="28"/>
          <w:szCs w:val="28"/>
        </w:rPr>
        <w:t>Итого  расходы составили 23</w:t>
      </w:r>
      <w:r w:rsidR="00F81C2C" w:rsidRPr="00D81349">
        <w:rPr>
          <w:sz w:val="28"/>
          <w:szCs w:val="28"/>
        </w:rPr>
        <w:t>8</w:t>
      </w:r>
      <w:r w:rsidRPr="00D81349">
        <w:rPr>
          <w:sz w:val="28"/>
          <w:szCs w:val="28"/>
        </w:rPr>
        <w:t> </w:t>
      </w:r>
      <w:r w:rsidR="00F81C2C" w:rsidRPr="00D81349">
        <w:rPr>
          <w:sz w:val="28"/>
          <w:szCs w:val="28"/>
        </w:rPr>
        <w:t>525</w:t>
      </w:r>
      <w:r w:rsidRPr="00D81349">
        <w:rPr>
          <w:sz w:val="28"/>
          <w:szCs w:val="28"/>
        </w:rPr>
        <w:t xml:space="preserve"> </w:t>
      </w:r>
      <w:r w:rsidR="00A87D57" w:rsidRPr="00D81349">
        <w:rPr>
          <w:sz w:val="28"/>
          <w:szCs w:val="28"/>
        </w:rPr>
        <w:t>3</w:t>
      </w:r>
      <w:r w:rsidRPr="00D81349">
        <w:rPr>
          <w:sz w:val="28"/>
          <w:szCs w:val="28"/>
        </w:rPr>
        <w:t>7</w:t>
      </w:r>
      <w:r w:rsidR="00F81C2C" w:rsidRPr="00D81349">
        <w:rPr>
          <w:sz w:val="28"/>
          <w:szCs w:val="28"/>
        </w:rPr>
        <w:t>4</w:t>
      </w:r>
      <w:r w:rsidR="00A87D57" w:rsidRPr="00D81349">
        <w:rPr>
          <w:sz w:val="28"/>
          <w:szCs w:val="28"/>
        </w:rPr>
        <w:t>,</w:t>
      </w:r>
      <w:r w:rsidR="00F81C2C" w:rsidRPr="00D81349">
        <w:rPr>
          <w:sz w:val="28"/>
          <w:szCs w:val="28"/>
        </w:rPr>
        <w:t xml:space="preserve">55 </w:t>
      </w:r>
      <w:r w:rsidR="00A87D57" w:rsidRPr="00D81349">
        <w:rPr>
          <w:sz w:val="28"/>
          <w:szCs w:val="28"/>
        </w:rPr>
        <w:t xml:space="preserve">руб. </w:t>
      </w:r>
    </w:p>
    <w:p w:rsidR="004525F1" w:rsidRDefault="00966A12" w:rsidP="00D81349">
      <w:pPr>
        <w:jc w:val="both"/>
        <w:rPr>
          <w:sz w:val="28"/>
          <w:szCs w:val="28"/>
        </w:rPr>
      </w:pPr>
      <w:r>
        <w:rPr>
          <w:sz w:val="28"/>
          <w:szCs w:val="28"/>
        </w:rPr>
        <w:tab/>
      </w:r>
    </w:p>
    <w:p w:rsidR="00A87D57" w:rsidRPr="00D81349" w:rsidRDefault="004525F1" w:rsidP="00D81349">
      <w:pPr>
        <w:jc w:val="both"/>
        <w:rPr>
          <w:sz w:val="28"/>
          <w:szCs w:val="28"/>
        </w:rPr>
      </w:pPr>
      <w:r>
        <w:rPr>
          <w:sz w:val="28"/>
          <w:szCs w:val="28"/>
        </w:rPr>
        <w:tab/>
      </w:r>
      <w:r w:rsidR="00A87D57" w:rsidRPr="00D81349">
        <w:rPr>
          <w:sz w:val="28"/>
          <w:szCs w:val="28"/>
        </w:rPr>
        <w:t>Всего получено от проведения дополнительной диспансеризации – 3057423,57 руб.</w:t>
      </w:r>
      <w:r w:rsidR="007D5598" w:rsidRPr="00D81349">
        <w:rPr>
          <w:sz w:val="28"/>
          <w:szCs w:val="28"/>
        </w:rPr>
        <w:t xml:space="preserve"> Дополнительную диспансеризацию прошло 1615 человек.</w:t>
      </w:r>
    </w:p>
    <w:p w:rsidR="00966A12" w:rsidRDefault="00A87D57" w:rsidP="00966A12">
      <w:pPr>
        <w:ind w:firstLine="709"/>
        <w:jc w:val="both"/>
        <w:rPr>
          <w:sz w:val="28"/>
          <w:szCs w:val="28"/>
        </w:rPr>
      </w:pPr>
      <w:r w:rsidRPr="00D81349">
        <w:rPr>
          <w:sz w:val="28"/>
          <w:szCs w:val="28"/>
        </w:rPr>
        <w:t>Потери от невыполнения плана диспансеризации определенных групп взрослого населения составили</w:t>
      </w:r>
      <w:r w:rsidR="00966A12">
        <w:rPr>
          <w:sz w:val="28"/>
          <w:szCs w:val="28"/>
        </w:rPr>
        <w:t xml:space="preserve"> </w:t>
      </w:r>
      <w:r w:rsidRPr="00D81349">
        <w:rPr>
          <w:sz w:val="28"/>
          <w:szCs w:val="28"/>
        </w:rPr>
        <w:t>- 3706959,65 руб., в т. ч.</w:t>
      </w:r>
      <w:r w:rsidR="00966A12">
        <w:rPr>
          <w:sz w:val="28"/>
          <w:szCs w:val="28"/>
        </w:rPr>
        <w:t>:</w:t>
      </w:r>
    </w:p>
    <w:p w:rsidR="00A87D57" w:rsidRPr="00D81349" w:rsidRDefault="00A87D57" w:rsidP="00966A12">
      <w:pPr>
        <w:ind w:firstLine="709"/>
        <w:jc w:val="both"/>
        <w:rPr>
          <w:sz w:val="28"/>
          <w:szCs w:val="28"/>
        </w:rPr>
      </w:pPr>
      <w:r w:rsidRPr="00D81349">
        <w:rPr>
          <w:sz w:val="28"/>
          <w:szCs w:val="28"/>
        </w:rPr>
        <w:t>1 раз в 3 года при плане 3043 диспансеризации проведено 1126 - потери на сумму-  2377175,85 руб.</w:t>
      </w:r>
      <w:r w:rsidR="00966A12">
        <w:rPr>
          <w:sz w:val="28"/>
          <w:szCs w:val="28"/>
        </w:rPr>
        <w:t>;</w:t>
      </w:r>
    </w:p>
    <w:p w:rsidR="00A87D57" w:rsidRPr="00D81349" w:rsidRDefault="00A87D57" w:rsidP="00966A12">
      <w:pPr>
        <w:ind w:firstLine="709"/>
        <w:jc w:val="both"/>
        <w:rPr>
          <w:sz w:val="28"/>
          <w:szCs w:val="28"/>
        </w:rPr>
      </w:pPr>
      <w:r w:rsidRPr="00D81349">
        <w:rPr>
          <w:sz w:val="28"/>
          <w:szCs w:val="28"/>
        </w:rPr>
        <w:t xml:space="preserve">1 раз в 2 года при плане 1849 диспансеризации проведено 489 – потери на сумму- 1329780,80 руб. </w:t>
      </w:r>
    </w:p>
    <w:p w:rsidR="00C15B53" w:rsidRPr="00D81349" w:rsidRDefault="00966A12" w:rsidP="00966A12">
      <w:pPr>
        <w:ind w:firstLine="709"/>
        <w:jc w:val="both"/>
        <w:rPr>
          <w:sz w:val="28"/>
          <w:szCs w:val="28"/>
        </w:rPr>
      </w:pPr>
      <w:r>
        <w:rPr>
          <w:sz w:val="28"/>
          <w:szCs w:val="28"/>
        </w:rPr>
        <w:t xml:space="preserve">На 01.01.2019 </w:t>
      </w:r>
      <w:r w:rsidR="00C15B53" w:rsidRPr="00D81349">
        <w:rPr>
          <w:sz w:val="28"/>
          <w:szCs w:val="28"/>
        </w:rPr>
        <w:t xml:space="preserve">образовалась  текущая </w:t>
      </w:r>
      <w:r>
        <w:rPr>
          <w:sz w:val="28"/>
          <w:szCs w:val="28"/>
        </w:rPr>
        <w:t xml:space="preserve"> </w:t>
      </w:r>
      <w:r w:rsidR="00C15B53" w:rsidRPr="00D81349">
        <w:rPr>
          <w:sz w:val="28"/>
          <w:szCs w:val="28"/>
        </w:rPr>
        <w:t>кредиторская задолженность в су</w:t>
      </w:r>
      <w:r w:rsidR="00C15B53" w:rsidRPr="00D81349">
        <w:rPr>
          <w:sz w:val="28"/>
          <w:szCs w:val="28"/>
        </w:rPr>
        <w:t>м</w:t>
      </w:r>
      <w:r w:rsidR="00C15B53" w:rsidRPr="00D81349">
        <w:rPr>
          <w:sz w:val="28"/>
          <w:szCs w:val="28"/>
        </w:rPr>
        <w:t>ме</w:t>
      </w:r>
      <w:r>
        <w:rPr>
          <w:sz w:val="28"/>
          <w:szCs w:val="28"/>
        </w:rPr>
        <w:t xml:space="preserve"> </w:t>
      </w:r>
      <w:r w:rsidR="00C15B53" w:rsidRPr="00D81349">
        <w:rPr>
          <w:sz w:val="28"/>
          <w:szCs w:val="28"/>
        </w:rPr>
        <w:t>- 6110307,0 руб.,  так как были предоставлены документы за поставку тов</w:t>
      </w:r>
      <w:r w:rsidR="00C15B53" w:rsidRPr="00D81349">
        <w:rPr>
          <w:sz w:val="28"/>
          <w:szCs w:val="28"/>
        </w:rPr>
        <w:t>а</w:t>
      </w:r>
      <w:r w:rsidR="00C15B53" w:rsidRPr="00D81349">
        <w:rPr>
          <w:sz w:val="28"/>
          <w:szCs w:val="28"/>
        </w:rPr>
        <w:lastRenderedPageBreak/>
        <w:t xml:space="preserve">ра, </w:t>
      </w:r>
      <w:r w:rsidR="00DE27DA" w:rsidRPr="00D81349">
        <w:rPr>
          <w:sz w:val="28"/>
          <w:szCs w:val="28"/>
        </w:rPr>
        <w:t>оказание</w:t>
      </w:r>
      <w:r w:rsidR="00C15B53" w:rsidRPr="00D81349">
        <w:rPr>
          <w:sz w:val="28"/>
          <w:szCs w:val="28"/>
        </w:rPr>
        <w:t xml:space="preserve"> услуг </w:t>
      </w:r>
      <w:r w:rsidR="00DE27DA" w:rsidRPr="00D81349">
        <w:rPr>
          <w:sz w:val="28"/>
          <w:szCs w:val="28"/>
        </w:rPr>
        <w:t xml:space="preserve">за </w:t>
      </w:r>
      <w:r w:rsidR="00C15B53" w:rsidRPr="00D81349">
        <w:rPr>
          <w:sz w:val="28"/>
          <w:szCs w:val="28"/>
        </w:rPr>
        <w:t>декабр</w:t>
      </w:r>
      <w:r w:rsidR="00DE27DA" w:rsidRPr="00D81349">
        <w:rPr>
          <w:sz w:val="28"/>
          <w:szCs w:val="28"/>
        </w:rPr>
        <w:t>ь 2018 года</w:t>
      </w:r>
      <w:r w:rsidR="00C15B53" w:rsidRPr="00D81349">
        <w:rPr>
          <w:sz w:val="28"/>
          <w:szCs w:val="28"/>
        </w:rPr>
        <w:t xml:space="preserve"> (в т. ч. коммунальные услуги в сумме</w:t>
      </w:r>
      <w:r>
        <w:rPr>
          <w:sz w:val="28"/>
          <w:szCs w:val="28"/>
        </w:rPr>
        <w:t xml:space="preserve"> </w:t>
      </w:r>
      <w:r w:rsidR="00C15B53" w:rsidRPr="00D81349">
        <w:rPr>
          <w:sz w:val="28"/>
          <w:szCs w:val="28"/>
        </w:rPr>
        <w:t>-1281921,51 руб., медикаменты в сумме - 3218890,0 руб.</w:t>
      </w:r>
      <w:r>
        <w:rPr>
          <w:sz w:val="28"/>
          <w:szCs w:val="28"/>
        </w:rPr>
        <w:t>,</w:t>
      </w:r>
      <w:r w:rsidR="00C15B53" w:rsidRPr="00D81349">
        <w:rPr>
          <w:sz w:val="28"/>
          <w:szCs w:val="28"/>
        </w:rPr>
        <w:t xml:space="preserve"> питание </w:t>
      </w:r>
      <w:r>
        <w:rPr>
          <w:sz w:val="28"/>
          <w:szCs w:val="28"/>
        </w:rPr>
        <w:t>-</w:t>
      </w:r>
      <w:r w:rsidR="00C15B53" w:rsidRPr="00D81349">
        <w:rPr>
          <w:sz w:val="28"/>
          <w:szCs w:val="28"/>
        </w:rPr>
        <w:t xml:space="preserve"> 204992,0 руб., прочие услуги и работы -1404504,49 руб.)</w:t>
      </w:r>
      <w:r>
        <w:rPr>
          <w:sz w:val="28"/>
          <w:szCs w:val="28"/>
        </w:rPr>
        <w:t>.</w:t>
      </w:r>
    </w:p>
    <w:p w:rsidR="00A87D57" w:rsidRPr="00D81349" w:rsidRDefault="00A87D57" w:rsidP="00966A12">
      <w:pPr>
        <w:ind w:firstLine="709"/>
        <w:jc w:val="both"/>
        <w:rPr>
          <w:sz w:val="28"/>
          <w:szCs w:val="28"/>
        </w:rPr>
      </w:pPr>
      <w:bookmarkStart w:id="0" w:name="_GoBack"/>
      <w:bookmarkEnd w:id="0"/>
      <w:r w:rsidRPr="00D81349">
        <w:rPr>
          <w:sz w:val="28"/>
          <w:szCs w:val="28"/>
        </w:rPr>
        <w:t>На основании распоряжения Администрации Приморского края от 11.09.2014 №319-ра «Об утверждении Плана мероприятий («дорожной ка</w:t>
      </w:r>
      <w:r w:rsidRPr="00D81349">
        <w:rPr>
          <w:sz w:val="28"/>
          <w:szCs w:val="28"/>
        </w:rPr>
        <w:t>р</w:t>
      </w:r>
      <w:r w:rsidRPr="00D81349">
        <w:rPr>
          <w:sz w:val="28"/>
          <w:szCs w:val="28"/>
        </w:rPr>
        <w:t>ты»)» были утверждены показатели заработной платы медицинского персонала.</w:t>
      </w:r>
    </w:p>
    <w:p w:rsidR="00A87D57" w:rsidRPr="00D81349" w:rsidRDefault="00A87D57" w:rsidP="00966A12">
      <w:pPr>
        <w:ind w:firstLine="709"/>
        <w:jc w:val="both"/>
        <w:rPr>
          <w:sz w:val="28"/>
          <w:szCs w:val="28"/>
        </w:rPr>
      </w:pPr>
      <w:r w:rsidRPr="00D81349">
        <w:rPr>
          <w:sz w:val="28"/>
          <w:szCs w:val="28"/>
        </w:rPr>
        <w:t>Среднемесячная минимальная заработная плата работников КГБУЗ «Ха</w:t>
      </w:r>
      <w:r w:rsidRPr="00D81349">
        <w:rPr>
          <w:sz w:val="28"/>
          <w:szCs w:val="28"/>
        </w:rPr>
        <w:t>н</w:t>
      </w:r>
      <w:r w:rsidRPr="00D81349">
        <w:rPr>
          <w:sz w:val="28"/>
          <w:szCs w:val="28"/>
        </w:rPr>
        <w:t>кайская  ЦРБ» за  2018 год. составляет 40,43 тыс. рублей, в т. ч. врачей- 77,34 тыс. руб., среднего медицинского персонала- 40,27 тыс. руб., младший перс</w:t>
      </w:r>
      <w:r w:rsidRPr="00D81349">
        <w:rPr>
          <w:sz w:val="28"/>
          <w:szCs w:val="28"/>
        </w:rPr>
        <w:t>о</w:t>
      </w:r>
      <w:r w:rsidRPr="00D81349">
        <w:rPr>
          <w:sz w:val="28"/>
          <w:szCs w:val="28"/>
        </w:rPr>
        <w:t>нал – 34,84 тыс. руб. руб., прочий  персонал- 23,90 тыс. руб.</w:t>
      </w:r>
    </w:p>
    <w:p w:rsidR="00A87D57" w:rsidRPr="00D81349" w:rsidRDefault="00A87D57" w:rsidP="00966A12">
      <w:pPr>
        <w:ind w:firstLine="709"/>
        <w:jc w:val="both"/>
        <w:rPr>
          <w:sz w:val="28"/>
          <w:szCs w:val="28"/>
        </w:rPr>
      </w:pPr>
      <w:r w:rsidRPr="00D81349">
        <w:rPr>
          <w:sz w:val="28"/>
          <w:szCs w:val="28"/>
        </w:rPr>
        <w:t>В КГБУЗ «Ханкайская ЦРБ» были приняты меры по повышению квал</w:t>
      </w:r>
      <w:r w:rsidRPr="00D81349">
        <w:rPr>
          <w:sz w:val="28"/>
          <w:szCs w:val="28"/>
        </w:rPr>
        <w:t>и</w:t>
      </w:r>
      <w:r w:rsidRPr="00D81349">
        <w:rPr>
          <w:sz w:val="28"/>
          <w:szCs w:val="28"/>
        </w:rPr>
        <w:t>фикации медицинских работников. Всего за 2018 год было направлено на ку</w:t>
      </w:r>
      <w:r w:rsidRPr="00D81349">
        <w:rPr>
          <w:sz w:val="28"/>
          <w:szCs w:val="28"/>
        </w:rPr>
        <w:t>р</w:t>
      </w:r>
      <w:r w:rsidRPr="00D81349">
        <w:rPr>
          <w:sz w:val="28"/>
          <w:szCs w:val="28"/>
        </w:rPr>
        <w:t>сы по повышению квалификации 11 врачей и 28 работников из числа среднего медицинского персонала на общую сумму 892376,9 руб.</w:t>
      </w:r>
    </w:p>
    <w:p w:rsidR="00A87D57" w:rsidRPr="00D81349" w:rsidRDefault="00A87D57" w:rsidP="00D81349">
      <w:pPr>
        <w:ind w:left="357" w:firstLine="567"/>
        <w:jc w:val="both"/>
        <w:rPr>
          <w:sz w:val="28"/>
          <w:szCs w:val="28"/>
        </w:rPr>
      </w:pPr>
    </w:p>
    <w:p w:rsidR="00A87D57" w:rsidRDefault="00A87D57" w:rsidP="00D81349">
      <w:pPr>
        <w:ind w:left="357" w:firstLine="567"/>
        <w:jc w:val="both"/>
        <w:rPr>
          <w:sz w:val="28"/>
          <w:szCs w:val="28"/>
        </w:rPr>
      </w:pPr>
    </w:p>
    <w:p w:rsidR="004525F1" w:rsidRDefault="004525F1" w:rsidP="00D81349">
      <w:pPr>
        <w:ind w:left="357" w:firstLine="567"/>
        <w:jc w:val="both"/>
        <w:rPr>
          <w:sz w:val="28"/>
          <w:szCs w:val="28"/>
        </w:rPr>
      </w:pPr>
    </w:p>
    <w:p w:rsidR="004525F1" w:rsidRPr="00D81349" w:rsidRDefault="004525F1" w:rsidP="00D81349">
      <w:pPr>
        <w:ind w:left="357" w:firstLine="567"/>
        <w:jc w:val="both"/>
        <w:rPr>
          <w:sz w:val="28"/>
          <w:szCs w:val="28"/>
        </w:rPr>
      </w:pPr>
    </w:p>
    <w:p w:rsidR="004525F1" w:rsidRDefault="004525F1" w:rsidP="004525F1">
      <w:pPr>
        <w:jc w:val="both"/>
        <w:rPr>
          <w:sz w:val="28"/>
          <w:szCs w:val="28"/>
        </w:rPr>
      </w:pPr>
      <w:r>
        <w:rPr>
          <w:sz w:val="28"/>
          <w:szCs w:val="28"/>
        </w:rPr>
        <w:t>И</w:t>
      </w:r>
      <w:r w:rsidRPr="00D81349">
        <w:rPr>
          <w:sz w:val="28"/>
          <w:szCs w:val="28"/>
        </w:rPr>
        <w:t>.о. главного врача</w:t>
      </w:r>
    </w:p>
    <w:p w:rsidR="00A87D57" w:rsidRPr="00D81349" w:rsidRDefault="004525F1" w:rsidP="004525F1">
      <w:pPr>
        <w:jc w:val="both"/>
        <w:rPr>
          <w:sz w:val="28"/>
          <w:szCs w:val="28"/>
        </w:rPr>
      </w:pPr>
      <w:r>
        <w:rPr>
          <w:sz w:val="28"/>
          <w:szCs w:val="28"/>
        </w:rPr>
        <w:t>КГБУЗ «Ханкайская ЦРБ»                                                                     Т.В.</w:t>
      </w:r>
      <w:r w:rsidRPr="00D81349">
        <w:rPr>
          <w:sz w:val="28"/>
          <w:szCs w:val="28"/>
        </w:rPr>
        <w:t xml:space="preserve">Новик </w:t>
      </w: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A87D57" w:rsidRPr="00D81349" w:rsidRDefault="00A87D57" w:rsidP="00D81349">
      <w:pPr>
        <w:ind w:left="357" w:firstLine="567"/>
        <w:jc w:val="both"/>
        <w:rPr>
          <w:sz w:val="28"/>
          <w:szCs w:val="28"/>
        </w:rPr>
      </w:pPr>
    </w:p>
    <w:p w:rsidR="003C49D4" w:rsidRPr="00D81349" w:rsidRDefault="003C49D4" w:rsidP="00D81349">
      <w:pPr>
        <w:ind w:left="357" w:firstLine="567"/>
        <w:jc w:val="both"/>
        <w:rPr>
          <w:sz w:val="28"/>
          <w:szCs w:val="28"/>
        </w:rPr>
      </w:pPr>
    </w:p>
    <w:sectPr w:rsidR="003C49D4" w:rsidRPr="00D81349" w:rsidSect="00D67DE0">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left"/>
      <w:rPr>
        <w:rFonts w:cs="Times New Roman"/>
      </w:rPr>
    </w:lvl>
    <w:lvl w:ilvl="1">
      <w:start w:val="1"/>
      <w:numFmt w:val="decimal"/>
      <w:pStyle w:val="2"/>
      <w:lvlText w:val="%1.%2"/>
      <w:legacy w:legacy="1" w:legacySpace="144" w:legacyIndent="0"/>
      <w:lvlJc w:val="left"/>
      <w:rPr>
        <w:rFonts w:cs="Times New Roman"/>
      </w:rPr>
    </w:lvl>
    <w:lvl w:ilvl="2">
      <w:start w:val="1"/>
      <w:numFmt w:val="decimal"/>
      <w:pStyle w:val="3"/>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03A577E9"/>
    <w:multiLevelType w:val="hybridMultilevel"/>
    <w:tmpl w:val="5ADC1A2C"/>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3F69D7"/>
    <w:multiLevelType w:val="hybridMultilevel"/>
    <w:tmpl w:val="4F668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A173D29"/>
    <w:multiLevelType w:val="hybridMultilevel"/>
    <w:tmpl w:val="FB6619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3D0BCF"/>
    <w:multiLevelType w:val="hybridMultilevel"/>
    <w:tmpl w:val="53CA02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113DE0"/>
    <w:multiLevelType w:val="hybridMultilevel"/>
    <w:tmpl w:val="FB6619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AF3691E"/>
    <w:multiLevelType w:val="hybridMultilevel"/>
    <w:tmpl w:val="1486B178"/>
    <w:lvl w:ilvl="0" w:tplc="E9BEA390">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2B87F9B"/>
    <w:multiLevelType w:val="hybridMultilevel"/>
    <w:tmpl w:val="8968E9B4"/>
    <w:lvl w:ilvl="0" w:tplc="222C6382">
      <w:start w:val="1"/>
      <w:numFmt w:val="bullet"/>
      <w:lvlText w:val="-"/>
      <w:lvlJc w:val="left"/>
      <w:pPr>
        <w:tabs>
          <w:tab w:val="num" w:pos="720"/>
        </w:tabs>
        <w:ind w:left="720" w:hanging="360"/>
      </w:pPr>
      <w:rPr>
        <w:rFonts w:ascii="Times New Roman" w:hAnsi="Times New Roman" w:hint="default"/>
      </w:rPr>
    </w:lvl>
    <w:lvl w:ilvl="1" w:tplc="FB267CE2" w:tentative="1">
      <w:start w:val="1"/>
      <w:numFmt w:val="bullet"/>
      <w:lvlText w:val="-"/>
      <w:lvlJc w:val="left"/>
      <w:pPr>
        <w:tabs>
          <w:tab w:val="num" w:pos="1440"/>
        </w:tabs>
        <w:ind w:left="1440" w:hanging="360"/>
      </w:pPr>
      <w:rPr>
        <w:rFonts w:ascii="Times New Roman" w:hAnsi="Times New Roman" w:hint="default"/>
      </w:rPr>
    </w:lvl>
    <w:lvl w:ilvl="2" w:tplc="79C2AB68" w:tentative="1">
      <w:start w:val="1"/>
      <w:numFmt w:val="bullet"/>
      <w:lvlText w:val="-"/>
      <w:lvlJc w:val="left"/>
      <w:pPr>
        <w:tabs>
          <w:tab w:val="num" w:pos="2160"/>
        </w:tabs>
        <w:ind w:left="2160" w:hanging="360"/>
      </w:pPr>
      <w:rPr>
        <w:rFonts w:ascii="Times New Roman" w:hAnsi="Times New Roman" w:hint="default"/>
      </w:rPr>
    </w:lvl>
    <w:lvl w:ilvl="3" w:tplc="28DCE052" w:tentative="1">
      <w:start w:val="1"/>
      <w:numFmt w:val="bullet"/>
      <w:lvlText w:val="-"/>
      <w:lvlJc w:val="left"/>
      <w:pPr>
        <w:tabs>
          <w:tab w:val="num" w:pos="2880"/>
        </w:tabs>
        <w:ind w:left="2880" w:hanging="360"/>
      </w:pPr>
      <w:rPr>
        <w:rFonts w:ascii="Times New Roman" w:hAnsi="Times New Roman" w:hint="default"/>
      </w:rPr>
    </w:lvl>
    <w:lvl w:ilvl="4" w:tplc="6D141CDA" w:tentative="1">
      <w:start w:val="1"/>
      <w:numFmt w:val="bullet"/>
      <w:lvlText w:val="-"/>
      <w:lvlJc w:val="left"/>
      <w:pPr>
        <w:tabs>
          <w:tab w:val="num" w:pos="3600"/>
        </w:tabs>
        <w:ind w:left="3600" w:hanging="360"/>
      </w:pPr>
      <w:rPr>
        <w:rFonts w:ascii="Times New Roman" w:hAnsi="Times New Roman" w:hint="default"/>
      </w:rPr>
    </w:lvl>
    <w:lvl w:ilvl="5" w:tplc="53204AB6" w:tentative="1">
      <w:start w:val="1"/>
      <w:numFmt w:val="bullet"/>
      <w:lvlText w:val="-"/>
      <w:lvlJc w:val="left"/>
      <w:pPr>
        <w:tabs>
          <w:tab w:val="num" w:pos="4320"/>
        </w:tabs>
        <w:ind w:left="4320" w:hanging="360"/>
      </w:pPr>
      <w:rPr>
        <w:rFonts w:ascii="Times New Roman" w:hAnsi="Times New Roman" w:hint="default"/>
      </w:rPr>
    </w:lvl>
    <w:lvl w:ilvl="6" w:tplc="C032B3DE" w:tentative="1">
      <w:start w:val="1"/>
      <w:numFmt w:val="bullet"/>
      <w:lvlText w:val="-"/>
      <w:lvlJc w:val="left"/>
      <w:pPr>
        <w:tabs>
          <w:tab w:val="num" w:pos="5040"/>
        </w:tabs>
        <w:ind w:left="5040" w:hanging="360"/>
      </w:pPr>
      <w:rPr>
        <w:rFonts w:ascii="Times New Roman" w:hAnsi="Times New Roman" w:hint="default"/>
      </w:rPr>
    </w:lvl>
    <w:lvl w:ilvl="7" w:tplc="FC7845D0" w:tentative="1">
      <w:start w:val="1"/>
      <w:numFmt w:val="bullet"/>
      <w:lvlText w:val="-"/>
      <w:lvlJc w:val="left"/>
      <w:pPr>
        <w:tabs>
          <w:tab w:val="num" w:pos="5760"/>
        </w:tabs>
        <w:ind w:left="5760" w:hanging="360"/>
      </w:pPr>
      <w:rPr>
        <w:rFonts w:ascii="Times New Roman" w:hAnsi="Times New Roman" w:hint="default"/>
      </w:rPr>
    </w:lvl>
    <w:lvl w:ilvl="8" w:tplc="985C70F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6DB258A"/>
    <w:multiLevelType w:val="hybridMultilevel"/>
    <w:tmpl w:val="DF207A16"/>
    <w:lvl w:ilvl="0" w:tplc="27AEA0E4">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E253E8D"/>
    <w:multiLevelType w:val="hybridMultilevel"/>
    <w:tmpl w:val="04DCC4A8"/>
    <w:lvl w:ilvl="0" w:tplc="CD62BC08">
      <w:start w:val="1"/>
      <w:numFmt w:val="bullet"/>
      <w:lvlText w:val=""/>
      <w:lvlJc w:val="left"/>
      <w:pPr>
        <w:tabs>
          <w:tab w:val="num" w:pos="0"/>
        </w:tabs>
        <w:ind w:hanging="360"/>
      </w:pPr>
      <w:rPr>
        <w:rFonts w:ascii="Symbol" w:eastAsia="Times New Roman"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0">
    <w:nsid w:val="7B05387B"/>
    <w:multiLevelType w:val="hybridMultilevel"/>
    <w:tmpl w:val="3B78B5F2"/>
    <w:lvl w:ilvl="0" w:tplc="7F8A53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D4E6985"/>
    <w:multiLevelType w:val="hybridMultilevel"/>
    <w:tmpl w:val="C888C1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7"/>
  </w:num>
  <w:num w:numId="4">
    <w:abstractNumId w:val="9"/>
  </w:num>
  <w:num w:numId="5">
    <w:abstractNumId w:val="1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compat/>
  <w:rsids>
    <w:rsidRoot w:val="00A84E0F"/>
    <w:rsid w:val="00047CB7"/>
    <w:rsid w:val="00053076"/>
    <w:rsid w:val="000564DA"/>
    <w:rsid w:val="00061F72"/>
    <w:rsid w:val="00095D66"/>
    <w:rsid w:val="000966D6"/>
    <w:rsid w:val="00096BDD"/>
    <w:rsid w:val="000A3AA7"/>
    <w:rsid w:val="000A4F86"/>
    <w:rsid w:val="000A5B64"/>
    <w:rsid w:val="000B656B"/>
    <w:rsid w:val="000F7F5C"/>
    <w:rsid w:val="00101B20"/>
    <w:rsid w:val="00117A63"/>
    <w:rsid w:val="001239E7"/>
    <w:rsid w:val="001241F8"/>
    <w:rsid w:val="0012700F"/>
    <w:rsid w:val="001309B5"/>
    <w:rsid w:val="00132CA1"/>
    <w:rsid w:val="00141554"/>
    <w:rsid w:val="00142BBA"/>
    <w:rsid w:val="001433DD"/>
    <w:rsid w:val="00160D72"/>
    <w:rsid w:val="0016287E"/>
    <w:rsid w:val="00167D91"/>
    <w:rsid w:val="0018009F"/>
    <w:rsid w:val="0018264E"/>
    <w:rsid w:val="001847CD"/>
    <w:rsid w:val="0019681B"/>
    <w:rsid w:val="001A50B6"/>
    <w:rsid w:val="001B2BF9"/>
    <w:rsid w:val="001D1EB3"/>
    <w:rsid w:val="001E09B5"/>
    <w:rsid w:val="001E167C"/>
    <w:rsid w:val="00201E7F"/>
    <w:rsid w:val="00214E80"/>
    <w:rsid w:val="00236301"/>
    <w:rsid w:val="00242CF7"/>
    <w:rsid w:val="00244A4A"/>
    <w:rsid w:val="002655D0"/>
    <w:rsid w:val="0027694D"/>
    <w:rsid w:val="002843A1"/>
    <w:rsid w:val="00297F87"/>
    <w:rsid w:val="002B47E2"/>
    <w:rsid w:val="002B5645"/>
    <w:rsid w:val="002D065C"/>
    <w:rsid w:val="002D27E8"/>
    <w:rsid w:val="002E4A63"/>
    <w:rsid w:val="002F56B8"/>
    <w:rsid w:val="002F5912"/>
    <w:rsid w:val="002F73E3"/>
    <w:rsid w:val="00303AAB"/>
    <w:rsid w:val="0030732F"/>
    <w:rsid w:val="00343D48"/>
    <w:rsid w:val="00345177"/>
    <w:rsid w:val="0036627D"/>
    <w:rsid w:val="00375472"/>
    <w:rsid w:val="003948E4"/>
    <w:rsid w:val="00394E00"/>
    <w:rsid w:val="003A1AD9"/>
    <w:rsid w:val="003A2BAF"/>
    <w:rsid w:val="003A57E1"/>
    <w:rsid w:val="003C2E84"/>
    <w:rsid w:val="003C46E9"/>
    <w:rsid w:val="003C49D4"/>
    <w:rsid w:val="003C6A9D"/>
    <w:rsid w:val="003C7D04"/>
    <w:rsid w:val="003E4E21"/>
    <w:rsid w:val="003E5CA9"/>
    <w:rsid w:val="003F0653"/>
    <w:rsid w:val="003F1DF1"/>
    <w:rsid w:val="003F70C5"/>
    <w:rsid w:val="004010F9"/>
    <w:rsid w:val="00403EAF"/>
    <w:rsid w:val="004137A5"/>
    <w:rsid w:val="0041617F"/>
    <w:rsid w:val="0043606D"/>
    <w:rsid w:val="00440F9A"/>
    <w:rsid w:val="004475A6"/>
    <w:rsid w:val="00451220"/>
    <w:rsid w:val="004525F1"/>
    <w:rsid w:val="004701AA"/>
    <w:rsid w:val="00483886"/>
    <w:rsid w:val="004904D6"/>
    <w:rsid w:val="004914C5"/>
    <w:rsid w:val="004923FE"/>
    <w:rsid w:val="004969DD"/>
    <w:rsid w:val="004B0986"/>
    <w:rsid w:val="004B79FD"/>
    <w:rsid w:val="004E0BBA"/>
    <w:rsid w:val="004E6823"/>
    <w:rsid w:val="004F7C46"/>
    <w:rsid w:val="00503FE1"/>
    <w:rsid w:val="00512DF6"/>
    <w:rsid w:val="00517A8C"/>
    <w:rsid w:val="005342C2"/>
    <w:rsid w:val="00541BDB"/>
    <w:rsid w:val="00542E10"/>
    <w:rsid w:val="005446C3"/>
    <w:rsid w:val="00551154"/>
    <w:rsid w:val="00553A8E"/>
    <w:rsid w:val="0055628E"/>
    <w:rsid w:val="005566C5"/>
    <w:rsid w:val="00562FC7"/>
    <w:rsid w:val="00572D2F"/>
    <w:rsid w:val="00580207"/>
    <w:rsid w:val="00585146"/>
    <w:rsid w:val="005855D7"/>
    <w:rsid w:val="00597BCD"/>
    <w:rsid w:val="005A0800"/>
    <w:rsid w:val="005A28A0"/>
    <w:rsid w:val="005A7817"/>
    <w:rsid w:val="005B34D5"/>
    <w:rsid w:val="005B6ECD"/>
    <w:rsid w:val="005C1F69"/>
    <w:rsid w:val="005C6344"/>
    <w:rsid w:val="005C72AE"/>
    <w:rsid w:val="005D173A"/>
    <w:rsid w:val="005E13A0"/>
    <w:rsid w:val="005E1C5D"/>
    <w:rsid w:val="00600CED"/>
    <w:rsid w:val="0060707A"/>
    <w:rsid w:val="00611279"/>
    <w:rsid w:val="00615FD4"/>
    <w:rsid w:val="00624693"/>
    <w:rsid w:val="00636B9B"/>
    <w:rsid w:val="006372ED"/>
    <w:rsid w:val="00660C7B"/>
    <w:rsid w:val="00661FA4"/>
    <w:rsid w:val="00667515"/>
    <w:rsid w:val="00667C76"/>
    <w:rsid w:val="0069684C"/>
    <w:rsid w:val="00697434"/>
    <w:rsid w:val="006B0224"/>
    <w:rsid w:val="006B0E45"/>
    <w:rsid w:val="006B2328"/>
    <w:rsid w:val="006B55F6"/>
    <w:rsid w:val="006D6E4F"/>
    <w:rsid w:val="007054E5"/>
    <w:rsid w:val="00706A04"/>
    <w:rsid w:val="0071006B"/>
    <w:rsid w:val="00717126"/>
    <w:rsid w:val="00730960"/>
    <w:rsid w:val="00732C49"/>
    <w:rsid w:val="00733C50"/>
    <w:rsid w:val="007454F6"/>
    <w:rsid w:val="0075072E"/>
    <w:rsid w:val="00754C60"/>
    <w:rsid w:val="0075711A"/>
    <w:rsid w:val="00761F77"/>
    <w:rsid w:val="007634DF"/>
    <w:rsid w:val="00795869"/>
    <w:rsid w:val="007A4518"/>
    <w:rsid w:val="007B303D"/>
    <w:rsid w:val="007C6FBC"/>
    <w:rsid w:val="007D5598"/>
    <w:rsid w:val="007D5B43"/>
    <w:rsid w:val="007F3EF0"/>
    <w:rsid w:val="007F5534"/>
    <w:rsid w:val="00817282"/>
    <w:rsid w:val="008224BE"/>
    <w:rsid w:val="00843495"/>
    <w:rsid w:val="00854BF0"/>
    <w:rsid w:val="00867458"/>
    <w:rsid w:val="00871453"/>
    <w:rsid w:val="008725A3"/>
    <w:rsid w:val="00876070"/>
    <w:rsid w:val="008B34F1"/>
    <w:rsid w:val="008C09B1"/>
    <w:rsid w:val="008C294B"/>
    <w:rsid w:val="008D3298"/>
    <w:rsid w:val="00906BEB"/>
    <w:rsid w:val="00913ADA"/>
    <w:rsid w:val="00914E33"/>
    <w:rsid w:val="00914F71"/>
    <w:rsid w:val="009349AE"/>
    <w:rsid w:val="00952862"/>
    <w:rsid w:val="00957781"/>
    <w:rsid w:val="009600EC"/>
    <w:rsid w:val="00966A12"/>
    <w:rsid w:val="00974E34"/>
    <w:rsid w:val="0099798C"/>
    <w:rsid w:val="009A3053"/>
    <w:rsid w:val="009B1A56"/>
    <w:rsid w:val="009B3611"/>
    <w:rsid w:val="009B5925"/>
    <w:rsid w:val="009D4B34"/>
    <w:rsid w:val="009E7DCE"/>
    <w:rsid w:val="009F7AC4"/>
    <w:rsid w:val="009F7BA9"/>
    <w:rsid w:val="00A03EF9"/>
    <w:rsid w:val="00A11A8C"/>
    <w:rsid w:val="00A12B05"/>
    <w:rsid w:val="00A17B41"/>
    <w:rsid w:val="00A24921"/>
    <w:rsid w:val="00A24FE7"/>
    <w:rsid w:val="00A315FA"/>
    <w:rsid w:val="00A40971"/>
    <w:rsid w:val="00A56F9D"/>
    <w:rsid w:val="00A76ED9"/>
    <w:rsid w:val="00A83CE2"/>
    <w:rsid w:val="00A84E0F"/>
    <w:rsid w:val="00A87D57"/>
    <w:rsid w:val="00A94EAF"/>
    <w:rsid w:val="00AA3E6A"/>
    <w:rsid w:val="00AA41F3"/>
    <w:rsid w:val="00AA6229"/>
    <w:rsid w:val="00AB7332"/>
    <w:rsid w:val="00AC4139"/>
    <w:rsid w:val="00AD1ED3"/>
    <w:rsid w:val="00AD7669"/>
    <w:rsid w:val="00AE0650"/>
    <w:rsid w:val="00AF3638"/>
    <w:rsid w:val="00AF3BF1"/>
    <w:rsid w:val="00AF417E"/>
    <w:rsid w:val="00AF442E"/>
    <w:rsid w:val="00AF67C0"/>
    <w:rsid w:val="00B07BD3"/>
    <w:rsid w:val="00B134A1"/>
    <w:rsid w:val="00B17F4C"/>
    <w:rsid w:val="00B2055D"/>
    <w:rsid w:val="00B21055"/>
    <w:rsid w:val="00B23B22"/>
    <w:rsid w:val="00B27AED"/>
    <w:rsid w:val="00B27B9F"/>
    <w:rsid w:val="00B443A3"/>
    <w:rsid w:val="00B45CBA"/>
    <w:rsid w:val="00B46CC5"/>
    <w:rsid w:val="00B50685"/>
    <w:rsid w:val="00B73242"/>
    <w:rsid w:val="00BB2D00"/>
    <w:rsid w:val="00BC3977"/>
    <w:rsid w:val="00BC72FB"/>
    <w:rsid w:val="00C02DA3"/>
    <w:rsid w:val="00C04A24"/>
    <w:rsid w:val="00C12482"/>
    <w:rsid w:val="00C124D1"/>
    <w:rsid w:val="00C15B53"/>
    <w:rsid w:val="00C315B4"/>
    <w:rsid w:val="00C340CF"/>
    <w:rsid w:val="00C3461A"/>
    <w:rsid w:val="00C35650"/>
    <w:rsid w:val="00C35C60"/>
    <w:rsid w:val="00C407CE"/>
    <w:rsid w:val="00C40F7A"/>
    <w:rsid w:val="00C41050"/>
    <w:rsid w:val="00C427E6"/>
    <w:rsid w:val="00C50675"/>
    <w:rsid w:val="00C526C8"/>
    <w:rsid w:val="00C53101"/>
    <w:rsid w:val="00C56AA5"/>
    <w:rsid w:val="00C60BA6"/>
    <w:rsid w:val="00C72FFD"/>
    <w:rsid w:val="00C7551F"/>
    <w:rsid w:val="00C77382"/>
    <w:rsid w:val="00C9057A"/>
    <w:rsid w:val="00CC57FC"/>
    <w:rsid w:val="00CC6072"/>
    <w:rsid w:val="00CD009B"/>
    <w:rsid w:val="00CF3155"/>
    <w:rsid w:val="00D12B1C"/>
    <w:rsid w:val="00D3308F"/>
    <w:rsid w:val="00D51FC8"/>
    <w:rsid w:val="00D61108"/>
    <w:rsid w:val="00D67DE0"/>
    <w:rsid w:val="00D74C3F"/>
    <w:rsid w:val="00D81349"/>
    <w:rsid w:val="00D82613"/>
    <w:rsid w:val="00D827E6"/>
    <w:rsid w:val="00D90CBB"/>
    <w:rsid w:val="00D9248B"/>
    <w:rsid w:val="00DA2FC0"/>
    <w:rsid w:val="00DB6470"/>
    <w:rsid w:val="00DC2CBD"/>
    <w:rsid w:val="00DD2761"/>
    <w:rsid w:val="00DD33F5"/>
    <w:rsid w:val="00DD7D5E"/>
    <w:rsid w:val="00DE27DA"/>
    <w:rsid w:val="00DE4387"/>
    <w:rsid w:val="00DF6E57"/>
    <w:rsid w:val="00E02F75"/>
    <w:rsid w:val="00E0489B"/>
    <w:rsid w:val="00E06F8F"/>
    <w:rsid w:val="00E247DB"/>
    <w:rsid w:val="00E2633E"/>
    <w:rsid w:val="00E335C6"/>
    <w:rsid w:val="00E40B61"/>
    <w:rsid w:val="00E416DD"/>
    <w:rsid w:val="00E518E8"/>
    <w:rsid w:val="00E57C8A"/>
    <w:rsid w:val="00E60252"/>
    <w:rsid w:val="00E649B7"/>
    <w:rsid w:val="00E668E8"/>
    <w:rsid w:val="00E702A4"/>
    <w:rsid w:val="00EA022F"/>
    <w:rsid w:val="00EB2D78"/>
    <w:rsid w:val="00EC0F10"/>
    <w:rsid w:val="00EC537A"/>
    <w:rsid w:val="00EC625F"/>
    <w:rsid w:val="00ED1C97"/>
    <w:rsid w:val="00EE6FB1"/>
    <w:rsid w:val="00EF13EF"/>
    <w:rsid w:val="00F01ECE"/>
    <w:rsid w:val="00F13E86"/>
    <w:rsid w:val="00F157A0"/>
    <w:rsid w:val="00F25068"/>
    <w:rsid w:val="00F31123"/>
    <w:rsid w:val="00F32912"/>
    <w:rsid w:val="00F40C09"/>
    <w:rsid w:val="00F52C30"/>
    <w:rsid w:val="00F53888"/>
    <w:rsid w:val="00F65552"/>
    <w:rsid w:val="00F67A08"/>
    <w:rsid w:val="00F81C2C"/>
    <w:rsid w:val="00F82150"/>
    <w:rsid w:val="00F8578F"/>
    <w:rsid w:val="00FA2026"/>
    <w:rsid w:val="00FA7852"/>
    <w:rsid w:val="00FB6DCE"/>
    <w:rsid w:val="00FC1D4F"/>
    <w:rsid w:val="00FD124B"/>
    <w:rsid w:val="00FD5BAC"/>
    <w:rsid w:val="00FE0564"/>
    <w:rsid w:val="00FE1B51"/>
    <w:rsid w:val="00FE2A79"/>
    <w:rsid w:val="00FF42E5"/>
    <w:rsid w:val="00FF6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0F"/>
    <w:rPr>
      <w:rFonts w:ascii="Times New Roman" w:eastAsia="Times New Roman" w:hAnsi="Times New Roman"/>
    </w:rPr>
  </w:style>
  <w:style w:type="paragraph" w:styleId="1">
    <w:name w:val="heading 1"/>
    <w:basedOn w:val="a"/>
    <w:next w:val="a"/>
    <w:link w:val="10"/>
    <w:uiPriority w:val="99"/>
    <w:qFormat/>
    <w:rsid w:val="003C46E9"/>
    <w:pPr>
      <w:keepNext/>
      <w:numPr>
        <w:numId w:val="2"/>
      </w:numPr>
      <w:jc w:val="center"/>
      <w:outlineLvl w:val="0"/>
    </w:pPr>
    <w:rPr>
      <w:rFonts w:ascii="Bookman Old Style" w:eastAsia="Calibri" w:hAnsi="Bookman Old Style"/>
      <w:b/>
      <w:i/>
    </w:rPr>
  </w:style>
  <w:style w:type="paragraph" w:styleId="2">
    <w:name w:val="heading 2"/>
    <w:basedOn w:val="a"/>
    <w:next w:val="a"/>
    <w:link w:val="20"/>
    <w:uiPriority w:val="99"/>
    <w:qFormat/>
    <w:rsid w:val="003C46E9"/>
    <w:pPr>
      <w:keepNext/>
      <w:numPr>
        <w:ilvl w:val="1"/>
        <w:numId w:val="2"/>
      </w:numPr>
      <w:jc w:val="right"/>
      <w:outlineLvl w:val="1"/>
    </w:pPr>
    <w:rPr>
      <w:rFonts w:eastAsia="Calibri"/>
    </w:rPr>
  </w:style>
  <w:style w:type="paragraph" w:styleId="3">
    <w:name w:val="heading 3"/>
    <w:basedOn w:val="a"/>
    <w:next w:val="a"/>
    <w:link w:val="30"/>
    <w:uiPriority w:val="99"/>
    <w:qFormat/>
    <w:rsid w:val="003C46E9"/>
    <w:pPr>
      <w:keepNext/>
      <w:numPr>
        <w:ilvl w:val="2"/>
        <w:numId w:val="2"/>
      </w:numPr>
      <w:jc w:val="center"/>
      <w:outlineLvl w:val="2"/>
    </w:pPr>
    <w:rPr>
      <w:rFonts w:eastAsia="Calibri"/>
      <w:b/>
    </w:rPr>
  </w:style>
  <w:style w:type="paragraph" w:styleId="4">
    <w:name w:val="heading 4"/>
    <w:basedOn w:val="a"/>
    <w:next w:val="a"/>
    <w:link w:val="40"/>
    <w:uiPriority w:val="99"/>
    <w:qFormat/>
    <w:rsid w:val="003C46E9"/>
    <w:pPr>
      <w:keepNext/>
      <w:numPr>
        <w:ilvl w:val="3"/>
        <w:numId w:val="2"/>
      </w:numPr>
      <w:outlineLvl w:val="3"/>
    </w:pPr>
    <w:rPr>
      <w:rFonts w:eastAsia="Calibri"/>
    </w:rPr>
  </w:style>
  <w:style w:type="paragraph" w:styleId="5">
    <w:name w:val="heading 5"/>
    <w:basedOn w:val="a"/>
    <w:next w:val="a"/>
    <w:link w:val="50"/>
    <w:uiPriority w:val="99"/>
    <w:qFormat/>
    <w:rsid w:val="003C46E9"/>
    <w:pPr>
      <w:numPr>
        <w:ilvl w:val="4"/>
        <w:numId w:val="2"/>
      </w:numPr>
      <w:spacing w:before="240" w:after="60"/>
      <w:outlineLvl w:val="4"/>
    </w:pPr>
    <w:rPr>
      <w:rFonts w:eastAsia="Calibri"/>
      <w:b/>
      <w:bCs/>
      <w:i/>
      <w:iCs/>
      <w:sz w:val="26"/>
      <w:szCs w:val="26"/>
    </w:rPr>
  </w:style>
  <w:style w:type="paragraph" w:styleId="6">
    <w:name w:val="heading 6"/>
    <w:basedOn w:val="a"/>
    <w:next w:val="a"/>
    <w:link w:val="60"/>
    <w:uiPriority w:val="99"/>
    <w:qFormat/>
    <w:rsid w:val="003C46E9"/>
    <w:pPr>
      <w:keepNext/>
      <w:numPr>
        <w:ilvl w:val="5"/>
        <w:numId w:val="2"/>
      </w:numPr>
      <w:spacing w:line="192" w:lineRule="auto"/>
      <w:outlineLvl w:val="5"/>
    </w:pPr>
    <w:rPr>
      <w:rFonts w:eastAsia="Calibri"/>
    </w:rPr>
  </w:style>
  <w:style w:type="paragraph" w:styleId="7">
    <w:name w:val="heading 7"/>
    <w:basedOn w:val="a"/>
    <w:next w:val="a"/>
    <w:link w:val="70"/>
    <w:uiPriority w:val="99"/>
    <w:qFormat/>
    <w:rsid w:val="003C46E9"/>
    <w:pPr>
      <w:keepNext/>
      <w:numPr>
        <w:ilvl w:val="6"/>
        <w:numId w:val="2"/>
      </w:numPr>
      <w:ind w:right="-567"/>
      <w:jc w:val="center"/>
      <w:outlineLvl w:val="6"/>
    </w:pPr>
    <w:rPr>
      <w:rFonts w:eastAsia="Calibri"/>
      <w:b/>
    </w:rPr>
  </w:style>
  <w:style w:type="paragraph" w:styleId="8">
    <w:name w:val="heading 8"/>
    <w:basedOn w:val="a"/>
    <w:next w:val="a"/>
    <w:link w:val="80"/>
    <w:uiPriority w:val="99"/>
    <w:qFormat/>
    <w:rsid w:val="003C46E9"/>
    <w:pPr>
      <w:numPr>
        <w:ilvl w:val="7"/>
        <w:numId w:val="2"/>
      </w:numPr>
      <w:spacing w:before="240" w:after="60"/>
      <w:outlineLvl w:val="7"/>
    </w:pPr>
    <w:rPr>
      <w:rFonts w:eastAsia="Calibri"/>
      <w:i/>
      <w:iCs/>
      <w:sz w:val="24"/>
      <w:szCs w:val="24"/>
    </w:rPr>
  </w:style>
  <w:style w:type="paragraph" w:styleId="9">
    <w:name w:val="heading 9"/>
    <w:basedOn w:val="a"/>
    <w:next w:val="a"/>
    <w:link w:val="90"/>
    <w:uiPriority w:val="99"/>
    <w:qFormat/>
    <w:rsid w:val="003C46E9"/>
    <w:pPr>
      <w:numPr>
        <w:ilvl w:val="8"/>
        <w:numId w:val="2"/>
      </w:numPr>
      <w:spacing w:before="240" w:after="60"/>
      <w:outlineLvl w:val="8"/>
    </w:pPr>
    <w:rPr>
      <w:rFonts w:ascii="Arial" w:eastAsia="Calibri"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46E9"/>
    <w:rPr>
      <w:rFonts w:ascii="Bookman Old Style" w:hAnsi="Bookman Old Style" w:cs="Times New Roman"/>
      <w:b/>
      <w:i/>
      <w:sz w:val="20"/>
      <w:szCs w:val="20"/>
      <w:lang w:eastAsia="ru-RU"/>
    </w:rPr>
  </w:style>
  <w:style w:type="character" w:customStyle="1" w:styleId="20">
    <w:name w:val="Заголовок 2 Знак"/>
    <w:link w:val="2"/>
    <w:uiPriority w:val="99"/>
    <w:locked/>
    <w:rsid w:val="003C46E9"/>
    <w:rPr>
      <w:rFonts w:ascii="Times New Roman" w:hAnsi="Times New Roman" w:cs="Times New Roman"/>
      <w:sz w:val="20"/>
      <w:szCs w:val="20"/>
      <w:lang w:eastAsia="ru-RU"/>
    </w:rPr>
  </w:style>
  <w:style w:type="character" w:customStyle="1" w:styleId="30">
    <w:name w:val="Заголовок 3 Знак"/>
    <w:link w:val="3"/>
    <w:uiPriority w:val="99"/>
    <w:locked/>
    <w:rsid w:val="003C46E9"/>
    <w:rPr>
      <w:rFonts w:ascii="Times New Roman" w:hAnsi="Times New Roman" w:cs="Times New Roman"/>
      <w:b/>
      <w:sz w:val="20"/>
      <w:szCs w:val="20"/>
      <w:lang w:eastAsia="ru-RU"/>
    </w:rPr>
  </w:style>
  <w:style w:type="character" w:customStyle="1" w:styleId="40">
    <w:name w:val="Заголовок 4 Знак"/>
    <w:link w:val="4"/>
    <w:uiPriority w:val="99"/>
    <w:locked/>
    <w:rsid w:val="003C46E9"/>
    <w:rPr>
      <w:rFonts w:ascii="Times New Roman" w:hAnsi="Times New Roman" w:cs="Times New Roman"/>
      <w:sz w:val="20"/>
      <w:szCs w:val="20"/>
      <w:lang w:eastAsia="ru-RU"/>
    </w:rPr>
  </w:style>
  <w:style w:type="character" w:customStyle="1" w:styleId="50">
    <w:name w:val="Заголовок 5 Знак"/>
    <w:link w:val="5"/>
    <w:uiPriority w:val="99"/>
    <w:locked/>
    <w:rsid w:val="003C46E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3C46E9"/>
    <w:rPr>
      <w:rFonts w:ascii="Times New Roman" w:hAnsi="Times New Roman" w:cs="Times New Roman"/>
      <w:sz w:val="20"/>
      <w:szCs w:val="20"/>
      <w:lang w:eastAsia="ru-RU"/>
    </w:rPr>
  </w:style>
  <w:style w:type="character" w:customStyle="1" w:styleId="70">
    <w:name w:val="Заголовок 7 Знак"/>
    <w:link w:val="7"/>
    <w:uiPriority w:val="99"/>
    <w:locked/>
    <w:rsid w:val="003C46E9"/>
    <w:rPr>
      <w:rFonts w:ascii="Times New Roman" w:hAnsi="Times New Roman" w:cs="Times New Roman"/>
      <w:b/>
      <w:sz w:val="20"/>
      <w:szCs w:val="20"/>
      <w:lang w:eastAsia="ru-RU"/>
    </w:rPr>
  </w:style>
  <w:style w:type="character" w:customStyle="1" w:styleId="80">
    <w:name w:val="Заголовок 8 Знак"/>
    <w:link w:val="8"/>
    <w:uiPriority w:val="99"/>
    <w:locked/>
    <w:rsid w:val="003C46E9"/>
    <w:rPr>
      <w:rFonts w:ascii="Times New Roman" w:hAnsi="Times New Roman" w:cs="Times New Roman"/>
      <w:i/>
      <w:iCs/>
      <w:sz w:val="24"/>
      <w:szCs w:val="24"/>
      <w:lang w:eastAsia="ru-RU"/>
    </w:rPr>
  </w:style>
  <w:style w:type="character" w:customStyle="1" w:styleId="90">
    <w:name w:val="Заголовок 9 Знак"/>
    <w:link w:val="9"/>
    <w:uiPriority w:val="99"/>
    <w:locked/>
    <w:rsid w:val="003C46E9"/>
    <w:rPr>
      <w:rFonts w:ascii="Arial" w:hAnsi="Arial" w:cs="Times New Roman"/>
      <w:lang w:eastAsia="ru-RU"/>
    </w:rPr>
  </w:style>
  <w:style w:type="paragraph" w:styleId="a3">
    <w:name w:val="Body Text Indent"/>
    <w:basedOn w:val="a"/>
    <w:link w:val="a4"/>
    <w:uiPriority w:val="99"/>
    <w:rsid w:val="00A84E0F"/>
    <w:pPr>
      <w:spacing w:after="120"/>
      <w:ind w:left="283"/>
    </w:pPr>
    <w:rPr>
      <w:rFonts w:eastAsia="Calibri"/>
      <w:sz w:val="24"/>
      <w:szCs w:val="24"/>
    </w:rPr>
  </w:style>
  <w:style w:type="character" w:customStyle="1" w:styleId="a4">
    <w:name w:val="Основной текст с отступом Знак"/>
    <w:link w:val="a3"/>
    <w:uiPriority w:val="99"/>
    <w:locked/>
    <w:rsid w:val="00A84E0F"/>
    <w:rPr>
      <w:rFonts w:ascii="Times New Roman" w:hAnsi="Times New Roman" w:cs="Times New Roman"/>
      <w:sz w:val="24"/>
      <w:szCs w:val="24"/>
      <w:lang w:eastAsia="ru-RU"/>
    </w:rPr>
  </w:style>
  <w:style w:type="paragraph" w:customStyle="1" w:styleId="11">
    <w:name w:val="Стиль1"/>
    <w:basedOn w:val="a"/>
    <w:uiPriority w:val="99"/>
    <w:rsid w:val="00A84E0F"/>
    <w:rPr>
      <w:sz w:val="26"/>
      <w:szCs w:val="26"/>
    </w:rPr>
  </w:style>
  <w:style w:type="paragraph" w:styleId="a5">
    <w:name w:val="Body Text"/>
    <w:basedOn w:val="a"/>
    <w:link w:val="a6"/>
    <w:uiPriority w:val="99"/>
    <w:semiHidden/>
    <w:rsid w:val="005C1F69"/>
    <w:pPr>
      <w:spacing w:after="120"/>
    </w:pPr>
    <w:rPr>
      <w:rFonts w:eastAsia="Calibri"/>
    </w:rPr>
  </w:style>
  <w:style w:type="character" w:customStyle="1" w:styleId="a6">
    <w:name w:val="Основной текст Знак"/>
    <w:link w:val="a5"/>
    <w:uiPriority w:val="99"/>
    <w:semiHidden/>
    <w:locked/>
    <w:rsid w:val="005C1F69"/>
    <w:rPr>
      <w:rFonts w:ascii="Times New Roman" w:hAnsi="Times New Roman" w:cs="Times New Roman"/>
      <w:sz w:val="20"/>
      <w:szCs w:val="20"/>
      <w:lang w:eastAsia="ru-RU"/>
    </w:rPr>
  </w:style>
  <w:style w:type="paragraph" w:styleId="a7">
    <w:name w:val="Normal (Web)"/>
    <w:basedOn w:val="a"/>
    <w:uiPriority w:val="99"/>
    <w:rsid w:val="00303AAB"/>
    <w:pPr>
      <w:spacing w:before="180" w:after="210"/>
    </w:pPr>
    <w:rPr>
      <w:rFonts w:ascii="Verdana" w:hAnsi="Verdana"/>
      <w:color w:val="252525"/>
      <w:sz w:val="16"/>
      <w:szCs w:val="16"/>
    </w:rPr>
  </w:style>
  <w:style w:type="character" w:styleId="a8">
    <w:name w:val="Strong"/>
    <w:uiPriority w:val="99"/>
    <w:qFormat/>
    <w:rsid w:val="00303AAB"/>
    <w:rPr>
      <w:rFonts w:cs="Times New Roman"/>
      <w:b/>
    </w:rPr>
  </w:style>
  <w:style w:type="paragraph" w:styleId="a9">
    <w:name w:val="No Spacing"/>
    <w:uiPriority w:val="99"/>
    <w:qFormat/>
    <w:rsid w:val="003C46E9"/>
    <w:rPr>
      <w:rFonts w:ascii="Times New Roman" w:eastAsia="Times New Roman" w:hAnsi="Times New Roman"/>
    </w:rPr>
  </w:style>
  <w:style w:type="paragraph" w:styleId="aa">
    <w:name w:val="header"/>
    <w:basedOn w:val="a"/>
    <w:link w:val="ab"/>
    <w:uiPriority w:val="99"/>
    <w:rsid w:val="003C46E9"/>
    <w:pPr>
      <w:tabs>
        <w:tab w:val="center" w:pos="4677"/>
        <w:tab w:val="right" w:pos="9355"/>
      </w:tabs>
    </w:pPr>
    <w:rPr>
      <w:rFonts w:eastAsia="Calibri"/>
    </w:rPr>
  </w:style>
  <w:style w:type="character" w:customStyle="1" w:styleId="ab">
    <w:name w:val="Верхний колонтитул Знак"/>
    <w:link w:val="aa"/>
    <w:uiPriority w:val="99"/>
    <w:locked/>
    <w:rsid w:val="003C46E9"/>
    <w:rPr>
      <w:rFonts w:ascii="Times New Roman" w:hAnsi="Times New Roman" w:cs="Times New Roman"/>
      <w:sz w:val="20"/>
      <w:szCs w:val="20"/>
      <w:lang w:eastAsia="ru-RU"/>
    </w:rPr>
  </w:style>
  <w:style w:type="character" w:styleId="ac">
    <w:name w:val="Hyperlink"/>
    <w:uiPriority w:val="99"/>
    <w:rsid w:val="00B73242"/>
    <w:rPr>
      <w:rFonts w:cs="Times New Roman"/>
      <w:color w:val="0000FF"/>
      <w:u w:val="single"/>
    </w:rPr>
  </w:style>
  <w:style w:type="character" w:customStyle="1" w:styleId="apple-converted-space">
    <w:name w:val="apple-converted-space"/>
    <w:uiPriority w:val="99"/>
    <w:rsid w:val="00B73242"/>
    <w:rPr>
      <w:rFonts w:cs="Times New Roman"/>
    </w:rPr>
  </w:style>
  <w:style w:type="paragraph" w:customStyle="1" w:styleId="maintext">
    <w:name w:val="main_text"/>
    <w:basedOn w:val="a"/>
    <w:uiPriority w:val="99"/>
    <w:rsid w:val="00B73242"/>
    <w:pPr>
      <w:spacing w:before="100" w:beforeAutospacing="1" w:after="100" w:afterAutospacing="1"/>
    </w:pPr>
    <w:rPr>
      <w:sz w:val="24"/>
      <w:szCs w:val="24"/>
    </w:rPr>
  </w:style>
  <w:style w:type="paragraph" w:customStyle="1" w:styleId="12">
    <w:name w:val="Абзац списка1"/>
    <w:basedOn w:val="a"/>
    <w:uiPriority w:val="99"/>
    <w:rsid w:val="00B73242"/>
    <w:pPr>
      <w:spacing w:after="200" w:line="276" w:lineRule="auto"/>
      <w:ind w:left="720"/>
    </w:pPr>
    <w:rPr>
      <w:rFonts w:ascii="Calibri" w:hAnsi="Calibri" w:cs="Calibri"/>
      <w:sz w:val="22"/>
      <w:szCs w:val="22"/>
      <w:lang w:eastAsia="en-US"/>
    </w:rPr>
  </w:style>
  <w:style w:type="paragraph" w:styleId="ad">
    <w:name w:val="List Paragraph"/>
    <w:basedOn w:val="a"/>
    <w:uiPriority w:val="99"/>
    <w:qFormat/>
    <w:rsid w:val="00AC4139"/>
    <w:pPr>
      <w:ind w:left="720"/>
      <w:contextualSpacing/>
    </w:pPr>
  </w:style>
  <w:style w:type="character" w:customStyle="1" w:styleId="s1">
    <w:name w:val="s1"/>
    <w:uiPriority w:val="99"/>
    <w:rsid w:val="000B656B"/>
  </w:style>
  <w:style w:type="paragraph" w:customStyle="1" w:styleId="s15">
    <w:name w:val="s15"/>
    <w:basedOn w:val="a"/>
    <w:uiPriority w:val="99"/>
    <w:rsid w:val="00DD7D5E"/>
    <w:pPr>
      <w:spacing w:before="100" w:beforeAutospacing="1" w:after="100" w:afterAutospacing="1"/>
    </w:pPr>
    <w:rPr>
      <w:rFonts w:eastAsia="Calibri"/>
      <w:sz w:val="24"/>
      <w:szCs w:val="24"/>
    </w:rPr>
  </w:style>
  <w:style w:type="character" w:customStyle="1" w:styleId="bumpedfont15">
    <w:name w:val="bumpedfont15"/>
    <w:uiPriority w:val="99"/>
    <w:rsid w:val="00DD7D5E"/>
    <w:rPr>
      <w:rFonts w:cs="Times New Roman"/>
    </w:rPr>
  </w:style>
  <w:style w:type="character" w:customStyle="1" w:styleId="s19">
    <w:name w:val="s19"/>
    <w:uiPriority w:val="99"/>
    <w:rsid w:val="00DD7D5E"/>
    <w:rPr>
      <w:rFonts w:cs="Times New Roman"/>
    </w:rPr>
  </w:style>
  <w:style w:type="paragraph" w:styleId="ae">
    <w:name w:val="Balloon Text"/>
    <w:basedOn w:val="a"/>
    <w:link w:val="af"/>
    <w:uiPriority w:val="99"/>
    <w:rsid w:val="00A315FA"/>
    <w:rPr>
      <w:rFonts w:ascii="Tahoma" w:eastAsia="Calibri" w:hAnsi="Tahoma"/>
      <w:sz w:val="16"/>
    </w:rPr>
  </w:style>
  <w:style w:type="character" w:customStyle="1" w:styleId="BalloonTextChar">
    <w:name w:val="Balloon Text Char"/>
    <w:uiPriority w:val="99"/>
    <w:semiHidden/>
    <w:locked/>
    <w:rsid w:val="008D3298"/>
    <w:rPr>
      <w:rFonts w:ascii="Times New Roman" w:hAnsi="Times New Roman" w:cs="Times New Roman"/>
      <w:sz w:val="2"/>
    </w:rPr>
  </w:style>
  <w:style w:type="character" w:customStyle="1" w:styleId="af">
    <w:name w:val="Текст выноски Знак"/>
    <w:link w:val="ae"/>
    <w:uiPriority w:val="99"/>
    <w:locked/>
    <w:rsid w:val="00A315FA"/>
    <w:rPr>
      <w:rFonts w:ascii="Tahoma" w:hAnsi="Tahoma"/>
      <w:sz w:val="16"/>
      <w:lang w:val="ru-RU" w:eastAsia="ru-RU"/>
    </w:rPr>
  </w:style>
  <w:style w:type="paragraph" w:styleId="af0">
    <w:name w:val="Title"/>
    <w:basedOn w:val="a"/>
    <w:link w:val="af1"/>
    <w:uiPriority w:val="99"/>
    <w:qFormat/>
    <w:locked/>
    <w:rsid w:val="00A315FA"/>
    <w:pPr>
      <w:ind w:firstLine="720"/>
      <w:jc w:val="center"/>
    </w:pPr>
    <w:rPr>
      <w:rFonts w:ascii="Cambria" w:eastAsia="Calibri" w:hAnsi="Cambria"/>
      <w:b/>
      <w:bCs/>
      <w:kern w:val="28"/>
      <w:sz w:val="32"/>
      <w:szCs w:val="32"/>
    </w:rPr>
  </w:style>
  <w:style w:type="character" w:customStyle="1" w:styleId="af1">
    <w:name w:val="Название Знак"/>
    <w:link w:val="af0"/>
    <w:uiPriority w:val="99"/>
    <w:locked/>
    <w:rsid w:val="008D3298"/>
    <w:rPr>
      <w:rFonts w:ascii="Cambria" w:hAnsi="Cambria" w:cs="Times New Roman"/>
      <w:b/>
      <w:bCs/>
      <w:kern w:val="28"/>
      <w:sz w:val="32"/>
      <w:szCs w:val="32"/>
    </w:rPr>
  </w:style>
  <w:style w:type="paragraph" w:customStyle="1" w:styleId="ConsPlusCell">
    <w:name w:val="ConsPlusCell"/>
    <w:uiPriority w:val="99"/>
    <w:rsid w:val="00A315FA"/>
    <w:pPr>
      <w:widowControl w:val="0"/>
      <w:autoSpaceDE w:val="0"/>
      <w:autoSpaceDN w:val="0"/>
      <w:adjustRightInd w:val="0"/>
    </w:pPr>
    <w:rPr>
      <w:rFonts w:eastAsia="Times New Roman" w:cs="Calibri"/>
      <w:sz w:val="22"/>
      <w:szCs w:val="22"/>
    </w:rPr>
  </w:style>
  <w:style w:type="character" w:customStyle="1" w:styleId="af2">
    <w:name w:val="Основной текст_"/>
    <w:link w:val="31"/>
    <w:uiPriority w:val="99"/>
    <w:locked/>
    <w:rsid w:val="00A315FA"/>
    <w:rPr>
      <w:spacing w:val="6"/>
      <w:sz w:val="25"/>
      <w:shd w:val="clear" w:color="auto" w:fill="FFFFFF"/>
    </w:rPr>
  </w:style>
  <w:style w:type="paragraph" w:customStyle="1" w:styleId="31">
    <w:name w:val="Основной текст3"/>
    <w:basedOn w:val="a"/>
    <w:link w:val="af2"/>
    <w:uiPriority w:val="99"/>
    <w:rsid w:val="00A315FA"/>
    <w:pPr>
      <w:widowControl w:val="0"/>
      <w:shd w:val="clear" w:color="auto" w:fill="FFFFFF"/>
      <w:spacing w:line="326" w:lineRule="exact"/>
      <w:jc w:val="center"/>
    </w:pPr>
    <w:rPr>
      <w:rFonts w:ascii="Calibri" w:eastAsia="Calibri" w:hAnsi="Calibri"/>
      <w:spacing w:val="6"/>
      <w:sz w:val="25"/>
      <w:shd w:val="clear" w:color="auto" w:fill="FFFFFF"/>
    </w:rPr>
  </w:style>
  <w:style w:type="character" w:customStyle="1" w:styleId="100">
    <w:name w:val="Основной текст + 10"/>
    <w:aliases w:val="5 pt,Интервал 0 pt"/>
    <w:uiPriority w:val="99"/>
    <w:rsid w:val="00A315FA"/>
    <w:rPr>
      <w:rFonts w:ascii="Times New Roman" w:hAnsi="Times New Roman"/>
      <w:color w:val="000000"/>
      <w:spacing w:val="5"/>
      <w:w w:val="100"/>
      <w:position w:val="0"/>
      <w:sz w:val="21"/>
      <w:u w:val="none"/>
      <w:lang w:val="en-US"/>
    </w:rPr>
  </w:style>
  <w:style w:type="paragraph" w:styleId="af3">
    <w:name w:val="footer"/>
    <w:basedOn w:val="a"/>
    <w:link w:val="af4"/>
    <w:uiPriority w:val="99"/>
    <w:rsid w:val="00A315FA"/>
    <w:pPr>
      <w:tabs>
        <w:tab w:val="center" w:pos="4677"/>
        <w:tab w:val="right" w:pos="9355"/>
      </w:tabs>
    </w:pPr>
    <w:rPr>
      <w:rFonts w:eastAsia="Calibri"/>
    </w:rPr>
  </w:style>
  <w:style w:type="character" w:customStyle="1" w:styleId="af4">
    <w:name w:val="Нижний колонтитул Знак"/>
    <w:link w:val="af3"/>
    <w:uiPriority w:val="99"/>
    <w:semiHidden/>
    <w:locked/>
    <w:rsid w:val="008D3298"/>
    <w:rPr>
      <w:rFonts w:ascii="Times New Roman" w:hAnsi="Times New Roman" w:cs="Times New Roman"/>
      <w:sz w:val="20"/>
      <w:szCs w:val="20"/>
    </w:rPr>
  </w:style>
  <w:style w:type="character" w:styleId="af5">
    <w:name w:val="page number"/>
    <w:uiPriority w:val="99"/>
    <w:rsid w:val="00A315FA"/>
    <w:rPr>
      <w:rFonts w:cs="Times New Roman"/>
    </w:rPr>
  </w:style>
  <w:style w:type="paragraph" w:customStyle="1" w:styleId="Standard">
    <w:name w:val="Standard"/>
    <w:uiPriority w:val="99"/>
    <w:rsid w:val="00A315FA"/>
    <w:pPr>
      <w:widowControl w:val="0"/>
      <w:suppressAutoHyphens/>
      <w:autoSpaceDN w:val="0"/>
      <w:textAlignment w:val="baseline"/>
    </w:pPr>
    <w:rPr>
      <w:rFonts w:ascii="Times New Roman" w:eastAsia="Times New Roman" w:hAnsi="Times New Roman" w:cs="Tahoma"/>
      <w:kern w:val="3"/>
      <w:sz w:val="28"/>
      <w:szCs w:val="28"/>
      <w:lang w:eastAsia="ja-JP" w:bidi="fa-IR"/>
    </w:rPr>
  </w:style>
  <w:style w:type="paragraph" w:styleId="32">
    <w:name w:val="Body Text 3"/>
    <w:basedOn w:val="a"/>
    <w:link w:val="33"/>
    <w:uiPriority w:val="99"/>
    <w:rsid w:val="00A315FA"/>
    <w:pPr>
      <w:spacing w:after="120"/>
    </w:pPr>
    <w:rPr>
      <w:rFonts w:eastAsia="Calibri"/>
      <w:sz w:val="16"/>
      <w:szCs w:val="16"/>
    </w:rPr>
  </w:style>
  <w:style w:type="character" w:customStyle="1" w:styleId="33">
    <w:name w:val="Основной текст 3 Знак"/>
    <w:link w:val="32"/>
    <w:uiPriority w:val="99"/>
    <w:semiHidden/>
    <w:locked/>
    <w:rsid w:val="008D3298"/>
    <w:rPr>
      <w:rFonts w:ascii="Times New Roman" w:hAnsi="Times New Roman" w:cs="Times New Roman"/>
      <w:sz w:val="16"/>
      <w:szCs w:val="16"/>
    </w:rPr>
  </w:style>
  <w:style w:type="paragraph" w:styleId="21">
    <w:name w:val="Body Text 2"/>
    <w:basedOn w:val="a"/>
    <w:link w:val="22"/>
    <w:uiPriority w:val="99"/>
    <w:rsid w:val="00A315FA"/>
    <w:pPr>
      <w:spacing w:after="120" w:line="480" w:lineRule="auto"/>
    </w:pPr>
    <w:rPr>
      <w:rFonts w:eastAsia="Calibri"/>
    </w:rPr>
  </w:style>
  <w:style w:type="character" w:customStyle="1" w:styleId="22">
    <w:name w:val="Основной текст 2 Знак"/>
    <w:link w:val="21"/>
    <w:uiPriority w:val="99"/>
    <w:semiHidden/>
    <w:locked/>
    <w:rsid w:val="008D3298"/>
    <w:rPr>
      <w:rFonts w:ascii="Times New Roman" w:hAnsi="Times New Roman" w:cs="Times New Roman"/>
      <w:sz w:val="20"/>
      <w:szCs w:val="20"/>
    </w:rPr>
  </w:style>
  <w:style w:type="paragraph" w:styleId="34">
    <w:name w:val="Body Text Indent 3"/>
    <w:basedOn w:val="a"/>
    <w:link w:val="35"/>
    <w:uiPriority w:val="99"/>
    <w:rsid w:val="00A315FA"/>
    <w:pPr>
      <w:spacing w:after="120"/>
      <w:ind w:left="283"/>
    </w:pPr>
    <w:rPr>
      <w:rFonts w:eastAsia="Calibri"/>
      <w:sz w:val="16"/>
      <w:szCs w:val="16"/>
    </w:rPr>
  </w:style>
  <w:style w:type="character" w:customStyle="1" w:styleId="35">
    <w:name w:val="Основной текст с отступом 3 Знак"/>
    <w:link w:val="34"/>
    <w:uiPriority w:val="99"/>
    <w:semiHidden/>
    <w:locked/>
    <w:rsid w:val="008D3298"/>
    <w:rPr>
      <w:rFonts w:ascii="Times New Roman" w:hAnsi="Times New Roman" w:cs="Times New Roman"/>
      <w:sz w:val="16"/>
      <w:szCs w:val="16"/>
    </w:rPr>
  </w:style>
  <w:style w:type="paragraph" w:customStyle="1" w:styleId="210">
    <w:name w:val="Основной текст 21"/>
    <w:basedOn w:val="a"/>
    <w:uiPriority w:val="99"/>
    <w:rsid w:val="00A12B05"/>
    <w:pPr>
      <w:overflowPunct w:val="0"/>
      <w:autoSpaceDE w:val="0"/>
      <w:autoSpaceDN w:val="0"/>
      <w:adjustRightInd w:val="0"/>
      <w:jc w:val="both"/>
    </w:pPr>
    <w:rPr>
      <w:rFonts w:eastAsia="Calibri"/>
      <w:sz w:val="24"/>
    </w:rPr>
  </w:style>
  <w:style w:type="table" w:styleId="af6">
    <w:name w:val="Table Grid"/>
    <w:basedOn w:val="a1"/>
    <w:rsid w:val="00A87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86541">
      <w:marLeft w:val="0"/>
      <w:marRight w:val="0"/>
      <w:marTop w:val="0"/>
      <w:marBottom w:val="0"/>
      <w:divBdr>
        <w:top w:val="none" w:sz="0" w:space="0" w:color="auto"/>
        <w:left w:val="none" w:sz="0" w:space="0" w:color="auto"/>
        <w:bottom w:val="none" w:sz="0" w:space="0" w:color="auto"/>
        <w:right w:val="none" w:sz="0" w:space="0" w:color="auto"/>
      </w:divBdr>
    </w:div>
    <w:div w:id="837186542">
      <w:marLeft w:val="0"/>
      <w:marRight w:val="0"/>
      <w:marTop w:val="0"/>
      <w:marBottom w:val="0"/>
      <w:divBdr>
        <w:top w:val="none" w:sz="0" w:space="0" w:color="auto"/>
        <w:left w:val="none" w:sz="0" w:space="0" w:color="auto"/>
        <w:bottom w:val="none" w:sz="0" w:space="0" w:color="auto"/>
        <w:right w:val="none" w:sz="0" w:space="0" w:color="auto"/>
      </w:divBdr>
    </w:div>
    <w:div w:id="837186543">
      <w:marLeft w:val="0"/>
      <w:marRight w:val="0"/>
      <w:marTop w:val="0"/>
      <w:marBottom w:val="0"/>
      <w:divBdr>
        <w:top w:val="none" w:sz="0" w:space="0" w:color="auto"/>
        <w:left w:val="none" w:sz="0" w:space="0" w:color="auto"/>
        <w:bottom w:val="none" w:sz="0" w:space="0" w:color="auto"/>
        <w:right w:val="none" w:sz="0" w:space="0" w:color="auto"/>
      </w:divBdr>
    </w:div>
    <w:div w:id="837186544">
      <w:marLeft w:val="0"/>
      <w:marRight w:val="0"/>
      <w:marTop w:val="0"/>
      <w:marBottom w:val="0"/>
      <w:divBdr>
        <w:top w:val="none" w:sz="0" w:space="0" w:color="auto"/>
        <w:left w:val="none" w:sz="0" w:space="0" w:color="auto"/>
        <w:bottom w:val="none" w:sz="0" w:space="0" w:color="auto"/>
        <w:right w:val="none" w:sz="0" w:space="0" w:color="auto"/>
      </w:divBdr>
    </w:div>
    <w:div w:id="837186545">
      <w:marLeft w:val="0"/>
      <w:marRight w:val="0"/>
      <w:marTop w:val="0"/>
      <w:marBottom w:val="0"/>
      <w:divBdr>
        <w:top w:val="none" w:sz="0" w:space="0" w:color="auto"/>
        <w:left w:val="none" w:sz="0" w:space="0" w:color="auto"/>
        <w:bottom w:val="none" w:sz="0" w:space="0" w:color="auto"/>
        <w:right w:val="none" w:sz="0" w:space="0" w:color="auto"/>
      </w:divBdr>
    </w:div>
    <w:div w:id="837186546">
      <w:marLeft w:val="0"/>
      <w:marRight w:val="0"/>
      <w:marTop w:val="0"/>
      <w:marBottom w:val="0"/>
      <w:divBdr>
        <w:top w:val="none" w:sz="0" w:space="0" w:color="auto"/>
        <w:left w:val="none" w:sz="0" w:space="0" w:color="auto"/>
        <w:bottom w:val="none" w:sz="0" w:space="0" w:color="auto"/>
        <w:right w:val="none" w:sz="0" w:space="0" w:color="auto"/>
      </w:divBdr>
    </w:div>
    <w:div w:id="837186547">
      <w:marLeft w:val="0"/>
      <w:marRight w:val="0"/>
      <w:marTop w:val="0"/>
      <w:marBottom w:val="0"/>
      <w:divBdr>
        <w:top w:val="none" w:sz="0" w:space="0" w:color="auto"/>
        <w:left w:val="none" w:sz="0" w:space="0" w:color="auto"/>
        <w:bottom w:val="none" w:sz="0" w:space="0" w:color="auto"/>
        <w:right w:val="none" w:sz="0" w:space="0" w:color="auto"/>
      </w:divBdr>
    </w:div>
    <w:div w:id="837186548">
      <w:marLeft w:val="0"/>
      <w:marRight w:val="0"/>
      <w:marTop w:val="0"/>
      <w:marBottom w:val="0"/>
      <w:divBdr>
        <w:top w:val="none" w:sz="0" w:space="0" w:color="auto"/>
        <w:left w:val="none" w:sz="0" w:space="0" w:color="auto"/>
        <w:bottom w:val="none" w:sz="0" w:space="0" w:color="auto"/>
        <w:right w:val="none" w:sz="0" w:space="0" w:color="auto"/>
      </w:divBdr>
    </w:div>
    <w:div w:id="837186549">
      <w:marLeft w:val="0"/>
      <w:marRight w:val="0"/>
      <w:marTop w:val="0"/>
      <w:marBottom w:val="0"/>
      <w:divBdr>
        <w:top w:val="none" w:sz="0" w:space="0" w:color="auto"/>
        <w:left w:val="none" w:sz="0" w:space="0" w:color="auto"/>
        <w:bottom w:val="none" w:sz="0" w:space="0" w:color="auto"/>
        <w:right w:val="none" w:sz="0" w:space="0" w:color="auto"/>
      </w:divBdr>
    </w:div>
    <w:div w:id="837186550">
      <w:marLeft w:val="0"/>
      <w:marRight w:val="0"/>
      <w:marTop w:val="0"/>
      <w:marBottom w:val="0"/>
      <w:divBdr>
        <w:top w:val="none" w:sz="0" w:space="0" w:color="auto"/>
        <w:left w:val="none" w:sz="0" w:space="0" w:color="auto"/>
        <w:bottom w:val="none" w:sz="0" w:space="0" w:color="auto"/>
        <w:right w:val="none" w:sz="0" w:space="0" w:color="auto"/>
      </w:divBdr>
    </w:div>
    <w:div w:id="837186551">
      <w:marLeft w:val="0"/>
      <w:marRight w:val="0"/>
      <w:marTop w:val="0"/>
      <w:marBottom w:val="0"/>
      <w:divBdr>
        <w:top w:val="none" w:sz="0" w:space="0" w:color="auto"/>
        <w:left w:val="none" w:sz="0" w:space="0" w:color="auto"/>
        <w:bottom w:val="none" w:sz="0" w:space="0" w:color="auto"/>
        <w:right w:val="none" w:sz="0" w:space="0" w:color="auto"/>
      </w:divBdr>
    </w:div>
    <w:div w:id="837186552">
      <w:marLeft w:val="0"/>
      <w:marRight w:val="0"/>
      <w:marTop w:val="0"/>
      <w:marBottom w:val="0"/>
      <w:divBdr>
        <w:top w:val="none" w:sz="0" w:space="0" w:color="auto"/>
        <w:left w:val="none" w:sz="0" w:space="0" w:color="auto"/>
        <w:bottom w:val="none" w:sz="0" w:space="0" w:color="auto"/>
        <w:right w:val="none" w:sz="0" w:space="0" w:color="auto"/>
      </w:divBdr>
    </w:div>
    <w:div w:id="837186553">
      <w:marLeft w:val="0"/>
      <w:marRight w:val="0"/>
      <w:marTop w:val="0"/>
      <w:marBottom w:val="0"/>
      <w:divBdr>
        <w:top w:val="none" w:sz="0" w:space="0" w:color="auto"/>
        <w:left w:val="none" w:sz="0" w:space="0" w:color="auto"/>
        <w:bottom w:val="none" w:sz="0" w:space="0" w:color="auto"/>
        <w:right w:val="none" w:sz="0" w:space="0" w:color="auto"/>
      </w:divBdr>
    </w:div>
    <w:div w:id="837186554">
      <w:marLeft w:val="0"/>
      <w:marRight w:val="0"/>
      <w:marTop w:val="0"/>
      <w:marBottom w:val="0"/>
      <w:divBdr>
        <w:top w:val="none" w:sz="0" w:space="0" w:color="auto"/>
        <w:left w:val="none" w:sz="0" w:space="0" w:color="auto"/>
        <w:bottom w:val="none" w:sz="0" w:space="0" w:color="auto"/>
        <w:right w:val="none" w:sz="0" w:space="0" w:color="auto"/>
      </w:divBdr>
    </w:div>
    <w:div w:id="837186555">
      <w:marLeft w:val="0"/>
      <w:marRight w:val="0"/>
      <w:marTop w:val="0"/>
      <w:marBottom w:val="0"/>
      <w:divBdr>
        <w:top w:val="none" w:sz="0" w:space="0" w:color="auto"/>
        <w:left w:val="none" w:sz="0" w:space="0" w:color="auto"/>
        <w:bottom w:val="none" w:sz="0" w:space="0" w:color="auto"/>
        <w:right w:val="none" w:sz="0" w:space="0" w:color="auto"/>
      </w:divBdr>
    </w:div>
    <w:div w:id="837186556">
      <w:marLeft w:val="0"/>
      <w:marRight w:val="0"/>
      <w:marTop w:val="0"/>
      <w:marBottom w:val="0"/>
      <w:divBdr>
        <w:top w:val="none" w:sz="0" w:space="0" w:color="auto"/>
        <w:left w:val="none" w:sz="0" w:space="0" w:color="auto"/>
        <w:bottom w:val="none" w:sz="0" w:space="0" w:color="auto"/>
        <w:right w:val="none" w:sz="0" w:space="0" w:color="auto"/>
      </w:divBdr>
    </w:div>
    <w:div w:id="837186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PonomarevaEV</cp:lastModifiedBy>
  <cp:revision>5</cp:revision>
  <cp:lastPrinted>2019-02-25T06:04:00Z</cp:lastPrinted>
  <dcterms:created xsi:type="dcterms:W3CDTF">2019-02-25T05:56:00Z</dcterms:created>
  <dcterms:modified xsi:type="dcterms:W3CDTF">2019-02-25T06:06:00Z</dcterms:modified>
</cp:coreProperties>
</file>