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49276685" w:rsidR="00EC0395" w:rsidRDefault="00EC0395" w:rsidP="00EC0395">
      <w:pPr>
        <w:rPr>
          <w:sz w:val="28"/>
          <w:szCs w:val="28"/>
        </w:rPr>
      </w:pPr>
    </w:p>
    <w:p w14:paraId="03C54014" w14:textId="4934EA66" w:rsidR="00CB68B7" w:rsidRDefault="00CB68B7" w:rsidP="00EC03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5A96AF" wp14:editId="4463214D">
            <wp:extent cx="6031230" cy="45237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0794C766" w14:textId="2A01642F" w:rsidR="00CB68B7" w:rsidRPr="00CB68B7" w:rsidRDefault="00CB68B7" w:rsidP="00CB68B7">
      <w:pPr>
        <w:ind w:firstLine="708"/>
        <w:rPr>
          <w:sz w:val="36"/>
          <w:szCs w:val="36"/>
        </w:rPr>
      </w:pPr>
      <w:r w:rsidRPr="00CB68B7">
        <w:rPr>
          <w:sz w:val="36"/>
          <w:szCs w:val="36"/>
        </w:rPr>
        <w:t>Во вторник 06.12.2022 года главный специалист 1 разряда по государственному управлению охраной труда принял участие в совещании с руководителями муниципальных образовательных учреждений, в ходе которого были затронуты вопросы охраны труда. До сведения присутствующих была доведена информация по обучению и проверке знаний требований охраны труда, о проведении специальной оценки условий труда. Особое внимание уделено созданию и функционированию в организациях системы управления охраной труда. Рассмотрены также иные аспекты в сфере охраны труда, даны соответствующие ответы на вопросы присутствующих в совещании.</w:t>
      </w:r>
    </w:p>
    <w:p w14:paraId="126D376B" w14:textId="02F3BD45" w:rsidR="00CB68B7" w:rsidRDefault="00CB68B7" w:rsidP="00EC0395">
      <w:pPr>
        <w:rPr>
          <w:sz w:val="28"/>
          <w:szCs w:val="28"/>
        </w:rPr>
      </w:pPr>
    </w:p>
    <w:p w14:paraId="5BB0B8C9" w14:textId="0C1857A4" w:rsidR="00CB68B7" w:rsidRPr="00CB68B7" w:rsidRDefault="00CB68B7" w:rsidP="00EC03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1FB071" wp14:editId="234DCD38">
            <wp:extent cx="6031230" cy="452374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8B7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2274A"/>
    <w:rsid w:val="00A66860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33</cp:revision>
  <cp:lastPrinted>2022-02-01T00:06:00Z</cp:lastPrinted>
  <dcterms:created xsi:type="dcterms:W3CDTF">2021-02-15T06:58:00Z</dcterms:created>
  <dcterms:modified xsi:type="dcterms:W3CDTF">2023-01-30T06:22:00Z</dcterms:modified>
</cp:coreProperties>
</file>