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3" w:type="dxa"/>
        <w:jc w:val="right"/>
        <w:tblInd w:w="-1688" w:type="dxa"/>
        <w:tblLook w:val="04A0" w:firstRow="1" w:lastRow="0" w:firstColumn="1" w:lastColumn="0" w:noHBand="0" w:noVBand="1"/>
      </w:tblPr>
      <w:tblGrid>
        <w:gridCol w:w="4583"/>
      </w:tblGrid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jc w:val="right"/>
              <w:rPr>
                <w:szCs w:val="28"/>
              </w:rPr>
            </w:pPr>
            <w:bookmarkStart w:id="0" w:name="OLE_LINK1"/>
            <w:r w:rsidRPr="00DC317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8</w:t>
            </w: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jc w:val="right"/>
              <w:rPr>
                <w:szCs w:val="28"/>
              </w:rPr>
            </w:pPr>
            <w:r w:rsidRPr="00DC317A">
              <w:rPr>
                <w:szCs w:val="28"/>
              </w:rPr>
              <w:t>к проекту решения Думы</w:t>
            </w: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ind w:left="-734"/>
              <w:jc w:val="right"/>
              <w:rPr>
                <w:szCs w:val="28"/>
              </w:rPr>
            </w:pPr>
            <w:r w:rsidRPr="00DC317A">
              <w:rPr>
                <w:szCs w:val="28"/>
              </w:rPr>
              <w:t xml:space="preserve"> </w:t>
            </w:r>
            <w:proofErr w:type="spellStart"/>
            <w:r w:rsidRPr="00DC317A">
              <w:rPr>
                <w:szCs w:val="28"/>
              </w:rPr>
              <w:t>Ханкайского</w:t>
            </w:r>
            <w:proofErr w:type="spellEnd"/>
            <w:r w:rsidRPr="00DC317A">
              <w:rPr>
                <w:szCs w:val="28"/>
              </w:rPr>
              <w:t xml:space="preserve"> муниципального ра</w:t>
            </w:r>
            <w:r w:rsidRPr="00DC317A">
              <w:rPr>
                <w:szCs w:val="28"/>
              </w:rPr>
              <w:t>й</w:t>
            </w:r>
            <w:r>
              <w:rPr>
                <w:szCs w:val="28"/>
              </w:rPr>
              <w:t>о</w:t>
            </w:r>
            <w:r w:rsidRPr="00DC317A">
              <w:rPr>
                <w:szCs w:val="28"/>
              </w:rPr>
              <w:t>на</w:t>
            </w: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jc w:val="right"/>
              <w:rPr>
                <w:szCs w:val="28"/>
              </w:rPr>
            </w:pP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jc w:val="right"/>
              <w:rPr>
                <w:szCs w:val="28"/>
              </w:rPr>
            </w:pPr>
            <w:r w:rsidRPr="00DC317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21</w:t>
            </w: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jc w:val="right"/>
              <w:rPr>
                <w:szCs w:val="28"/>
              </w:rPr>
            </w:pPr>
            <w:r w:rsidRPr="00DC317A">
              <w:rPr>
                <w:szCs w:val="28"/>
              </w:rPr>
              <w:t xml:space="preserve">к решению Думы </w:t>
            </w:r>
            <w:proofErr w:type="spellStart"/>
            <w:r w:rsidRPr="00DC317A">
              <w:rPr>
                <w:szCs w:val="28"/>
              </w:rPr>
              <w:t>Ханкайского</w:t>
            </w:r>
            <w:proofErr w:type="spellEnd"/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Default="00DC317A" w:rsidP="00DC317A">
            <w:pPr>
              <w:jc w:val="right"/>
              <w:rPr>
                <w:szCs w:val="28"/>
              </w:rPr>
            </w:pPr>
            <w:r w:rsidRPr="00DC317A">
              <w:rPr>
                <w:szCs w:val="28"/>
              </w:rPr>
              <w:t xml:space="preserve"> муниципального района</w:t>
            </w:r>
          </w:p>
          <w:p w:rsidR="00DC317A" w:rsidRPr="00DC317A" w:rsidRDefault="00DC317A" w:rsidP="00DC317A">
            <w:pPr>
              <w:jc w:val="center"/>
              <w:rPr>
                <w:szCs w:val="28"/>
              </w:rPr>
            </w:pPr>
          </w:p>
        </w:tc>
      </w:tr>
    </w:tbl>
    <w:bookmarkEnd w:id="0"/>
    <w:p w:rsidR="00A53F39" w:rsidRDefault="00DC317A" w:rsidP="00DC317A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DC317A" w:rsidRDefault="00DC317A" w:rsidP="00DC317A">
      <w:pPr>
        <w:jc w:val="center"/>
        <w:rPr>
          <w:szCs w:val="28"/>
        </w:rPr>
      </w:pPr>
      <w:r>
        <w:rPr>
          <w:szCs w:val="28"/>
        </w:rPr>
        <w:t xml:space="preserve">Предоставления и распределения иных межбюджетных трансфертов на </w:t>
      </w:r>
      <w:r w:rsidR="00E72F1E">
        <w:rPr>
          <w:szCs w:val="28"/>
        </w:rPr>
        <w:t>по</w:t>
      </w:r>
      <w:r w:rsidR="00E72F1E">
        <w:rPr>
          <w:szCs w:val="28"/>
        </w:rPr>
        <w:t>д</w:t>
      </w:r>
      <w:r w:rsidR="00E72F1E">
        <w:rPr>
          <w:szCs w:val="28"/>
        </w:rPr>
        <w:t>держку мер по обеспечению сбалансированности бюджетов сельских посел</w:t>
      </w:r>
      <w:r w:rsidR="00E72F1E">
        <w:rPr>
          <w:szCs w:val="28"/>
        </w:rPr>
        <w:t>е</w:t>
      </w:r>
      <w:r w:rsidR="00E72F1E">
        <w:rPr>
          <w:szCs w:val="28"/>
        </w:rPr>
        <w:t xml:space="preserve">ний из бюджета </w:t>
      </w:r>
      <w:proofErr w:type="spellStart"/>
      <w:r w:rsidR="00E72F1E">
        <w:rPr>
          <w:szCs w:val="28"/>
        </w:rPr>
        <w:t>Ханкайского</w:t>
      </w:r>
      <w:proofErr w:type="spellEnd"/>
      <w:r w:rsidR="00E72F1E">
        <w:rPr>
          <w:szCs w:val="28"/>
        </w:rPr>
        <w:t xml:space="preserve"> муниципального района </w:t>
      </w:r>
    </w:p>
    <w:p w:rsidR="00E72F1E" w:rsidRDefault="00E72F1E" w:rsidP="00E72F1E">
      <w:pPr>
        <w:rPr>
          <w:szCs w:val="28"/>
        </w:rPr>
      </w:pPr>
    </w:p>
    <w:p w:rsidR="00E72F1E" w:rsidRPr="00E72F1E" w:rsidRDefault="00E72F1E" w:rsidP="00E72F1E">
      <w:pPr>
        <w:ind w:left="708"/>
        <w:jc w:val="both"/>
        <w:rPr>
          <w:szCs w:val="28"/>
        </w:rPr>
      </w:pPr>
      <w:r>
        <w:rPr>
          <w:szCs w:val="28"/>
        </w:rPr>
        <w:t xml:space="preserve">1. </w:t>
      </w:r>
      <w:r w:rsidRPr="00E72F1E">
        <w:rPr>
          <w:szCs w:val="28"/>
        </w:rPr>
        <w:t xml:space="preserve">Настоящий порядок определяет цели и условия предоставления иных </w:t>
      </w:r>
    </w:p>
    <w:p w:rsidR="00E72F1E" w:rsidRDefault="00E72F1E" w:rsidP="00E72F1E">
      <w:pPr>
        <w:jc w:val="both"/>
        <w:rPr>
          <w:szCs w:val="28"/>
        </w:rPr>
      </w:pPr>
      <w:r w:rsidRPr="00E72F1E">
        <w:rPr>
          <w:szCs w:val="28"/>
        </w:rPr>
        <w:t>межбюджетных трансфертов на поддержку мер по обеспечению сбалансир</w:t>
      </w:r>
      <w:r w:rsidRPr="00E72F1E">
        <w:rPr>
          <w:szCs w:val="28"/>
        </w:rPr>
        <w:t>о</w:t>
      </w:r>
      <w:r w:rsidRPr="00E72F1E">
        <w:rPr>
          <w:szCs w:val="28"/>
        </w:rPr>
        <w:t xml:space="preserve">ванности бюджетов сельских </w:t>
      </w:r>
      <w:proofErr w:type="gramStart"/>
      <w:r w:rsidRPr="00E72F1E">
        <w:rPr>
          <w:szCs w:val="28"/>
        </w:rPr>
        <w:t>посел</w:t>
      </w:r>
      <w:r w:rsidRPr="00E72F1E">
        <w:rPr>
          <w:szCs w:val="28"/>
        </w:rPr>
        <w:t>е</w:t>
      </w:r>
      <w:r w:rsidRPr="00E72F1E">
        <w:rPr>
          <w:szCs w:val="28"/>
        </w:rPr>
        <w:t>ний</w:t>
      </w:r>
      <w:proofErr w:type="gramEnd"/>
      <w:r>
        <w:rPr>
          <w:szCs w:val="28"/>
        </w:rPr>
        <w:t xml:space="preserve"> а так же методику их распределения.</w:t>
      </w:r>
    </w:p>
    <w:p w:rsidR="00E72F1E" w:rsidRDefault="00E72F1E" w:rsidP="00E72F1E">
      <w:pPr>
        <w:ind w:firstLine="708"/>
        <w:jc w:val="both"/>
        <w:rPr>
          <w:szCs w:val="28"/>
        </w:rPr>
      </w:pPr>
      <w:r>
        <w:rPr>
          <w:szCs w:val="28"/>
        </w:rPr>
        <w:t xml:space="preserve">2. Иные </w:t>
      </w:r>
      <w:r w:rsidRPr="00E72F1E">
        <w:rPr>
          <w:szCs w:val="28"/>
        </w:rPr>
        <w:t>межбюджетны</w:t>
      </w:r>
      <w:r>
        <w:rPr>
          <w:szCs w:val="28"/>
        </w:rPr>
        <w:t>е</w:t>
      </w:r>
      <w:r w:rsidRPr="00E72F1E">
        <w:rPr>
          <w:szCs w:val="28"/>
        </w:rPr>
        <w:t xml:space="preserve"> трансферт</w:t>
      </w:r>
      <w:r>
        <w:rPr>
          <w:szCs w:val="28"/>
        </w:rPr>
        <w:t>ы</w:t>
      </w:r>
      <w:r w:rsidRPr="00E72F1E">
        <w:rPr>
          <w:szCs w:val="28"/>
        </w:rPr>
        <w:t xml:space="preserve"> на поддержку мер по обеспечению сбалансированности бюджетов сельских поселений</w:t>
      </w:r>
      <w:r w:rsidR="00B84629">
        <w:rPr>
          <w:szCs w:val="28"/>
        </w:rPr>
        <w:t xml:space="preserve"> (далее – межбюджетные трансферты)</w:t>
      </w:r>
      <w:r>
        <w:rPr>
          <w:szCs w:val="28"/>
        </w:rPr>
        <w:t xml:space="preserve"> предоставляется за счет средств местного бюджета</w:t>
      </w:r>
      <w:r w:rsidR="00B84629">
        <w:rPr>
          <w:szCs w:val="28"/>
        </w:rPr>
        <w:t xml:space="preserve"> в пределах объема бюджетных ассигнований, предусмотренных финансовому управл</w:t>
      </w:r>
      <w:r w:rsidR="00B84629">
        <w:rPr>
          <w:szCs w:val="28"/>
        </w:rPr>
        <w:t>е</w:t>
      </w:r>
      <w:r w:rsidR="00B84629">
        <w:rPr>
          <w:szCs w:val="28"/>
        </w:rPr>
        <w:t xml:space="preserve">нию Администрации </w:t>
      </w:r>
      <w:proofErr w:type="spellStart"/>
      <w:r w:rsidR="00B84629">
        <w:rPr>
          <w:szCs w:val="28"/>
        </w:rPr>
        <w:t>Ханкайского</w:t>
      </w:r>
      <w:proofErr w:type="spellEnd"/>
      <w:r w:rsidR="00B84629">
        <w:rPr>
          <w:szCs w:val="28"/>
        </w:rPr>
        <w:t xml:space="preserve"> муниципального района на данные цели сводной бюджетной росп</w:t>
      </w:r>
      <w:r w:rsidR="00B84629">
        <w:rPr>
          <w:szCs w:val="28"/>
        </w:rPr>
        <w:t>и</w:t>
      </w:r>
      <w:r w:rsidR="00B84629">
        <w:rPr>
          <w:szCs w:val="28"/>
        </w:rPr>
        <w:t>сью.</w:t>
      </w:r>
    </w:p>
    <w:p w:rsidR="00B84629" w:rsidRDefault="00B84629" w:rsidP="00E72F1E">
      <w:pPr>
        <w:ind w:firstLine="708"/>
        <w:jc w:val="both"/>
        <w:rPr>
          <w:szCs w:val="28"/>
        </w:rPr>
      </w:pPr>
      <w:r>
        <w:rPr>
          <w:szCs w:val="28"/>
        </w:rPr>
        <w:t>3. Межбюджетные трансферты предоставляются бюджетам сельских поселений в целях компенсации расходов в связи с увеличением ставки и о</w:t>
      </w:r>
      <w:r>
        <w:rPr>
          <w:szCs w:val="28"/>
        </w:rPr>
        <w:t>т</w:t>
      </w:r>
      <w:r>
        <w:rPr>
          <w:szCs w:val="28"/>
        </w:rPr>
        <w:t>меной льготы по налогу на имущество организаций в отношении объектов социально-культурной сферы, используемых для нужд культуры и искусства, содержание которых финансируется за счет средств бюджетов сельских п</w:t>
      </w:r>
      <w:r>
        <w:rPr>
          <w:szCs w:val="28"/>
        </w:rPr>
        <w:t>о</w:t>
      </w:r>
      <w:r>
        <w:rPr>
          <w:szCs w:val="28"/>
        </w:rPr>
        <w:t>селений</w:t>
      </w:r>
      <w:r w:rsidR="00287029">
        <w:rPr>
          <w:szCs w:val="28"/>
        </w:rPr>
        <w:t xml:space="preserve">, </w:t>
      </w:r>
      <w:r w:rsidR="00287029">
        <w:rPr>
          <w:szCs w:val="28"/>
        </w:rPr>
        <w:t>по ставке 2,2 процента</w:t>
      </w:r>
      <w:r>
        <w:rPr>
          <w:szCs w:val="28"/>
        </w:rPr>
        <w:t>.</w:t>
      </w:r>
    </w:p>
    <w:p w:rsidR="00B84629" w:rsidRDefault="00B84629" w:rsidP="00E72F1E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>Межбюджетные трансферты</w:t>
      </w:r>
      <w:r>
        <w:rPr>
          <w:szCs w:val="28"/>
        </w:rPr>
        <w:t xml:space="preserve"> распределяются </w:t>
      </w:r>
      <w:r w:rsidR="00287029">
        <w:rPr>
          <w:szCs w:val="28"/>
        </w:rPr>
        <w:t>по следующей форм</w:t>
      </w:r>
      <w:r w:rsidR="00287029">
        <w:rPr>
          <w:szCs w:val="28"/>
        </w:rPr>
        <w:t>у</w:t>
      </w:r>
      <w:r w:rsidR="00287029">
        <w:rPr>
          <w:szCs w:val="28"/>
        </w:rPr>
        <w:t>ле:</w:t>
      </w:r>
    </w:p>
    <w:p w:rsidR="00287029" w:rsidRPr="00287029" w:rsidRDefault="00287029" w:rsidP="00E72F1E">
      <w:pPr>
        <w:ind w:firstLine="708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V</w:t>
      </w:r>
      <w:r>
        <w:rPr>
          <w:szCs w:val="28"/>
          <w:vertAlign w:val="subscript"/>
          <w:lang w:val="en-US"/>
        </w:rPr>
        <w:t>ki</w:t>
      </w:r>
      <w:proofErr w:type="spellEnd"/>
      <w:r>
        <w:rPr>
          <w:szCs w:val="28"/>
          <w:vertAlign w:val="subscript"/>
          <w:lang w:val="en-US"/>
        </w:rPr>
        <w:t xml:space="preserve"> </w:t>
      </w:r>
      <w:r>
        <w:rPr>
          <w:szCs w:val="28"/>
          <w:lang w:val="en-US"/>
        </w:rPr>
        <w:t>=N</w:t>
      </w:r>
      <w:r>
        <w:rPr>
          <w:szCs w:val="28"/>
          <w:vertAlign w:val="subscript"/>
          <w:lang w:val="en-US"/>
        </w:rPr>
        <w:t>2</w:t>
      </w:r>
      <w:proofErr w:type="gramStart"/>
      <w:r w:rsidRPr="00287029">
        <w:rPr>
          <w:szCs w:val="28"/>
          <w:vertAlign w:val="subscript"/>
          <w:lang w:val="en-US"/>
        </w:rPr>
        <w:t>,2</w:t>
      </w:r>
      <w:r>
        <w:rPr>
          <w:szCs w:val="28"/>
          <w:vertAlign w:val="subscript"/>
          <w:lang w:val="en-US"/>
        </w:rPr>
        <w:t>i</w:t>
      </w:r>
      <w:proofErr w:type="gramEnd"/>
      <w:r>
        <w:rPr>
          <w:szCs w:val="28"/>
          <w:lang w:val="en-US"/>
        </w:rPr>
        <w:t xml:space="preserve"> – N</w:t>
      </w:r>
      <w:r>
        <w:rPr>
          <w:szCs w:val="28"/>
          <w:vertAlign w:val="subscript"/>
          <w:lang w:val="en-US"/>
        </w:rPr>
        <w:t>0.1i</w:t>
      </w:r>
      <w:r w:rsidRPr="00287029">
        <w:rPr>
          <w:szCs w:val="28"/>
          <w:vertAlign w:val="subscript"/>
          <w:lang w:val="en-US"/>
        </w:rPr>
        <w:t xml:space="preserve"> </w:t>
      </w:r>
      <w:r w:rsidRPr="00287029">
        <w:rPr>
          <w:szCs w:val="28"/>
          <w:lang w:val="en-US"/>
        </w:rPr>
        <w:t xml:space="preserve">, </w:t>
      </w:r>
      <w:r>
        <w:rPr>
          <w:szCs w:val="28"/>
        </w:rPr>
        <w:t>где</w:t>
      </w:r>
      <w:r w:rsidRPr="00287029">
        <w:rPr>
          <w:szCs w:val="28"/>
          <w:lang w:val="en-US"/>
        </w:rPr>
        <w:t>:</w:t>
      </w:r>
    </w:p>
    <w:p w:rsidR="00287029" w:rsidRDefault="00287029" w:rsidP="00E72F1E">
      <w:pPr>
        <w:ind w:firstLine="708"/>
        <w:jc w:val="both"/>
        <w:rPr>
          <w:szCs w:val="28"/>
        </w:rPr>
      </w:pPr>
    </w:p>
    <w:p w:rsidR="00287029" w:rsidRDefault="00287029" w:rsidP="00E72F1E">
      <w:pPr>
        <w:ind w:firstLine="708"/>
        <w:jc w:val="both"/>
        <w:rPr>
          <w:szCs w:val="28"/>
        </w:rPr>
      </w:pPr>
      <w:proofErr w:type="spellStart"/>
      <w:r>
        <w:rPr>
          <w:szCs w:val="28"/>
          <w:lang w:val="en-US"/>
        </w:rPr>
        <w:t>V</w:t>
      </w:r>
      <w:r>
        <w:rPr>
          <w:szCs w:val="28"/>
          <w:vertAlign w:val="subscript"/>
          <w:lang w:val="en-US"/>
        </w:rPr>
        <w:t>ki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- размер межбюджетных трансфертов </w:t>
      </w:r>
      <w:r>
        <w:rPr>
          <w:szCs w:val="28"/>
          <w:lang w:val="en-US"/>
        </w:rPr>
        <w:t>i</w:t>
      </w:r>
      <w:r>
        <w:rPr>
          <w:szCs w:val="28"/>
        </w:rPr>
        <w:t xml:space="preserve"> – того сельского поселения;</w:t>
      </w:r>
    </w:p>
    <w:p w:rsidR="00287029" w:rsidRDefault="00287029" w:rsidP="00E72F1E">
      <w:pPr>
        <w:ind w:firstLine="708"/>
        <w:jc w:val="both"/>
        <w:rPr>
          <w:szCs w:val="28"/>
        </w:rPr>
      </w:pPr>
      <w:r>
        <w:rPr>
          <w:szCs w:val="28"/>
          <w:lang w:val="en-US"/>
        </w:rPr>
        <w:t>N</w:t>
      </w:r>
      <w:r w:rsidRPr="00287029">
        <w:rPr>
          <w:szCs w:val="28"/>
          <w:vertAlign w:val="subscript"/>
        </w:rPr>
        <w:t>2</w:t>
      </w:r>
      <w:proofErr w:type="gramStart"/>
      <w:r w:rsidRPr="00287029">
        <w:rPr>
          <w:szCs w:val="28"/>
          <w:vertAlign w:val="subscript"/>
        </w:rPr>
        <w:t>,2</w:t>
      </w:r>
      <w:r>
        <w:rPr>
          <w:szCs w:val="28"/>
          <w:vertAlign w:val="subscript"/>
          <w:lang w:val="en-US"/>
        </w:rPr>
        <w:t>i</w:t>
      </w:r>
      <w:proofErr w:type="gramEnd"/>
      <w:r>
        <w:rPr>
          <w:szCs w:val="28"/>
        </w:rPr>
        <w:t xml:space="preserve"> – сумма налога на имущество организаций, уплаченная муниц</w:t>
      </w:r>
      <w:r>
        <w:rPr>
          <w:szCs w:val="28"/>
        </w:rPr>
        <w:t>и</w:t>
      </w:r>
      <w:r>
        <w:rPr>
          <w:szCs w:val="28"/>
        </w:rPr>
        <w:t xml:space="preserve">пальными учреждениями </w:t>
      </w:r>
      <w:r>
        <w:rPr>
          <w:szCs w:val="28"/>
          <w:lang w:val="en-US"/>
        </w:rPr>
        <w:t>i</w:t>
      </w:r>
      <w:r>
        <w:rPr>
          <w:szCs w:val="28"/>
        </w:rPr>
        <w:t xml:space="preserve"> – того сельского поселения в 2020 году по налог</w:t>
      </w:r>
      <w:r>
        <w:rPr>
          <w:szCs w:val="28"/>
        </w:rPr>
        <w:t>о</w:t>
      </w:r>
      <w:r>
        <w:rPr>
          <w:szCs w:val="28"/>
        </w:rPr>
        <w:t xml:space="preserve">вой ставке 2,2 процента (по данным </w:t>
      </w:r>
      <w:r>
        <w:rPr>
          <w:szCs w:val="28"/>
          <w:lang w:val="en-US"/>
        </w:rPr>
        <w:t>i</w:t>
      </w:r>
      <w:r w:rsidRPr="00287029">
        <w:rPr>
          <w:szCs w:val="28"/>
        </w:rPr>
        <w:t xml:space="preserve"> </w:t>
      </w:r>
      <w:r>
        <w:rPr>
          <w:szCs w:val="28"/>
        </w:rPr>
        <w:t>– того сельского поселения);</w:t>
      </w:r>
    </w:p>
    <w:p w:rsidR="00287029" w:rsidRDefault="00287029" w:rsidP="00E72F1E">
      <w:pPr>
        <w:ind w:firstLine="708"/>
        <w:jc w:val="both"/>
        <w:rPr>
          <w:szCs w:val="28"/>
        </w:rPr>
      </w:pPr>
      <w:r>
        <w:rPr>
          <w:szCs w:val="28"/>
          <w:lang w:val="en-US"/>
        </w:rPr>
        <w:t>N</w:t>
      </w:r>
      <w:r w:rsidRPr="00287029">
        <w:rPr>
          <w:szCs w:val="28"/>
          <w:vertAlign w:val="subscript"/>
        </w:rPr>
        <w:t>0.1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– сумма налога на имущество организаций, </w:t>
      </w:r>
      <w:r>
        <w:rPr>
          <w:szCs w:val="28"/>
        </w:rPr>
        <w:t>уплаченная муниц</w:t>
      </w:r>
      <w:r>
        <w:rPr>
          <w:szCs w:val="28"/>
        </w:rPr>
        <w:t>и</w:t>
      </w:r>
      <w:r>
        <w:rPr>
          <w:szCs w:val="28"/>
        </w:rPr>
        <w:t xml:space="preserve">пальными учреждениями </w:t>
      </w:r>
      <w:r>
        <w:rPr>
          <w:szCs w:val="28"/>
          <w:lang w:val="en-US"/>
        </w:rPr>
        <w:t>i</w:t>
      </w:r>
      <w:r>
        <w:rPr>
          <w:szCs w:val="28"/>
        </w:rPr>
        <w:t xml:space="preserve"> – того сельского поселения в 2020 году по налог</w:t>
      </w:r>
      <w:r>
        <w:rPr>
          <w:szCs w:val="28"/>
        </w:rPr>
        <w:t>о</w:t>
      </w:r>
      <w:r>
        <w:rPr>
          <w:szCs w:val="28"/>
        </w:rPr>
        <w:t xml:space="preserve">вой ставке </w:t>
      </w:r>
      <w:r>
        <w:rPr>
          <w:szCs w:val="28"/>
        </w:rPr>
        <w:t>0</w:t>
      </w:r>
      <w:proofErr w:type="gramStart"/>
      <w:r>
        <w:rPr>
          <w:szCs w:val="28"/>
        </w:rPr>
        <w:t>,</w:t>
      </w:r>
      <w:r>
        <w:rPr>
          <w:szCs w:val="28"/>
        </w:rPr>
        <w:t>1</w:t>
      </w:r>
      <w:proofErr w:type="gramEnd"/>
      <w:r>
        <w:rPr>
          <w:szCs w:val="28"/>
        </w:rPr>
        <w:t xml:space="preserve"> процента (по данным </w:t>
      </w:r>
      <w:r>
        <w:rPr>
          <w:szCs w:val="28"/>
          <w:lang w:val="en-US"/>
        </w:rPr>
        <w:t>i</w:t>
      </w:r>
      <w:r w:rsidRPr="00287029">
        <w:rPr>
          <w:szCs w:val="28"/>
        </w:rPr>
        <w:t xml:space="preserve"> </w:t>
      </w:r>
      <w:r>
        <w:rPr>
          <w:szCs w:val="28"/>
        </w:rPr>
        <w:t>– того сельского поселения)</w:t>
      </w:r>
      <w:r>
        <w:rPr>
          <w:szCs w:val="28"/>
        </w:rPr>
        <w:t>.</w:t>
      </w:r>
    </w:p>
    <w:p w:rsidR="00287029" w:rsidRDefault="00287029" w:rsidP="00E72F1E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36210B">
        <w:rPr>
          <w:szCs w:val="28"/>
        </w:rPr>
        <w:t>Для получения межбюджетных трансфертов уполномоченные орг</w:t>
      </w:r>
      <w:r w:rsidR="0036210B">
        <w:rPr>
          <w:szCs w:val="28"/>
        </w:rPr>
        <w:t>а</w:t>
      </w:r>
      <w:r w:rsidR="0036210B">
        <w:rPr>
          <w:szCs w:val="28"/>
        </w:rPr>
        <w:t>ны местного самоуправления сельских поселений ежеквартально, в срок до 20 числа месяца, следующего за отчетным периодом, предоставляют в ф</w:t>
      </w:r>
      <w:r w:rsidR="0036210B">
        <w:rPr>
          <w:szCs w:val="28"/>
        </w:rPr>
        <w:t>и</w:t>
      </w:r>
      <w:r w:rsidR="0036210B">
        <w:rPr>
          <w:szCs w:val="28"/>
        </w:rPr>
        <w:t xml:space="preserve">нансовое управление Администрации </w:t>
      </w:r>
      <w:proofErr w:type="spellStart"/>
      <w:r w:rsidR="0036210B">
        <w:rPr>
          <w:szCs w:val="28"/>
        </w:rPr>
        <w:t>Ханкайского</w:t>
      </w:r>
      <w:proofErr w:type="spellEnd"/>
      <w:r w:rsidR="0036210B">
        <w:rPr>
          <w:szCs w:val="28"/>
        </w:rPr>
        <w:t xml:space="preserve"> муниципального района в отношении каждого муниципального учреждения следующие документы за соответствующий период 2020 года и за аналогичный период 2019 года:</w:t>
      </w:r>
    </w:p>
    <w:p w:rsidR="0036210B" w:rsidRDefault="0036210B" w:rsidP="00E72F1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копии платежных поручений и (или) расходных расписаний, подтве</w:t>
      </w:r>
      <w:r>
        <w:rPr>
          <w:szCs w:val="28"/>
        </w:rPr>
        <w:t>р</w:t>
      </w:r>
      <w:r>
        <w:rPr>
          <w:szCs w:val="28"/>
        </w:rPr>
        <w:t>ждающие финансирование муниципального учреждения;</w:t>
      </w:r>
    </w:p>
    <w:p w:rsidR="0036210B" w:rsidRDefault="0036210B" w:rsidP="0036210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копии налоговой отчетности (налоговой декларации по налогу на им</w:t>
      </w:r>
      <w:r>
        <w:rPr>
          <w:szCs w:val="28"/>
        </w:rPr>
        <w:t>у</w:t>
      </w:r>
      <w:r>
        <w:rPr>
          <w:szCs w:val="28"/>
        </w:rPr>
        <w:t>щество организаций и налогового расчета по авансовому платежу по налогу на имущество организаций) с отметкой налогового органа о принятии отчета;</w:t>
      </w:r>
    </w:p>
    <w:p w:rsidR="0036210B" w:rsidRPr="00287029" w:rsidRDefault="0036210B" w:rsidP="0036210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копии платежных поручений о перечислении налога на имущество о</w:t>
      </w:r>
      <w:r>
        <w:rPr>
          <w:szCs w:val="28"/>
        </w:rPr>
        <w:t>р</w:t>
      </w:r>
      <w:r>
        <w:rPr>
          <w:szCs w:val="28"/>
        </w:rPr>
        <w:t>ганизации с отметкой органа федерального казначейства, а также справки из налогового органа об отсутствии задолженности по налогу на имущество организаций.</w:t>
      </w:r>
      <w:bookmarkStart w:id="1" w:name="_GoBack"/>
      <w:bookmarkEnd w:id="1"/>
      <w:r>
        <w:rPr>
          <w:szCs w:val="28"/>
        </w:rPr>
        <w:t xml:space="preserve"> </w:t>
      </w:r>
    </w:p>
    <w:sectPr w:rsidR="0036210B" w:rsidRPr="00287029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210B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024B9"/>
    <w:multiLevelType w:val="hybridMultilevel"/>
    <w:tmpl w:val="9FE459C2"/>
    <w:lvl w:ilvl="0" w:tplc="02A60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3F2767"/>
    <w:multiLevelType w:val="hybridMultilevel"/>
    <w:tmpl w:val="ED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38B8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7029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210B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058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60B9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35A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4629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121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317A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2F1E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72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452C-D900-477C-BE3F-0AE60429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342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Fin_terminal</cp:lastModifiedBy>
  <cp:revision>174</cp:revision>
  <cp:lastPrinted>2020-02-20T05:21:00Z</cp:lastPrinted>
  <dcterms:created xsi:type="dcterms:W3CDTF">2014-10-28T05:03:00Z</dcterms:created>
  <dcterms:modified xsi:type="dcterms:W3CDTF">2020-08-09T07:12:00Z</dcterms:modified>
</cp:coreProperties>
</file>