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D7" w:rsidRDefault="00DA38BA">
      <w:r>
        <w:rPr>
          <w:noProof/>
          <w:lang w:eastAsia="ru-RU"/>
        </w:rPr>
        <w:drawing>
          <wp:inline distT="0" distB="0" distL="0" distR="0" wp14:anchorId="2FD43561" wp14:editId="7B10A220">
            <wp:extent cx="10363200" cy="7168445"/>
            <wp:effectExtent l="0" t="0" r="1905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839D7" w:rsidSect="003C265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5C"/>
    <w:rsid w:val="000D6E5C"/>
    <w:rsid w:val="003C265B"/>
    <w:rsid w:val="004839D7"/>
    <w:rsid w:val="00575B76"/>
    <w:rsid w:val="00D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бюджета на 2016 год, </a:t>
            </a:r>
            <a:r>
              <a:rPr lang="ru-RU" b="0" i="1"/>
              <a:t>(тыс.руб.)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8979447200566973E-2"/>
          <c:w val="0.63074204878801909"/>
          <c:h val="0.9610205527994329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6565443106376409E-2"/>
                  <c:y val="-2.056959354504359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1539794658020688"/>
                  <c:y val="-0.3932340974925524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4184132314343059E-2"/>
                  <c:y val="-1.69173370235804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'прил 9'!$A$8:$A$19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'прил 9'!$B$8:$B$19</c:f>
              <c:numCache>
                <c:formatCode>#,##0.00</c:formatCode>
                <c:ptCount val="12"/>
                <c:pt idx="0">
                  <c:v>57837.1</c:v>
                </c:pt>
                <c:pt idx="1">
                  <c:v>1160</c:v>
                </c:pt>
                <c:pt idx="2">
                  <c:v>65</c:v>
                </c:pt>
                <c:pt idx="3">
                  <c:v>11010.57</c:v>
                </c:pt>
                <c:pt idx="4">
                  <c:v>6380.3</c:v>
                </c:pt>
                <c:pt idx="5">
                  <c:v>475</c:v>
                </c:pt>
                <c:pt idx="6">
                  <c:v>351322.08</c:v>
                </c:pt>
                <c:pt idx="7">
                  <c:v>8465.0499999999993</c:v>
                </c:pt>
                <c:pt idx="8">
                  <c:v>6107.86</c:v>
                </c:pt>
                <c:pt idx="9">
                  <c:v>561</c:v>
                </c:pt>
                <c:pt idx="10">
                  <c:v>1015.5</c:v>
                </c:pt>
                <c:pt idx="11">
                  <c:v>14088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77028331017446"/>
          <c:y val="0.21037784345140403"/>
          <c:w val="0.33494422572178478"/>
          <c:h val="0.73881091759348649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4</cp:revision>
  <dcterms:created xsi:type="dcterms:W3CDTF">2015-11-24T00:34:00Z</dcterms:created>
  <dcterms:modified xsi:type="dcterms:W3CDTF">2015-11-24T00:38:00Z</dcterms:modified>
</cp:coreProperties>
</file>