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51" w:rsidRPr="005374E8" w:rsidRDefault="00EE5542" w:rsidP="00EE5542">
      <w:pPr>
        <w:jc w:val="both"/>
        <w:rPr>
          <w:sz w:val="28"/>
          <w:szCs w:val="28"/>
          <w:u w:val="single"/>
        </w:rPr>
      </w:pPr>
      <w:r w:rsidRPr="005374E8">
        <w:rPr>
          <w:sz w:val="28"/>
          <w:szCs w:val="28"/>
        </w:rPr>
        <w:t>от «</w:t>
      </w:r>
      <w:r w:rsidR="002A66CB">
        <w:rPr>
          <w:sz w:val="28"/>
          <w:szCs w:val="28"/>
        </w:rPr>
        <w:t>12</w:t>
      </w:r>
      <w:r w:rsidRPr="005374E8">
        <w:rPr>
          <w:sz w:val="28"/>
          <w:szCs w:val="28"/>
        </w:rPr>
        <w:t>»</w:t>
      </w:r>
      <w:r w:rsidR="00592346" w:rsidRPr="005374E8">
        <w:rPr>
          <w:sz w:val="28"/>
          <w:szCs w:val="28"/>
        </w:rPr>
        <w:t xml:space="preserve"> </w:t>
      </w:r>
      <w:r w:rsidR="002A66CB">
        <w:rPr>
          <w:sz w:val="28"/>
          <w:szCs w:val="28"/>
        </w:rPr>
        <w:t>апреля</w:t>
      </w:r>
      <w:r w:rsidR="00E35CCE">
        <w:rPr>
          <w:sz w:val="28"/>
          <w:szCs w:val="28"/>
        </w:rPr>
        <w:t xml:space="preserve"> </w:t>
      </w:r>
      <w:r w:rsidR="00582D05" w:rsidRPr="005374E8">
        <w:rPr>
          <w:sz w:val="28"/>
          <w:szCs w:val="28"/>
        </w:rPr>
        <w:t xml:space="preserve"> </w:t>
      </w:r>
      <w:r w:rsidRPr="005374E8">
        <w:rPr>
          <w:sz w:val="28"/>
          <w:szCs w:val="28"/>
        </w:rPr>
        <w:t>20</w:t>
      </w:r>
      <w:r w:rsidR="00F63415">
        <w:rPr>
          <w:sz w:val="28"/>
          <w:szCs w:val="28"/>
        </w:rPr>
        <w:t>2</w:t>
      </w:r>
      <w:r w:rsidR="00E83AB9">
        <w:rPr>
          <w:sz w:val="28"/>
          <w:szCs w:val="28"/>
        </w:rPr>
        <w:t>1</w:t>
      </w:r>
      <w:r w:rsidRPr="005374E8">
        <w:rPr>
          <w:sz w:val="28"/>
          <w:szCs w:val="28"/>
        </w:rPr>
        <w:t xml:space="preserve"> года          </w:t>
      </w:r>
      <w:r w:rsidR="009B4AE2" w:rsidRPr="005374E8">
        <w:rPr>
          <w:sz w:val="28"/>
          <w:szCs w:val="28"/>
        </w:rPr>
        <w:t xml:space="preserve"> </w:t>
      </w:r>
      <w:r w:rsidRPr="005374E8">
        <w:rPr>
          <w:sz w:val="28"/>
          <w:szCs w:val="28"/>
        </w:rPr>
        <w:t xml:space="preserve">                                                     </w:t>
      </w:r>
      <w:r w:rsidRPr="0017648C">
        <w:rPr>
          <w:sz w:val="28"/>
          <w:szCs w:val="28"/>
        </w:rPr>
        <w:t>№</w:t>
      </w:r>
      <w:r w:rsidR="00D116BF" w:rsidRPr="0017648C">
        <w:rPr>
          <w:sz w:val="28"/>
          <w:szCs w:val="28"/>
        </w:rPr>
        <w:t xml:space="preserve"> </w:t>
      </w:r>
      <w:r w:rsidR="002A66CB">
        <w:rPr>
          <w:sz w:val="28"/>
          <w:szCs w:val="28"/>
        </w:rPr>
        <w:t>18</w:t>
      </w:r>
      <w:r w:rsidR="00582D05" w:rsidRPr="0017648C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jc w:val="center"/>
        <w:rPr>
          <w:b/>
          <w:sz w:val="32"/>
          <w:szCs w:val="32"/>
        </w:rPr>
      </w:pPr>
    </w:p>
    <w:p w:rsidR="000A1551" w:rsidRPr="000D370F" w:rsidRDefault="000A1551" w:rsidP="000A1551">
      <w:pPr>
        <w:jc w:val="center"/>
        <w:rPr>
          <w:b/>
          <w:sz w:val="28"/>
          <w:szCs w:val="28"/>
        </w:rPr>
      </w:pPr>
      <w:r w:rsidRPr="000D370F">
        <w:rPr>
          <w:b/>
          <w:sz w:val="28"/>
          <w:szCs w:val="28"/>
        </w:rPr>
        <w:t xml:space="preserve">ЗАКЛЮЧЕНИЕ </w:t>
      </w:r>
    </w:p>
    <w:p w:rsidR="00EE5542" w:rsidRPr="000D370F" w:rsidRDefault="00EE5542" w:rsidP="00EE5542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к</w:t>
      </w:r>
      <w:r w:rsidR="000A1551" w:rsidRPr="000D370F">
        <w:rPr>
          <w:sz w:val="28"/>
          <w:szCs w:val="28"/>
        </w:rPr>
        <w:t xml:space="preserve">онтрольно-счетной палаты </w:t>
      </w:r>
    </w:p>
    <w:p w:rsidR="00E30013" w:rsidRPr="000D370F" w:rsidRDefault="00EE5542" w:rsidP="00EE5542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 xml:space="preserve">Ханкайского муниципального </w:t>
      </w:r>
      <w:r w:rsidR="00E83AB9">
        <w:rPr>
          <w:sz w:val="28"/>
          <w:szCs w:val="28"/>
        </w:rPr>
        <w:t>округа</w:t>
      </w:r>
      <w:r w:rsidR="002C3024" w:rsidRPr="000D370F">
        <w:rPr>
          <w:sz w:val="28"/>
          <w:szCs w:val="28"/>
        </w:rPr>
        <w:t xml:space="preserve"> Приморского края</w:t>
      </w:r>
      <w:r w:rsidRPr="000D370F">
        <w:rPr>
          <w:sz w:val="28"/>
          <w:szCs w:val="28"/>
        </w:rPr>
        <w:t xml:space="preserve"> </w:t>
      </w:r>
    </w:p>
    <w:p w:rsidR="00E30013" w:rsidRPr="000D370F" w:rsidRDefault="00E30013" w:rsidP="00EE5542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на отчет Администрации Ханкайского</w:t>
      </w:r>
    </w:p>
    <w:p w:rsidR="000A1551" w:rsidRPr="000D370F" w:rsidRDefault="00E30013" w:rsidP="00EE5542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 xml:space="preserve"> муниципального </w:t>
      </w:r>
      <w:r w:rsidR="00E83AB9">
        <w:rPr>
          <w:sz w:val="28"/>
          <w:szCs w:val="28"/>
        </w:rPr>
        <w:t>округа</w:t>
      </w:r>
      <w:r w:rsidRPr="000D370F">
        <w:rPr>
          <w:sz w:val="28"/>
          <w:szCs w:val="28"/>
        </w:rPr>
        <w:t xml:space="preserve"> Приморского края </w:t>
      </w:r>
    </w:p>
    <w:p w:rsidR="004F6AC7" w:rsidRPr="000D370F" w:rsidRDefault="000A1551" w:rsidP="000A1551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 xml:space="preserve">об исполнении </w:t>
      </w:r>
      <w:r w:rsidR="00EE5542" w:rsidRPr="000D370F">
        <w:rPr>
          <w:sz w:val="28"/>
          <w:szCs w:val="28"/>
        </w:rPr>
        <w:t>местного</w:t>
      </w:r>
      <w:r w:rsidRPr="000D370F">
        <w:rPr>
          <w:sz w:val="28"/>
          <w:szCs w:val="28"/>
        </w:rPr>
        <w:t xml:space="preserve"> бюджета</w:t>
      </w:r>
      <w:r w:rsidR="004F6AC7" w:rsidRPr="000D370F">
        <w:rPr>
          <w:sz w:val="28"/>
          <w:szCs w:val="28"/>
        </w:rPr>
        <w:t xml:space="preserve"> </w:t>
      </w:r>
    </w:p>
    <w:p w:rsidR="000A1551" w:rsidRPr="000D370F" w:rsidRDefault="004F6AC7" w:rsidP="000A1551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Ханкайского муниципального района</w:t>
      </w:r>
      <w:r w:rsidR="000A1551" w:rsidRPr="000D370F">
        <w:rPr>
          <w:sz w:val="28"/>
          <w:szCs w:val="28"/>
        </w:rPr>
        <w:t xml:space="preserve"> </w:t>
      </w:r>
      <w:r w:rsidR="000E75FD">
        <w:rPr>
          <w:sz w:val="28"/>
          <w:szCs w:val="28"/>
        </w:rPr>
        <w:t xml:space="preserve"> </w:t>
      </w:r>
    </w:p>
    <w:p w:rsidR="000A1551" w:rsidRPr="000D370F" w:rsidRDefault="000A1551" w:rsidP="000A1551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за 20</w:t>
      </w:r>
      <w:r w:rsidR="00E83AB9">
        <w:rPr>
          <w:sz w:val="28"/>
          <w:szCs w:val="28"/>
        </w:rPr>
        <w:t>20</w:t>
      </w:r>
      <w:r w:rsidRPr="000D370F">
        <w:rPr>
          <w:sz w:val="28"/>
          <w:szCs w:val="28"/>
        </w:rPr>
        <w:t xml:space="preserve"> год</w:t>
      </w:r>
    </w:p>
    <w:p w:rsidR="000A1551" w:rsidRPr="005374E8" w:rsidRDefault="000A1551" w:rsidP="000A1551">
      <w:pPr>
        <w:jc w:val="center"/>
        <w:rPr>
          <w:sz w:val="28"/>
          <w:szCs w:val="28"/>
        </w:rPr>
      </w:pPr>
    </w:p>
    <w:p w:rsidR="000A1551" w:rsidRPr="00D47301" w:rsidRDefault="000A1551" w:rsidP="000A155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A1551" w:rsidRPr="00D47301" w:rsidRDefault="000A1551" w:rsidP="000A1551">
      <w:pPr>
        <w:ind w:firstLine="708"/>
        <w:jc w:val="both"/>
        <w:rPr>
          <w:sz w:val="28"/>
          <w:szCs w:val="28"/>
        </w:rPr>
      </w:pPr>
      <w:bookmarkStart w:id="1" w:name="OLE_LINK5"/>
      <w:bookmarkStart w:id="2" w:name="OLE_LINK7"/>
      <w:proofErr w:type="gramStart"/>
      <w:r w:rsidRPr="00D47301">
        <w:rPr>
          <w:sz w:val="28"/>
          <w:szCs w:val="28"/>
        </w:rPr>
        <w:t xml:space="preserve">Заключение </w:t>
      </w:r>
      <w:r w:rsidR="00085F6C">
        <w:rPr>
          <w:sz w:val="28"/>
          <w:szCs w:val="28"/>
        </w:rPr>
        <w:t>к</w:t>
      </w:r>
      <w:r w:rsidRPr="00D47301">
        <w:rPr>
          <w:sz w:val="28"/>
          <w:szCs w:val="28"/>
        </w:rPr>
        <w:t xml:space="preserve">онтрольно-счетной палаты </w:t>
      </w:r>
      <w:r w:rsidR="00085F6C">
        <w:rPr>
          <w:sz w:val="28"/>
          <w:szCs w:val="28"/>
        </w:rPr>
        <w:t xml:space="preserve">Ханкайского муниципального </w:t>
      </w:r>
      <w:r w:rsidR="00E83AB9">
        <w:rPr>
          <w:sz w:val="28"/>
          <w:szCs w:val="28"/>
        </w:rPr>
        <w:t xml:space="preserve">округа </w:t>
      </w:r>
      <w:r w:rsidR="000742B1">
        <w:rPr>
          <w:sz w:val="28"/>
          <w:szCs w:val="28"/>
        </w:rPr>
        <w:t xml:space="preserve">Приморского края </w:t>
      </w:r>
      <w:r w:rsidRPr="00D47301">
        <w:rPr>
          <w:sz w:val="28"/>
          <w:szCs w:val="28"/>
        </w:rPr>
        <w:t xml:space="preserve"> на отчет об исполнении </w:t>
      </w:r>
      <w:r w:rsidR="00085F6C">
        <w:rPr>
          <w:sz w:val="28"/>
          <w:szCs w:val="28"/>
        </w:rPr>
        <w:t xml:space="preserve">местного </w:t>
      </w:r>
      <w:r w:rsidRPr="00D47301">
        <w:rPr>
          <w:sz w:val="28"/>
          <w:szCs w:val="28"/>
        </w:rPr>
        <w:t xml:space="preserve"> бюджета за 20</w:t>
      </w:r>
      <w:r w:rsidR="00E83AB9">
        <w:rPr>
          <w:sz w:val="28"/>
          <w:szCs w:val="28"/>
        </w:rPr>
        <w:t>20</w:t>
      </w:r>
      <w:r w:rsidRPr="00D47301">
        <w:rPr>
          <w:sz w:val="28"/>
          <w:szCs w:val="28"/>
        </w:rPr>
        <w:t xml:space="preserve"> год (далее - заключение) подготовлено в соответствии с Бюджетным кодексом Ро</w:t>
      </w:r>
      <w:r w:rsidRPr="00D47301">
        <w:rPr>
          <w:sz w:val="28"/>
          <w:szCs w:val="28"/>
        </w:rPr>
        <w:t>с</w:t>
      </w:r>
      <w:r w:rsidRPr="00D47301">
        <w:rPr>
          <w:sz w:val="28"/>
          <w:szCs w:val="28"/>
        </w:rPr>
        <w:t xml:space="preserve">сийской Федерации (далее - Бюджетный кодекс), </w:t>
      </w:r>
      <w:r w:rsidR="00085F6C">
        <w:rPr>
          <w:sz w:val="28"/>
          <w:szCs w:val="28"/>
        </w:rPr>
        <w:t xml:space="preserve">Положениями о бюджетном процессе в </w:t>
      </w:r>
      <w:proofErr w:type="spellStart"/>
      <w:r w:rsidR="00085F6C">
        <w:rPr>
          <w:sz w:val="28"/>
          <w:szCs w:val="28"/>
        </w:rPr>
        <w:t>Ханкайском</w:t>
      </w:r>
      <w:proofErr w:type="spellEnd"/>
      <w:r w:rsidR="00085F6C">
        <w:rPr>
          <w:sz w:val="28"/>
          <w:szCs w:val="28"/>
        </w:rPr>
        <w:t xml:space="preserve"> муниципальном районе, утвержденным решением</w:t>
      </w:r>
      <w:r w:rsidR="00B132E0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 Думы Ханкайского муниципального района</w:t>
      </w:r>
      <w:r w:rsidRPr="00D47301">
        <w:rPr>
          <w:sz w:val="28"/>
          <w:szCs w:val="28"/>
        </w:rPr>
        <w:t xml:space="preserve"> от</w:t>
      </w:r>
      <w:r w:rsidR="00085F6C">
        <w:rPr>
          <w:sz w:val="28"/>
          <w:szCs w:val="28"/>
        </w:rPr>
        <w:t xml:space="preserve"> 26</w:t>
      </w:r>
      <w:r w:rsidRPr="00D47301">
        <w:rPr>
          <w:sz w:val="28"/>
          <w:szCs w:val="28"/>
        </w:rPr>
        <w:t>.0</w:t>
      </w:r>
      <w:r w:rsidR="00085F6C">
        <w:rPr>
          <w:sz w:val="28"/>
          <w:szCs w:val="28"/>
        </w:rPr>
        <w:t>6</w:t>
      </w:r>
      <w:r w:rsidRPr="00D47301">
        <w:rPr>
          <w:sz w:val="28"/>
          <w:szCs w:val="28"/>
        </w:rPr>
        <w:t>.20</w:t>
      </w:r>
      <w:r w:rsidR="00085F6C">
        <w:rPr>
          <w:sz w:val="28"/>
          <w:szCs w:val="28"/>
        </w:rPr>
        <w:t>12</w:t>
      </w:r>
      <w:r w:rsidRPr="00D47301">
        <w:rPr>
          <w:sz w:val="28"/>
          <w:szCs w:val="28"/>
        </w:rPr>
        <w:t xml:space="preserve"> № 2</w:t>
      </w:r>
      <w:r w:rsidR="00085F6C">
        <w:rPr>
          <w:sz w:val="28"/>
          <w:szCs w:val="28"/>
        </w:rPr>
        <w:t xml:space="preserve">45, </w:t>
      </w:r>
      <w:r w:rsidRPr="00D47301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о контрольно-счетной палате Ханкайского муниципального </w:t>
      </w:r>
      <w:r w:rsidR="00E83AB9">
        <w:rPr>
          <w:sz w:val="28"/>
          <w:szCs w:val="28"/>
        </w:rPr>
        <w:t>округа</w:t>
      </w:r>
      <w:r w:rsidR="001A46B6">
        <w:rPr>
          <w:sz w:val="28"/>
          <w:szCs w:val="28"/>
        </w:rPr>
        <w:t xml:space="preserve"> </w:t>
      </w:r>
      <w:r w:rsidR="00B96282">
        <w:rPr>
          <w:sz w:val="28"/>
          <w:szCs w:val="28"/>
        </w:rPr>
        <w:t xml:space="preserve"> Приморского края</w:t>
      </w:r>
      <w:r w:rsidR="00085F6C">
        <w:rPr>
          <w:sz w:val="28"/>
          <w:szCs w:val="28"/>
        </w:rPr>
        <w:t>, утвержденным решением</w:t>
      </w:r>
      <w:r w:rsidR="0093079E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 Думы Ханкайского муниципального</w:t>
      </w:r>
      <w:proofErr w:type="gramEnd"/>
      <w:r w:rsidR="00085F6C">
        <w:rPr>
          <w:sz w:val="28"/>
          <w:szCs w:val="28"/>
        </w:rPr>
        <w:t xml:space="preserve"> </w:t>
      </w:r>
      <w:r w:rsidR="001A46B6">
        <w:rPr>
          <w:sz w:val="28"/>
          <w:szCs w:val="28"/>
        </w:rPr>
        <w:t>округа</w:t>
      </w:r>
      <w:r w:rsidR="000742B1">
        <w:rPr>
          <w:sz w:val="28"/>
          <w:szCs w:val="28"/>
        </w:rPr>
        <w:t xml:space="preserve"> </w:t>
      </w:r>
      <w:r w:rsidR="00A96A03">
        <w:rPr>
          <w:sz w:val="28"/>
          <w:szCs w:val="28"/>
        </w:rPr>
        <w:t xml:space="preserve"> </w:t>
      </w:r>
      <w:r w:rsidR="000742B1">
        <w:rPr>
          <w:sz w:val="28"/>
          <w:szCs w:val="28"/>
        </w:rPr>
        <w:t>Приморского края</w:t>
      </w:r>
      <w:r w:rsidR="00085F6C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 xml:space="preserve">от </w:t>
      </w:r>
      <w:r w:rsidR="001A46B6">
        <w:rPr>
          <w:sz w:val="28"/>
          <w:szCs w:val="28"/>
        </w:rPr>
        <w:t>30.10.2020 № 51</w:t>
      </w:r>
      <w:r w:rsidRPr="00D47301">
        <w:rPr>
          <w:sz w:val="28"/>
          <w:szCs w:val="28"/>
        </w:rPr>
        <w:t>.</w:t>
      </w:r>
    </w:p>
    <w:p w:rsidR="000A1551" w:rsidRPr="00D47301" w:rsidRDefault="000A1551" w:rsidP="000A1551">
      <w:pPr>
        <w:pStyle w:val="6"/>
        <w:spacing w:before="0"/>
        <w:rPr>
          <w:szCs w:val="28"/>
        </w:rPr>
      </w:pPr>
      <w:r w:rsidRPr="00D47301">
        <w:rPr>
          <w:szCs w:val="28"/>
        </w:rPr>
        <w:t xml:space="preserve">Заключение подготовлено с учетом материалов внешних проверок годовой бюджетной отчетности </w:t>
      </w:r>
      <w:r w:rsidR="00E77129">
        <w:rPr>
          <w:szCs w:val="28"/>
        </w:rPr>
        <w:t>3</w:t>
      </w:r>
      <w:r w:rsidRPr="00D47301">
        <w:rPr>
          <w:szCs w:val="28"/>
        </w:rPr>
        <w:t xml:space="preserve"> главных администраторов средств  бюджета - органов </w:t>
      </w:r>
      <w:r w:rsidR="00085F6C">
        <w:rPr>
          <w:szCs w:val="28"/>
        </w:rPr>
        <w:t>местного самоуправления Ханкайского муниципального района</w:t>
      </w:r>
      <w:r w:rsidRPr="00D47301">
        <w:rPr>
          <w:szCs w:val="28"/>
        </w:rPr>
        <w:t xml:space="preserve">, </w:t>
      </w:r>
      <w:r w:rsidRPr="00D47301">
        <w:t>экспертно-аналитических и контрольных мероприятий,</w:t>
      </w:r>
      <w:r w:rsidRPr="00D47301">
        <w:rPr>
          <w:szCs w:val="28"/>
        </w:rPr>
        <w:t xml:space="preserve"> проведенных </w:t>
      </w:r>
      <w:r w:rsidR="00085F6C">
        <w:rPr>
          <w:szCs w:val="28"/>
        </w:rPr>
        <w:t>к</w:t>
      </w:r>
      <w:r w:rsidRPr="00D47301">
        <w:rPr>
          <w:szCs w:val="28"/>
        </w:rPr>
        <w:t xml:space="preserve">онтрольно-счетной палатой </w:t>
      </w:r>
      <w:r w:rsidR="00085F6C">
        <w:rPr>
          <w:szCs w:val="28"/>
        </w:rPr>
        <w:t>Ханкайского муниципального района</w:t>
      </w:r>
      <w:r w:rsidR="00ED44B0">
        <w:rPr>
          <w:szCs w:val="28"/>
        </w:rPr>
        <w:t xml:space="preserve"> Приморского края</w:t>
      </w:r>
      <w:r w:rsidRPr="00D47301">
        <w:rPr>
          <w:szCs w:val="28"/>
        </w:rPr>
        <w:t xml:space="preserve"> </w:t>
      </w:r>
      <w:bookmarkEnd w:id="1"/>
      <w:bookmarkEnd w:id="2"/>
      <w:r w:rsidRPr="00D47301">
        <w:rPr>
          <w:szCs w:val="28"/>
        </w:rPr>
        <w:t xml:space="preserve">(далее - </w:t>
      </w:r>
      <w:r w:rsidR="00085F6C">
        <w:rPr>
          <w:szCs w:val="28"/>
        </w:rPr>
        <w:t>к</w:t>
      </w:r>
      <w:r w:rsidRPr="00D47301">
        <w:rPr>
          <w:szCs w:val="28"/>
        </w:rPr>
        <w:t>о</w:t>
      </w:r>
      <w:r w:rsidRPr="00D47301">
        <w:rPr>
          <w:szCs w:val="28"/>
        </w:rPr>
        <w:t>н</w:t>
      </w:r>
      <w:r w:rsidRPr="00D47301">
        <w:rPr>
          <w:szCs w:val="28"/>
        </w:rPr>
        <w:t xml:space="preserve">трольно-счетная палата). </w:t>
      </w:r>
    </w:p>
    <w:p w:rsidR="000A1551" w:rsidRDefault="000A1551" w:rsidP="000A1551">
      <w:pPr>
        <w:ind w:firstLine="720"/>
        <w:jc w:val="both"/>
        <w:rPr>
          <w:sz w:val="28"/>
          <w:szCs w:val="28"/>
        </w:rPr>
      </w:pPr>
      <w:bookmarkStart w:id="3" w:name="sub_2300013"/>
      <w:r w:rsidRPr="00D47301">
        <w:rPr>
          <w:sz w:val="28"/>
          <w:szCs w:val="28"/>
        </w:rPr>
        <w:t xml:space="preserve">В </w:t>
      </w:r>
      <w:r w:rsidR="00085F6C">
        <w:rPr>
          <w:sz w:val="28"/>
          <w:szCs w:val="28"/>
        </w:rPr>
        <w:t>к</w:t>
      </w:r>
      <w:r w:rsidRPr="00D47301">
        <w:rPr>
          <w:sz w:val="28"/>
          <w:szCs w:val="28"/>
        </w:rPr>
        <w:t xml:space="preserve">онтрольно-счетную палату отчет об исполнении </w:t>
      </w:r>
      <w:r w:rsidR="00085F6C">
        <w:rPr>
          <w:sz w:val="28"/>
          <w:szCs w:val="28"/>
        </w:rPr>
        <w:t>местного</w:t>
      </w:r>
      <w:r w:rsidRPr="00D47301">
        <w:rPr>
          <w:sz w:val="28"/>
          <w:szCs w:val="28"/>
        </w:rPr>
        <w:t xml:space="preserve"> бюджета </w:t>
      </w:r>
      <w:proofErr w:type="gramStart"/>
      <w:r w:rsidRPr="00D47301">
        <w:rPr>
          <w:sz w:val="28"/>
          <w:szCs w:val="28"/>
        </w:rPr>
        <w:t>за</w:t>
      </w:r>
      <w:proofErr w:type="gramEnd"/>
      <w:r w:rsidRPr="00D47301">
        <w:rPr>
          <w:sz w:val="28"/>
          <w:szCs w:val="28"/>
        </w:rPr>
        <w:t xml:space="preserve"> </w:t>
      </w:r>
      <w:proofErr w:type="gramStart"/>
      <w:r w:rsidRPr="00D47301">
        <w:rPr>
          <w:sz w:val="28"/>
          <w:szCs w:val="28"/>
        </w:rPr>
        <w:t>20</w:t>
      </w:r>
      <w:r w:rsidR="006E1FAF">
        <w:rPr>
          <w:sz w:val="28"/>
          <w:szCs w:val="28"/>
        </w:rPr>
        <w:t>20</w:t>
      </w:r>
      <w:r w:rsidRPr="00D47301">
        <w:rPr>
          <w:sz w:val="28"/>
          <w:szCs w:val="28"/>
        </w:rPr>
        <w:t xml:space="preserve"> год представлен Администрацией </w:t>
      </w:r>
      <w:r w:rsidR="00F268F9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Ханкайского муниципального </w:t>
      </w:r>
      <w:r w:rsidR="006E1FAF">
        <w:rPr>
          <w:sz w:val="28"/>
          <w:szCs w:val="28"/>
        </w:rPr>
        <w:t>округа</w:t>
      </w:r>
      <w:r w:rsidRPr="00D47301">
        <w:rPr>
          <w:sz w:val="28"/>
          <w:szCs w:val="28"/>
        </w:rPr>
        <w:t xml:space="preserve"> </w:t>
      </w:r>
      <w:r w:rsidR="00F268F9">
        <w:rPr>
          <w:sz w:val="28"/>
          <w:szCs w:val="28"/>
        </w:rPr>
        <w:t xml:space="preserve"> Приморского </w:t>
      </w:r>
      <w:r w:rsidRPr="00D47301">
        <w:rPr>
          <w:sz w:val="28"/>
          <w:szCs w:val="28"/>
        </w:rPr>
        <w:t xml:space="preserve">края по форме 0503117, утвержденной приказом </w:t>
      </w:r>
      <w:r w:rsidR="00B132E0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Министерства ф</w:t>
      </w:r>
      <w:r w:rsidRPr="00D47301">
        <w:rPr>
          <w:sz w:val="28"/>
          <w:szCs w:val="28"/>
        </w:rPr>
        <w:t>и</w:t>
      </w:r>
      <w:r w:rsidRPr="00D47301">
        <w:rPr>
          <w:sz w:val="28"/>
          <w:szCs w:val="28"/>
        </w:rPr>
        <w:t xml:space="preserve">нансов Российской Федерации от 28.12.2010 № 191н "Об утверждении </w:t>
      </w:r>
      <w:r w:rsidR="000F40D1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Инстру</w:t>
      </w:r>
      <w:r w:rsidRPr="00D47301">
        <w:rPr>
          <w:sz w:val="28"/>
          <w:szCs w:val="28"/>
        </w:rPr>
        <w:t>к</w:t>
      </w:r>
      <w:r w:rsidRPr="00D47301">
        <w:rPr>
          <w:sz w:val="28"/>
          <w:szCs w:val="28"/>
        </w:rPr>
        <w:t>ции о порядке составления и представления годовой, квартальной и месячной о</w:t>
      </w:r>
      <w:r w:rsidRPr="00D47301">
        <w:rPr>
          <w:sz w:val="28"/>
          <w:szCs w:val="28"/>
        </w:rPr>
        <w:t>т</w:t>
      </w:r>
      <w:r w:rsidRPr="00D47301">
        <w:rPr>
          <w:sz w:val="28"/>
          <w:szCs w:val="28"/>
        </w:rPr>
        <w:t xml:space="preserve">четности об исполнении бюджетов бюджетной системы Российской Федерации", </w:t>
      </w:r>
      <w:r w:rsidR="001B2D05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содержащей показатели по разделам бюджетной классификации Российской Ф</w:t>
      </w:r>
      <w:r w:rsidRPr="00D47301">
        <w:rPr>
          <w:sz w:val="28"/>
          <w:szCs w:val="28"/>
        </w:rPr>
        <w:t>е</w:t>
      </w:r>
      <w:r w:rsidRPr="00D47301">
        <w:rPr>
          <w:sz w:val="28"/>
          <w:szCs w:val="28"/>
        </w:rPr>
        <w:t xml:space="preserve">дерации с формированием промежуточных </w:t>
      </w:r>
      <w:r w:rsidR="00A32DE1">
        <w:rPr>
          <w:sz w:val="28"/>
          <w:szCs w:val="28"/>
        </w:rPr>
        <w:t>итогов по</w:t>
      </w:r>
      <w:r w:rsidRPr="00D47301">
        <w:rPr>
          <w:sz w:val="28"/>
          <w:szCs w:val="28"/>
        </w:rPr>
        <w:t xml:space="preserve"> </w:t>
      </w:r>
      <w:proofErr w:type="spellStart"/>
      <w:r w:rsidRPr="00D47301">
        <w:rPr>
          <w:sz w:val="28"/>
          <w:szCs w:val="28"/>
        </w:rPr>
        <w:t>группировочным</w:t>
      </w:r>
      <w:proofErr w:type="spellEnd"/>
      <w:r w:rsidRPr="00D47301">
        <w:rPr>
          <w:sz w:val="28"/>
          <w:szCs w:val="28"/>
        </w:rPr>
        <w:t xml:space="preserve"> кодам бюджетной классификации в структуре бюджетных назначений по доходам, ра</w:t>
      </w:r>
      <w:r w:rsidRPr="00D47301">
        <w:rPr>
          <w:sz w:val="28"/>
          <w:szCs w:val="28"/>
        </w:rPr>
        <w:t>с</w:t>
      </w:r>
      <w:r w:rsidRPr="00D47301">
        <w:rPr>
          <w:sz w:val="28"/>
          <w:szCs w:val="28"/>
        </w:rPr>
        <w:t xml:space="preserve">ходам и источникам финансирования дефицита </w:t>
      </w:r>
      <w:r w:rsidR="00A32DE1">
        <w:rPr>
          <w:sz w:val="28"/>
          <w:szCs w:val="28"/>
        </w:rPr>
        <w:t>местного</w:t>
      </w:r>
      <w:r w:rsidRPr="00D47301">
        <w:rPr>
          <w:sz w:val="28"/>
          <w:szCs w:val="28"/>
        </w:rPr>
        <w:t xml:space="preserve"> бюджета, утвержденных </w:t>
      </w:r>
      <w:r w:rsidR="00A32DE1">
        <w:rPr>
          <w:sz w:val="28"/>
          <w:szCs w:val="28"/>
        </w:rPr>
        <w:t>решением Думы Ханкайского муниципального района</w:t>
      </w:r>
      <w:r w:rsidR="005639D9">
        <w:rPr>
          <w:sz w:val="28"/>
          <w:szCs w:val="28"/>
        </w:rPr>
        <w:t xml:space="preserve"> </w:t>
      </w:r>
      <w:r w:rsidR="00A32DE1">
        <w:rPr>
          <w:sz w:val="28"/>
          <w:szCs w:val="28"/>
        </w:rPr>
        <w:t xml:space="preserve"> Приморского края от </w:t>
      </w:r>
      <w:r w:rsidR="00ED44B0">
        <w:rPr>
          <w:sz w:val="28"/>
          <w:szCs w:val="28"/>
        </w:rPr>
        <w:t>1</w:t>
      </w:r>
      <w:r w:rsidR="006E1FAF">
        <w:rPr>
          <w:sz w:val="28"/>
          <w:szCs w:val="28"/>
        </w:rPr>
        <w:t>7</w:t>
      </w:r>
      <w:r w:rsidR="00A32DE1">
        <w:rPr>
          <w:sz w:val="28"/>
          <w:szCs w:val="28"/>
        </w:rPr>
        <w:t>.12.201</w:t>
      </w:r>
      <w:r w:rsidR="006E1FAF">
        <w:rPr>
          <w:sz w:val="28"/>
          <w:szCs w:val="28"/>
        </w:rPr>
        <w:t>9</w:t>
      </w:r>
      <w:r w:rsidR="00F63415">
        <w:rPr>
          <w:sz w:val="28"/>
          <w:szCs w:val="28"/>
        </w:rPr>
        <w:t xml:space="preserve"> </w:t>
      </w:r>
      <w:r w:rsidR="00A32DE1">
        <w:rPr>
          <w:sz w:val="28"/>
          <w:szCs w:val="28"/>
        </w:rPr>
        <w:t xml:space="preserve"> № </w:t>
      </w:r>
      <w:r w:rsidR="006E1FAF">
        <w:rPr>
          <w:sz w:val="28"/>
          <w:szCs w:val="28"/>
        </w:rPr>
        <w:t>539</w:t>
      </w:r>
      <w:r w:rsidRPr="00D47301">
        <w:rPr>
          <w:sz w:val="28"/>
          <w:szCs w:val="28"/>
        </w:rPr>
        <w:t xml:space="preserve"> "О бюджете</w:t>
      </w:r>
      <w:r w:rsidR="00A32DE1">
        <w:rPr>
          <w:sz w:val="28"/>
          <w:szCs w:val="28"/>
        </w:rPr>
        <w:t xml:space="preserve"> Ханкайского муниципального района </w:t>
      </w:r>
      <w:r w:rsidRPr="00D47301">
        <w:rPr>
          <w:sz w:val="28"/>
          <w:szCs w:val="28"/>
        </w:rPr>
        <w:t xml:space="preserve"> на 20</w:t>
      </w:r>
      <w:r w:rsidR="006E1FAF">
        <w:rPr>
          <w:sz w:val="28"/>
          <w:szCs w:val="28"/>
        </w:rPr>
        <w:t>20</w:t>
      </w:r>
      <w:r w:rsidRPr="00D47301">
        <w:rPr>
          <w:sz w:val="28"/>
          <w:szCs w:val="28"/>
        </w:rPr>
        <w:t xml:space="preserve"> год</w:t>
      </w:r>
      <w:r w:rsidR="00456346">
        <w:rPr>
          <w:sz w:val="28"/>
          <w:szCs w:val="28"/>
        </w:rPr>
        <w:t xml:space="preserve"> </w:t>
      </w:r>
      <w:r w:rsidR="00456346">
        <w:rPr>
          <w:sz w:val="28"/>
          <w:szCs w:val="28"/>
        </w:rPr>
        <w:lastRenderedPageBreak/>
        <w:t>и плановый период 20</w:t>
      </w:r>
      <w:r w:rsidR="00F63415">
        <w:rPr>
          <w:sz w:val="28"/>
          <w:szCs w:val="28"/>
        </w:rPr>
        <w:t>2</w:t>
      </w:r>
      <w:r w:rsidR="006E1FAF">
        <w:rPr>
          <w:sz w:val="28"/>
          <w:szCs w:val="28"/>
        </w:rPr>
        <w:t>1</w:t>
      </w:r>
      <w:r w:rsidR="00456346">
        <w:rPr>
          <w:sz w:val="28"/>
          <w:szCs w:val="28"/>
        </w:rPr>
        <w:t xml:space="preserve"> и 20</w:t>
      </w:r>
      <w:r w:rsidR="00190E9F">
        <w:rPr>
          <w:sz w:val="28"/>
          <w:szCs w:val="28"/>
        </w:rPr>
        <w:t>2</w:t>
      </w:r>
      <w:r w:rsidR="006E1FAF">
        <w:rPr>
          <w:sz w:val="28"/>
          <w:szCs w:val="28"/>
        </w:rPr>
        <w:t>2</w:t>
      </w:r>
      <w:r w:rsidR="00456346">
        <w:rPr>
          <w:sz w:val="28"/>
          <w:szCs w:val="28"/>
        </w:rPr>
        <w:t xml:space="preserve"> годов</w:t>
      </w:r>
      <w:r w:rsidRPr="00D47301">
        <w:rPr>
          <w:sz w:val="28"/>
          <w:szCs w:val="28"/>
        </w:rPr>
        <w:t xml:space="preserve">" (далее </w:t>
      </w:r>
      <w:r w:rsidR="00A32DE1">
        <w:rPr>
          <w:sz w:val="28"/>
          <w:szCs w:val="28"/>
        </w:rPr>
        <w:t>–</w:t>
      </w:r>
      <w:r w:rsidRPr="00D47301">
        <w:rPr>
          <w:sz w:val="28"/>
          <w:szCs w:val="28"/>
        </w:rPr>
        <w:t xml:space="preserve"> </w:t>
      </w:r>
      <w:r w:rsidR="00A32DE1">
        <w:rPr>
          <w:sz w:val="28"/>
          <w:szCs w:val="28"/>
        </w:rPr>
        <w:t>решение о местном бюджете</w:t>
      </w:r>
      <w:r w:rsidRPr="00D47301">
        <w:rPr>
          <w:sz w:val="28"/>
          <w:szCs w:val="28"/>
        </w:rPr>
        <w:t>).</w:t>
      </w:r>
      <w:proofErr w:type="gramEnd"/>
      <w:r w:rsidR="0005100E">
        <w:rPr>
          <w:sz w:val="28"/>
          <w:szCs w:val="28"/>
        </w:rPr>
        <w:t xml:space="preserve"> Кроме того представлен проект решения Думы «Об утверждении отчета об и</w:t>
      </w:r>
      <w:r w:rsidR="0005100E">
        <w:rPr>
          <w:sz w:val="28"/>
          <w:szCs w:val="28"/>
        </w:rPr>
        <w:t>с</w:t>
      </w:r>
      <w:r w:rsidR="0005100E">
        <w:rPr>
          <w:sz w:val="28"/>
          <w:szCs w:val="28"/>
        </w:rPr>
        <w:t>полнении бюджета Ханкайского муниципального района за 20</w:t>
      </w:r>
      <w:r w:rsidR="006E1FAF">
        <w:rPr>
          <w:sz w:val="28"/>
          <w:szCs w:val="28"/>
        </w:rPr>
        <w:t>20</w:t>
      </w:r>
      <w:r w:rsidR="0005100E">
        <w:rPr>
          <w:sz w:val="28"/>
          <w:szCs w:val="28"/>
        </w:rPr>
        <w:t xml:space="preserve"> год» в составе самого проекта и де</w:t>
      </w:r>
      <w:r w:rsidR="006B543E">
        <w:rPr>
          <w:sz w:val="28"/>
          <w:szCs w:val="28"/>
        </w:rPr>
        <w:t>в</w:t>
      </w:r>
      <w:r w:rsidR="0005100E">
        <w:rPr>
          <w:sz w:val="28"/>
          <w:szCs w:val="28"/>
        </w:rPr>
        <w:t>яти приложений в форме таблиц для утверждения.</w:t>
      </w:r>
    </w:p>
    <w:p w:rsidR="00B96282" w:rsidRDefault="00B96282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со статьями 32.3. и  33.1. Положения о бюджетном процессе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 отчет предоставлен в составе следующих документов: </w:t>
      </w:r>
    </w:p>
    <w:p w:rsidR="00B96282" w:rsidRDefault="001916BC" w:rsidP="001916BC">
      <w:pPr>
        <w:pStyle w:val="af4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6282">
        <w:rPr>
          <w:sz w:val="28"/>
          <w:szCs w:val="28"/>
        </w:rPr>
        <w:t>Отчет об исполнении бюджета (ф0503117)</w:t>
      </w:r>
      <w:r>
        <w:rPr>
          <w:sz w:val="28"/>
          <w:szCs w:val="28"/>
        </w:rPr>
        <w:t xml:space="preserve"> – отдельно от проекта решения и как приложение 1 к проекту решения Думы</w:t>
      </w:r>
      <w:r w:rsidR="00B96282">
        <w:rPr>
          <w:sz w:val="28"/>
          <w:szCs w:val="28"/>
        </w:rPr>
        <w:t>,</w:t>
      </w:r>
    </w:p>
    <w:p w:rsidR="00B96282" w:rsidRDefault="00B96282" w:rsidP="001916BC">
      <w:pPr>
        <w:pStyle w:val="af4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Ханкайского муниципального </w:t>
      </w:r>
      <w:r w:rsidR="00E0666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Примо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 «Об утверждении отчета об исполнении бюджета Ханкайского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 20</w:t>
      </w:r>
      <w:r w:rsidR="00E06665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  <w:r w:rsidR="001916BC">
        <w:rPr>
          <w:sz w:val="28"/>
          <w:szCs w:val="28"/>
        </w:rPr>
        <w:t>,</w:t>
      </w:r>
    </w:p>
    <w:p w:rsidR="001916BC" w:rsidRDefault="00332EDB" w:rsidP="001916BC">
      <w:pPr>
        <w:pStyle w:val="af4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 w:rsidR="002C6EA0">
        <w:rPr>
          <w:sz w:val="28"/>
          <w:szCs w:val="28"/>
        </w:rPr>
        <w:t xml:space="preserve"> исполнения бюджета</w:t>
      </w:r>
      <w:r>
        <w:rPr>
          <w:sz w:val="28"/>
          <w:szCs w:val="28"/>
        </w:rPr>
        <w:t xml:space="preserve"> в форме табличных </w:t>
      </w:r>
      <w:r w:rsidR="001916BC">
        <w:rPr>
          <w:sz w:val="28"/>
          <w:szCs w:val="28"/>
        </w:rPr>
        <w:t>Приложени</w:t>
      </w:r>
      <w:r>
        <w:rPr>
          <w:sz w:val="28"/>
          <w:szCs w:val="28"/>
        </w:rPr>
        <w:t>й</w:t>
      </w:r>
      <w:r w:rsidR="001916BC">
        <w:rPr>
          <w:sz w:val="28"/>
          <w:szCs w:val="28"/>
        </w:rPr>
        <w:t xml:space="preserve"> к проекту:</w:t>
      </w:r>
    </w:p>
    <w:p w:rsidR="001916BC" w:rsidRDefault="001916BC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показатели доходов бюджета Ханкайского муниципального района за 20</w:t>
      </w:r>
      <w:r w:rsidR="00E0666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кодам классификации доходов бюджета – Приложение 2;</w:t>
      </w:r>
    </w:p>
    <w:p w:rsidR="001916BC" w:rsidRDefault="001916BC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б) показатели расходов бюджета Ханкайского муниципального района за 20</w:t>
      </w:r>
      <w:r w:rsidR="00E0666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ведомственной структуре расходов местного бюджета – Приложение 3;</w:t>
      </w:r>
    </w:p>
    <w:p w:rsidR="001916BC" w:rsidRDefault="001916BC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в) показатели расходов бюджета Ханкайского муниципального района за 20</w:t>
      </w:r>
      <w:r w:rsidR="00E0666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 и подразделам классификации расходов бюджета – </w:t>
      </w:r>
      <w:r w:rsidRPr="00066A8E">
        <w:rPr>
          <w:sz w:val="28"/>
          <w:szCs w:val="28"/>
        </w:rPr>
        <w:t>Пр</w:t>
      </w:r>
      <w:r w:rsidRPr="00066A8E">
        <w:rPr>
          <w:sz w:val="28"/>
          <w:szCs w:val="28"/>
        </w:rPr>
        <w:t>и</w:t>
      </w:r>
      <w:r w:rsidRPr="00066A8E">
        <w:rPr>
          <w:sz w:val="28"/>
          <w:szCs w:val="28"/>
        </w:rPr>
        <w:t>ложение 4;</w:t>
      </w:r>
    </w:p>
    <w:p w:rsidR="001916BC" w:rsidRDefault="001916BC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г) показатели источников финансирования дефицита бюджета 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кайского муниципального района за 20</w:t>
      </w:r>
      <w:r w:rsidR="00E0666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кодам классификации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финансирования дефицитов бюджета – Приложение 5</w:t>
      </w:r>
      <w:r w:rsidR="00332EDB">
        <w:rPr>
          <w:sz w:val="28"/>
          <w:szCs w:val="28"/>
        </w:rPr>
        <w:t>.</w:t>
      </w:r>
    </w:p>
    <w:p w:rsidR="00332EDB" w:rsidRDefault="00332EDB" w:rsidP="00332EDB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Иные показатели в форме табличных  Приложений к проекту:</w:t>
      </w:r>
    </w:p>
    <w:p w:rsidR="00332EDB" w:rsidRDefault="00332EDB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показатели расходов бюджета Ханкайского муниципального района за 20</w:t>
      </w:r>
      <w:r w:rsidR="00E0666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муниципальным программам -  Приложение 6;</w:t>
      </w:r>
    </w:p>
    <w:p w:rsidR="0025161E" w:rsidRDefault="00332EDB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численности муниципальных служащих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работников муниципальных учреждений и фактических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тратах на их содержание за 20</w:t>
      </w:r>
      <w:r w:rsidR="00E0666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25161E">
        <w:rPr>
          <w:sz w:val="28"/>
          <w:szCs w:val="28"/>
        </w:rPr>
        <w:t xml:space="preserve"> – Приложение 7;</w:t>
      </w:r>
    </w:p>
    <w:p w:rsidR="0025161E" w:rsidRDefault="0025161E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в) показатели о расходовании средств резервного фонда за 20</w:t>
      </w:r>
      <w:r w:rsidR="00E0666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Приложение 8;</w:t>
      </w:r>
    </w:p>
    <w:p w:rsidR="00332EDB" w:rsidRDefault="0025161E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г) показатели расходов бюджета Ханкайского муниципального района по межбюджетным трансфертам бюджетам сельских поселений, входящих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Ханкайского муниципального района за 20</w:t>
      </w:r>
      <w:r w:rsidR="00E06665">
        <w:rPr>
          <w:sz w:val="28"/>
          <w:szCs w:val="28"/>
        </w:rPr>
        <w:t>20</w:t>
      </w:r>
      <w:r>
        <w:rPr>
          <w:sz w:val="28"/>
          <w:szCs w:val="28"/>
        </w:rPr>
        <w:t xml:space="preserve"> год - Приложение 9.</w:t>
      </w:r>
      <w:r w:rsidR="00332EDB">
        <w:rPr>
          <w:sz w:val="28"/>
          <w:szCs w:val="28"/>
        </w:rPr>
        <w:t xml:space="preserve"> </w:t>
      </w:r>
    </w:p>
    <w:p w:rsidR="00FE2BA0" w:rsidRDefault="00FE2BA0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с приложениями соответствует Положению о бюджетном процессе.</w:t>
      </w:r>
    </w:p>
    <w:p w:rsidR="001916BC" w:rsidRPr="00B96282" w:rsidRDefault="0032747D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годовым отчетом об исполнении бюджета за 20</w:t>
      </w:r>
      <w:r w:rsidR="00603AE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представлены: баланс исполнения бюджета (ф0503120), отчет о финансовых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зультатах (ф0503121), отчет о движении денежных средств (ф0503123), по</w:t>
      </w:r>
      <w:r w:rsidR="00786514">
        <w:rPr>
          <w:sz w:val="28"/>
          <w:szCs w:val="28"/>
        </w:rPr>
        <w:t>ясн</w:t>
      </w:r>
      <w:r w:rsidR="00786514">
        <w:rPr>
          <w:sz w:val="28"/>
          <w:szCs w:val="28"/>
        </w:rPr>
        <w:t>и</w:t>
      </w:r>
      <w:r w:rsidR="00786514">
        <w:rPr>
          <w:sz w:val="28"/>
          <w:szCs w:val="28"/>
        </w:rPr>
        <w:t>тельная записка (ф0503160).</w:t>
      </w:r>
      <w:r w:rsidR="001916BC">
        <w:rPr>
          <w:sz w:val="28"/>
          <w:szCs w:val="28"/>
        </w:rPr>
        <w:t xml:space="preserve"> </w:t>
      </w:r>
    </w:p>
    <w:p w:rsidR="0093079E" w:rsidRDefault="0093079E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экспертных мероприятий была проведена камеральная проверка годового отчета по форме 0503117 и сопоставление отдельных показателей отчета об исполнении бюджета Ханкайского муниципального района в форме </w:t>
      </w:r>
      <w:r w:rsidR="00786514">
        <w:rPr>
          <w:sz w:val="28"/>
          <w:szCs w:val="28"/>
        </w:rPr>
        <w:t>Прилож</w:t>
      </w:r>
      <w:r w:rsidR="00786514">
        <w:rPr>
          <w:sz w:val="28"/>
          <w:szCs w:val="28"/>
        </w:rPr>
        <w:t>е</w:t>
      </w:r>
      <w:r w:rsidR="00786514">
        <w:rPr>
          <w:sz w:val="28"/>
          <w:szCs w:val="28"/>
        </w:rPr>
        <w:t xml:space="preserve">ния 1 к </w:t>
      </w:r>
      <w:r>
        <w:rPr>
          <w:sz w:val="28"/>
          <w:szCs w:val="28"/>
        </w:rPr>
        <w:t>проект</w:t>
      </w:r>
      <w:r w:rsidR="00786514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решения с показателями формы 0503117.</w:t>
      </w:r>
      <w:r w:rsidR="002C6EA0">
        <w:rPr>
          <w:sz w:val="28"/>
          <w:szCs w:val="28"/>
        </w:rPr>
        <w:t xml:space="preserve"> Расхождений не уст</w:t>
      </w:r>
      <w:r w:rsidR="002C6EA0">
        <w:rPr>
          <w:sz w:val="28"/>
          <w:szCs w:val="28"/>
        </w:rPr>
        <w:t>а</w:t>
      </w:r>
      <w:r w:rsidR="002C6EA0">
        <w:rPr>
          <w:sz w:val="28"/>
          <w:szCs w:val="28"/>
        </w:rPr>
        <w:t>новлено.</w:t>
      </w:r>
    </w:p>
    <w:p w:rsidR="000A1551" w:rsidRPr="00D47301" w:rsidRDefault="00ED44B0" w:rsidP="000A1551">
      <w:pPr>
        <w:ind w:firstLine="720"/>
        <w:jc w:val="both"/>
        <w:rPr>
          <w:sz w:val="28"/>
          <w:szCs w:val="28"/>
        </w:rPr>
      </w:pPr>
      <w:r w:rsidRPr="00CE6E4D">
        <w:rPr>
          <w:sz w:val="28"/>
          <w:szCs w:val="28"/>
        </w:rPr>
        <w:t>М</w:t>
      </w:r>
      <w:r w:rsidR="00A32DE1" w:rsidRPr="00CE6E4D">
        <w:rPr>
          <w:sz w:val="28"/>
          <w:szCs w:val="28"/>
        </w:rPr>
        <w:t>естный</w:t>
      </w:r>
      <w:r w:rsidR="000A1551" w:rsidRPr="00CE6E4D">
        <w:rPr>
          <w:sz w:val="28"/>
          <w:szCs w:val="28"/>
        </w:rPr>
        <w:t xml:space="preserve"> бюджет осуществлялся в рамках </w:t>
      </w:r>
      <w:r w:rsidR="005524E9">
        <w:rPr>
          <w:sz w:val="28"/>
          <w:szCs w:val="28"/>
        </w:rPr>
        <w:t>первого</w:t>
      </w:r>
      <w:r w:rsidR="00D46A16" w:rsidRPr="00CE6E4D">
        <w:rPr>
          <w:sz w:val="28"/>
          <w:szCs w:val="28"/>
        </w:rPr>
        <w:t xml:space="preserve"> года </w:t>
      </w:r>
      <w:r w:rsidR="00C60020" w:rsidRPr="00CE6E4D">
        <w:rPr>
          <w:sz w:val="28"/>
          <w:szCs w:val="28"/>
        </w:rPr>
        <w:t>трехлетнего</w:t>
      </w:r>
      <w:r w:rsidR="000A1551" w:rsidRPr="00CE6E4D">
        <w:rPr>
          <w:sz w:val="28"/>
          <w:szCs w:val="28"/>
        </w:rPr>
        <w:t xml:space="preserve"> бю</w:t>
      </w:r>
      <w:r w:rsidR="000A1551" w:rsidRPr="00CE6E4D">
        <w:rPr>
          <w:sz w:val="28"/>
          <w:szCs w:val="28"/>
        </w:rPr>
        <w:t>д</w:t>
      </w:r>
      <w:r w:rsidR="000A1551" w:rsidRPr="00CE6E4D">
        <w:rPr>
          <w:sz w:val="28"/>
          <w:szCs w:val="28"/>
        </w:rPr>
        <w:t>жетного планирования, путем внедрения программно-целевого метода через м</w:t>
      </w:r>
      <w:r w:rsidR="000A1551" w:rsidRPr="00CE6E4D">
        <w:rPr>
          <w:sz w:val="28"/>
          <w:szCs w:val="28"/>
        </w:rPr>
        <w:t>е</w:t>
      </w:r>
      <w:r w:rsidR="000A1551" w:rsidRPr="00CE6E4D">
        <w:rPr>
          <w:sz w:val="28"/>
          <w:szCs w:val="28"/>
        </w:rPr>
        <w:t xml:space="preserve">ханизм </w:t>
      </w:r>
      <w:r w:rsidR="00A32DE1" w:rsidRPr="00CE6E4D">
        <w:rPr>
          <w:sz w:val="28"/>
          <w:szCs w:val="28"/>
        </w:rPr>
        <w:t>муниципальных</w:t>
      </w:r>
      <w:r w:rsidR="000A1551" w:rsidRPr="00CE6E4D">
        <w:rPr>
          <w:sz w:val="28"/>
          <w:szCs w:val="28"/>
        </w:rPr>
        <w:t xml:space="preserve"> программ </w:t>
      </w:r>
      <w:r w:rsidR="00A32DE1" w:rsidRPr="00CE6E4D">
        <w:rPr>
          <w:sz w:val="28"/>
          <w:szCs w:val="28"/>
        </w:rPr>
        <w:t>Ханкайского муниципального района</w:t>
      </w:r>
      <w:r w:rsidR="000A1551" w:rsidRPr="00CE6E4D">
        <w:rPr>
          <w:sz w:val="28"/>
          <w:szCs w:val="28"/>
        </w:rPr>
        <w:t>.</w:t>
      </w:r>
      <w:r w:rsidR="000A1551" w:rsidRPr="00D47301">
        <w:rPr>
          <w:sz w:val="28"/>
          <w:szCs w:val="28"/>
        </w:rPr>
        <w:t xml:space="preserve"> </w:t>
      </w:r>
    </w:p>
    <w:p w:rsidR="000A1551" w:rsidRPr="00D47301" w:rsidRDefault="00A32DE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D47301">
        <w:rPr>
          <w:sz w:val="28"/>
          <w:szCs w:val="28"/>
        </w:rPr>
        <w:t xml:space="preserve"> о </w:t>
      </w:r>
      <w:r>
        <w:rPr>
          <w:sz w:val="28"/>
          <w:szCs w:val="28"/>
        </w:rPr>
        <w:t>местном</w:t>
      </w:r>
      <w:r w:rsidR="000A1551" w:rsidRPr="00D47301">
        <w:rPr>
          <w:sz w:val="28"/>
          <w:szCs w:val="28"/>
        </w:rPr>
        <w:t xml:space="preserve"> бюджете  в первоначальной редакции утверждены следующие </w:t>
      </w:r>
      <w:bookmarkEnd w:id="3"/>
      <w:r w:rsidR="000A1551" w:rsidRPr="00D47301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местного</w:t>
      </w:r>
      <w:r w:rsidR="000A1551" w:rsidRPr="00D47301">
        <w:rPr>
          <w:sz w:val="28"/>
          <w:szCs w:val="28"/>
        </w:rPr>
        <w:t xml:space="preserve"> бюджета: </w:t>
      </w:r>
    </w:p>
    <w:p w:rsidR="000F40D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общий объем доходов в сумме </w:t>
      </w:r>
      <w:r w:rsidR="0021223D">
        <w:rPr>
          <w:sz w:val="28"/>
          <w:szCs w:val="28"/>
        </w:rPr>
        <w:t>686087588,35</w:t>
      </w:r>
      <w:r w:rsidR="00E02872">
        <w:rPr>
          <w:sz w:val="28"/>
          <w:szCs w:val="28"/>
        </w:rPr>
        <w:t xml:space="preserve"> </w:t>
      </w:r>
      <w:r w:rsidR="000A1551" w:rsidRPr="00D47301">
        <w:rPr>
          <w:sz w:val="28"/>
          <w:szCs w:val="28"/>
        </w:rPr>
        <w:t xml:space="preserve">рублей, </w:t>
      </w:r>
    </w:p>
    <w:p w:rsidR="000F40D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 в сумме </w:t>
      </w:r>
      <w:r w:rsidR="0021223D">
        <w:rPr>
          <w:sz w:val="28"/>
          <w:szCs w:val="28"/>
        </w:rPr>
        <w:t>690142522,35</w:t>
      </w:r>
      <w:r w:rsidR="000A1551" w:rsidRPr="00D47301">
        <w:rPr>
          <w:sz w:val="28"/>
          <w:szCs w:val="28"/>
        </w:rPr>
        <w:t xml:space="preserve"> рублей, </w:t>
      </w:r>
    </w:p>
    <w:p w:rsidR="000A1551" w:rsidRPr="00D4730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размер дефицита </w:t>
      </w:r>
      <w:r w:rsidR="00A32DE1">
        <w:rPr>
          <w:sz w:val="28"/>
          <w:szCs w:val="28"/>
        </w:rPr>
        <w:t>–</w:t>
      </w:r>
      <w:r w:rsidR="000A1551" w:rsidRPr="00D47301">
        <w:rPr>
          <w:sz w:val="28"/>
          <w:szCs w:val="28"/>
        </w:rPr>
        <w:t xml:space="preserve"> </w:t>
      </w:r>
      <w:r w:rsidR="0021223D">
        <w:rPr>
          <w:sz w:val="28"/>
          <w:szCs w:val="28"/>
        </w:rPr>
        <w:t>4054934,00</w:t>
      </w:r>
      <w:r w:rsidR="00A32DE1">
        <w:rPr>
          <w:sz w:val="28"/>
          <w:szCs w:val="28"/>
        </w:rPr>
        <w:t xml:space="preserve"> </w:t>
      </w:r>
      <w:r w:rsidR="000A1551" w:rsidRPr="00D4730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0A1551" w:rsidRPr="00D47301" w:rsidRDefault="000A1551" w:rsidP="000A1551">
      <w:pPr>
        <w:ind w:firstLine="720"/>
        <w:jc w:val="both"/>
        <w:rPr>
          <w:sz w:val="28"/>
          <w:szCs w:val="28"/>
        </w:rPr>
      </w:pPr>
      <w:r w:rsidRPr="00D47301">
        <w:rPr>
          <w:sz w:val="28"/>
          <w:szCs w:val="28"/>
        </w:rPr>
        <w:t>Как и в предыдущие годы</w:t>
      </w:r>
      <w:r w:rsidRPr="00D47301">
        <w:rPr>
          <w:rStyle w:val="af1"/>
          <w:sz w:val="28"/>
          <w:szCs w:val="28"/>
        </w:rPr>
        <w:footnoteReference w:id="1"/>
      </w:r>
      <w:r w:rsidRPr="00D47301">
        <w:rPr>
          <w:sz w:val="28"/>
          <w:szCs w:val="28"/>
        </w:rPr>
        <w:t xml:space="preserve">, в ходе исполнения </w:t>
      </w:r>
      <w:r w:rsidR="00B234D1">
        <w:rPr>
          <w:sz w:val="28"/>
          <w:szCs w:val="28"/>
        </w:rPr>
        <w:t>местного</w:t>
      </w:r>
      <w:r w:rsidRPr="00D47301">
        <w:rPr>
          <w:sz w:val="28"/>
          <w:szCs w:val="28"/>
        </w:rPr>
        <w:t xml:space="preserve"> бюджета  в </w:t>
      </w:r>
      <w:r w:rsidR="00B234D1">
        <w:rPr>
          <w:sz w:val="28"/>
          <w:szCs w:val="28"/>
        </w:rPr>
        <w:t>реш</w:t>
      </w:r>
      <w:r w:rsidR="00B234D1">
        <w:rPr>
          <w:sz w:val="28"/>
          <w:szCs w:val="28"/>
        </w:rPr>
        <w:t>е</w:t>
      </w:r>
      <w:r w:rsidR="00B234D1">
        <w:rPr>
          <w:sz w:val="28"/>
          <w:szCs w:val="28"/>
        </w:rPr>
        <w:t>ние</w:t>
      </w:r>
      <w:r w:rsidRPr="00D47301">
        <w:rPr>
          <w:sz w:val="28"/>
          <w:szCs w:val="28"/>
        </w:rPr>
        <w:t xml:space="preserve"> о </w:t>
      </w:r>
      <w:r w:rsidR="00B234D1">
        <w:rPr>
          <w:sz w:val="28"/>
          <w:szCs w:val="28"/>
        </w:rPr>
        <w:t>местном</w:t>
      </w:r>
      <w:r w:rsidRPr="00D47301">
        <w:rPr>
          <w:sz w:val="28"/>
          <w:szCs w:val="28"/>
        </w:rPr>
        <w:t xml:space="preserve"> бюджете </w:t>
      </w:r>
      <w:r w:rsidR="00E02872">
        <w:rPr>
          <w:sz w:val="28"/>
          <w:szCs w:val="28"/>
        </w:rPr>
        <w:t>тринадцать</w:t>
      </w:r>
      <w:r w:rsidRPr="00D47301">
        <w:rPr>
          <w:sz w:val="28"/>
          <w:szCs w:val="28"/>
        </w:rPr>
        <w:t xml:space="preserve"> раз вносились изменения в параметры </w:t>
      </w:r>
      <w:r w:rsidR="00B234D1">
        <w:rPr>
          <w:sz w:val="28"/>
          <w:szCs w:val="28"/>
        </w:rPr>
        <w:t>мес</w:t>
      </w:r>
      <w:r w:rsidR="00B234D1">
        <w:rPr>
          <w:sz w:val="28"/>
          <w:szCs w:val="28"/>
        </w:rPr>
        <w:t>т</w:t>
      </w:r>
      <w:r w:rsidR="00B234D1">
        <w:rPr>
          <w:sz w:val="28"/>
          <w:szCs w:val="28"/>
        </w:rPr>
        <w:t>ного</w:t>
      </w:r>
      <w:r w:rsidRPr="00D47301">
        <w:rPr>
          <w:sz w:val="28"/>
          <w:szCs w:val="28"/>
        </w:rPr>
        <w:t xml:space="preserve"> бюджета на 20</w:t>
      </w:r>
      <w:r w:rsidR="00E02872">
        <w:rPr>
          <w:sz w:val="28"/>
          <w:szCs w:val="28"/>
        </w:rPr>
        <w:t>20</w:t>
      </w:r>
      <w:r w:rsidRPr="00D47301">
        <w:rPr>
          <w:sz w:val="28"/>
          <w:szCs w:val="28"/>
        </w:rPr>
        <w:t xml:space="preserve"> год.</w:t>
      </w:r>
      <w:r w:rsidR="007A7938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 xml:space="preserve"> </w:t>
      </w:r>
    </w:p>
    <w:p w:rsidR="00802A19" w:rsidRDefault="000A1551" w:rsidP="00802A19">
      <w:pPr>
        <w:ind w:firstLine="720"/>
        <w:jc w:val="both"/>
        <w:rPr>
          <w:sz w:val="28"/>
          <w:szCs w:val="28"/>
        </w:rPr>
      </w:pPr>
      <w:r w:rsidRPr="00D47301">
        <w:rPr>
          <w:sz w:val="28"/>
          <w:szCs w:val="28"/>
        </w:rPr>
        <w:t xml:space="preserve">В результате бюджетные назначения в действующей редакции </w:t>
      </w:r>
      <w:r w:rsidR="003128BE">
        <w:rPr>
          <w:sz w:val="28"/>
          <w:szCs w:val="28"/>
        </w:rPr>
        <w:t>решения</w:t>
      </w:r>
      <w:r w:rsidRPr="00D47301">
        <w:rPr>
          <w:sz w:val="28"/>
          <w:szCs w:val="28"/>
        </w:rPr>
        <w:t xml:space="preserve"> о </w:t>
      </w:r>
      <w:r w:rsidR="003128BE">
        <w:rPr>
          <w:sz w:val="28"/>
          <w:szCs w:val="28"/>
        </w:rPr>
        <w:t>местном</w:t>
      </w:r>
      <w:r w:rsidRPr="00D47301">
        <w:rPr>
          <w:sz w:val="28"/>
          <w:szCs w:val="28"/>
        </w:rPr>
        <w:t xml:space="preserve"> бюджете увеличились</w:t>
      </w:r>
      <w:r w:rsidR="00802A19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на 20</w:t>
      </w:r>
      <w:r w:rsidR="00E02872">
        <w:rPr>
          <w:sz w:val="28"/>
          <w:szCs w:val="28"/>
        </w:rPr>
        <w:t>20</w:t>
      </w:r>
      <w:r w:rsidRPr="00D47301">
        <w:rPr>
          <w:sz w:val="28"/>
          <w:szCs w:val="28"/>
        </w:rPr>
        <w:t xml:space="preserve"> год: </w:t>
      </w:r>
    </w:p>
    <w:p w:rsidR="00802A19" w:rsidRDefault="00802A19" w:rsidP="00802A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общий объем доходов - на </w:t>
      </w:r>
      <w:r w:rsidR="00E02872">
        <w:rPr>
          <w:sz w:val="28"/>
          <w:szCs w:val="28"/>
        </w:rPr>
        <w:t>142711587,00</w:t>
      </w:r>
      <w:r w:rsidR="003128BE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рублей и составил </w:t>
      </w:r>
      <w:r w:rsidR="000C2894">
        <w:rPr>
          <w:sz w:val="28"/>
          <w:szCs w:val="28"/>
        </w:rPr>
        <w:t>828799175,45</w:t>
      </w:r>
      <w:r w:rsidR="003128BE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 рублей, </w:t>
      </w:r>
    </w:p>
    <w:p w:rsidR="00802A19" w:rsidRDefault="00802A19" w:rsidP="00802A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72639E">
        <w:rPr>
          <w:sz w:val="28"/>
          <w:szCs w:val="28"/>
        </w:rPr>
        <w:t xml:space="preserve">общий объем расходов - на </w:t>
      </w:r>
      <w:r w:rsidR="00C655D1">
        <w:rPr>
          <w:sz w:val="28"/>
          <w:szCs w:val="28"/>
        </w:rPr>
        <w:t>158074460,00</w:t>
      </w:r>
      <w:r w:rsidR="003128BE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 рублей</w:t>
      </w:r>
      <w:r w:rsidR="003128BE">
        <w:rPr>
          <w:sz w:val="28"/>
          <w:szCs w:val="28"/>
        </w:rPr>
        <w:t xml:space="preserve"> и составил </w:t>
      </w:r>
      <w:r w:rsidR="00C655D1">
        <w:rPr>
          <w:sz w:val="28"/>
          <w:szCs w:val="28"/>
        </w:rPr>
        <w:t>848216979,45</w:t>
      </w:r>
      <w:r w:rsidR="003128BE">
        <w:rPr>
          <w:sz w:val="28"/>
          <w:szCs w:val="28"/>
        </w:rPr>
        <w:t xml:space="preserve">  рублей</w:t>
      </w:r>
      <w:r w:rsidR="000A1551" w:rsidRPr="0072639E">
        <w:rPr>
          <w:sz w:val="28"/>
          <w:szCs w:val="28"/>
        </w:rPr>
        <w:t xml:space="preserve">, </w:t>
      </w:r>
    </w:p>
    <w:p w:rsidR="000A1551" w:rsidRDefault="00802A19" w:rsidP="007914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72639E">
        <w:rPr>
          <w:sz w:val="28"/>
          <w:szCs w:val="28"/>
        </w:rPr>
        <w:t xml:space="preserve">размер дефицита - на </w:t>
      </w:r>
      <w:r w:rsidR="00891806">
        <w:rPr>
          <w:sz w:val="28"/>
          <w:szCs w:val="28"/>
        </w:rPr>
        <w:t xml:space="preserve"> </w:t>
      </w:r>
      <w:r w:rsidR="00C155A6">
        <w:rPr>
          <w:sz w:val="28"/>
          <w:szCs w:val="28"/>
        </w:rPr>
        <w:t>15362870,00</w:t>
      </w:r>
      <w:r w:rsidR="0053799F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рублей </w:t>
      </w:r>
      <w:r w:rsidR="003128BE">
        <w:rPr>
          <w:sz w:val="28"/>
          <w:szCs w:val="28"/>
        </w:rPr>
        <w:t xml:space="preserve"> и составил </w:t>
      </w:r>
      <w:r w:rsidR="00C155A6">
        <w:rPr>
          <w:sz w:val="28"/>
          <w:szCs w:val="28"/>
        </w:rPr>
        <w:t>19417804,00</w:t>
      </w:r>
      <w:r w:rsidR="003128B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7914D2" w:rsidRDefault="007914D2" w:rsidP="007914D2">
      <w:pPr>
        <w:ind w:firstLine="720"/>
        <w:jc w:val="both"/>
        <w:rPr>
          <w:sz w:val="28"/>
          <w:szCs w:val="28"/>
        </w:rPr>
      </w:pPr>
    </w:p>
    <w:p w:rsidR="007914D2" w:rsidRPr="0072639E" w:rsidRDefault="007914D2" w:rsidP="007914D2">
      <w:pPr>
        <w:ind w:firstLine="720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8"/>
        <w:jc w:val="center"/>
        <w:rPr>
          <w:sz w:val="28"/>
          <w:szCs w:val="28"/>
        </w:rPr>
      </w:pPr>
      <w:r w:rsidRPr="007A5588">
        <w:rPr>
          <w:sz w:val="28"/>
          <w:szCs w:val="28"/>
        </w:rPr>
        <w:t xml:space="preserve">Внесение изменений в </w:t>
      </w:r>
      <w:r w:rsidR="00802A19" w:rsidRPr="007A5588">
        <w:rPr>
          <w:sz w:val="28"/>
          <w:szCs w:val="28"/>
        </w:rPr>
        <w:t>решение</w:t>
      </w:r>
      <w:r w:rsidRPr="007A5588">
        <w:rPr>
          <w:sz w:val="28"/>
          <w:szCs w:val="28"/>
        </w:rPr>
        <w:t xml:space="preserve"> о </w:t>
      </w:r>
      <w:r w:rsidR="00802A19" w:rsidRPr="007A5588">
        <w:rPr>
          <w:sz w:val="28"/>
          <w:szCs w:val="28"/>
        </w:rPr>
        <w:t>местном</w:t>
      </w:r>
      <w:r w:rsidRPr="007A5588">
        <w:rPr>
          <w:sz w:val="28"/>
          <w:szCs w:val="28"/>
        </w:rPr>
        <w:t xml:space="preserve"> бюджете</w:t>
      </w:r>
      <w:r w:rsidRPr="0072639E">
        <w:rPr>
          <w:sz w:val="28"/>
          <w:szCs w:val="28"/>
        </w:rPr>
        <w:t xml:space="preserve"> </w:t>
      </w:r>
    </w:p>
    <w:p w:rsidR="000A1551" w:rsidRPr="0072639E" w:rsidRDefault="00802A19" w:rsidP="000A15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решениями Думы о местном бюджете</w:t>
      </w:r>
      <w:r w:rsidR="000A1551" w:rsidRPr="0072639E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ind w:firstLine="708"/>
        <w:jc w:val="center"/>
        <w:rPr>
          <w:sz w:val="28"/>
          <w:szCs w:val="28"/>
        </w:rPr>
      </w:pPr>
      <w:r w:rsidRPr="0072639E">
        <w:rPr>
          <w:sz w:val="28"/>
          <w:szCs w:val="28"/>
        </w:rPr>
        <w:t xml:space="preserve">по основным параметрам </w:t>
      </w:r>
    </w:p>
    <w:p w:rsidR="00D26AFE" w:rsidRDefault="000A1551" w:rsidP="000A1551">
      <w:pPr>
        <w:ind w:firstLine="708"/>
        <w:jc w:val="center"/>
        <w:rPr>
          <w:sz w:val="28"/>
          <w:szCs w:val="28"/>
        </w:rPr>
      </w:pPr>
      <w:r w:rsidRPr="0072639E">
        <w:rPr>
          <w:sz w:val="28"/>
          <w:szCs w:val="28"/>
        </w:rPr>
        <w:t>20</w:t>
      </w:r>
      <w:r w:rsidR="007221D9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года</w:t>
      </w:r>
    </w:p>
    <w:p w:rsidR="00C75AA5" w:rsidRDefault="001A0763" w:rsidP="001A076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рублей</w:t>
      </w:r>
    </w:p>
    <w:p w:rsidR="00C75AA5" w:rsidRDefault="00C75AA5" w:rsidP="000A1551">
      <w:pPr>
        <w:ind w:firstLine="708"/>
        <w:jc w:val="center"/>
        <w:rPr>
          <w:sz w:val="28"/>
          <w:szCs w:val="28"/>
        </w:rPr>
      </w:pPr>
    </w:p>
    <w:p w:rsidR="00C75AA5" w:rsidRDefault="00C75AA5" w:rsidP="000A1551">
      <w:pPr>
        <w:ind w:firstLine="708"/>
        <w:jc w:val="center"/>
        <w:rPr>
          <w:sz w:val="28"/>
          <w:szCs w:val="28"/>
        </w:rPr>
      </w:pPr>
    </w:p>
    <w:p w:rsidR="00C75AA5" w:rsidRPr="0072639E" w:rsidRDefault="00C75AA5" w:rsidP="000A1551">
      <w:pPr>
        <w:ind w:firstLine="708"/>
        <w:jc w:val="center"/>
        <w:rPr>
          <w:sz w:val="28"/>
          <w:szCs w:val="28"/>
        </w:rPr>
      </w:pPr>
    </w:p>
    <w:p w:rsidR="00043B38" w:rsidRDefault="00043B38" w:rsidP="0031346D">
      <w:pPr>
        <w:ind w:firstLine="708"/>
        <w:jc w:val="both"/>
        <w:rPr>
          <w:sz w:val="28"/>
          <w:szCs w:val="28"/>
        </w:rPr>
      </w:pPr>
    </w:p>
    <w:tbl>
      <w:tblPr>
        <w:tblW w:w="11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850"/>
        <w:gridCol w:w="850"/>
        <w:gridCol w:w="850"/>
        <w:gridCol w:w="851"/>
        <w:gridCol w:w="850"/>
        <w:gridCol w:w="852"/>
        <w:gridCol w:w="850"/>
        <w:gridCol w:w="851"/>
        <w:gridCol w:w="850"/>
        <w:gridCol w:w="851"/>
        <w:gridCol w:w="851"/>
        <w:gridCol w:w="852"/>
      </w:tblGrid>
      <w:tr w:rsidR="00587554" w:rsidRPr="009205C5" w:rsidTr="00C75AA5">
        <w:trPr>
          <w:trHeight w:val="6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7554" w:rsidRDefault="00587554" w:rsidP="00C75AA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</w:t>
            </w:r>
          </w:p>
        </w:tc>
        <w:tc>
          <w:tcPr>
            <w:tcW w:w="110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54" w:rsidRPr="000856A3" w:rsidRDefault="00587554" w:rsidP="00C75AA5">
            <w:pPr>
              <w:jc w:val="center"/>
              <w:rPr>
                <w:color w:val="000000"/>
                <w:sz w:val="20"/>
                <w:szCs w:val="20"/>
              </w:rPr>
            </w:pPr>
            <w:r w:rsidRPr="000856A3">
              <w:rPr>
                <w:color w:val="000000"/>
                <w:sz w:val="20"/>
                <w:szCs w:val="20"/>
              </w:rPr>
              <w:t xml:space="preserve">Решение Думы Ханкайского муниципального района от 17.12.2019 № 539 </w:t>
            </w:r>
          </w:p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0856A3">
              <w:rPr>
                <w:color w:val="000000"/>
                <w:sz w:val="20"/>
                <w:szCs w:val="20"/>
              </w:rPr>
              <w:t>"О бюджете Ханкайского муниципального района на 2020 год и плановый период 2021 и 2022 годов</w:t>
            </w:r>
            <w:r w:rsidRPr="000856A3">
              <w:rPr>
                <w:color w:val="000000"/>
                <w:sz w:val="16"/>
                <w:szCs w:val="16"/>
              </w:rPr>
              <w:t>"</w:t>
            </w:r>
          </w:p>
        </w:tc>
      </w:tr>
      <w:tr w:rsidR="00587554" w:rsidRPr="009205C5" w:rsidTr="00C75AA5">
        <w:trPr>
          <w:trHeight w:val="15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554" w:rsidRPr="009205C5" w:rsidRDefault="00587554" w:rsidP="00C75A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17.12.2019 № 539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28.01.2020 № 555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10.02.2020 № 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27.02.2020 № 564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12.03.2020 № 569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27.03.2020 № 575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26.05.2020 № 589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 xml:space="preserve">от 30.06.2020 № 595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25.08.2020 № 607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08.09.2020 № 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29.09.2020 № 07, от 27.10.2020 № 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 xml:space="preserve">от 26.11.2020 № 54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4" w:rsidRPr="009205C5" w:rsidRDefault="00587554" w:rsidP="00C75AA5">
            <w:pPr>
              <w:jc w:val="center"/>
              <w:rPr>
                <w:sz w:val="20"/>
                <w:szCs w:val="20"/>
              </w:rPr>
            </w:pPr>
            <w:r w:rsidRPr="009205C5">
              <w:rPr>
                <w:sz w:val="20"/>
                <w:szCs w:val="20"/>
              </w:rPr>
              <w:t>от 17.12.2020 № 73</w:t>
            </w:r>
          </w:p>
        </w:tc>
      </w:tr>
      <w:tr w:rsidR="00587554" w:rsidRPr="009205C5" w:rsidTr="00C75AA5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7554" w:rsidRPr="009205C5" w:rsidRDefault="00587554" w:rsidP="00C75AA5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686 087 588,35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686 165 970,35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718 827 297,35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717 563 321,35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712 105 599,78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742 139 455,75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776 041 455,29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777 178 606,62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785 272 692,77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785 272 692,77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796 388 180,58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820 561 676,58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828 799 175,45</w:t>
            </w:r>
          </w:p>
        </w:tc>
      </w:tr>
      <w:tr w:rsidR="00587554" w:rsidRPr="009205C5" w:rsidTr="00C75AA5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7554" w:rsidRPr="009205C5" w:rsidRDefault="00587554" w:rsidP="00C75AA5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690 142 522,35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705 583 774,35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738 245 101,35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736 981 125,35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731 523 403,78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761 557 259,75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795 459 259,29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796 596 410,62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804 690 496,77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804 690 496,77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815 805 984,58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839 979 480,58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848 216 979,45</w:t>
            </w:r>
          </w:p>
        </w:tc>
      </w:tr>
      <w:tr w:rsidR="00587554" w:rsidRPr="009205C5" w:rsidTr="00C75AA5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7554" w:rsidRPr="009205C5" w:rsidRDefault="00587554" w:rsidP="00C75AA5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4 054 934,00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54" w:rsidRPr="009205C5" w:rsidRDefault="00587554" w:rsidP="00C75AA5">
            <w:pPr>
              <w:jc w:val="right"/>
              <w:rPr>
                <w:sz w:val="16"/>
                <w:szCs w:val="16"/>
              </w:rPr>
            </w:pPr>
            <w:r w:rsidRPr="009205C5">
              <w:rPr>
                <w:sz w:val="16"/>
                <w:szCs w:val="16"/>
              </w:rPr>
              <w:t>19 417 804,00</w:t>
            </w:r>
          </w:p>
        </w:tc>
      </w:tr>
    </w:tbl>
    <w:p w:rsidR="00587554" w:rsidRDefault="00587554" w:rsidP="00587554">
      <w:pPr>
        <w:jc w:val="both"/>
        <w:rPr>
          <w:sz w:val="28"/>
          <w:szCs w:val="28"/>
        </w:rPr>
      </w:pPr>
    </w:p>
    <w:p w:rsidR="00587554" w:rsidRDefault="00587554" w:rsidP="0031346D">
      <w:pPr>
        <w:ind w:firstLine="708"/>
        <w:jc w:val="both"/>
        <w:rPr>
          <w:sz w:val="28"/>
          <w:szCs w:val="28"/>
        </w:rPr>
      </w:pPr>
    </w:p>
    <w:p w:rsidR="007D5592" w:rsidRDefault="000A1551" w:rsidP="0031346D">
      <w:pPr>
        <w:ind w:firstLine="708"/>
        <w:jc w:val="both"/>
        <w:rPr>
          <w:sz w:val="28"/>
          <w:szCs w:val="28"/>
        </w:rPr>
      </w:pPr>
      <w:r w:rsidRPr="001C57C7">
        <w:rPr>
          <w:sz w:val="28"/>
          <w:szCs w:val="28"/>
        </w:rPr>
        <w:t>Таким образом, в результате</w:t>
      </w:r>
      <w:r w:rsidRPr="0072639E">
        <w:rPr>
          <w:sz w:val="28"/>
          <w:szCs w:val="28"/>
        </w:rPr>
        <w:t xml:space="preserve"> произведенных корректировок бюджетные назначения на</w:t>
      </w:r>
      <w:r w:rsidR="007C2FD4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20</w:t>
      </w:r>
      <w:r w:rsidR="00C75AA5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в процентном соотношении увеличены по доходам на</w:t>
      </w:r>
      <w:r w:rsidR="00A63DE4">
        <w:rPr>
          <w:sz w:val="28"/>
          <w:szCs w:val="28"/>
        </w:rPr>
        <w:t xml:space="preserve"> </w:t>
      </w:r>
      <w:r w:rsidR="00050A47">
        <w:rPr>
          <w:sz w:val="28"/>
          <w:szCs w:val="28"/>
        </w:rPr>
        <w:t>20,8</w:t>
      </w:r>
      <w:r w:rsidR="00A63DE4">
        <w:rPr>
          <w:sz w:val="28"/>
          <w:szCs w:val="28"/>
        </w:rPr>
        <w:t>%</w:t>
      </w:r>
      <w:r w:rsidRPr="0072639E">
        <w:rPr>
          <w:sz w:val="28"/>
          <w:szCs w:val="28"/>
        </w:rPr>
        <w:t xml:space="preserve">, расходам - на </w:t>
      </w:r>
      <w:r w:rsidR="00050A47">
        <w:rPr>
          <w:sz w:val="28"/>
          <w:szCs w:val="28"/>
        </w:rPr>
        <w:t>22,9</w:t>
      </w:r>
      <w:r w:rsidR="00A63DE4">
        <w:rPr>
          <w:sz w:val="28"/>
          <w:szCs w:val="28"/>
        </w:rPr>
        <w:t>%</w:t>
      </w:r>
      <w:r w:rsidR="001C57C7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и размеру дефицита </w:t>
      </w:r>
      <w:r w:rsidR="00733499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733499">
        <w:rPr>
          <w:sz w:val="28"/>
          <w:szCs w:val="28"/>
        </w:rPr>
        <w:t xml:space="preserve">в </w:t>
      </w:r>
      <w:r w:rsidR="00050A47">
        <w:rPr>
          <w:sz w:val="28"/>
          <w:szCs w:val="28"/>
        </w:rPr>
        <w:t>3,8</w:t>
      </w:r>
      <w:r w:rsidR="00733499">
        <w:rPr>
          <w:sz w:val="28"/>
          <w:szCs w:val="28"/>
        </w:rPr>
        <w:t xml:space="preserve"> раз</w:t>
      </w:r>
      <w:r w:rsidR="00050A47">
        <w:rPr>
          <w:sz w:val="28"/>
          <w:szCs w:val="28"/>
        </w:rPr>
        <w:t>а</w:t>
      </w:r>
      <w:r w:rsidR="00733499">
        <w:rPr>
          <w:sz w:val="28"/>
          <w:szCs w:val="28"/>
        </w:rPr>
        <w:t xml:space="preserve"> по сравнению с пе</w:t>
      </w:r>
      <w:r w:rsidR="00733499">
        <w:rPr>
          <w:sz w:val="28"/>
          <w:szCs w:val="28"/>
        </w:rPr>
        <w:t>р</w:t>
      </w:r>
      <w:r w:rsidR="00733499">
        <w:rPr>
          <w:sz w:val="28"/>
          <w:szCs w:val="28"/>
        </w:rPr>
        <w:t>воначально принятым бюджетом</w:t>
      </w:r>
      <w:r w:rsidRPr="0072639E">
        <w:rPr>
          <w:sz w:val="28"/>
          <w:szCs w:val="28"/>
        </w:rPr>
        <w:t>.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123417">
        <w:rPr>
          <w:sz w:val="28"/>
          <w:szCs w:val="28"/>
        </w:rPr>
        <w:t>За 20</w:t>
      </w:r>
      <w:r w:rsidR="00050A47">
        <w:rPr>
          <w:sz w:val="28"/>
          <w:szCs w:val="28"/>
        </w:rPr>
        <w:t>20</w:t>
      </w:r>
      <w:r w:rsidRPr="00123417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в </w:t>
      </w:r>
      <w:r w:rsidR="00F35D2D">
        <w:rPr>
          <w:sz w:val="28"/>
          <w:szCs w:val="28"/>
        </w:rPr>
        <w:t xml:space="preserve">местный </w:t>
      </w:r>
      <w:r w:rsidRPr="0072639E">
        <w:rPr>
          <w:sz w:val="28"/>
          <w:szCs w:val="28"/>
        </w:rPr>
        <w:t xml:space="preserve"> бюджет поступило доходов </w:t>
      </w:r>
      <w:r w:rsidR="002D2EB0">
        <w:rPr>
          <w:sz w:val="28"/>
          <w:szCs w:val="28"/>
        </w:rPr>
        <w:t>821497780,04</w:t>
      </w:r>
      <w:r w:rsidR="00A42C8B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 (</w:t>
      </w:r>
      <w:r w:rsidR="001A0763">
        <w:rPr>
          <w:sz w:val="28"/>
          <w:szCs w:val="28"/>
        </w:rPr>
        <w:t>99,12</w:t>
      </w:r>
      <w:r w:rsidRPr="0072639E">
        <w:rPr>
          <w:sz w:val="28"/>
          <w:szCs w:val="28"/>
        </w:rPr>
        <w:t>% плановых назначений)</w:t>
      </w:r>
      <w:r w:rsidR="00393387">
        <w:rPr>
          <w:sz w:val="28"/>
          <w:szCs w:val="28"/>
        </w:rPr>
        <w:t xml:space="preserve"> </w:t>
      </w:r>
      <w:r w:rsidR="00A42C8B">
        <w:rPr>
          <w:sz w:val="28"/>
          <w:szCs w:val="28"/>
        </w:rPr>
        <w:t>с</w:t>
      </w:r>
      <w:r w:rsidR="00393387">
        <w:rPr>
          <w:sz w:val="28"/>
          <w:szCs w:val="28"/>
        </w:rPr>
        <w:t xml:space="preserve"> учет</w:t>
      </w:r>
      <w:r w:rsidR="00A42C8B">
        <w:rPr>
          <w:sz w:val="28"/>
          <w:szCs w:val="28"/>
        </w:rPr>
        <w:t>ом</w:t>
      </w:r>
      <w:r w:rsidR="00393387">
        <w:rPr>
          <w:sz w:val="28"/>
          <w:szCs w:val="28"/>
        </w:rPr>
        <w:t xml:space="preserve">  возмещения и возврата краевых сре</w:t>
      </w:r>
      <w:proofErr w:type="gramStart"/>
      <w:r w:rsidR="00393387">
        <w:rPr>
          <w:sz w:val="28"/>
          <w:szCs w:val="28"/>
        </w:rPr>
        <w:t>дств в с</w:t>
      </w:r>
      <w:proofErr w:type="gramEnd"/>
      <w:r w:rsidR="00393387">
        <w:rPr>
          <w:sz w:val="28"/>
          <w:szCs w:val="28"/>
        </w:rPr>
        <w:t xml:space="preserve">умме </w:t>
      </w:r>
      <w:r w:rsidR="001A0763">
        <w:rPr>
          <w:sz w:val="28"/>
          <w:szCs w:val="28"/>
        </w:rPr>
        <w:t xml:space="preserve">47323,03 </w:t>
      </w:r>
      <w:r w:rsidR="00393387">
        <w:rPr>
          <w:sz w:val="28"/>
          <w:szCs w:val="28"/>
        </w:rPr>
        <w:t>рублей</w:t>
      </w:r>
      <w:r w:rsidRPr="0072639E">
        <w:rPr>
          <w:sz w:val="28"/>
          <w:szCs w:val="28"/>
        </w:rPr>
        <w:t xml:space="preserve">, расходы бюджета составили </w:t>
      </w:r>
      <w:r w:rsidR="00C37DFF">
        <w:rPr>
          <w:sz w:val="28"/>
          <w:szCs w:val="28"/>
        </w:rPr>
        <w:t xml:space="preserve"> </w:t>
      </w:r>
      <w:r w:rsidR="00353B84">
        <w:rPr>
          <w:sz w:val="28"/>
          <w:szCs w:val="28"/>
        </w:rPr>
        <w:t>801379003,67</w:t>
      </w:r>
      <w:r w:rsidRPr="0072639E">
        <w:rPr>
          <w:sz w:val="28"/>
          <w:szCs w:val="28"/>
        </w:rPr>
        <w:t> рублей (</w:t>
      </w:r>
      <w:r w:rsidR="00C177FD">
        <w:rPr>
          <w:sz w:val="28"/>
          <w:szCs w:val="28"/>
        </w:rPr>
        <w:t>94,48</w:t>
      </w:r>
      <w:r w:rsidRPr="0072639E">
        <w:rPr>
          <w:sz w:val="28"/>
          <w:szCs w:val="28"/>
        </w:rPr>
        <w:t>%</w:t>
      </w:r>
      <w:r w:rsidR="00F117CF">
        <w:rPr>
          <w:sz w:val="28"/>
          <w:szCs w:val="28"/>
        </w:rPr>
        <w:t xml:space="preserve"> </w:t>
      </w:r>
      <w:r w:rsidR="00383A83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плана) и размер </w:t>
      </w:r>
      <w:r w:rsidR="00C177FD">
        <w:rPr>
          <w:sz w:val="28"/>
          <w:szCs w:val="28"/>
        </w:rPr>
        <w:t xml:space="preserve">профицита </w:t>
      </w:r>
      <w:r w:rsidRPr="0072639E">
        <w:rPr>
          <w:sz w:val="28"/>
          <w:szCs w:val="28"/>
        </w:rPr>
        <w:t xml:space="preserve"> </w:t>
      </w:r>
      <w:r w:rsidR="00F35D2D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C177FD">
        <w:rPr>
          <w:sz w:val="28"/>
          <w:szCs w:val="28"/>
        </w:rPr>
        <w:t>20118776,37</w:t>
      </w:r>
      <w:r w:rsidRPr="0072639E">
        <w:rPr>
          <w:sz w:val="28"/>
          <w:szCs w:val="28"/>
        </w:rPr>
        <w:t xml:space="preserve"> рублей</w:t>
      </w:r>
      <w:r w:rsidR="003501BD">
        <w:rPr>
          <w:sz w:val="28"/>
          <w:szCs w:val="28"/>
        </w:rPr>
        <w:t xml:space="preserve"> при плановом дефиц</w:t>
      </w:r>
      <w:r w:rsidR="003501BD">
        <w:rPr>
          <w:sz w:val="28"/>
          <w:szCs w:val="28"/>
        </w:rPr>
        <w:t>и</w:t>
      </w:r>
      <w:r w:rsidR="003501BD">
        <w:rPr>
          <w:sz w:val="28"/>
          <w:szCs w:val="28"/>
        </w:rPr>
        <w:t xml:space="preserve">те в сумме </w:t>
      </w:r>
      <w:r w:rsidR="00C177FD">
        <w:rPr>
          <w:sz w:val="28"/>
          <w:szCs w:val="28"/>
        </w:rPr>
        <w:t>19417804,00</w:t>
      </w:r>
      <w:r w:rsidR="005A55DC">
        <w:rPr>
          <w:sz w:val="28"/>
          <w:szCs w:val="28"/>
        </w:rPr>
        <w:t xml:space="preserve"> рублей</w:t>
      </w:r>
      <w:r w:rsidRPr="0072639E">
        <w:rPr>
          <w:sz w:val="28"/>
          <w:szCs w:val="28"/>
        </w:rPr>
        <w:t>.</w:t>
      </w:r>
    </w:p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AB05B2">
        <w:rPr>
          <w:sz w:val="28"/>
          <w:szCs w:val="28"/>
        </w:rPr>
        <w:t xml:space="preserve">Исполнение </w:t>
      </w:r>
      <w:r w:rsidR="00F35D2D" w:rsidRPr="00AB05B2">
        <w:rPr>
          <w:sz w:val="28"/>
          <w:szCs w:val="28"/>
        </w:rPr>
        <w:t>местного</w:t>
      </w:r>
      <w:r w:rsidRPr="00AB05B2">
        <w:rPr>
          <w:sz w:val="28"/>
          <w:szCs w:val="28"/>
        </w:rPr>
        <w:t xml:space="preserve"> бюджета</w:t>
      </w:r>
      <w:r w:rsidR="00D609BA" w:rsidRPr="00AB05B2">
        <w:rPr>
          <w:sz w:val="28"/>
          <w:szCs w:val="28"/>
        </w:rPr>
        <w:t xml:space="preserve"> по основным параметрам</w:t>
      </w:r>
      <w:r w:rsidRPr="00AB05B2">
        <w:rPr>
          <w:sz w:val="28"/>
          <w:szCs w:val="28"/>
        </w:rPr>
        <w:t xml:space="preserve"> за 20</w:t>
      </w:r>
      <w:r w:rsidR="00DA471A">
        <w:rPr>
          <w:sz w:val="28"/>
          <w:szCs w:val="28"/>
        </w:rPr>
        <w:t>20</w:t>
      </w:r>
      <w:r w:rsidRPr="00AB05B2">
        <w:rPr>
          <w:sz w:val="28"/>
          <w:szCs w:val="28"/>
        </w:rPr>
        <w:t xml:space="preserve"> год пре</w:t>
      </w:r>
      <w:r w:rsidRPr="00AB05B2">
        <w:rPr>
          <w:sz w:val="28"/>
          <w:szCs w:val="28"/>
        </w:rPr>
        <w:t>д</w:t>
      </w:r>
      <w:r w:rsidRPr="00AB05B2">
        <w:rPr>
          <w:sz w:val="28"/>
          <w:szCs w:val="28"/>
        </w:rPr>
        <w:t>ставлено в диаграмме.</w:t>
      </w:r>
      <w:r w:rsidRPr="0072639E">
        <w:rPr>
          <w:sz w:val="28"/>
          <w:szCs w:val="28"/>
        </w:rPr>
        <w:t xml:space="preserve"> </w:t>
      </w:r>
    </w:p>
    <w:p w:rsidR="004E5C0D" w:rsidRDefault="004E5C0D" w:rsidP="000A1551">
      <w:pPr>
        <w:ind w:firstLine="708"/>
        <w:jc w:val="both"/>
        <w:rPr>
          <w:sz w:val="28"/>
          <w:szCs w:val="28"/>
        </w:rPr>
      </w:pPr>
    </w:p>
    <w:p w:rsidR="004E5C0D" w:rsidRDefault="004E5C0D" w:rsidP="004E5C0D">
      <w:pPr>
        <w:ind w:hanging="284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E443A1" wp14:editId="424DBE6D">
            <wp:extent cx="6991350" cy="46577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164D" w:rsidRDefault="00CB164D" w:rsidP="00CB164D">
      <w:pPr>
        <w:jc w:val="both"/>
        <w:rPr>
          <w:sz w:val="28"/>
          <w:szCs w:val="28"/>
        </w:rPr>
      </w:pPr>
    </w:p>
    <w:p w:rsidR="00F92872" w:rsidRDefault="000A1551" w:rsidP="002B1716">
      <w:pPr>
        <w:ind w:firstLine="708"/>
        <w:jc w:val="right"/>
      </w:pPr>
      <w:r w:rsidRPr="0072639E">
        <w:t>(</w:t>
      </w:r>
      <w:r w:rsidR="00F35D2D">
        <w:t>тысяч</w:t>
      </w:r>
      <w:r w:rsidRPr="0072639E">
        <w:t xml:space="preserve"> рублей) 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Сравнивая фактическое исполнение </w:t>
      </w:r>
      <w:r w:rsidR="00576ADB">
        <w:rPr>
          <w:sz w:val="28"/>
          <w:szCs w:val="28"/>
        </w:rPr>
        <w:t xml:space="preserve">местного </w:t>
      </w:r>
      <w:r w:rsidRPr="0072639E">
        <w:rPr>
          <w:sz w:val="28"/>
          <w:szCs w:val="28"/>
        </w:rPr>
        <w:t xml:space="preserve"> бюджета за предыдущие г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>ды, следует сказать, что в 20</w:t>
      </w:r>
      <w:r w:rsidR="00507C2E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году </w:t>
      </w:r>
      <w:r w:rsidR="000214BE">
        <w:rPr>
          <w:sz w:val="28"/>
          <w:szCs w:val="28"/>
        </w:rPr>
        <w:t xml:space="preserve"> по сравнению с 201</w:t>
      </w:r>
      <w:r w:rsidR="00507C2E">
        <w:rPr>
          <w:sz w:val="28"/>
          <w:szCs w:val="28"/>
        </w:rPr>
        <w:t>9</w:t>
      </w:r>
      <w:r w:rsidR="000214BE">
        <w:rPr>
          <w:sz w:val="28"/>
          <w:szCs w:val="28"/>
        </w:rPr>
        <w:t xml:space="preserve"> </w:t>
      </w:r>
      <w:r w:rsidR="00E6632E">
        <w:rPr>
          <w:sz w:val="28"/>
          <w:szCs w:val="28"/>
        </w:rPr>
        <w:t>произош</w:t>
      </w:r>
      <w:r w:rsidR="00613172">
        <w:rPr>
          <w:sz w:val="28"/>
          <w:szCs w:val="28"/>
        </w:rPr>
        <w:t>е</w:t>
      </w:r>
      <w:r w:rsidR="00E6632E">
        <w:rPr>
          <w:sz w:val="28"/>
          <w:szCs w:val="28"/>
        </w:rPr>
        <w:t xml:space="preserve">л </w:t>
      </w:r>
      <w:r w:rsidR="00613172">
        <w:rPr>
          <w:sz w:val="28"/>
          <w:szCs w:val="28"/>
        </w:rPr>
        <w:t>рост</w:t>
      </w:r>
      <w:r w:rsidR="00E6632E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объема доходов</w:t>
      </w:r>
      <w:r w:rsidR="00412D44">
        <w:rPr>
          <w:sz w:val="28"/>
          <w:szCs w:val="28"/>
        </w:rPr>
        <w:t>,</w:t>
      </w:r>
      <w:r w:rsidR="0098230C">
        <w:rPr>
          <w:sz w:val="28"/>
          <w:szCs w:val="28"/>
        </w:rPr>
        <w:t xml:space="preserve"> </w:t>
      </w:r>
      <w:r w:rsidR="00613172">
        <w:rPr>
          <w:sz w:val="28"/>
          <w:szCs w:val="28"/>
        </w:rPr>
        <w:t xml:space="preserve">рост </w:t>
      </w:r>
      <w:r w:rsidRPr="0072639E">
        <w:rPr>
          <w:sz w:val="28"/>
          <w:szCs w:val="28"/>
        </w:rPr>
        <w:t xml:space="preserve"> объема расходов и</w:t>
      </w:r>
      <w:r w:rsidR="0098230C">
        <w:rPr>
          <w:sz w:val="28"/>
          <w:szCs w:val="28"/>
        </w:rPr>
        <w:t xml:space="preserve"> </w:t>
      </w:r>
      <w:r w:rsidR="00507C2E">
        <w:rPr>
          <w:sz w:val="28"/>
          <w:szCs w:val="28"/>
        </w:rPr>
        <w:t>снижение</w:t>
      </w:r>
      <w:r w:rsidR="00107A51">
        <w:rPr>
          <w:sz w:val="28"/>
          <w:szCs w:val="28"/>
        </w:rPr>
        <w:t xml:space="preserve"> </w:t>
      </w:r>
      <w:r w:rsidR="007126CA">
        <w:rPr>
          <w:sz w:val="28"/>
          <w:szCs w:val="28"/>
        </w:rPr>
        <w:t>дефицита</w:t>
      </w:r>
      <w:r w:rsidR="00507C2E">
        <w:rPr>
          <w:sz w:val="28"/>
          <w:szCs w:val="28"/>
        </w:rPr>
        <w:t xml:space="preserve"> бюджета</w:t>
      </w:r>
      <w:r w:rsidR="00412D44">
        <w:rPr>
          <w:sz w:val="28"/>
          <w:szCs w:val="28"/>
        </w:rPr>
        <w:t xml:space="preserve">.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134"/>
        <w:gridCol w:w="851"/>
        <w:gridCol w:w="992"/>
        <w:gridCol w:w="1134"/>
        <w:gridCol w:w="850"/>
        <w:gridCol w:w="993"/>
        <w:gridCol w:w="1134"/>
        <w:gridCol w:w="850"/>
      </w:tblGrid>
      <w:tr w:rsidR="000A1551" w:rsidRPr="0072639E" w:rsidTr="00AA0AD4">
        <w:trPr>
          <w:trHeight w:val="343"/>
          <w:tblHeader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42E" w:rsidRPr="0072639E" w:rsidRDefault="000A1551" w:rsidP="00691673">
            <w:pPr>
              <w:jc w:val="right"/>
              <w:rPr>
                <w:color w:val="000000"/>
                <w:sz w:val="22"/>
                <w:szCs w:val="22"/>
              </w:rPr>
            </w:pPr>
            <w:r w:rsidRPr="0072639E">
              <w:t>(</w:t>
            </w:r>
            <w:r w:rsidR="00493905">
              <w:t>тысяч</w:t>
            </w:r>
            <w:r w:rsidRPr="0072639E">
              <w:t xml:space="preserve"> рублей)</w:t>
            </w:r>
          </w:p>
        </w:tc>
      </w:tr>
      <w:tr w:rsidR="00EB0D1C" w:rsidRPr="0072639E" w:rsidTr="00AA0AD4">
        <w:trPr>
          <w:trHeight w:val="465"/>
          <w:tblHeader/>
        </w:trPr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0D1C" w:rsidRPr="0072639E" w:rsidRDefault="00EB0D1C" w:rsidP="005D220A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0D1C" w:rsidRPr="0072639E" w:rsidRDefault="00EB0D1C" w:rsidP="009D64F8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2639E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0D1C" w:rsidRPr="0072639E" w:rsidRDefault="00EB0D1C" w:rsidP="009D64F8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2639E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0D1C" w:rsidRPr="0072639E" w:rsidRDefault="00EB0D1C" w:rsidP="00EB0D1C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2639E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93450" w:rsidRPr="0072639E" w:rsidTr="00AA0AD4">
        <w:trPr>
          <w:trHeight w:val="1150"/>
          <w:tblHeader/>
        </w:trPr>
        <w:tc>
          <w:tcPr>
            <w:tcW w:w="1433" w:type="dxa"/>
            <w:vMerge/>
            <w:vAlign w:val="center"/>
            <w:hideMark/>
          </w:tcPr>
          <w:p w:rsidR="00593450" w:rsidRPr="0072639E" w:rsidRDefault="00593450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ind w:right="-127" w:hanging="11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2639E">
              <w:rPr>
                <w:color w:val="000000"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 xml:space="preserve">Отклонение от предыдущего года </w:t>
            </w:r>
          </w:p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2639E">
              <w:rPr>
                <w:color w:val="000000"/>
                <w:sz w:val="22"/>
                <w:szCs w:val="22"/>
              </w:rPr>
              <w:t>абс</w:t>
            </w:r>
            <w:proofErr w:type="spellEnd"/>
            <w:r w:rsidRPr="0072639E">
              <w:rPr>
                <w:color w:val="000000"/>
                <w:sz w:val="22"/>
                <w:szCs w:val="22"/>
              </w:rPr>
              <w:t>. знач.)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ind w:right="-127" w:hanging="11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2639E">
              <w:rPr>
                <w:color w:val="000000"/>
                <w:sz w:val="22"/>
                <w:szCs w:val="22"/>
              </w:rPr>
              <w:t>Испол-нение</w:t>
            </w:r>
            <w:proofErr w:type="spellEnd"/>
            <w:proofErr w:type="gramEnd"/>
          </w:p>
          <w:p w:rsidR="00593450" w:rsidRPr="0072639E" w:rsidRDefault="00593450" w:rsidP="00CE6E4D">
            <w:pPr>
              <w:ind w:right="-127" w:hanging="110"/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 xml:space="preserve">Отклонение от предыдущего года </w:t>
            </w:r>
          </w:p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2639E">
              <w:rPr>
                <w:color w:val="000000"/>
                <w:sz w:val="22"/>
                <w:szCs w:val="22"/>
              </w:rPr>
              <w:t>абс</w:t>
            </w:r>
            <w:proofErr w:type="spellEnd"/>
            <w:r w:rsidRPr="0072639E">
              <w:rPr>
                <w:color w:val="000000"/>
                <w:sz w:val="22"/>
                <w:szCs w:val="22"/>
              </w:rPr>
              <w:t>. знач.)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ind w:right="-127" w:hanging="11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2639E">
              <w:rPr>
                <w:color w:val="000000"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 xml:space="preserve">Отклонение от предыдущего года </w:t>
            </w:r>
          </w:p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2639E">
              <w:rPr>
                <w:color w:val="000000"/>
                <w:sz w:val="22"/>
                <w:szCs w:val="22"/>
              </w:rPr>
              <w:t>абс</w:t>
            </w:r>
            <w:proofErr w:type="spellEnd"/>
            <w:r w:rsidRPr="0072639E">
              <w:rPr>
                <w:color w:val="000000"/>
                <w:sz w:val="22"/>
                <w:szCs w:val="22"/>
              </w:rPr>
              <w:t>. знач.)</w:t>
            </w:r>
          </w:p>
        </w:tc>
      </w:tr>
      <w:tr w:rsidR="00593450" w:rsidRPr="0072639E" w:rsidTr="00AA0AD4">
        <w:trPr>
          <w:trHeight w:val="399"/>
          <w:tblHeader/>
        </w:trPr>
        <w:tc>
          <w:tcPr>
            <w:tcW w:w="1433" w:type="dxa"/>
            <w:vMerge/>
            <w:vAlign w:val="center"/>
            <w:hideMark/>
          </w:tcPr>
          <w:p w:rsidR="00593450" w:rsidRPr="0072639E" w:rsidRDefault="00593450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93450" w:rsidRPr="0072639E" w:rsidRDefault="00593450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vMerge/>
            <w:vAlign w:val="center"/>
            <w:hideMark/>
          </w:tcPr>
          <w:p w:rsidR="00593450" w:rsidRPr="0072639E" w:rsidRDefault="00593450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93" w:type="dxa"/>
            <w:vMerge/>
            <w:vAlign w:val="center"/>
            <w:hideMark/>
          </w:tcPr>
          <w:p w:rsidR="00593450" w:rsidRPr="0072639E" w:rsidRDefault="00593450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%</w:t>
            </w:r>
          </w:p>
        </w:tc>
      </w:tr>
      <w:tr w:rsidR="00EB0D1C" w:rsidRPr="0072639E" w:rsidTr="00AA0AD4">
        <w:trPr>
          <w:trHeight w:val="285"/>
        </w:trPr>
        <w:tc>
          <w:tcPr>
            <w:tcW w:w="1433" w:type="dxa"/>
            <w:shd w:val="clear" w:color="auto" w:fill="auto"/>
            <w:vAlign w:val="center"/>
            <w:hideMark/>
          </w:tcPr>
          <w:p w:rsidR="00EB0D1C" w:rsidRPr="0072639E" w:rsidRDefault="00EB0D1C" w:rsidP="005D22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639E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D1C" w:rsidRPr="00576ADB" w:rsidRDefault="00EB0D1C" w:rsidP="009D64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566075,1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B0D1C" w:rsidRPr="00576ADB" w:rsidRDefault="00EB0D1C" w:rsidP="009D64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+85128,14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0D1C" w:rsidRPr="00576ADB" w:rsidRDefault="00EB0D1C" w:rsidP="009D64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+17,7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D1C" w:rsidRPr="00576ADB" w:rsidRDefault="00EB0D1C" w:rsidP="009D64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648635,1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B0D1C" w:rsidRPr="00576ADB" w:rsidRDefault="00EB0D1C" w:rsidP="009D64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+82560,00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B0D1C" w:rsidRPr="00576ADB" w:rsidRDefault="00EB0D1C" w:rsidP="009D64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+14,58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B0D1C" w:rsidRPr="00576ADB" w:rsidRDefault="00EB0D1C" w:rsidP="005D2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821497,8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0D1C" w:rsidRPr="00576ADB" w:rsidRDefault="00EB0D1C" w:rsidP="00EB0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+172862,7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D1C" w:rsidRPr="00576ADB" w:rsidRDefault="00EB0D1C" w:rsidP="00EB0D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+26,65</w:t>
            </w:r>
          </w:p>
        </w:tc>
      </w:tr>
      <w:tr w:rsidR="0077242E" w:rsidRPr="0072639E" w:rsidTr="00AA0AD4">
        <w:trPr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77242E" w:rsidRPr="0072639E" w:rsidRDefault="0077242E" w:rsidP="005D220A">
            <w:pPr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7242E" w:rsidRPr="0072639E" w:rsidRDefault="0077242E" w:rsidP="00630C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7242E" w:rsidRPr="0072639E" w:rsidRDefault="0077242E" w:rsidP="00630C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7242E" w:rsidRPr="0072639E" w:rsidRDefault="0077242E" w:rsidP="00630C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7242E" w:rsidRPr="0072639E" w:rsidRDefault="0077242E" w:rsidP="00630C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7242E" w:rsidRPr="0072639E" w:rsidRDefault="0077242E" w:rsidP="00630C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7242E" w:rsidRPr="0072639E" w:rsidRDefault="0077242E" w:rsidP="00630C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7242E" w:rsidRPr="0072639E" w:rsidRDefault="0077242E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42E" w:rsidRPr="0072639E" w:rsidRDefault="0077242E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7242E" w:rsidRPr="0072639E" w:rsidRDefault="0077242E" w:rsidP="005D220A">
            <w:pPr>
              <w:rPr>
                <w:color w:val="000000"/>
                <w:sz w:val="22"/>
                <w:szCs w:val="22"/>
              </w:rPr>
            </w:pPr>
          </w:p>
        </w:tc>
      </w:tr>
      <w:tr w:rsidR="00EB0D1C" w:rsidRPr="0072639E" w:rsidTr="00AA0AD4">
        <w:trPr>
          <w:trHeight w:val="818"/>
        </w:trPr>
        <w:tc>
          <w:tcPr>
            <w:tcW w:w="1433" w:type="dxa"/>
            <w:shd w:val="clear" w:color="auto" w:fill="auto"/>
            <w:vAlign w:val="center"/>
            <w:hideMark/>
          </w:tcPr>
          <w:p w:rsidR="00EB0D1C" w:rsidRPr="0072639E" w:rsidRDefault="00EB0D1C" w:rsidP="005D220A">
            <w:pPr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lastRenderedPageBreak/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D1C" w:rsidRPr="0051354F" w:rsidRDefault="00EB0D1C" w:rsidP="009D64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260155,2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B0D1C" w:rsidRPr="0051354F" w:rsidRDefault="00EB0D1C" w:rsidP="009D64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+47617,45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0D1C" w:rsidRPr="0051354F" w:rsidRDefault="00EB0D1C" w:rsidP="009D64F8">
            <w:pPr>
              <w:ind w:hanging="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+22,4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D1C" w:rsidRPr="0051354F" w:rsidRDefault="00EB0D1C" w:rsidP="009D64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274475,2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B0D1C" w:rsidRPr="0051354F" w:rsidRDefault="00EB0D1C" w:rsidP="009D64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+14320,00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B0D1C" w:rsidRPr="0051354F" w:rsidRDefault="00EB0D1C" w:rsidP="009D64F8">
            <w:pPr>
              <w:ind w:hanging="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+5,51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B0D1C" w:rsidRPr="0051354F" w:rsidRDefault="00AA0AD4" w:rsidP="005D22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267742,9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0D1C" w:rsidRPr="0051354F" w:rsidRDefault="00AA0AD4" w:rsidP="005D22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-6732,3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D1C" w:rsidRPr="0051354F" w:rsidRDefault="00AA0AD4" w:rsidP="00A07D89">
            <w:pPr>
              <w:ind w:hanging="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-2,45</w:t>
            </w:r>
          </w:p>
        </w:tc>
      </w:tr>
      <w:tr w:rsidR="00EB0D1C" w:rsidRPr="0072639E" w:rsidTr="00AA0AD4">
        <w:trPr>
          <w:trHeight w:val="427"/>
        </w:trPr>
        <w:tc>
          <w:tcPr>
            <w:tcW w:w="1433" w:type="dxa"/>
            <w:shd w:val="clear" w:color="auto" w:fill="auto"/>
            <w:vAlign w:val="center"/>
            <w:hideMark/>
          </w:tcPr>
          <w:p w:rsidR="00EB0D1C" w:rsidRPr="0072639E" w:rsidRDefault="00EB0D1C" w:rsidP="005D220A">
            <w:pPr>
              <w:ind w:right="-108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безвозмез</w:t>
            </w:r>
            <w:r w:rsidRPr="0072639E">
              <w:rPr>
                <w:color w:val="000000"/>
                <w:sz w:val="22"/>
                <w:szCs w:val="22"/>
              </w:rPr>
              <w:t>д</w:t>
            </w:r>
            <w:r w:rsidRPr="0072639E">
              <w:rPr>
                <w:color w:val="000000"/>
                <w:sz w:val="22"/>
                <w:szCs w:val="22"/>
              </w:rPr>
              <w:t>ные посту</w:t>
            </w:r>
            <w:r w:rsidRPr="0072639E">
              <w:rPr>
                <w:color w:val="000000"/>
                <w:sz w:val="22"/>
                <w:szCs w:val="22"/>
              </w:rPr>
              <w:t>п</w:t>
            </w:r>
            <w:r w:rsidRPr="0072639E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D1C" w:rsidRPr="000D136E" w:rsidRDefault="00EB0D1C" w:rsidP="009D64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305919,9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B0D1C" w:rsidRPr="000D136E" w:rsidRDefault="00EB0D1C" w:rsidP="009D64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+37510,69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0D1C" w:rsidRPr="000D136E" w:rsidRDefault="00EB0D1C" w:rsidP="009D64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+13,98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D1C" w:rsidRPr="000D136E" w:rsidRDefault="00EB0D1C" w:rsidP="009D64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374159,9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B0D1C" w:rsidRPr="000D136E" w:rsidRDefault="00EB0D1C" w:rsidP="009D64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+68240,00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B0D1C" w:rsidRPr="000D136E" w:rsidRDefault="00EB0D1C" w:rsidP="009D64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+22,31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B0D1C" w:rsidRPr="000D136E" w:rsidRDefault="00AA0AD4" w:rsidP="005D22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553754,9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0D1C" w:rsidRPr="000D136E" w:rsidRDefault="00EB0D1C" w:rsidP="00AA0A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AA0AD4">
              <w:rPr>
                <w:color w:val="000000"/>
                <w:sz w:val="18"/>
                <w:szCs w:val="18"/>
              </w:rPr>
              <w:t>179595,0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D1C" w:rsidRPr="000D136E" w:rsidRDefault="00EB0D1C" w:rsidP="00AA0A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AA0AD4">
              <w:rPr>
                <w:color w:val="000000"/>
                <w:sz w:val="18"/>
                <w:szCs w:val="18"/>
              </w:rPr>
              <w:t>48,00</w:t>
            </w:r>
          </w:p>
        </w:tc>
      </w:tr>
      <w:tr w:rsidR="00EB0D1C" w:rsidRPr="0072639E" w:rsidTr="00AA0AD4">
        <w:trPr>
          <w:trHeight w:val="285"/>
        </w:trPr>
        <w:tc>
          <w:tcPr>
            <w:tcW w:w="1433" w:type="dxa"/>
            <w:shd w:val="clear" w:color="auto" w:fill="auto"/>
            <w:vAlign w:val="center"/>
            <w:hideMark/>
          </w:tcPr>
          <w:p w:rsidR="00EB0D1C" w:rsidRPr="0072639E" w:rsidRDefault="00EB0D1C" w:rsidP="005D22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639E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D1C" w:rsidRPr="000D136E" w:rsidRDefault="00EB0D1C" w:rsidP="009D64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550359,4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B0D1C" w:rsidRPr="000D136E" w:rsidRDefault="00EB0D1C" w:rsidP="009D64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+76799,28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B0D1C" w:rsidRPr="000D136E" w:rsidRDefault="00EB0D1C" w:rsidP="009D64F8">
            <w:pPr>
              <w:ind w:hanging="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+16,22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D1C" w:rsidRPr="000D136E" w:rsidRDefault="00EB0D1C" w:rsidP="009D64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660650,57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B0D1C" w:rsidRPr="000D136E" w:rsidRDefault="00EB0D1C" w:rsidP="009D64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+110291,17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B0D1C" w:rsidRPr="000D136E" w:rsidRDefault="00EB0D1C" w:rsidP="009D64F8">
            <w:pPr>
              <w:ind w:hanging="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+20,04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B0D1C" w:rsidRPr="000D136E" w:rsidRDefault="00AA0AD4" w:rsidP="005D2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801379,0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0D1C" w:rsidRPr="000D136E" w:rsidRDefault="00EB0D1C" w:rsidP="00AA0A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</w:t>
            </w:r>
            <w:r w:rsidR="00AA0AD4">
              <w:rPr>
                <w:b/>
                <w:bCs/>
                <w:color w:val="000000"/>
                <w:sz w:val="18"/>
                <w:szCs w:val="18"/>
              </w:rPr>
              <w:t>40728,4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D1C" w:rsidRPr="000D136E" w:rsidRDefault="00EB0D1C" w:rsidP="00AA0AD4">
            <w:pPr>
              <w:ind w:hanging="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</w:t>
            </w:r>
            <w:r w:rsidR="00AA0AD4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AA0AD4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B0D1C" w:rsidRPr="0072639E" w:rsidTr="00AA0AD4">
        <w:trPr>
          <w:trHeight w:val="570"/>
        </w:trPr>
        <w:tc>
          <w:tcPr>
            <w:tcW w:w="1433" w:type="dxa"/>
            <w:shd w:val="clear" w:color="auto" w:fill="auto"/>
            <w:vAlign w:val="center"/>
            <w:hideMark/>
          </w:tcPr>
          <w:p w:rsidR="00EB0D1C" w:rsidRPr="0072639E" w:rsidRDefault="00EB0D1C" w:rsidP="005D220A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2639E">
              <w:rPr>
                <w:b/>
                <w:bCs/>
                <w:color w:val="000000"/>
                <w:sz w:val="22"/>
                <w:szCs w:val="22"/>
              </w:rPr>
              <w:t>Проф</w:t>
            </w:r>
            <w:r w:rsidRPr="0072639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72639E">
              <w:rPr>
                <w:b/>
                <w:bCs/>
                <w:color w:val="000000"/>
                <w:sz w:val="22"/>
                <w:szCs w:val="22"/>
              </w:rPr>
              <w:t xml:space="preserve">цит(+), </w:t>
            </w:r>
          </w:p>
          <w:p w:rsidR="00EB0D1C" w:rsidRPr="0072639E" w:rsidRDefault="00EB0D1C" w:rsidP="005D22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639E">
              <w:rPr>
                <w:b/>
                <w:bCs/>
                <w:color w:val="000000"/>
                <w:sz w:val="22"/>
                <w:szCs w:val="22"/>
              </w:rPr>
              <w:t>Дефицит</w:t>
            </w:r>
            <w:proofErr w:type="gramStart"/>
            <w:r w:rsidRPr="0072639E">
              <w:rPr>
                <w:b/>
                <w:bCs/>
                <w:color w:val="000000"/>
                <w:sz w:val="22"/>
                <w:szCs w:val="22"/>
              </w:rPr>
              <w:t xml:space="preserve"> (-) 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D1C" w:rsidRPr="0089276C" w:rsidRDefault="00EB0D1C" w:rsidP="009D64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+15715,7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0D1C" w:rsidRPr="007408EC" w:rsidRDefault="00EB0D1C" w:rsidP="009D64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08EC">
              <w:rPr>
                <w:b/>
                <w:bCs/>
                <w:color w:val="000000"/>
                <w:sz w:val="20"/>
                <w:szCs w:val="20"/>
              </w:rPr>
              <w:t>+4458,6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B0D1C" w:rsidRPr="0072639E" w:rsidRDefault="00EB0D1C" w:rsidP="009D64F8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+39,6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B0D1C" w:rsidRPr="0089276C" w:rsidRDefault="00EB0D1C" w:rsidP="009D64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-12015,4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0D1C" w:rsidRPr="007408EC" w:rsidRDefault="00EB0D1C" w:rsidP="009D64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+27731,1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D1C" w:rsidRPr="0072639E" w:rsidRDefault="00EB0D1C" w:rsidP="009D64F8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1,76 раза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B0D1C" w:rsidRPr="0089276C" w:rsidRDefault="000225BB" w:rsidP="007408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+20118,8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0D1C" w:rsidRPr="007408EC" w:rsidRDefault="000225BB" w:rsidP="005D22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-39536,6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0EBB" w:rsidRDefault="00EB0D1C" w:rsidP="00870EBB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870EBB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  <w:p w:rsidR="00EB0D1C" w:rsidRPr="0072639E" w:rsidRDefault="00EB0D1C" w:rsidP="00870EBB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раза</w:t>
            </w:r>
          </w:p>
        </w:tc>
      </w:tr>
    </w:tbl>
    <w:p w:rsidR="0009489E" w:rsidRDefault="0009489E" w:rsidP="000A1551">
      <w:pPr>
        <w:ind w:firstLine="709"/>
        <w:jc w:val="center"/>
        <w:rPr>
          <w:b/>
          <w:sz w:val="28"/>
          <w:szCs w:val="28"/>
        </w:rPr>
      </w:pPr>
    </w:p>
    <w:p w:rsidR="000A1551" w:rsidRDefault="000A1551" w:rsidP="000A1551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 </w:t>
      </w:r>
      <w:r w:rsidRPr="00B424C8">
        <w:rPr>
          <w:b/>
          <w:sz w:val="28"/>
          <w:szCs w:val="28"/>
        </w:rPr>
        <w:t>ДОХОДЫ</w:t>
      </w:r>
    </w:p>
    <w:p w:rsidR="002F78A6" w:rsidRPr="0072639E" w:rsidRDefault="002F78A6" w:rsidP="000A1551">
      <w:pPr>
        <w:ind w:firstLine="709"/>
        <w:jc w:val="center"/>
        <w:rPr>
          <w:b/>
          <w:sz w:val="28"/>
          <w:szCs w:val="28"/>
        </w:rPr>
      </w:pPr>
    </w:p>
    <w:p w:rsidR="000A1551" w:rsidRPr="0072639E" w:rsidRDefault="000A1551" w:rsidP="000A155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Доходы </w:t>
      </w:r>
      <w:r w:rsidR="00831BD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утверждены </w:t>
      </w:r>
      <w:r w:rsidR="00831BD9">
        <w:rPr>
          <w:sz w:val="28"/>
          <w:szCs w:val="28"/>
        </w:rPr>
        <w:t>решением</w:t>
      </w:r>
      <w:r w:rsidRPr="0072639E">
        <w:rPr>
          <w:sz w:val="28"/>
          <w:szCs w:val="28"/>
        </w:rPr>
        <w:t xml:space="preserve"> о бюджете</w:t>
      </w:r>
      <w:r w:rsidR="00831BD9">
        <w:rPr>
          <w:sz w:val="28"/>
          <w:szCs w:val="28"/>
        </w:rPr>
        <w:t xml:space="preserve"> Ханкайского муниципального района</w:t>
      </w:r>
      <w:r w:rsidR="00897711">
        <w:rPr>
          <w:sz w:val="28"/>
          <w:szCs w:val="28"/>
        </w:rPr>
        <w:t xml:space="preserve"> на 20</w:t>
      </w:r>
      <w:r w:rsidR="00C507E9">
        <w:rPr>
          <w:sz w:val="28"/>
          <w:szCs w:val="28"/>
        </w:rPr>
        <w:t>20</w:t>
      </w:r>
      <w:r w:rsidR="00897711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в сумме </w:t>
      </w:r>
      <w:r w:rsidR="00C507E9">
        <w:rPr>
          <w:sz w:val="28"/>
          <w:szCs w:val="28"/>
        </w:rPr>
        <w:t>828799175,45</w:t>
      </w:r>
      <w:r w:rsidRPr="0072639E">
        <w:rPr>
          <w:sz w:val="28"/>
          <w:szCs w:val="28"/>
        </w:rPr>
        <w:t xml:space="preserve"> рублей, исполнены на </w:t>
      </w:r>
      <w:r w:rsidR="00C507E9">
        <w:rPr>
          <w:sz w:val="28"/>
          <w:szCs w:val="28"/>
        </w:rPr>
        <w:t>99,12</w:t>
      </w:r>
      <w:r w:rsidRPr="0072639E">
        <w:rPr>
          <w:sz w:val="28"/>
          <w:szCs w:val="28"/>
        </w:rPr>
        <w:t>%, что составило</w:t>
      </w:r>
      <w:r w:rsidR="001B2B9D">
        <w:rPr>
          <w:sz w:val="28"/>
          <w:szCs w:val="28"/>
        </w:rPr>
        <w:t xml:space="preserve"> </w:t>
      </w:r>
      <w:r w:rsidR="00C507E9">
        <w:rPr>
          <w:sz w:val="28"/>
          <w:szCs w:val="28"/>
        </w:rPr>
        <w:t>821497780,04</w:t>
      </w:r>
      <w:r w:rsidRPr="0072639E">
        <w:rPr>
          <w:sz w:val="28"/>
          <w:szCs w:val="28"/>
        </w:rPr>
        <w:t xml:space="preserve"> рублей</w:t>
      </w:r>
      <w:proofErr w:type="gramStart"/>
      <w:r w:rsidR="00613172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П</w:t>
      </w:r>
      <w:proofErr w:type="gramEnd"/>
      <w:r w:rsidRPr="0072639E">
        <w:rPr>
          <w:sz w:val="28"/>
          <w:szCs w:val="28"/>
        </w:rPr>
        <w:t>о сра</w:t>
      </w:r>
      <w:r w:rsidR="00FD5DB4">
        <w:rPr>
          <w:sz w:val="28"/>
          <w:szCs w:val="28"/>
        </w:rPr>
        <w:t>в</w:t>
      </w:r>
      <w:r w:rsidRPr="0072639E">
        <w:rPr>
          <w:sz w:val="28"/>
          <w:szCs w:val="28"/>
        </w:rPr>
        <w:t>нению с 201</w:t>
      </w:r>
      <w:r w:rsidR="00C507E9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годом доходная часть </w:t>
      </w:r>
      <w:r w:rsidR="00FD5DB4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</w:t>
      </w:r>
      <w:r w:rsidR="00613172">
        <w:rPr>
          <w:sz w:val="28"/>
          <w:szCs w:val="28"/>
        </w:rPr>
        <w:t>увеличилась</w:t>
      </w:r>
      <w:r w:rsidRPr="00A862B5">
        <w:rPr>
          <w:sz w:val="28"/>
          <w:szCs w:val="28"/>
        </w:rPr>
        <w:t xml:space="preserve"> на </w:t>
      </w:r>
      <w:r w:rsidR="00C507E9">
        <w:rPr>
          <w:sz w:val="28"/>
          <w:szCs w:val="28"/>
        </w:rPr>
        <w:t>26,65</w:t>
      </w:r>
      <w:r w:rsidRPr="00A862B5">
        <w:rPr>
          <w:sz w:val="28"/>
          <w:szCs w:val="28"/>
        </w:rPr>
        <w:t xml:space="preserve"> %, или на </w:t>
      </w:r>
      <w:r w:rsidR="00C507E9">
        <w:rPr>
          <w:sz w:val="28"/>
          <w:szCs w:val="28"/>
        </w:rPr>
        <w:t>172862,7 тысяч</w:t>
      </w:r>
      <w:r w:rsidRPr="00A862B5">
        <w:rPr>
          <w:sz w:val="28"/>
          <w:szCs w:val="28"/>
        </w:rPr>
        <w:t> рублей</w:t>
      </w:r>
      <w:r w:rsidRPr="0072639E">
        <w:rPr>
          <w:sz w:val="28"/>
          <w:szCs w:val="28"/>
        </w:rPr>
        <w:t xml:space="preserve"> (за 201</w:t>
      </w:r>
      <w:r w:rsidR="00C507E9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доходы исполнены в сумме </w:t>
      </w:r>
      <w:r w:rsidR="00C507E9">
        <w:rPr>
          <w:sz w:val="28"/>
          <w:szCs w:val="28"/>
        </w:rPr>
        <w:t>648635,1</w:t>
      </w:r>
      <w:r w:rsidR="00FD5DB4">
        <w:rPr>
          <w:sz w:val="28"/>
          <w:szCs w:val="28"/>
        </w:rPr>
        <w:t xml:space="preserve"> тысяч </w:t>
      </w:r>
      <w:r w:rsidRPr="0072639E">
        <w:rPr>
          <w:sz w:val="28"/>
          <w:szCs w:val="28"/>
        </w:rPr>
        <w:t> рублей).</w:t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общей сумме доходов налоговые и неналоговые доходы составили </w:t>
      </w:r>
      <w:r w:rsidR="00472DE6">
        <w:rPr>
          <w:sz w:val="28"/>
          <w:szCs w:val="28"/>
        </w:rPr>
        <w:t>267742,9</w:t>
      </w:r>
      <w:r w:rsidR="00945028">
        <w:rPr>
          <w:sz w:val="28"/>
          <w:szCs w:val="28"/>
        </w:rPr>
        <w:t xml:space="preserve"> </w:t>
      </w:r>
      <w:r w:rsidR="00A862B5">
        <w:rPr>
          <w:sz w:val="28"/>
          <w:szCs w:val="28"/>
        </w:rPr>
        <w:t xml:space="preserve"> </w:t>
      </w:r>
      <w:r w:rsidR="00945028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рублей (</w:t>
      </w:r>
      <w:r w:rsidR="00472DE6">
        <w:rPr>
          <w:sz w:val="28"/>
          <w:szCs w:val="28"/>
        </w:rPr>
        <w:t>32,59</w:t>
      </w:r>
      <w:r w:rsidRPr="0072639E">
        <w:rPr>
          <w:sz w:val="28"/>
          <w:szCs w:val="28"/>
        </w:rPr>
        <w:t xml:space="preserve">% доходов </w:t>
      </w:r>
      <w:r w:rsidR="005F399A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бюджета), безвозмездные п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ступления </w:t>
      </w:r>
      <w:r w:rsidR="005F399A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472DE6">
        <w:rPr>
          <w:sz w:val="28"/>
          <w:szCs w:val="28"/>
        </w:rPr>
        <w:t>553754,9</w:t>
      </w:r>
      <w:r w:rsidR="005F399A">
        <w:rPr>
          <w:sz w:val="28"/>
          <w:szCs w:val="28"/>
        </w:rPr>
        <w:t xml:space="preserve"> </w:t>
      </w:r>
      <w:r w:rsidR="00A862B5">
        <w:rPr>
          <w:sz w:val="28"/>
          <w:szCs w:val="28"/>
        </w:rPr>
        <w:t xml:space="preserve"> </w:t>
      </w:r>
      <w:r w:rsidR="005F399A">
        <w:rPr>
          <w:sz w:val="28"/>
          <w:szCs w:val="28"/>
        </w:rPr>
        <w:t>тысяч</w:t>
      </w:r>
      <w:r w:rsidRPr="0072639E">
        <w:rPr>
          <w:sz w:val="28"/>
          <w:szCs w:val="28"/>
        </w:rPr>
        <w:t> рублей (</w:t>
      </w:r>
      <w:r w:rsidR="00472DE6">
        <w:rPr>
          <w:sz w:val="28"/>
          <w:szCs w:val="28"/>
        </w:rPr>
        <w:t>6</w:t>
      </w:r>
      <w:r w:rsidR="000B02F5">
        <w:rPr>
          <w:sz w:val="28"/>
          <w:szCs w:val="28"/>
        </w:rPr>
        <w:t>7</w:t>
      </w:r>
      <w:r w:rsidR="001B2B9D">
        <w:rPr>
          <w:sz w:val="28"/>
          <w:szCs w:val="28"/>
        </w:rPr>
        <w:t>,</w:t>
      </w:r>
      <w:r w:rsidR="00472DE6">
        <w:rPr>
          <w:sz w:val="28"/>
          <w:szCs w:val="28"/>
        </w:rPr>
        <w:t>41</w:t>
      </w:r>
      <w:r w:rsidRPr="0072639E">
        <w:rPr>
          <w:sz w:val="28"/>
          <w:szCs w:val="28"/>
        </w:rPr>
        <w:t>%).</w:t>
      </w:r>
    </w:p>
    <w:p w:rsidR="00C36761" w:rsidRDefault="00C36761" w:rsidP="000A1551">
      <w:pPr>
        <w:ind w:firstLine="709"/>
        <w:jc w:val="both"/>
        <w:rPr>
          <w:sz w:val="28"/>
          <w:szCs w:val="28"/>
        </w:rPr>
      </w:pPr>
    </w:p>
    <w:p w:rsidR="00C36761" w:rsidRDefault="00C36761" w:rsidP="000A155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3387F29" wp14:editId="3DB19FB3">
            <wp:extent cx="5219700" cy="2371725"/>
            <wp:effectExtent l="3810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78A9" w:rsidRDefault="00FA78A9" w:rsidP="00FA78A9">
      <w:pPr>
        <w:ind w:firstLine="709"/>
        <w:jc w:val="both"/>
        <w:rPr>
          <w:sz w:val="28"/>
          <w:szCs w:val="28"/>
        </w:rPr>
      </w:pPr>
      <w:r w:rsidRPr="00180403">
        <w:rPr>
          <w:sz w:val="28"/>
          <w:szCs w:val="28"/>
        </w:rPr>
        <w:lastRenderedPageBreak/>
        <w:t>В разрезе администраторов</w:t>
      </w:r>
      <w:r>
        <w:rPr>
          <w:sz w:val="28"/>
          <w:szCs w:val="28"/>
        </w:rPr>
        <w:t xml:space="preserve"> доходов наибольшая доля в размере </w:t>
      </w:r>
      <w:r w:rsidR="00180403">
        <w:rPr>
          <w:sz w:val="28"/>
          <w:szCs w:val="28"/>
        </w:rPr>
        <w:t>38,48</w:t>
      </w:r>
      <w:r>
        <w:rPr>
          <w:sz w:val="28"/>
          <w:szCs w:val="28"/>
        </w:rPr>
        <w:t xml:space="preserve">% приходится на Управление народного образования Администрации Ханкайского муниципального района и прочие – </w:t>
      </w:r>
      <w:r w:rsidR="00180403">
        <w:rPr>
          <w:sz w:val="28"/>
          <w:szCs w:val="28"/>
        </w:rPr>
        <w:t>29,36</w:t>
      </w:r>
      <w:r>
        <w:rPr>
          <w:sz w:val="28"/>
          <w:szCs w:val="28"/>
        </w:rPr>
        <w:t>%.</w:t>
      </w:r>
    </w:p>
    <w:p w:rsidR="00F11146" w:rsidRDefault="00F11146" w:rsidP="00F111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кассовых поступлений в разрезе администраторов доходов за 20</w:t>
      </w:r>
      <w:r w:rsidR="00A37EF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A37EF6" w:rsidRDefault="00A37EF6" w:rsidP="00F11146">
      <w:pPr>
        <w:ind w:firstLine="709"/>
        <w:jc w:val="center"/>
        <w:rPr>
          <w:sz w:val="28"/>
          <w:szCs w:val="28"/>
        </w:rPr>
      </w:pPr>
    </w:p>
    <w:p w:rsidR="00A37EF6" w:rsidRDefault="00A37EF6" w:rsidP="00F11146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6F9E752" wp14:editId="1C2C1D3E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7EF6" w:rsidRDefault="00A37EF6" w:rsidP="00F11146">
      <w:pPr>
        <w:ind w:firstLine="709"/>
        <w:jc w:val="center"/>
        <w:rPr>
          <w:sz w:val="28"/>
          <w:szCs w:val="28"/>
        </w:rPr>
      </w:pPr>
    </w:p>
    <w:p w:rsidR="00F11146" w:rsidRDefault="00F11146" w:rsidP="00F1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утвержденных бюджетных назначений администраторами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ходов в основном </w:t>
      </w:r>
      <w:r w:rsidR="00197787">
        <w:rPr>
          <w:sz w:val="28"/>
          <w:szCs w:val="28"/>
        </w:rPr>
        <w:t xml:space="preserve">высокое и </w:t>
      </w:r>
      <w:r>
        <w:rPr>
          <w:sz w:val="28"/>
          <w:szCs w:val="28"/>
        </w:rPr>
        <w:t xml:space="preserve">равномерное выше </w:t>
      </w:r>
      <w:r w:rsidR="00197787">
        <w:rPr>
          <w:sz w:val="28"/>
          <w:szCs w:val="28"/>
        </w:rPr>
        <w:t>9</w:t>
      </w:r>
      <w:r w:rsidR="0069538D">
        <w:rPr>
          <w:sz w:val="28"/>
          <w:szCs w:val="28"/>
        </w:rPr>
        <w:t>7</w:t>
      </w:r>
      <w:r w:rsidR="00197787">
        <w:rPr>
          <w:sz w:val="28"/>
          <w:szCs w:val="28"/>
        </w:rPr>
        <w:t>,</w:t>
      </w:r>
      <w:r w:rsidR="00F92B68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197787">
        <w:rPr>
          <w:sz w:val="28"/>
          <w:szCs w:val="28"/>
        </w:rPr>
        <w:t>.</w:t>
      </w:r>
    </w:p>
    <w:p w:rsidR="00377FC3" w:rsidRPr="0072639E" w:rsidRDefault="00377FC3" w:rsidP="00377FC3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Структура и исполнение плановых назначений по доходам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жета за 20</w:t>
      </w:r>
      <w:r w:rsidR="00A37EF6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разрезе ГАБС</w:t>
      </w:r>
      <w:r w:rsidRPr="0072639E">
        <w:rPr>
          <w:sz w:val="28"/>
          <w:szCs w:val="28"/>
        </w:rPr>
        <w:t xml:space="preserve"> </w:t>
      </w:r>
      <w:proofErr w:type="gramStart"/>
      <w:r w:rsidRPr="0072639E">
        <w:rPr>
          <w:sz w:val="28"/>
          <w:szCs w:val="28"/>
        </w:rPr>
        <w:t>приведены</w:t>
      </w:r>
      <w:proofErr w:type="gramEnd"/>
      <w:r w:rsidRPr="0072639E">
        <w:rPr>
          <w:sz w:val="28"/>
          <w:szCs w:val="28"/>
        </w:rPr>
        <w:t xml:space="preserve"> в таблице.</w:t>
      </w:r>
    </w:p>
    <w:p w:rsidR="00377FC3" w:rsidRPr="0072639E" w:rsidRDefault="00377FC3" w:rsidP="00377FC3">
      <w:pPr>
        <w:ind w:firstLine="709"/>
        <w:jc w:val="right"/>
      </w:pPr>
      <w:r w:rsidRPr="0072639E">
        <w:rPr>
          <w:color w:val="000000"/>
        </w:rPr>
        <w:t>(</w:t>
      </w:r>
      <w:r>
        <w:rPr>
          <w:color w:val="000000"/>
        </w:rPr>
        <w:t xml:space="preserve">тысяч </w:t>
      </w:r>
      <w:r w:rsidRPr="0072639E">
        <w:rPr>
          <w:color w:val="000000"/>
        </w:rPr>
        <w:t xml:space="preserve"> рублей)</w:t>
      </w:r>
    </w:p>
    <w:tbl>
      <w:tblPr>
        <w:tblW w:w="10219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2140"/>
        <w:gridCol w:w="1559"/>
        <w:gridCol w:w="1276"/>
        <w:gridCol w:w="1559"/>
        <w:gridCol w:w="1134"/>
        <w:gridCol w:w="1417"/>
        <w:gridCol w:w="1134"/>
      </w:tblGrid>
      <w:tr w:rsidR="00377FC3" w:rsidRPr="0072639E" w:rsidTr="00122C63">
        <w:trPr>
          <w:trHeight w:val="1169"/>
          <w:tblHeader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377FC3">
            <w:pPr>
              <w:ind w:right="34"/>
              <w:jc w:val="center"/>
              <w:rPr>
                <w:color w:val="000000"/>
              </w:rPr>
            </w:pPr>
            <w:r w:rsidRPr="0072639E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ГАБС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7FC3" w:rsidRPr="006649CB" w:rsidRDefault="00F92B68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Утверждено решением Думы от 1</w:t>
            </w:r>
            <w:r w:rsidR="00181399">
              <w:rPr>
                <w:color w:val="000000"/>
                <w:sz w:val="20"/>
                <w:szCs w:val="20"/>
              </w:rPr>
              <w:t>7</w:t>
            </w:r>
            <w:r w:rsidR="00377FC3" w:rsidRPr="006649CB">
              <w:rPr>
                <w:color w:val="000000"/>
                <w:sz w:val="20"/>
                <w:szCs w:val="20"/>
              </w:rPr>
              <w:t>.12.201</w:t>
            </w:r>
            <w:r w:rsidR="00181399">
              <w:rPr>
                <w:color w:val="000000"/>
                <w:sz w:val="20"/>
                <w:szCs w:val="20"/>
              </w:rPr>
              <w:t>9</w:t>
            </w:r>
            <w:r w:rsidR="00377FC3" w:rsidRPr="006649CB">
              <w:rPr>
                <w:color w:val="000000"/>
                <w:sz w:val="20"/>
                <w:szCs w:val="20"/>
              </w:rPr>
              <w:t xml:space="preserve"> № </w:t>
            </w:r>
            <w:r w:rsidR="00181399">
              <w:rPr>
                <w:color w:val="000000"/>
                <w:sz w:val="20"/>
                <w:szCs w:val="20"/>
              </w:rPr>
              <w:t>539</w:t>
            </w:r>
            <w:r w:rsidR="00377FC3" w:rsidRPr="006649CB">
              <w:rPr>
                <w:color w:val="000000"/>
                <w:sz w:val="20"/>
                <w:szCs w:val="20"/>
              </w:rPr>
              <w:t xml:space="preserve"> (в реда</w:t>
            </w:r>
            <w:r w:rsidR="00377FC3" w:rsidRPr="006649CB">
              <w:rPr>
                <w:color w:val="000000"/>
                <w:sz w:val="20"/>
                <w:szCs w:val="20"/>
              </w:rPr>
              <w:t>к</w:t>
            </w:r>
            <w:r w:rsidR="00377FC3" w:rsidRPr="006649CB">
              <w:rPr>
                <w:color w:val="000000"/>
                <w:sz w:val="20"/>
                <w:szCs w:val="20"/>
              </w:rPr>
              <w:t xml:space="preserve">ции решения от </w:t>
            </w:r>
            <w:r w:rsidR="00181399">
              <w:rPr>
                <w:color w:val="000000"/>
                <w:sz w:val="20"/>
                <w:szCs w:val="20"/>
              </w:rPr>
              <w:t>17</w:t>
            </w:r>
            <w:r w:rsidR="00377FC3" w:rsidRPr="006649CB">
              <w:rPr>
                <w:color w:val="000000"/>
                <w:sz w:val="20"/>
                <w:szCs w:val="20"/>
              </w:rPr>
              <w:t>.12.20</w:t>
            </w:r>
            <w:r w:rsidR="00181399">
              <w:rPr>
                <w:color w:val="000000"/>
                <w:sz w:val="20"/>
                <w:szCs w:val="20"/>
              </w:rPr>
              <w:t>20</w:t>
            </w:r>
            <w:r w:rsidR="00377FC3" w:rsidRPr="006649CB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377FC3" w:rsidRPr="006649CB" w:rsidRDefault="00377FC3" w:rsidP="00181399">
            <w:pPr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 xml:space="preserve">№ </w:t>
            </w:r>
            <w:r w:rsidR="00181399">
              <w:rPr>
                <w:color w:val="000000"/>
                <w:sz w:val="20"/>
                <w:szCs w:val="20"/>
              </w:rPr>
              <w:t>73</w:t>
            </w:r>
            <w:r w:rsidRPr="006649CB">
              <w:rPr>
                <w:color w:val="000000"/>
                <w:sz w:val="20"/>
                <w:szCs w:val="20"/>
              </w:rPr>
              <w:t>)</w:t>
            </w:r>
            <w:r w:rsidR="00181399">
              <w:rPr>
                <w:color w:val="000000"/>
                <w:sz w:val="20"/>
                <w:szCs w:val="20"/>
              </w:rPr>
              <w:t xml:space="preserve"> с учетом приказа ФУ АХМР ПК от 29.12.2020 № 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Доля в общей</w:t>
            </w:r>
            <w:r>
              <w:rPr>
                <w:color w:val="000000"/>
                <w:sz w:val="20"/>
                <w:szCs w:val="20"/>
              </w:rPr>
              <w:t xml:space="preserve"> сумме </w:t>
            </w:r>
            <w:r w:rsidRPr="006649CB">
              <w:rPr>
                <w:color w:val="000000"/>
                <w:sz w:val="20"/>
                <w:szCs w:val="20"/>
              </w:rPr>
              <w:t xml:space="preserve"> дох</w:t>
            </w:r>
            <w:r w:rsidRPr="006649CB">
              <w:rPr>
                <w:color w:val="000000"/>
                <w:sz w:val="20"/>
                <w:szCs w:val="20"/>
              </w:rPr>
              <w:t>о</w:t>
            </w:r>
            <w:r w:rsidRPr="006649CB">
              <w:rPr>
                <w:color w:val="000000"/>
                <w:sz w:val="20"/>
                <w:szCs w:val="20"/>
              </w:rPr>
              <w:t>дов (план),</w:t>
            </w:r>
          </w:p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3A1071">
            <w:pPr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Исполнение за 20</w:t>
            </w:r>
            <w:r w:rsidR="00181399">
              <w:rPr>
                <w:color w:val="000000"/>
                <w:sz w:val="20"/>
                <w:szCs w:val="20"/>
              </w:rPr>
              <w:t>20</w:t>
            </w:r>
            <w:r w:rsidRPr="006649C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Доля в о</w:t>
            </w:r>
            <w:r w:rsidRPr="006649CB">
              <w:rPr>
                <w:color w:val="000000"/>
                <w:sz w:val="20"/>
                <w:szCs w:val="20"/>
              </w:rPr>
              <w:t>б</w:t>
            </w:r>
            <w:r w:rsidRPr="006649CB">
              <w:rPr>
                <w:color w:val="000000"/>
                <w:sz w:val="20"/>
                <w:szCs w:val="20"/>
              </w:rPr>
              <w:t>щей сумме доходов (</w:t>
            </w:r>
            <w:r>
              <w:rPr>
                <w:color w:val="000000"/>
                <w:sz w:val="20"/>
                <w:szCs w:val="20"/>
              </w:rPr>
              <w:t>поступл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  <w:r w:rsidRPr="006649CB">
              <w:rPr>
                <w:color w:val="000000"/>
                <w:sz w:val="20"/>
                <w:szCs w:val="20"/>
              </w:rPr>
              <w:t>),</w:t>
            </w:r>
          </w:p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377FC3" w:rsidRPr="0072639E" w:rsidTr="00122C63">
        <w:trPr>
          <w:trHeight w:val="1337"/>
          <w:tblHeader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(+, 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(%) испо</w:t>
            </w:r>
            <w:r w:rsidRPr="006649CB">
              <w:rPr>
                <w:color w:val="000000"/>
                <w:sz w:val="20"/>
                <w:szCs w:val="20"/>
              </w:rPr>
              <w:t>л</w:t>
            </w:r>
            <w:r w:rsidRPr="006649CB">
              <w:rPr>
                <w:color w:val="000000"/>
                <w:sz w:val="20"/>
                <w:szCs w:val="20"/>
              </w:rPr>
              <w:t>нения</w:t>
            </w:r>
          </w:p>
        </w:tc>
      </w:tr>
      <w:tr w:rsidR="00377FC3" w:rsidRPr="0072639E" w:rsidTr="00122C63">
        <w:trPr>
          <w:trHeight w:val="330"/>
          <w:tblHeader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ind w:right="34"/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6=гр.4-гр.2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7=гр.4/гр.2*100</w:t>
            </w:r>
          </w:p>
        </w:tc>
      </w:tr>
      <w:tr w:rsidR="00377FC3" w:rsidRPr="00A1525B" w:rsidTr="00122C63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 АХМР ПК</w:t>
            </w:r>
            <w:r w:rsidR="003A1071">
              <w:rPr>
                <w:color w:val="000000"/>
                <w:sz w:val="22"/>
                <w:szCs w:val="22"/>
              </w:rPr>
              <w:t>,</w:t>
            </w:r>
          </w:p>
          <w:p w:rsidR="003A1071" w:rsidRDefault="003A1071" w:rsidP="003A107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  </w:t>
            </w:r>
          </w:p>
          <w:p w:rsidR="003A1071" w:rsidRDefault="003A1071" w:rsidP="003A107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 налоговые и неналоговые</w:t>
            </w:r>
          </w:p>
          <w:p w:rsidR="003A1071" w:rsidRPr="00A1525B" w:rsidRDefault="003A1071" w:rsidP="003A107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МБТ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113063130,92</w:t>
            </w: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Pr="00A1525B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113063430,92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FC3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13,64%</w:t>
            </w: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Pr="00A1525B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13,64%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113063430,92</w:t>
            </w: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Pr="00A1525B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113063430,92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13,76%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22C63" w:rsidP="00A369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:rsidR="00122C63" w:rsidRDefault="00122C63" w:rsidP="00A3695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A3695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A3695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A369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22C63" w:rsidP="00377F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  <w:p w:rsidR="00122C63" w:rsidRDefault="00122C63" w:rsidP="00377FC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377FC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377FC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377F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377FC3" w:rsidRPr="00A1525B" w:rsidTr="00122C63">
        <w:trPr>
          <w:trHeight w:val="32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АХМР ПК</w:t>
            </w:r>
            <w:r w:rsidR="003A1071">
              <w:rPr>
                <w:color w:val="000000"/>
                <w:sz w:val="22"/>
                <w:szCs w:val="22"/>
              </w:rPr>
              <w:t>,</w:t>
            </w:r>
          </w:p>
          <w:p w:rsidR="003A1071" w:rsidRDefault="003A1071" w:rsidP="003A107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  </w:t>
            </w:r>
          </w:p>
          <w:p w:rsidR="003A1071" w:rsidRDefault="003A1071" w:rsidP="003A107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- налоговые и неналоговые</w:t>
            </w:r>
          </w:p>
          <w:p w:rsidR="003A1071" w:rsidRPr="00A1525B" w:rsidRDefault="003A1071" w:rsidP="003A107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МБТ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148855380,30</w:t>
            </w: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21245197,78</w:t>
            </w:r>
          </w:p>
          <w:p w:rsidR="003A1071" w:rsidRPr="00A1525B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127610182,52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FC3" w:rsidRPr="00A1525B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17,96%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151162396,89</w:t>
            </w: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26549319,92</w:t>
            </w: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124613076,97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18,40%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+2307016,59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+5304122,14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-2997105,55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101,55%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124,97%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97,65%</w:t>
            </w:r>
          </w:p>
        </w:tc>
      </w:tr>
      <w:tr w:rsidR="00377FC3" w:rsidRPr="00A1525B" w:rsidTr="00122C63">
        <w:trPr>
          <w:trHeight w:val="2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УНО АХМР ПК</w:t>
            </w:r>
            <w:r w:rsidR="003A1071">
              <w:rPr>
                <w:color w:val="000000"/>
                <w:sz w:val="22"/>
                <w:szCs w:val="22"/>
              </w:rPr>
              <w:t>,</w:t>
            </w:r>
          </w:p>
          <w:p w:rsidR="003A1071" w:rsidRDefault="003A1071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181399">
              <w:rPr>
                <w:color w:val="000000"/>
                <w:sz w:val="22"/>
                <w:szCs w:val="22"/>
              </w:rPr>
              <w:t xml:space="preserve"> том числе</w:t>
            </w:r>
            <w:r>
              <w:rPr>
                <w:color w:val="000000"/>
                <w:sz w:val="22"/>
                <w:szCs w:val="22"/>
              </w:rPr>
              <w:t>:</w:t>
            </w:r>
            <w:r w:rsidR="00181399">
              <w:rPr>
                <w:color w:val="000000"/>
                <w:sz w:val="22"/>
                <w:szCs w:val="22"/>
              </w:rPr>
              <w:t xml:space="preserve">   </w:t>
            </w:r>
          </w:p>
          <w:p w:rsidR="00181399" w:rsidRDefault="003A1071" w:rsidP="003A107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 н</w:t>
            </w:r>
            <w:r w:rsidR="00181399">
              <w:rPr>
                <w:color w:val="000000"/>
                <w:sz w:val="22"/>
                <w:szCs w:val="22"/>
              </w:rPr>
              <w:t>алоговые и неналоговые</w:t>
            </w:r>
          </w:p>
          <w:p w:rsidR="003A1071" w:rsidRPr="00A1525B" w:rsidRDefault="003A1071" w:rsidP="003A107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МБТ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81399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319337920,23</w:t>
            </w: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90728,19</w:t>
            </w:r>
          </w:p>
          <w:p w:rsidR="003A1071" w:rsidRPr="00A1525B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319247192,04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FC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38,53%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316121761,57</w:t>
            </w: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77FC3" w:rsidRDefault="00181399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90728,19</w:t>
            </w:r>
          </w:p>
          <w:p w:rsidR="003A1071" w:rsidRPr="00A1525B" w:rsidRDefault="003A1071" w:rsidP="00CF7C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316031033,38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38,48%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171CA" w:rsidP="002A5C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-3216158,66</w:t>
            </w:r>
          </w:p>
          <w:p w:rsidR="001171CA" w:rsidRDefault="001171CA" w:rsidP="002A5C6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71CA" w:rsidRDefault="001171CA" w:rsidP="002A5C6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171CA" w:rsidRDefault="00CF7C65" w:rsidP="002A5C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:rsidR="001171CA" w:rsidRPr="00A1525B" w:rsidRDefault="00CF7C65" w:rsidP="002A5C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-3216158,66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98,99%</w:t>
            </w: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  <w:p w:rsidR="00CF7C65" w:rsidRPr="00A1525B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99,98%</w:t>
            </w:r>
          </w:p>
        </w:tc>
      </w:tr>
      <w:tr w:rsidR="00377FC3" w:rsidRPr="00A1525B" w:rsidTr="00122C63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</w:t>
            </w:r>
            <w:r w:rsidR="00527D2A">
              <w:rPr>
                <w:color w:val="000000"/>
                <w:sz w:val="22"/>
                <w:szCs w:val="22"/>
              </w:rPr>
              <w:t>,</w:t>
            </w:r>
          </w:p>
          <w:p w:rsidR="00527D2A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  </w:t>
            </w:r>
          </w:p>
          <w:p w:rsidR="00527D2A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 налоговые и неналоговые</w:t>
            </w:r>
          </w:p>
          <w:p w:rsidR="00527D2A" w:rsidRPr="00A1525B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МБТ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247542443,98</w:t>
            </w: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247542443,98</w:t>
            </w:r>
          </w:p>
          <w:p w:rsidR="00527D2A" w:rsidRPr="00A1525B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FC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29,87%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241150190,66</w:t>
            </w: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241150190,66</w:t>
            </w:r>
          </w:p>
          <w:p w:rsidR="00527D2A" w:rsidRPr="00A1525B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29,36%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-6392253,32</w:t>
            </w: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-6392253,32</w:t>
            </w:r>
          </w:p>
          <w:p w:rsidR="00CF7C65" w:rsidRPr="00A1525B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97,42%</w:t>
            </w: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97,42%</w:t>
            </w:r>
          </w:p>
          <w:p w:rsidR="00CF7C65" w:rsidRPr="00A1525B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77FC3" w:rsidRPr="00A1525B" w:rsidTr="00122C63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  <w:r w:rsidR="00527D2A">
              <w:rPr>
                <w:color w:val="000000"/>
                <w:sz w:val="22"/>
                <w:szCs w:val="22"/>
              </w:rPr>
              <w:t>,</w:t>
            </w:r>
          </w:p>
          <w:p w:rsidR="00527D2A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  </w:t>
            </w:r>
          </w:p>
          <w:p w:rsidR="00527D2A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 налоговые и неналоговые</w:t>
            </w:r>
          </w:p>
          <w:p w:rsidR="00527D2A" w:rsidRPr="00A1525B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МБТ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828799175,45</w:t>
            </w: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268878369,97</w:t>
            </w:r>
          </w:p>
          <w:p w:rsidR="00527D2A" w:rsidRPr="00A1525B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559920805,48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FC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821497780,04</w:t>
            </w: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267790238,77</w:t>
            </w:r>
          </w:p>
          <w:p w:rsidR="00527D2A" w:rsidRPr="00A1525B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553707541,27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-7301395,41</w:t>
            </w: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-1088131,20</w:t>
            </w:r>
          </w:p>
          <w:p w:rsidR="00CF7C65" w:rsidRPr="00A1525B" w:rsidRDefault="0069538D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-6213264,21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69538D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99,12%</w:t>
            </w:r>
          </w:p>
          <w:p w:rsidR="0069538D" w:rsidRDefault="0069538D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9538D" w:rsidRDefault="0069538D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9538D" w:rsidRDefault="0069538D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99,60%</w:t>
            </w:r>
          </w:p>
          <w:p w:rsidR="0069538D" w:rsidRPr="00A1525B" w:rsidRDefault="0069538D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98,89%</w:t>
            </w:r>
          </w:p>
        </w:tc>
      </w:tr>
    </w:tbl>
    <w:p w:rsidR="002042F8" w:rsidRPr="00F11146" w:rsidRDefault="006C20B0" w:rsidP="00F11146">
      <w:pPr>
        <w:ind w:firstLine="709"/>
        <w:jc w:val="both"/>
        <w:rPr>
          <w:sz w:val="28"/>
          <w:szCs w:val="28"/>
        </w:rPr>
      </w:pPr>
      <w:r w:rsidRPr="0069538D">
        <w:rPr>
          <w:sz w:val="28"/>
          <w:szCs w:val="28"/>
        </w:rPr>
        <w:t>Резкого</w:t>
      </w:r>
      <w:r w:rsidR="00F11146" w:rsidRPr="0069538D">
        <w:rPr>
          <w:sz w:val="28"/>
          <w:szCs w:val="28"/>
        </w:rPr>
        <w:t xml:space="preserve"> </w:t>
      </w:r>
      <w:r w:rsidRPr="0069538D">
        <w:rPr>
          <w:sz w:val="28"/>
          <w:szCs w:val="28"/>
        </w:rPr>
        <w:t>с</w:t>
      </w:r>
      <w:r w:rsidR="00280BA5" w:rsidRPr="0069538D">
        <w:rPr>
          <w:sz w:val="28"/>
          <w:szCs w:val="28"/>
        </w:rPr>
        <w:t>мещения</w:t>
      </w:r>
      <w:r w:rsidR="00280BA5">
        <w:rPr>
          <w:sz w:val="28"/>
          <w:szCs w:val="28"/>
        </w:rPr>
        <w:t xml:space="preserve"> структуры  утвержденных годовых назначений при и</w:t>
      </w:r>
      <w:r w:rsidR="00280BA5">
        <w:rPr>
          <w:sz w:val="28"/>
          <w:szCs w:val="28"/>
        </w:rPr>
        <w:t>с</w:t>
      </w:r>
      <w:r w:rsidR="00280BA5">
        <w:rPr>
          <w:sz w:val="28"/>
          <w:szCs w:val="28"/>
        </w:rPr>
        <w:t xml:space="preserve">полнении </w:t>
      </w:r>
      <w:r w:rsidR="00280BA5" w:rsidRPr="006C20B0">
        <w:rPr>
          <w:sz w:val="28"/>
          <w:szCs w:val="28"/>
        </w:rPr>
        <w:t>не произошло.</w:t>
      </w:r>
    </w:p>
    <w:p w:rsidR="000A1551" w:rsidRPr="0072639E" w:rsidRDefault="000A1551" w:rsidP="007914D2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Налоговые и неналоговые доходы</w:t>
      </w:r>
    </w:p>
    <w:p w:rsidR="00C02FF1" w:rsidRDefault="00C02FF1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результате внесения изменений в </w:t>
      </w:r>
      <w:r w:rsidR="0051354F">
        <w:rPr>
          <w:sz w:val="28"/>
          <w:szCs w:val="28"/>
        </w:rPr>
        <w:t>решение о</w:t>
      </w:r>
      <w:r w:rsidRPr="0072639E">
        <w:rPr>
          <w:sz w:val="28"/>
          <w:szCs w:val="28"/>
        </w:rPr>
        <w:t xml:space="preserve"> бюджете </w:t>
      </w:r>
      <w:r w:rsidR="00303EDB">
        <w:rPr>
          <w:sz w:val="28"/>
          <w:szCs w:val="28"/>
        </w:rPr>
        <w:t>на 20</w:t>
      </w:r>
      <w:r w:rsidR="003D2DEC">
        <w:rPr>
          <w:sz w:val="28"/>
          <w:szCs w:val="28"/>
        </w:rPr>
        <w:t>20</w:t>
      </w:r>
      <w:r w:rsidR="00303EDB">
        <w:rPr>
          <w:sz w:val="28"/>
          <w:szCs w:val="28"/>
        </w:rPr>
        <w:t xml:space="preserve"> год </w:t>
      </w:r>
      <w:r w:rsidRPr="0072639E">
        <w:rPr>
          <w:sz w:val="28"/>
          <w:szCs w:val="28"/>
        </w:rPr>
        <w:t>план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вый объем налоговых и неналоговых доходов увеличен на </w:t>
      </w:r>
      <w:r w:rsidR="0091120D">
        <w:rPr>
          <w:sz w:val="28"/>
          <w:szCs w:val="28"/>
        </w:rPr>
        <w:t>2071,87</w:t>
      </w:r>
      <w:r w:rsidR="00B26A2A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 </w:t>
      </w:r>
      <w:r w:rsidR="00DD7E7E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 рублей (с </w:t>
      </w:r>
      <w:r w:rsidR="0091120D">
        <w:rPr>
          <w:sz w:val="28"/>
          <w:szCs w:val="28"/>
        </w:rPr>
        <w:t>266806,5</w:t>
      </w:r>
      <w:r w:rsidRPr="0072639E">
        <w:rPr>
          <w:sz w:val="28"/>
          <w:szCs w:val="28"/>
        </w:rPr>
        <w:t> </w:t>
      </w:r>
      <w:r w:rsidR="00DD7E7E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 рублей до </w:t>
      </w:r>
      <w:r w:rsidR="0091120D">
        <w:rPr>
          <w:sz w:val="28"/>
          <w:szCs w:val="28"/>
        </w:rPr>
        <w:t>268878,4</w:t>
      </w:r>
      <w:r w:rsidRPr="0072639E">
        <w:rPr>
          <w:sz w:val="28"/>
          <w:szCs w:val="28"/>
        </w:rPr>
        <w:t> </w:t>
      </w:r>
      <w:r w:rsidR="00DD7E7E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 рублей) или на </w:t>
      </w:r>
      <w:r w:rsidR="0091120D">
        <w:rPr>
          <w:sz w:val="28"/>
          <w:szCs w:val="28"/>
        </w:rPr>
        <w:t>0,78</w:t>
      </w:r>
      <w:r w:rsidRPr="0072639E">
        <w:rPr>
          <w:sz w:val="28"/>
          <w:szCs w:val="28"/>
        </w:rPr>
        <w:t>%.</w:t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За 20</w:t>
      </w:r>
      <w:r w:rsidR="0091120D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бюджетные назначения по налоговым и неналоговым доходам исполнены в сумме  </w:t>
      </w:r>
      <w:r w:rsidR="0091120D">
        <w:rPr>
          <w:sz w:val="28"/>
          <w:szCs w:val="28"/>
        </w:rPr>
        <w:t>267742,9</w:t>
      </w:r>
      <w:r w:rsidR="00D315E4">
        <w:rPr>
          <w:sz w:val="28"/>
          <w:szCs w:val="28"/>
        </w:rPr>
        <w:t xml:space="preserve"> </w:t>
      </w:r>
      <w:r w:rsidR="00F47267">
        <w:rPr>
          <w:sz w:val="28"/>
          <w:szCs w:val="28"/>
        </w:rPr>
        <w:t xml:space="preserve"> </w:t>
      </w:r>
      <w:r w:rsidR="00DD7E7E">
        <w:rPr>
          <w:sz w:val="28"/>
          <w:szCs w:val="28"/>
        </w:rPr>
        <w:t>тысяч</w:t>
      </w:r>
      <w:r w:rsidRPr="0072639E">
        <w:rPr>
          <w:sz w:val="28"/>
          <w:szCs w:val="28"/>
        </w:rPr>
        <w:t> рублей</w:t>
      </w:r>
      <w:r w:rsidR="002F1764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или на  </w:t>
      </w:r>
      <w:r w:rsidR="0091120D">
        <w:rPr>
          <w:sz w:val="28"/>
          <w:szCs w:val="28"/>
        </w:rPr>
        <w:t>99,58</w:t>
      </w:r>
      <w:r w:rsidRPr="0072639E">
        <w:rPr>
          <w:sz w:val="28"/>
          <w:szCs w:val="28"/>
        </w:rPr>
        <w:t xml:space="preserve">%. </w:t>
      </w:r>
      <w:r w:rsidR="00B94576" w:rsidRPr="00D81C9B">
        <w:rPr>
          <w:sz w:val="28"/>
          <w:szCs w:val="28"/>
        </w:rPr>
        <w:t>В бюджет района п</w:t>
      </w:r>
      <w:r w:rsidR="00B94576" w:rsidRPr="00D81C9B">
        <w:rPr>
          <w:sz w:val="28"/>
          <w:szCs w:val="28"/>
        </w:rPr>
        <w:t>о</w:t>
      </w:r>
      <w:r w:rsidR="00B94576" w:rsidRPr="00D81C9B">
        <w:rPr>
          <w:sz w:val="28"/>
          <w:szCs w:val="28"/>
        </w:rPr>
        <w:t xml:space="preserve">ступило </w:t>
      </w:r>
      <w:proofErr w:type="gramStart"/>
      <w:r w:rsidR="00B94576" w:rsidRPr="00D81C9B">
        <w:rPr>
          <w:sz w:val="28"/>
          <w:szCs w:val="28"/>
        </w:rPr>
        <w:t>доходов</w:t>
      </w:r>
      <w:proofErr w:type="gramEnd"/>
      <w:r w:rsidR="00B94576" w:rsidRPr="00D81C9B">
        <w:rPr>
          <w:sz w:val="28"/>
          <w:szCs w:val="28"/>
        </w:rPr>
        <w:t xml:space="preserve"> </w:t>
      </w:r>
      <w:r w:rsidR="00D81C9B" w:rsidRPr="00D81C9B">
        <w:rPr>
          <w:sz w:val="28"/>
          <w:szCs w:val="28"/>
        </w:rPr>
        <w:t>ниже</w:t>
      </w:r>
      <w:r w:rsidR="00B94576" w:rsidRPr="00D81C9B">
        <w:rPr>
          <w:sz w:val="28"/>
          <w:szCs w:val="28"/>
        </w:rPr>
        <w:t xml:space="preserve"> запланированных</w:t>
      </w:r>
      <w:r w:rsidRPr="00D81C9B">
        <w:rPr>
          <w:sz w:val="28"/>
          <w:szCs w:val="28"/>
        </w:rPr>
        <w:t xml:space="preserve"> на сумму </w:t>
      </w:r>
      <w:r w:rsidR="0091120D">
        <w:rPr>
          <w:sz w:val="28"/>
          <w:szCs w:val="28"/>
        </w:rPr>
        <w:t>1135,5</w:t>
      </w:r>
      <w:r w:rsidR="00DD7E7E" w:rsidRPr="00D81C9B">
        <w:rPr>
          <w:sz w:val="28"/>
          <w:szCs w:val="28"/>
        </w:rPr>
        <w:t xml:space="preserve"> тысяч </w:t>
      </w:r>
      <w:r w:rsidRPr="00D81C9B">
        <w:rPr>
          <w:sz w:val="28"/>
          <w:szCs w:val="28"/>
        </w:rPr>
        <w:t> рублей</w:t>
      </w:r>
      <w:r w:rsidR="00D81C9B" w:rsidRPr="00D81C9B">
        <w:rPr>
          <w:sz w:val="28"/>
          <w:szCs w:val="28"/>
        </w:rPr>
        <w:t xml:space="preserve"> или на </w:t>
      </w:r>
      <w:r w:rsidR="0091120D">
        <w:rPr>
          <w:sz w:val="28"/>
          <w:szCs w:val="28"/>
        </w:rPr>
        <w:t>0,42</w:t>
      </w:r>
      <w:r w:rsidR="00D81C9B" w:rsidRPr="00D81C9B">
        <w:rPr>
          <w:sz w:val="28"/>
          <w:szCs w:val="28"/>
        </w:rPr>
        <w:t>%</w:t>
      </w:r>
      <w:r w:rsidRPr="00D81C9B">
        <w:rPr>
          <w:sz w:val="28"/>
          <w:szCs w:val="28"/>
        </w:rPr>
        <w:t>.</w:t>
      </w:r>
      <w:r w:rsidRPr="0072639E">
        <w:rPr>
          <w:sz w:val="28"/>
          <w:szCs w:val="28"/>
        </w:rPr>
        <w:t xml:space="preserve"> </w:t>
      </w:r>
    </w:p>
    <w:p w:rsidR="00F3364F" w:rsidRDefault="00F3364F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</w:t>
      </w:r>
      <w:r w:rsidR="006D076A">
        <w:rPr>
          <w:sz w:val="28"/>
          <w:szCs w:val="28"/>
        </w:rPr>
        <w:t xml:space="preserve"> </w:t>
      </w:r>
      <w:r w:rsidR="00303EDB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налоговых и неналоговых доходов налоговые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ходы занимают </w:t>
      </w:r>
      <w:r w:rsidR="004C5042">
        <w:rPr>
          <w:sz w:val="28"/>
          <w:szCs w:val="28"/>
        </w:rPr>
        <w:t>89,79</w:t>
      </w:r>
      <w:r>
        <w:rPr>
          <w:sz w:val="28"/>
          <w:szCs w:val="28"/>
        </w:rPr>
        <w:t>% (</w:t>
      </w:r>
      <w:r w:rsidR="004C5042">
        <w:rPr>
          <w:sz w:val="28"/>
          <w:szCs w:val="28"/>
        </w:rPr>
        <w:t>240417,238</w:t>
      </w:r>
      <w:r>
        <w:rPr>
          <w:sz w:val="28"/>
          <w:szCs w:val="28"/>
        </w:rPr>
        <w:t xml:space="preserve"> тысяч рублей), неналоговые – </w:t>
      </w:r>
      <w:r w:rsidR="004C5042">
        <w:rPr>
          <w:sz w:val="28"/>
          <w:szCs w:val="28"/>
        </w:rPr>
        <w:t>10,21</w:t>
      </w:r>
      <w:r>
        <w:rPr>
          <w:sz w:val="28"/>
          <w:szCs w:val="28"/>
        </w:rPr>
        <w:t>% (</w:t>
      </w:r>
      <w:r w:rsidR="004C5042">
        <w:rPr>
          <w:sz w:val="28"/>
          <w:szCs w:val="28"/>
        </w:rPr>
        <w:t>27325,676</w:t>
      </w:r>
      <w:r>
        <w:rPr>
          <w:sz w:val="28"/>
          <w:szCs w:val="28"/>
        </w:rPr>
        <w:t xml:space="preserve"> тысяч рублей)</w:t>
      </w:r>
      <w:r w:rsidR="00785A26">
        <w:rPr>
          <w:sz w:val="28"/>
          <w:szCs w:val="28"/>
        </w:rPr>
        <w:t>.</w:t>
      </w:r>
    </w:p>
    <w:p w:rsidR="004C5042" w:rsidRDefault="004C5042" w:rsidP="000A1551">
      <w:pPr>
        <w:ind w:firstLine="709"/>
        <w:jc w:val="both"/>
        <w:rPr>
          <w:sz w:val="28"/>
          <w:szCs w:val="28"/>
        </w:rPr>
      </w:pPr>
    </w:p>
    <w:p w:rsidR="004C5042" w:rsidRDefault="004C5042" w:rsidP="000A1551">
      <w:pPr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0796E8" wp14:editId="51352064">
            <wp:extent cx="5219700" cy="284797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5042" w:rsidRDefault="004C5042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9D64F8">
        <w:rPr>
          <w:sz w:val="28"/>
          <w:szCs w:val="28"/>
        </w:rPr>
        <w:t>Структура и</w:t>
      </w:r>
      <w:r w:rsidRPr="0072639E">
        <w:rPr>
          <w:sz w:val="28"/>
          <w:szCs w:val="28"/>
        </w:rPr>
        <w:t xml:space="preserve"> исполнение плановых назначений по налоговым и неналог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вым доходам </w:t>
      </w:r>
      <w:r w:rsidR="00DD7E7E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9D64F8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</w:t>
      </w:r>
      <w:proofErr w:type="gramStart"/>
      <w:r w:rsidRPr="0072639E">
        <w:rPr>
          <w:sz w:val="28"/>
          <w:szCs w:val="28"/>
        </w:rPr>
        <w:t>приведены</w:t>
      </w:r>
      <w:proofErr w:type="gramEnd"/>
      <w:r w:rsidRPr="0072639E">
        <w:rPr>
          <w:sz w:val="28"/>
          <w:szCs w:val="28"/>
        </w:rPr>
        <w:t xml:space="preserve"> в таблице.</w:t>
      </w:r>
    </w:p>
    <w:p w:rsidR="00943F45" w:rsidRDefault="000A1551" w:rsidP="000A1551">
      <w:pPr>
        <w:ind w:firstLine="709"/>
        <w:jc w:val="right"/>
        <w:rPr>
          <w:color w:val="000000"/>
        </w:rPr>
      </w:pPr>
      <w:r w:rsidRPr="0072639E">
        <w:rPr>
          <w:color w:val="000000"/>
        </w:rPr>
        <w:t>(рублей)</w:t>
      </w:r>
    </w:p>
    <w:tbl>
      <w:tblPr>
        <w:tblW w:w="10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860"/>
        <w:gridCol w:w="1117"/>
        <w:gridCol w:w="1366"/>
        <w:gridCol w:w="1044"/>
        <w:gridCol w:w="1276"/>
        <w:gridCol w:w="1244"/>
      </w:tblGrid>
      <w:tr w:rsidR="00943F45" w:rsidRPr="00943F45" w:rsidTr="00943F45">
        <w:trPr>
          <w:trHeight w:val="9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Default="00943F45" w:rsidP="00943F45">
            <w:pPr>
              <w:jc w:val="center"/>
              <w:rPr>
                <w:color w:val="000000"/>
                <w:sz w:val="22"/>
                <w:szCs w:val="22"/>
              </w:rPr>
            </w:pPr>
            <w:r w:rsidRPr="00943F45">
              <w:rPr>
                <w:color w:val="000000"/>
                <w:sz w:val="22"/>
                <w:szCs w:val="22"/>
              </w:rPr>
              <w:t>Наименование</w:t>
            </w:r>
          </w:p>
          <w:p w:rsidR="00943F45" w:rsidRPr="00943F45" w:rsidRDefault="00943F45" w:rsidP="00943F45">
            <w:pPr>
              <w:jc w:val="center"/>
              <w:rPr>
                <w:color w:val="000000"/>
                <w:sz w:val="22"/>
                <w:szCs w:val="22"/>
              </w:rPr>
            </w:pPr>
            <w:r w:rsidRPr="00943F45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Утверждено реш</w:t>
            </w:r>
            <w:r w:rsidRPr="00943F45">
              <w:rPr>
                <w:color w:val="000000"/>
                <w:sz w:val="20"/>
                <w:szCs w:val="20"/>
              </w:rPr>
              <w:t>е</w:t>
            </w:r>
            <w:r w:rsidRPr="00943F45">
              <w:rPr>
                <w:color w:val="000000"/>
                <w:sz w:val="20"/>
                <w:szCs w:val="20"/>
              </w:rPr>
              <w:t>нием Думы от 17.12.2019 № 539 (в редакции реш</w:t>
            </w:r>
            <w:r w:rsidRPr="00943F45">
              <w:rPr>
                <w:color w:val="000000"/>
                <w:sz w:val="20"/>
                <w:szCs w:val="20"/>
              </w:rPr>
              <w:t>е</w:t>
            </w:r>
            <w:r w:rsidRPr="00943F45">
              <w:rPr>
                <w:color w:val="000000"/>
                <w:sz w:val="20"/>
                <w:szCs w:val="20"/>
              </w:rPr>
              <w:t>ния от 17.12.2020 № 73)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Доля в общей сумме налог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вых и н</w:t>
            </w:r>
            <w:r w:rsidRPr="00943F45">
              <w:rPr>
                <w:color w:val="000000"/>
                <w:sz w:val="20"/>
                <w:szCs w:val="20"/>
              </w:rPr>
              <w:t>е</w:t>
            </w:r>
            <w:r w:rsidRPr="00943F45">
              <w:rPr>
                <w:color w:val="000000"/>
                <w:sz w:val="20"/>
                <w:szCs w:val="20"/>
              </w:rPr>
              <w:t>налог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вых  д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ходов (план), %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Исполнение за 2020 год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Доля в общей сумме налог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вых и ненал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говых  доходов (посту</w:t>
            </w:r>
            <w:r w:rsidRPr="00943F45">
              <w:rPr>
                <w:color w:val="000000"/>
                <w:sz w:val="20"/>
                <w:szCs w:val="20"/>
              </w:rPr>
              <w:t>п</w:t>
            </w:r>
            <w:r w:rsidRPr="00943F45">
              <w:rPr>
                <w:color w:val="000000"/>
                <w:sz w:val="20"/>
                <w:szCs w:val="20"/>
              </w:rPr>
              <w:t>ления), 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943F45" w:rsidRPr="00943F45" w:rsidTr="00943F45">
        <w:trPr>
          <w:trHeight w:val="5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(+, -)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 xml:space="preserve">(%) </w:t>
            </w:r>
            <w:proofErr w:type="spellStart"/>
            <w:r w:rsidRPr="00943F45">
              <w:rPr>
                <w:color w:val="000000"/>
                <w:sz w:val="20"/>
                <w:szCs w:val="20"/>
              </w:rPr>
              <w:t>ис-полне-ния</w:t>
            </w:r>
            <w:proofErr w:type="spellEnd"/>
          </w:p>
        </w:tc>
      </w:tr>
      <w:tr w:rsidR="00943F45" w:rsidRPr="00943F45" w:rsidTr="00943F4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6=гр.4-гр.2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7=гр.4/гр.2*100</w:t>
            </w:r>
          </w:p>
        </w:tc>
      </w:tr>
      <w:tr w:rsidR="00943F45" w:rsidRPr="00943F45" w:rsidTr="00943F45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Налог на доходы физ</w:t>
            </w:r>
            <w:r w:rsidRPr="00943F45">
              <w:rPr>
                <w:color w:val="000000"/>
                <w:sz w:val="20"/>
                <w:szCs w:val="20"/>
              </w:rPr>
              <w:t>и</w:t>
            </w:r>
            <w:r w:rsidRPr="00943F45">
              <w:rPr>
                <w:color w:val="000000"/>
                <w:sz w:val="20"/>
                <w:szCs w:val="20"/>
              </w:rPr>
              <w:t>ческих лиц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222996244,00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82,94%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218092499,42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81,44%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-4903744,58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97,80%</w:t>
            </w:r>
          </w:p>
        </w:tc>
      </w:tr>
      <w:tr w:rsidR="00943F45" w:rsidRPr="00943F45" w:rsidTr="00943F45">
        <w:trPr>
          <w:trHeight w:val="10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Акцизы по подакци</w:t>
            </w:r>
            <w:r w:rsidRPr="00943F45">
              <w:rPr>
                <w:color w:val="000000"/>
                <w:sz w:val="20"/>
                <w:szCs w:val="20"/>
              </w:rPr>
              <w:t>з</w:t>
            </w:r>
            <w:r w:rsidRPr="00943F45">
              <w:rPr>
                <w:color w:val="000000"/>
                <w:sz w:val="20"/>
                <w:szCs w:val="20"/>
              </w:rPr>
              <w:t>ным товарам (проду</w:t>
            </w:r>
            <w:r w:rsidRPr="00943F45">
              <w:rPr>
                <w:color w:val="000000"/>
                <w:sz w:val="20"/>
                <w:szCs w:val="20"/>
              </w:rPr>
              <w:t>к</w:t>
            </w:r>
            <w:r w:rsidRPr="00943F45">
              <w:rPr>
                <w:color w:val="000000"/>
                <w:sz w:val="20"/>
                <w:szCs w:val="20"/>
              </w:rPr>
              <w:t>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10507500,00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3,91%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9679240,87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3,61%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-828259,13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92,12%</w:t>
            </w:r>
          </w:p>
        </w:tc>
      </w:tr>
      <w:tr w:rsidR="00943F45" w:rsidRPr="00943F45" w:rsidTr="00943F45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Единый налог на вм</w:t>
            </w:r>
            <w:r w:rsidRPr="00943F45">
              <w:rPr>
                <w:color w:val="000000"/>
                <w:sz w:val="20"/>
                <w:szCs w:val="20"/>
              </w:rPr>
              <w:t>е</w:t>
            </w:r>
            <w:r w:rsidRPr="00943F45">
              <w:rPr>
                <w:color w:val="000000"/>
                <w:sz w:val="20"/>
                <w:szCs w:val="20"/>
              </w:rPr>
              <w:t>ненный доход для о</w:t>
            </w:r>
            <w:r w:rsidRPr="00943F45">
              <w:rPr>
                <w:color w:val="000000"/>
                <w:sz w:val="20"/>
                <w:szCs w:val="20"/>
              </w:rPr>
              <w:t>т</w:t>
            </w:r>
            <w:r w:rsidRPr="00943F45">
              <w:rPr>
                <w:color w:val="000000"/>
                <w:sz w:val="20"/>
                <w:szCs w:val="20"/>
              </w:rPr>
              <w:t>дельных видов де</w:t>
            </w:r>
            <w:r w:rsidRPr="00943F45">
              <w:rPr>
                <w:color w:val="000000"/>
                <w:sz w:val="20"/>
                <w:szCs w:val="20"/>
              </w:rPr>
              <w:t>я</w:t>
            </w:r>
            <w:r w:rsidRPr="00943F45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9000000,00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3,35%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8734620,57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3,26%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-265379,43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97,05%</w:t>
            </w:r>
          </w:p>
        </w:tc>
      </w:tr>
      <w:tr w:rsidR="00943F45" w:rsidRPr="00943F45" w:rsidTr="00943F45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Единый сельскохозя</w:t>
            </w:r>
            <w:r w:rsidRPr="00943F45">
              <w:rPr>
                <w:color w:val="000000"/>
                <w:sz w:val="20"/>
                <w:szCs w:val="20"/>
              </w:rPr>
              <w:t>й</w:t>
            </w:r>
            <w:r w:rsidRPr="00943F45">
              <w:rPr>
                <w:color w:val="000000"/>
                <w:sz w:val="20"/>
                <w:szCs w:val="20"/>
              </w:rPr>
              <w:t>ственный налог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1126000,00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0,42%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1197356,79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71356,79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106,34%</w:t>
            </w:r>
          </w:p>
        </w:tc>
      </w:tr>
      <w:tr w:rsidR="00943F45" w:rsidRPr="00943F45" w:rsidTr="00943F45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0,17%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59427,06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-390572,94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13,21%</w:t>
            </w:r>
          </w:p>
        </w:tc>
      </w:tr>
      <w:tr w:rsidR="00943F45" w:rsidRPr="00943F45" w:rsidTr="00943F45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3F45" w:rsidRPr="00943F45" w:rsidTr="00943F45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Государственная п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шлина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2650000,00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0,99%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2654094,14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0,99%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4094,14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100,15%</w:t>
            </w:r>
          </w:p>
        </w:tc>
      </w:tr>
      <w:tr w:rsidR="00943F45" w:rsidRPr="00943F45" w:rsidTr="00943F45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Итого налоговых д</w:t>
            </w:r>
            <w:r w:rsidRPr="00943F4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43F45"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246729744,00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91,76%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240417399,85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89,78%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-6312344,15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97,44%</w:t>
            </w:r>
          </w:p>
        </w:tc>
      </w:tr>
      <w:tr w:rsidR="00943F45" w:rsidRPr="00943F45" w:rsidTr="00943F45">
        <w:trPr>
          <w:trHeight w:val="10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Доходы от использов</w:t>
            </w:r>
            <w:r w:rsidRPr="00943F45">
              <w:rPr>
                <w:color w:val="000000"/>
                <w:sz w:val="20"/>
                <w:szCs w:val="20"/>
              </w:rPr>
              <w:t>а</w:t>
            </w:r>
            <w:r w:rsidRPr="00943F45">
              <w:rPr>
                <w:color w:val="000000"/>
                <w:sz w:val="20"/>
                <w:szCs w:val="20"/>
              </w:rPr>
              <w:t>ния имущества, нах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дящегося в госуда</w:t>
            </w:r>
            <w:r w:rsidRPr="00943F45">
              <w:rPr>
                <w:color w:val="000000"/>
                <w:sz w:val="20"/>
                <w:szCs w:val="20"/>
              </w:rPr>
              <w:t>р</w:t>
            </w:r>
            <w:r w:rsidRPr="00943F45">
              <w:rPr>
                <w:color w:val="000000"/>
                <w:sz w:val="20"/>
                <w:szCs w:val="20"/>
              </w:rPr>
              <w:t>ственной и муниц</w:t>
            </w:r>
            <w:r w:rsidRPr="00943F45">
              <w:rPr>
                <w:color w:val="000000"/>
                <w:sz w:val="20"/>
                <w:szCs w:val="20"/>
              </w:rPr>
              <w:t>и</w:t>
            </w:r>
            <w:r w:rsidRPr="00943F45">
              <w:rPr>
                <w:color w:val="000000"/>
                <w:sz w:val="20"/>
                <w:szCs w:val="20"/>
              </w:rPr>
              <w:t>пальной собственности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16733487,97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6,22%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19668436,94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7,34%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2934948,97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117,54%</w:t>
            </w:r>
          </w:p>
        </w:tc>
      </w:tr>
      <w:tr w:rsidR="00943F45" w:rsidRPr="00943F45" w:rsidTr="00943F45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Платежи при пользов</w:t>
            </w:r>
            <w:r w:rsidRPr="00943F45">
              <w:rPr>
                <w:color w:val="000000"/>
                <w:sz w:val="20"/>
                <w:szCs w:val="20"/>
              </w:rPr>
              <w:t>а</w:t>
            </w:r>
            <w:r w:rsidRPr="00943F45">
              <w:rPr>
                <w:color w:val="000000"/>
                <w:sz w:val="20"/>
                <w:szCs w:val="20"/>
              </w:rPr>
              <w:t>нии природными р</w:t>
            </w:r>
            <w:r w:rsidRPr="00943F45">
              <w:rPr>
                <w:color w:val="000000"/>
                <w:sz w:val="20"/>
                <w:szCs w:val="20"/>
              </w:rPr>
              <w:t>е</w:t>
            </w:r>
            <w:r w:rsidRPr="00943F45">
              <w:rPr>
                <w:color w:val="000000"/>
                <w:sz w:val="20"/>
                <w:szCs w:val="20"/>
              </w:rPr>
              <w:t>сурсами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0,07%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191153,47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0,07%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-8846,53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95,58%</w:t>
            </w:r>
          </w:p>
        </w:tc>
      </w:tr>
      <w:tr w:rsidR="00943F45" w:rsidRPr="00943F45" w:rsidTr="00943F45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Доходы от оказания платных услуг и ко</w:t>
            </w:r>
            <w:r w:rsidRPr="00943F45">
              <w:rPr>
                <w:color w:val="000000"/>
                <w:sz w:val="20"/>
                <w:szCs w:val="20"/>
              </w:rPr>
              <w:t>м</w:t>
            </w:r>
            <w:r w:rsidRPr="00943F45">
              <w:rPr>
                <w:color w:val="000000"/>
                <w:sz w:val="20"/>
                <w:szCs w:val="20"/>
              </w:rPr>
              <w:t>пенсации затрат гос</w:t>
            </w:r>
            <w:r w:rsidRPr="00943F45">
              <w:rPr>
                <w:color w:val="000000"/>
                <w:sz w:val="20"/>
                <w:szCs w:val="20"/>
              </w:rPr>
              <w:t>у</w:t>
            </w:r>
            <w:r w:rsidRPr="00943F45">
              <w:rPr>
                <w:color w:val="000000"/>
                <w:sz w:val="20"/>
                <w:szCs w:val="20"/>
              </w:rPr>
              <w:t>дарства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744000,00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0,28%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705071,16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0,26%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-38928,84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94,77%</w:t>
            </w:r>
          </w:p>
        </w:tc>
      </w:tr>
      <w:tr w:rsidR="00943F45" w:rsidRPr="00943F45" w:rsidTr="00943F45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Доходы от продажи материальных и нем</w:t>
            </w:r>
            <w:r w:rsidRPr="00943F45">
              <w:rPr>
                <w:color w:val="000000"/>
                <w:sz w:val="20"/>
                <w:szCs w:val="20"/>
              </w:rPr>
              <w:t>а</w:t>
            </w:r>
            <w:r w:rsidRPr="00943F45">
              <w:rPr>
                <w:color w:val="000000"/>
                <w:sz w:val="20"/>
                <w:szCs w:val="20"/>
              </w:rPr>
              <w:t>териальных активов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3311138,00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1,23%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5100982,56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1,90%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1789844,56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154,06%</w:t>
            </w:r>
          </w:p>
        </w:tc>
      </w:tr>
      <w:tr w:rsidR="00943F45" w:rsidRPr="00943F45" w:rsidTr="00943F45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Штрафы, санкции, во</w:t>
            </w:r>
            <w:r w:rsidRPr="00943F45">
              <w:rPr>
                <w:color w:val="000000"/>
                <w:sz w:val="20"/>
                <w:szCs w:val="20"/>
              </w:rPr>
              <w:t>з</w:t>
            </w:r>
            <w:r w:rsidRPr="00943F45">
              <w:rPr>
                <w:color w:val="000000"/>
                <w:sz w:val="20"/>
                <w:szCs w:val="20"/>
              </w:rPr>
              <w:t>мещение ущерба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1160000,00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0,43%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1109130,43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0,41%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-50869,57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95,61%</w:t>
            </w:r>
          </w:p>
        </w:tc>
      </w:tr>
      <w:tr w:rsidR="00943F45" w:rsidRPr="00943F45" w:rsidTr="00943F45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598064,36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0,22%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598064,36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3F45" w:rsidRPr="00943F45" w:rsidTr="00943F45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22148625,97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8,24%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27372838,92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10,22%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5224212,95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123,59%</w:t>
            </w:r>
          </w:p>
        </w:tc>
      </w:tr>
      <w:tr w:rsidR="00943F45" w:rsidRPr="00943F45" w:rsidTr="00943F45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Всего налоговых и неналоговых доходов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268878369,97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267790238,77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-1088131,20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99,60%</w:t>
            </w:r>
          </w:p>
        </w:tc>
      </w:tr>
    </w:tbl>
    <w:p w:rsidR="00943F45" w:rsidRDefault="00943F45" w:rsidP="00943F45">
      <w:pPr>
        <w:ind w:firstLine="709"/>
        <w:jc w:val="both"/>
        <w:rPr>
          <w:color w:val="000000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Перевыполнение плановых назначений 20</w:t>
      </w:r>
      <w:r w:rsidR="007B57AF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года сложилось по </w:t>
      </w:r>
      <w:r w:rsidR="007B57AF">
        <w:rPr>
          <w:sz w:val="28"/>
          <w:szCs w:val="28"/>
        </w:rPr>
        <w:t>трем</w:t>
      </w:r>
      <w:r w:rsidR="00304D49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вид</w:t>
      </w:r>
      <w:r w:rsidR="007C1518">
        <w:rPr>
          <w:sz w:val="28"/>
          <w:szCs w:val="28"/>
        </w:rPr>
        <w:t>ам</w:t>
      </w:r>
      <w:r w:rsidRPr="0072639E">
        <w:rPr>
          <w:sz w:val="28"/>
          <w:szCs w:val="28"/>
        </w:rPr>
        <w:t xml:space="preserve"> доходов</w:t>
      </w:r>
      <w:r w:rsidR="007C1518">
        <w:rPr>
          <w:sz w:val="28"/>
          <w:szCs w:val="28"/>
        </w:rPr>
        <w:t xml:space="preserve"> и по </w:t>
      </w:r>
      <w:r w:rsidR="007B57AF">
        <w:rPr>
          <w:sz w:val="28"/>
          <w:szCs w:val="28"/>
        </w:rPr>
        <w:t>семи</w:t>
      </w:r>
      <w:r w:rsidR="00BF2EB2">
        <w:rPr>
          <w:sz w:val="28"/>
          <w:szCs w:val="28"/>
        </w:rPr>
        <w:t xml:space="preserve"> </w:t>
      </w:r>
      <w:r w:rsidR="007C1518">
        <w:rPr>
          <w:sz w:val="28"/>
          <w:szCs w:val="28"/>
        </w:rPr>
        <w:t>- неисполнение</w:t>
      </w:r>
      <w:r w:rsidRPr="0072639E">
        <w:rPr>
          <w:sz w:val="28"/>
          <w:szCs w:val="28"/>
        </w:rPr>
        <w:t xml:space="preserve">. </w:t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По сравнению с 201</w:t>
      </w:r>
      <w:r w:rsidR="007B57AF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годом в 20</w:t>
      </w:r>
      <w:r w:rsidR="007B57AF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году налоговых и неналоговых доходов поступило </w:t>
      </w:r>
      <w:r w:rsidR="006948BA">
        <w:rPr>
          <w:sz w:val="28"/>
          <w:szCs w:val="28"/>
        </w:rPr>
        <w:t>больше</w:t>
      </w:r>
      <w:r w:rsidR="00A41E42">
        <w:rPr>
          <w:sz w:val="28"/>
          <w:szCs w:val="28"/>
        </w:rPr>
        <w:t xml:space="preserve"> </w:t>
      </w:r>
      <w:r w:rsidR="00A567FD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на </w:t>
      </w:r>
      <w:r w:rsidR="007C1518">
        <w:rPr>
          <w:sz w:val="28"/>
          <w:szCs w:val="28"/>
        </w:rPr>
        <w:t xml:space="preserve"> </w:t>
      </w:r>
      <w:r w:rsidR="007B57AF">
        <w:rPr>
          <w:sz w:val="28"/>
          <w:szCs w:val="28"/>
        </w:rPr>
        <w:t>172862,7</w:t>
      </w:r>
      <w:r w:rsidR="00D550C1">
        <w:rPr>
          <w:sz w:val="28"/>
          <w:szCs w:val="28"/>
        </w:rPr>
        <w:t xml:space="preserve"> </w:t>
      </w:r>
      <w:r w:rsidR="00E41814">
        <w:rPr>
          <w:color w:val="000000"/>
          <w:sz w:val="18"/>
          <w:szCs w:val="18"/>
        </w:rPr>
        <w:t xml:space="preserve"> </w:t>
      </w:r>
      <w:r w:rsidR="00A567FD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 рублей, или на </w:t>
      </w:r>
      <w:r w:rsidR="007B57AF">
        <w:rPr>
          <w:sz w:val="28"/>
          <w:szCs w:val="28"/>
        </w:rPr>
        <w:t>26,65</w:t>
      </w:r>
      <w:r w:rsidR="00A567FD" w:rsidRPr="00CB6245">
        <w:rPr>
          <w:sz w:val="28"/>
          <w:szCs w:val="28"/>
        </w:rPr>
        <w:t>%</w:t>
      </w:r>
      <w:r w:rsidRPr="00CB6245">
        <w:rPr>
          <w:sz w:val="28"/>
          <w:szCs w:val="28"/>
        </w:rPr>
        <w:t xml:space="preserve">. </w:t>
      </w:r>
      <w:r w:rsidRPr="00207912">
        <w:rPr>
          <w:sz w:val="28"/>
          <w:szCs w:val="28"/>
        </w:rPr>
        <w:t>Наибольшее</w:t>
      </w:r>
      <w:r w:rsidRPr="00D81C9B">
        <w:rPr>
          <w:sz w:val="28"/>
          <w:szCs w:val="28"/>
        </w:rPr>
        <w:t xml:space="preserve"> </w:t>
      </w:r>
      <w:r w:rsidR="006948BA" w:rsidRPr="00D81C9B">
        <w:rPr>
          <w:sz w:val="28"/>
          <w:szCs w:val="28"/>
        </w:rPr>
        <w:t>ув</w:t>
      </w:r>
      <w:r w:rsidR="006948BA" w:rsidRPr="00D81C9B">
        <w:rPr>
          <w:sz w:val="28"/>
          <w:szCs w:val="28"/>
        </w:rPr>
        <w:t>е</w:t>
      </w:r>
      <w:r w:rsidR="006948BA" w:rsidRPr="00D81C9B">
        <w:rPr>
          <w:sz w:val="28"/>
          <w:szCs w:val="28"/>
        </w:rPr>
        <w:t>личение</w:t>
      </w:r>
      <w:r w:rsidR="00E41814" w:rsidRPr="00D81C9B">
        <w:rPr>
          <w:sz w:val="28"/>
          <w:szCs w:val="28"/>
        </w:rPr>
        <w:t xml:space="preserve"> </w:t>
      </w:r>
      <w:r w:rsidRPr="00D81C9B">
        <w:rPr>
          <w:sz w:val="28"/>
          <w:szCs w:val="28"/>
        </w:rPr>
        <w:t xml:space="preserve"> поступлений произошло </w:t>
      </w:r>
      <w:r w:rsidR="007B659D" w:rsidRPr="00D81C9B">
        <w:rPr>
          <w:sz w:val="28"/>
          <w:szCs w:val="28"/>
        </w:rPr>
        <w:t xml:space="preserve"> по </w:t>
      </w:r>
      <w:r w:rsidR="006948BA" w:rsidRPr="00D81C9B">
        <w:rPr>
          <w:sz w:val="28"/>
          <w:szCs w:val="28"/>
        </w:rPr>
        <w:t>налогу на доходы физических лиц</w:t>
      </w:r>
      <w:r w:rsidRPr="00D81C9B">
        <w:rPr>
          <w:sz w:val="28"/>
          <w:szCs w:val="28"/>
        </w:rPr>
        <w:t xml:space="preserve"> </w:t>
      </w:r>
      <w:r w:rsidR="007B659D" w:rsidRPr="00D81C9B">
        <w:rPr>
          <w:sz w:val="28"/>
          <w:szCs w:val="28"/>
        </w:rPr>
        <w:t>–</w:t>
      </w:r>
      <w:r w:rsidRPr="00D81C9B">
        <w:rPr>
          <w:sz w:val="28"/>
          <w:szCs w:val="28"/>
        </w:rPr>
        <w:t xml:space="preserve"> на</w:t>
      </w:r>
      <w:r w:rsidR="007B659D" w:rsidRPr="00D81C9B">
        <w:rPr>
          <w:sz w:val="28"/>
          <w:szCs w:val="28"/>
        </w:rPr>
        <w:t xml:space="preserve"> </w:t>
      </w:r>
      <w:r w:rsidR="00207912">
        <w:rPr>
          <w:sz w:val="28"/>
          <w:szCs w:val="28"/>
        </w:rPr>
        <w:t>7075,67</w:t>
      </w:r>
      <w:r w:rsidR="00D81C9B" w:rsidRPr="00D81C9B">
        <w:rPr>
          <w:sz w:val="28"/>
          <w:szCs w:val="28"/>
        </w:rPr>
        <w:t xml:space="preserve"> </w:t>
      </w:r>
      <w:r w:rsidRPr="00D81C9B">
        <w:rPr>
          <w:sz w:val="28"/>
          <w:szCs w:val="28"/>
        </w:rPr>
        <w:t xml:space="preserve"> </w:t>
      </w:r>
      <w:r w:rsidR="000E3A3C" w:rsidRPr="00D81C9B">
        <w:rPr>
          <w:sz w:val="28"/>
          <w:szCs w:val="28"/>
        </w:rPr>
        <w:t>тысяч</w:t>
      </w:r>
      <w:r w:rsidRPr="00D81C9B">
        <w:rPr>
          <w:sz w:val="28"/>
          <w:szCs w:val="28"/>
        </w:rPr>
        <w:t xml:space="preserve"> рублей, или </w:t>
      </w:r>
      <w:r w:rsidR="00F835C1" w:rsidRPr="00D81C9B">
        <w:rPr>
          <w:sz w:val="28"/>
          <w:szCs w:val="28"/>
        </w:rPr>
        <w:t xml:space="preserve"> </w:t>
      </w:r>
      <w:proofErr w:type="gramStart"/>
      <w:r w:rsidR="009F4FF2" w:rsidRPr="00D81C9B">
        <w:rPr>
          <w:sz w:val="28"/>
          <w:szCs w:val="28"/>
        </w:rPr>
        <w:t>на</w:t>
      </w:r>
      <w:proofErr w:type="gramEnd"/>
      <w:r w:rsidR="009F4FF2" w:rsidRPr="00D81C9B">
        <w:rPr>
          <w:sz w:val="28"/>
          <w:szCs w:val="28"/>
        </w:rPr>
        <w:t xml:space="preserve"> </w:t>
      </w:r>
      <w:r w:rsidR="00207912">
        <w:rPr>
          <w:sz w:val="28"/>
          <w:szCs w:val="28"/>
        </w:rPr>
        <w:t>3,354</w:t>
      </w:r>
      <w:r w:rsidR="009F4FF2" w:rsidRPr="00D81C9B">
        <w:rPr>
          <w:sz w:val="28"/>
          <w:szCs w:val="28"/>
        </w:rPr>
        <w:t>%</w:t>
      </w:r>
      <w:r w:rsidR="00572B11" w:rsidRPr="00D81C9B">
        <w:rPr>
          <w:sz w:val="28"/>
          <w:szCs w:val="28"/>
        </w:rPr>
        <w:t>.</w:t>
      </w:r>
    </w:p>
    <w:p w:rsidR="006C4C5C" w:rsidRDefault="006C4C5C" w:rsidP="000A1551">
      <w:pPr>
        <w:ind w:firstLine="709"/>
        <w:jc w:val="both"/>
        <w:rPr>
          <w:sz w:val="28"/>
          <w:szCs w:val="28"/>
        </w:rPr>
      </w:pPr>
    </w:p>
    <w:p w:rsidR="006C4C5C" w:rsidRDefault="006C4C5C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2F1764">
        <w:rPr>
          <w:sz w:val="28"/>
          <w:szCs w:val="28"/>
          <w:lang w:val="ru-RU"/>
        </w:rPr>
        <w:t>Ст</w:t>
      </w:r>
      <w:r w:rsidRPr="002F1764">
        <w:rPr>
          <w:sz w:val="28"/>
          <w:szCs w:val="28"/>
        </w:rPr>
        <w:t>руктура</w:t>
      </w:r>
      <w:r w:rsidRPr="0072639E">
        <w:rPr>
          <w:sz w:val="28"/>
          <w:szCs w:val="28"/>
        </w:rPr>
        <w:t xml:space="preserve"> поступлений налоговых и неналоговых доходов</w:t>
      </w:r>
    </w:p>
    <w:p w:rsidR="006C4C5C" w:rsidRDefault="006C4C5C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</w:t>
      </w:r>
      <w:r w:rsidRPr="00C26E50">
        <w:rPr>
          <w:sz w:val="28"/>
          <w:szCs w:val="28"/>
        </w:rPr>
        <w:t>за 20</w:t>
      </w:r>
      <w:r w:rsidR="007B57AF">
        <w:rPr>
          <w:sz w:val="28"/>
          <w:szCs w:val="28"/>
          <w:lang w:val="ru-RU"/>
        </w:rPr>
        <w:t>20</w:t>
      </w:r>
      <w:r w:rsidRPr="00C26E50">
        <w:rPr>
          <w:sz w:val="28"/>
          <w:szCs w:val="28"/>
        </w:rPr>
        <w:t xml:space="preserve"> год</w:t>
      </w:r>
    </w:p>
    <w:p w:rsidR="006238CC" w:rsidRDefault="006238CC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6238CC" w:rsidRPr="006238CC" w:rsidRDefault="006238CC" w:rsidP="006238CC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7CB0536" wp14:editId="2DDC010F">
            <wp:extent cx="6619875" cy="47148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4C5C" w:rsidRDefault="006C4C5C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7914D2">
      <w:pPr>
        <w:pStyle w:val="3"/>
        <w:spacing w:after="0"/>
        <w:ind w:left="0" w:firstLine="720"/>
        <w:jc w:val="center"/>
        <w:rPr>
          <w:b/>
          <w:sz w:val="28"/>
          <w:szCs w:val="28"/>
          <w:lang w:val="ru-RU"/>
        </w:rPr>
      </w:pPr>
      <w:r w:rsidRPr="0072639E">
        <w:rPr>
          <w:b/>
          <w:sz w:val="28"/>
          <w:szCs w:val="28"/>
        </w:rPr>
        <w:t>Налоговые доходы</w:t>
      </w:r>
    </w:p>
    <w:p w:rsidR="00C50FCA" w:rsidRPr="00C50FCA" w:rsidRDefault="00C50FCA" w:rsidP="000A1551">
      <w:pPr>
        <w:pStyle w:val="3"/>
        <w:spacing w:after="0"/>
        <w:ind w:left="0" w:firstLine="720"/>
        <w:jc w:val="both"/>
        <w:rPr>
          <w:b/>
          <w:sz w:val="28"/>
          <w:szCs w:val="28"/>
          <w:lang w:val="ru-RU"/>
        </w:rPr>
      </w:pPr>
    </w:p>
    <w:p w:rsidR="000A1551" w:rsidRPr="0072639E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За 20</w:t>
      </w:r>
      <w:r w:rsidR="003E60F2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 налоговые доходы поступили в сумме </w:t>
      </w:r>
      <w:r w:rsidR="003E60F2">
        <w:rPr>
          <w:sz w:val="28"/>
          <w:szCs w:val="28"/>
          <w:lang w:val="ru-RU"/>
        </w:rPr>
        <w:t>240417,238</w:t>
      </w:r>
      <w:r w:rsidR="006C4C5C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</w:rPr>
        <w:t> </w:t>
      </w:r>
      <w:r w:rsidR="00CB6245"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</w:rPr>
        <w:t xml:space="preserve"> рублей, что составило </w:t>
      </w:r>
      <w:r w:rsidR="003E60F2">
        <w:rPr>
          <w:sz w:val="28"/>
          <w:szCs w:val="28"/>
          <w:lang w:val="ru-RU"/>
        </w:rPr>
        <w:t>97,44</w:t>
      </w:r>
      <w:r w:rsidRPr="0072639E">
        <w:rPr>
          <w:sz w:val="28"/>
          <w:szCs w:val="28"/>
        </w:rPr>
        <w:t>% бюджетных назначений</w:t>
      </w:r>
      <w:r w:rsidRPr="0072639E">
        <w:rPr>
          <w:sz w:val="28"/>
          <w:szCs w:val="28"/>
          <w:lang w:val="ru-RU"/>
        </w:rPr>
        <w:t xml:space="preserve"> (</w:t>
      </w:r>
      <w:r w:rsidR="006C4C5C">
        <w:rPr>
          <w:sz w:val="28"/>
          <w:szCs w:val="28"/>
          <w:lang w:val="ru-RU"/>
        </w:rPr>
        <w:t>2</w:t>
      </w:r>
      <w:r w:rsidR="003E60F2">
        <w:rPr>
          <w:sz w:val="28"/>
          <w:szCs w:val="28"/>
          <w:lang w:val="ru-RU"/>
        </w:rPr>
        <w:t>68878,37</w:t>
      </w:r>
      <w:r w:rsidRPr="0072639E">
        <w:rPr>
          <w:sz w:val="28"/>
          <w:szCs w:val="28"/>
          <w:lang w:val="ru-RU"/>
        </w:rPr>
        <w:t xml:space="preserve"> </w:t>
      </w:r>
      <w:r w:rsidR="00DA5AB9"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  <w:lang w:val="ru-RU"/>
        </w:rPr>
        <w:t xml:space="preserve"> ру</w:t>
      </w:r>
      <w:r w:rsidRPr="0072639E">
        <w:rPr>
          <w:sz w:val="28"/>
          <w:szCs w:val="28"/>
          <w:lang w:val="ru-RU"/>
        </w:rPr>
        <w:t>б</w:t>
      </w:r>
      <w:r w:rsidRPr="0072639E">
        <w:rPr>
          <w:sz w:val="28"/>
          <w:szCs w:val="28"/>
          <w:lang w:val="ru-RU"/>
        </w:rPr>
        <w:t>лей)</w:t>
      </w:r>
      <w:r w:rsidRPr="0072639E">
        <w:rPr>
          <w:sz w:val="28"/>
          <w:szCs w:val="28"/>
        </w:rPr>
        <w:t xml:space="preserve">. </w:t>
      </w:r>
      <w:r w:rsidR="00650AE1">
        <w:rPr>
          <w:sz w:val="28"/>
          <w:szCs w:val="28"/>
          <w:lang w:val="ru-RU"/>
        </w:rPr>
        <w:t>Выше бюджетных назначений</w:t>
      </w:r>
      <w:r w:rsidRPr="0072639E">
        <w:rPr>
          <w:sz w:val="28"/>
          <w:szCs w:val="28"/>
        </w:rPr>
        <w:t xml:space="preserve"> поступили средства </w:t>
      </w:r>
      <w:r w:rsidR="00650AE1">
        <w:rPr>
          <w:sz w:val="28"/>
          <w:szCs w:val="28"/>
          <w:lang w:val="ru-RU"/>
        </w:rPr>
        <w:t>в</w:t>
      </w:r>
      <w:r w:rsidRPr="0072639E">
        <w:rPr>
          <w:sz w:val="28"/>
          <w:szCs w:val="28"/>
        </w:rPr>
        <w:t xml:space="preserve"> сумм</w:t>
      </w:r>
      <w:r w:rsidR="00650AE1">
        <w:rPr>
          <w:sz w:val="28"/>
          <w:szCs w:val="28"/>
          <w:lang w:val="ru-RU"/>
        </w:rPr>
        <w:t>е</w:t>
      </w:r>
      <w:r w:rsidR="00B45682">
        <w:rPr>
          <w:sz w:val="28"/>
          <w:szCs w:val="28"/>
          <w:lang w:val="ru-RU"/>
        </w:rPr>
        <w:t xml:space="preserve"> </w:t>
      </w:r>
      <w:r w:rsidR="003E60F2">
        <w:rPr>
          <w:sz w:val="28"/>
          <w:szCs w:val="28"/>
          <w:lang w:val="ru-RU"/>
        </w:rPr>
        <w:t>75,45</w:t>
      </w:r>
      <w:r w:rsidRPr="0072639E">
        <w:rPr>
          <w:sz w:val="28"/>
          <w:szCs w:val="28"/>
        </w:rPr>
        <w:t xml:space="preserve"> </w:t>
      </w:r>
      <w:r w:rsidR="00DA5AB9">
        <w:rPr>
          <w:sz w:val="28"/>
          <w:szCs w:val="28"/>
          <w:lang w:val="ru-RU"/>
        </w:rPr>
        <w:t xml:space="preserve"> тысяч </w:t>
      </w:r>
      <w:r w:rsidRPr="0072639E">
        <w:rPr>
          <w:sz w:val="28"/>
          <w:szCs w:val="28"/>
        </w:rPr>
        <w:t> рублей.</w:t>
      </w:r>
    </w:p>
    <w:p w:rsidR="00713D33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В 20</w:t>
      </w:r>
      <w:r w:rsidR="003E60F2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году в структуре </w:t>
      </w:r>
      <w:r w:rsidRPr="0072639E">
        <w:rPr>
          <w:sz w:val="28"/>
          <w:szCs w:val="28"/>
          <w:lang w:val="ru-RU"/>
        </w:rPr>
        <w:t xml:space="preserve">налоговых и неналоговых </w:t>
      </w:r>
      <w:r w:rsidRPr="0072639E">
        <w:rPr>
          <w:sz w:val="28"/>
          <w:szCs w:val="28"/>
        </w:rPr>
        <w:t xml:space="preserve">доходов </w:t>
      </w:r>
      <w:r w:rsidR="00DA5AB9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</w:t>
      </w:r>
      <w:r w:rsidR="00C87856">
        <w:rPr>
          <w:sz w:val="28"/>
          <w:szCs w:val="28"/>
          <w:lang w:val="ru-RU"/>
        </w:rPr>
        <w:t xml:space="preserve">поступления </w:t>
      </w:r>
      <w:r w:rsidRPr="0072639E">
        <w:rPr>
          <w:sz w:val="28"/>
          <w:szCs w:val="28"/>
        </w:rPr>
        <w:t>налоговы</w:t>
      </w:r>
      <w:r w:rsidR="00C87856">
        <w:rPr>
          <w:sz w:val="28"/>
          <w:szCs w:val="28"/>
          <w:lang w:val="ru-RU"/>
        </w:rPr>
        <w:t>х</w:t>
      </w:r>
      <w:r w:rsidRPr="0072639E">
        <w:rPr>
          <w:sz w:val="28"/>
          <w:szCs w:val="28"/>
        </w:rPr>
        <w:t xml:space="preserve"> доход</w:t>
      </w:r>
      <w:r w:rsidR="00C87856">
        <w:rPr>
          <w:sz w:val="28"/>
          <w:szCs w:val="28"/>
          <w:lang w:val="ru-RU"/>
        </w:rPr>
        <w:t>ов</w:t>
      </w:r>
      <w:r w:rsidRPr="0072639E">
        <w:rPr>
          <w:sz w:val="28"/>
          <w:szCs w:val="28"/>
        </w:rPr>
        <w:t xml:space="preserve"> зан</w:t>
      </w:r>
      <w:r w:rsidR="00C87856">
        <w:rPr>
          <w:sz w:val="28"/>
          <w:szCs w:val="28"/>
          <w:lang w:val="ru-RU"/>
        </w:rPr>
        <w:t>имают</w:t>
      </w:r>
      <w:r w:rsidRPr="0072639E">
        <w:rPr>
          <w:sz w:val="28"/>
          <w:szCs w:val="28"/>
        </w:rPr>
        <w:t xml:space="preserve"> </w:t>
      </w:r>
      <w:r w:rsidR="00C26E50">
        <w:rPr>
          <w:sz w:val="28"/>
          <w:szCs w:val="28"/>
          <w:lang w:val="ru-RU"/>
        </w:rPr>
        <w:t>8</w:t>
      </w:r>
      <w:r w:rsidR="00FC32F2">
        <w:rPr>
          <w:sz w:val="28"/>
          <w:szCs w:val="28"/>
          <w:lang w:val="ru-RU"/>
        </w:rPr>
        <w:t>5,97</w:t>
      </w:r>
      <w:r w:rsidRPr="0072639E">
        <w:rPr>
          <w:sz w:val="28"/>
          <w:szCs w:val="28"/>
        </w:rPr>
        <w:t xml:space="preserve">%. </w:t>
      </w:r>
    </w:p>
    <w:p w:rsidR="000A1551" w:rsidRPr="0072639E" w:rsidRDefault="000A1551" w:rsidP="000A1551">
      <w:pPr>
        <w:pStyle w:val="3"/>
        <w:spacing w:after="0"/>
        <w:ind w:left="0"/>
        <w:jc w:val="center"/>
        <w:rPr>
          <w:sz w:val="28"/>
          <w:szCs w:val="28"/>
        </w:rPr>
      </w:pPr>
      <w:r w:rsidRPr="0072639E">
        <w:rPr>
          <w:sz w:val="28"/>
          <w:szCs w:val="28"/>
        </w:rPr>
        <w:t xml:space="preserve">Динамика </w:t>
      </w:r>
      <w:r w:rsidR="000A5EEC">
        <w:rPr>
          <w:sz w:val="28"/>
          <w:szCs w:val="28"/>
          <w:lang w:val="ru-RU"/>
        </w:rPr>
        <w:t>исполнения</w:t>
      </w:r>
      <w:r w:rsidRPr="0072639E">
        <w:rPr>
          <w:sz w:val="28"/>
          <w:szCs w:val="28"/>
        </w:rPr>
        <w:t xml:space="preserve"> налоговых доходов </w:t>
      </w:r>
    </w:p>
    <w:p w:rsidR="009326EC" w:rsidRDefault="000A1551" w:rsidP="00F52966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за 201</w:t>
      </w:r>
      <w:r w:rsidR="00CB59A8">
        <w:rPr>
          <w:sz w:val="28"/>
          <w:szCs w:val="28"/>
          <w:lang w:val="ru-RU"/>
        </w:rPr>
        <w:t>8</w:t>
      </w:r>
      <w:r w:rsidRPr="0072639E">
        <w:rPr>
          <w:sz w:val="28"/>
          <w:szCs w:val="28"/>
        </w:rPr>
        <w:t>-20</w:t>
      </w:r>
      <w:r w:rsidR="00CB59A8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годы </w:t>
      </w:r>
    </w:p>
    <w:p w:rsidR="00234904" w:rsidRDefault="00234904" w:rsidP="00F52966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</w:p>
    <w:p w:rsidR="00234904" w:rsidRDefault="00234904" w:rsidP="00F52966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</w:p>
    <w:p w:rsidR="00234904" w:rsidRDefault="00234904" w:rsidP="00F52966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</w:p>
    <w:p w:rsidR="00234904" w:rsidRDefault="00234904" w:rsidP="00F52966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</w:p>
    <w:p w:rsidR="00234904" w:rsidRPr="00234904" w:rsidRDefault="00234904" w:rsidP="00F52966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</w:p>
    <w:p w:rsidR="000A1551" w:rsidRPr="0072639E" w:rsidRDefault="000A1551" w:rsidP="000A1551">
      <w:pPr>
        <w:pStyle w:val="3"/>
        <w:spacing w:after="0"/>
        <w:ind w:left="284"/>
        <w:jc w:val="right"/>
        <w:rPr>
          <w:sz w:val="24"/>
          <w:szCs w:val="24"/>
          <w:lang w:val="ru-RU"/>
        </w:rPr>
      </w:pPr>
      <w:r w:rsidRPr="0072639E">
        <w:rPr>
          <w:sz w:val="28"/>
          <w:szCs w:val="28"/>
        </w:rPr>
        <w:t xml:space="preserve"> </w:t>
      </w:r>
      <w:r w:rsidRPr="0072639E">
        <w:rPr>
          <w:sz w:val="28"/>
          <w:szCs w:val="28"/>
          <w:lang w:val="ru-RU"/>
        </w:rPr>
        <w:t>(</w:t>
      </w:r>
      <w:r w:rsidR="00DA5AB9">
        <w:rPr>
          <w:sz w:val="28"/>
          <w:szCs w:val="28"/>
          <w:lang w:val="ru-RU"/>
        </w:rPr>
        <w:t xml:space="preserve">тысяч </w:t>
      </w:r>
      <w:r w:rsidRPr="0072639E">
        <w:rPr>
          <w:sz w:val="24"/>
          <w:szCs w:val="24"/>
        </w:rPr>
        <w:t xml:space="preserve"> </w:t>
      </w:r>
      <w:r w:rsidRPr="002D11ED">
        <w:rPr>
          <w:sz w:val="28"/>
          <w:szCs w:val="28"/>
        </w:rPr>
        <w:t>рублей</w:t>
      </w:r>
      <w:r w:rsidRPr="0072639E">
        <w:rPr>
          <w:sz w:val="24"/>
          <w:szCs w:val="24"/>
          <w:lang w:val="ru-RU"/>
        </w:rPr>
        <w:t>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7"/>
        <w:gridCol w:w="1276"/>
        <w:gridCol w:w="1245"/>
        <w:gridCol w:w="1307"/>
        <w:gridCol w:w="1276"/>
        <w:gridCol w:w="1417"/>
      </w:tblGrid>
      <w:tr w:rsidR="00D550C1" w:rsidRPr="00DE5A61" w:rsidTr="006C03F7">
        <w:trPr>
          <w:trHeight w:val="18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550C1" w:rsidRPr="00DE5A61" w:rsidRDefault="00D550C1" w:rsidP="005D220A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lastRenderedPageBreak/>
              <w:t>Наименование дох</w:t>
            </w:r>
            <w:r w:rsidRPr="00DE5A61">
              <w:rPr>
                <w:sz w:val="23"/>
                <w:szCs w:val="23"/>
              </w:rPr>
              <w:t>о</w:t>
            </w:r>
            <w:r w:rsidRPr="00DE5A61">
              <w:rPr>
                <w:sz w:val="23"/>
                <w:szCs w:val="23"/>
              </w:rPr>
              <w:t>дов</w:t>
            </w:r>
          </w:p>
        </w:tc>
        <w:tc>
          <w:tcPr>
            <w:tcW w:w="2693" w:type="dxa"/>
            <w:gridSpan w:val="2"/>
          </w:tcPr>
          <w:p w:rsidR="00D550C1" w:rsidRPr="00DE5A61" w:rsidRDefault="003E60F2" w:rsidP="0008262B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  <w:r w:rsidRPr="00DE5A6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552" w:type="dxa"/>
            <w:gridSpan w:val="2"/>
          </w:tcPr>
          <w:p w:rsidR="00D550C1" w:rsidRPr="00DE5A61" w:rsidRDefault="003E60F2" w:rsidP="0008262B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9</w:t>
            </w:r>
            <w:r w:rsidRPr="00DE5A6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D550C1" w:rsidRPr="00DE5A61" w:rsidRDefault="003E60F2" w:rsidP="00D550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="00F369F2">
              <w:rPr>
                <w:sz w:val="23"/>
                <w:szCs w:val="23"/>
              </w:rPr>
              <w:t xml:space="preserve"> год</w:t>
            </w:r>
          </w:p>
        </w:tc>
      </w:tr>
      <w:tr w:rsidR="003E60F2" w:rsidRPr="00DE5A61" w:rsidTr="006C03F7">
        <w:trPr>
          <w:trHeight w:val="1886"/>
        </w:trPr>
        <w:tc>
          <w:tcPr>
            <w:tcW w:w="2410" w:type="dxa"/>
            <w:vMerge/>
            <w:shd w:val="clear" w:color="auto" w:fill="auto"/>
            <w:vAlign w:val="center"/>
          </w:tcPr>
          <w:p w:rsidR="003E60F2" w:rsidRPr="00DE5A61" w:rsidRDefault="003E60F2" w:rsidP="005D2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3E60F2" w:rsidRPr="005D0054" w:rsidRDefault="003E60F2" w:rsidP="00B54E82">
            <w:pPr>
              <w:ind w:left="-103" w:right="-113" w:firstLine="103"/>
              <w:jc w:val="center"/>
              <w:rPr>
                <w:sz w:val="20"/>
                <w:szCs w:val="20"/>
              </w:rPr>
            </w:pPr>
            <w:proofErr w:type="gramStart"/>
            <w:r w:rsidRPr="005D0054">
              <w:rPr>
                <w:sz w:val="20"/>
                <w:szCs w:val="20"/>
              </w:rPr>
              <w:t>Утверждено решением Думы от 15.12.2017 № 301 (в реда</w:t>
            </w:r>
            <w:r w:rsidRPr="005D0054">
              <w:rPr>
                <w:sz w:val="20"/>
                <w:szCs w:val="20"/>
              </w:rPr>
              <w:t>к</w:t>
            </w:r>
            <w:r w:rsidRPr="005D0054">
              <w:rPr>
                <w:sz w:val="20"/>
                <w:szCs w:val="20"/>
              </w:rPr>
              <w:t xml:space="preserve">ции решения от 26.12.2018 </w:t>
            </w:r>
            <w:proofErr w:type="gramEnd"/>
          </w:p>
          <w:p w:rsidR="003E60F2" w:rsidRPr="005D0054" w:rsidRDefault="003E60F2" w:rsidP="00B54E82">
            <w:pPr>
              <w:ind w:left="-103" w:right="-113" w:firstLine="103"/>
              <w:jc w:val="center"/>
              <w:rPr>
                <w:sz w:val="20"/>
                <w:szCs w:val="20"/>
              </w:rPr>
            </w:pPr>
            <w:r w:rsidRPr="005D0054">
              <w:rPr>
                <w:sz w:val="20"/>
                <w:szCs w:val="20"/>
              </w:rPr>
              <w:t>№ 424)</w:t>
            </w:r>
          </w:p>
        </w:tc>
        <w:tc>
          <w:tcPr>
            <w:tcW w:w="1276" w:type="dxa"/>
            <w:vAlign w:val="center"/>
          </w:tcPr>
          <w:p w:rsidR="003E60F2" w:rsidRPr="005D0054" w:rsidRDefault="003E60F2" w:rsidP="0008262B">
            <w:pPr>
              <w:jc w:val="center"/>
              <w:rPr>
                <w:sz w:val="20"/>
                <w:szCs w:val="20"/>
              </w:rPr>
            </w:pPr>
            <w:proofErr w:type="spellStart"/>
            <w:r w:rsidRPr="005D0054">
              <w:rPr>
                <w:sz w:val="20"/>
                <w:szCs w:val="20"/>
              </w:rPr>
              <w:t>Испол</w:t>
            </w:r>
            <w:proofErr w:type="spellEnd"/>
            <w:r w:rsidRPr="005D0054">
              <w:rPr>
                <w:sz w:val="20"/>
                <w:szCs w:val="20"/>
              </w:rPr>
              <w:t>-</w:t>
            </w:r>
          </w:p>
          <w:p w:rsidR="003E60F2" w:rsidRPr="005D0054" w:rsidRDefault="003E60F2" w:rsidP="0008262B">
            <w:pPr>
              <w:jc w:val="center"/>
              <w:rPr>
                <w:sz w:val="20"/>
                <w:szCs w:val="20"/>
              </w:rPr>
            </w:pPr>
            <w:proofErr w:type="spellStart"/>
            <w:r w:rsidRPr="005D0054">
              <w:rPr>
                <w:sz w:val="20"/>
                <w:szCs w:val="20"/>
              </w:rPr>
              <w:t>нено</w:t>
            </w:r>
            <w:proofErr w:type="spellEnd"/>
          </w:p>
        </w:tc>
        <w:tc>
          <w:tcPr>
            <w:tcW w:w="1245" w:type="dxa"/>
          </w:tcPr>
          <w:p w:rsidR="003E60F2" w:rsidRPr="005D0054" w:rsidRDefault="003E60F2" w:rsidP="00B54E82">
            <w:pPr>
              <w:ind w:left="-103" w:right="-113" w:firstLine="103"/>
              <w:jc w:val="center"/>
              <w:rPr>
                <w:sz w:val="20"/>
                <w:szCs w:val="20"/>
              </w:rPr>
            </w:pPr>
            <w:proofErr w:type="gramStart"/>
            <w:r w:rsidRPr="005D0054">
              <w:rPr>
                <w:sz w:val="20"/>
                <w:szCs w:val="20"/>
              </w:rPr>
              <w:t xml:space="preserve">Утверждено решением Думы от 14.12.2018 № 414 (в редакции решения от 23.12.2019 </w:t>
            </w:r>
            <w:proofErr w:type="gramEnd"/>
          </w:p>
          <w:p w:rsidR="003E60F2" w:rsidRPr="005D0054" w:rsidRDefault="003E60F2" w:rsidP="00B54E82">
            <w:pPr>
              <w:ind w:left="-103" w:right="-113" w:firstLine="103"/>
              <w:jc w:val="center"/>
              <w:rPr>
                <w:sz w:val="20"/>
                <w:szCs w:val="20"/>
              </w:rPr>
            </w:pPr>
            <w:r w:rsidRPr="005D0054">
              <w:rPr>
                <w:sz w:val="20"/>
                <w:szCs w:val="20"/>
              </w:rPr>
              <w:t>№ 550)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E60F2" w:rsidRPr="005D0054" w:rsidRDefault="003E60F2" w:rsidP="0008262B">
            <w:pPr>
              <w:jc w:val="center"/>
              <w:rPr>
                <w:sz w:val="20"/>
                <w:szCs w:val="20"/>
              </w:rPr>
            </w:pPr>
            <w:proofErr w:type="spellStart"/>
            <w:r w:rsidRPr="005D0054">
              <w:rPr>
                <w:sz w:val="20"/>
                <w:szCs w:val="20"/>
              </w:rPr>
              <w:t>Испол</w:t>
            </w:r>
            <w:proofErr w:type="spellEnd"/>
            <w:r w:rsidRPr="005D0054">
              <w:rPr>
                <w:sz w:val="20"/>
                <w:szCs w:val="20"/>
              </w:rPr>
              <w:t>-</w:t>
            </w:r>
          </w:p>
          <w:p w:rsidR="003E60F2" w:rsidRPr="005D0054" w:rsidRDefault="003E60F2" w:rsidP="0008262B">
            <w:pPr>
              <w:jc w:val="center"/>
              <w:rPr>
                <w:sz w:val="20"/>
                <w:szCs w:val="20"/>
              </w:rPr>
            </w:pPr>
            <w:proofErr w:type="spellStart"/>
            <w:r w:rsidRPr="005D0054">
              <w:rPr>
                <w:sz w:val="20"/>
                <w:szCs w:val="20"/>
              </w:rPr>
              <w:t>нено</w:t>
            </w:r>
            <w:proofErr w:type="spellEnd"/>
          </w:p>
        </w:tc>
        <w:tc>
          <w:tcPr>
            <w:tcW w:w="1276" w:type="dxa"/>
          </w:tcPr>
          <w:p w:rsidR="003E60F2" w:rsidRPr="005D0054" w:rsidRDefault="003E60F2" w:rsidP="00D550C1">
            <w:pPr>
              <w:ind w:left="-103" w:right="-113" w:firstLine="103"/>
              <w:jc w:val="center"/>
              <w:rPr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Утверждено решением Думы от 17.12.2019 № 539 (в р</w:t>
            </w:r>
            <w:r w:rsidRPr="00943F45">
              <w:rPr>
                <w:color w:val="000000"/>
                <w:sz w:val="20"/>
                <w:szCs w:val="20"/>
              </w:rPr>
              <w:t>е</w:t>
            </w:r>
            <w:r w:rsidRPr="00943F45">
              <w:rPr>
                <w:color w:val="000000"/>
                <w:sz w:val="20"/>
                <w:szCs w:val="20"/>
              </w:rPr>
              <w:t>дакции реш</w:t>
            </w:r>
            <w:r w:rsidRPr="00943F45">
              <w:rPr>
                <w:color w:val="000000"/>
                <w:sz w:val="20"/>
                <w:szCs w:val="20"/>
              </w:rPr>
              <w:t>е</w:t>
            </w:r>
            <w:r w:rsidRPr="00943F45">
              <w:rPr>
                <w:color w:val="000000"/>
                <w:sz w:val="20"/>
                <w:szCs w:val="20"/>
              </w:rPr>
              <w:t>ния от 17.12.2020 № 73)</w:t>
            </w:r>
          </w:p>
        </w:tc>
        <w:tc>
          <w:tcPr>
            <w:tcW w:w="1417" w:type="dxa"/>
            <w:vAlign w:val="center"/>
          </w:tcPr>
          <w:p w:rsidR="003E60F2" w:rsidRPr="005D0054" w:rsidRDefault="003E60F2" w:rsidP="005D220A">
            <w:pPr>
              <w:jc w:val="center"/>
              <w:rPr>
                <w:sz w:val="20"/>
                <w:szCs w:val="20"/>
              </w:rPr>
            </w:pPr>
            <w:proofErr w:type="spellStart"/>
            <w:r w:rsidRPr="005D0054">
              <w:rPr>
                <w:sz w:val="20"/>
                <w:szCs w:val="20"/>
              </w:rPr>
              <w:t>Испол</w:t>
            </w:r>
            <w:proofErr w:type="spellEnd"/>
            <w:r w:rsidRPr="005D0054">
              <w:rPr>
                <w:sz w:val="20"/>
                <w:szCs w:val="20"/>
              </w:rPr>
              <w:t>-</w:t>
            </w:r>
          </w:p>
          <w:p w:rsidR="003E60F2" w:rsidRPr="005D0054" w:rsidRDefault="003E60F2" w:rsidP="005D220A">
            <w:pPr>
              <w:jc w:val="center"/>
              <w:rPr>
                <w:sz w:val="20"/>
                <w:szCs w:val="20"/>
              </w:rPr>
            </w:pPr>
            <w:proofErr w:type="spellStart"/>
            <w:r w:rsidRPr="005D0054">
              <w:rPr>
                <w:sz w:val="20"/>
                <w:szCs w:val="20"/>
              </w:rPr>
              <w:t>нено</w:t>
            </w:r>
            <w:proofErr w:type="spellEnd"/>
          </w:p>
        </w:tc>
      </w:tr>
      <w:tr w:rsidR="003E60F2" w:rsidRPr="00DE5A61" w:rsidTr="006C03F7">
        <w:trPr>
          <w:trHeight w:val="357"/>
        </w:trPr>
        <w:tc>
          <w:tcPr>
            <w:tcW w:w="2410" w:type="dxa"/>
            <w:shd w:val="clear" w:color="auto" w:fill="auto"/>
          </w:tcPr>
          <w:p w:rsidR="003E60F2" w:rsidRPr="00DE5A61" w:rsidRDefault="003E60F2" w:rsidP="005D220A">
            <w:pPr>
              <w:rPr>
                <w:b/>
                <w:bCs/>
                <w:sz w:val="23"/>
                <w:szCs w:val="23"/>
              </w:rPr>
            </w:pPr>
            <w:r w:rsidRPr="00DE5A61">
              <w:rPr>
                <w:b/>
                <w:bCs/>
                <w:sz w:val="23"/>
                <w:szCs w:val="23"/>
              </w:rPr>
              <w:t>НАЛОГОВЫЕ Д</w:t>
            </w:r>
            <w:r w:rsidRPr="00DE5A61">
              <w:rPr>
                <w:b/>
                <w:bCs/>
                <w:sz w:val="23"/>
                <w:szCs w:val="23"/>
              </w:rPr>
              <w:t>О</w:t>
            </w:r>
            <w:r w:rsidRPr="00DE5A61">
              <w:rPr>
                <w:b/>
                <w:bCs/>
                <w:sz w:val="23"/>
                <w:szCs w:val="23"/>
              </w:rPr>
              <w:t>ХОДЫ</w:t>
            </w:r>
          </w:p>
        </w:tc>
        <w:tc>
          <w:tcPr>
            <w:tcW w:w="1417" w:type="dxa"/>
            <w:vAlign w:val="bottom"/>
          </w:tcPr>
          <w:p w:rsidR="003E60F2" w:rsidRPr="00F369F2" w:rsidRDefault="003E60F2" w:rsidP="00B54E82">
            <w:pPr>
              <w:jc w:val="right"/>
              <w:rPr>
                <w:b/>
                <w:bCs/>
                <w:sz w:val="20"/>
                <w:szCs w:val="20"/>
              </w:rPr>
            </w:pPr>
            <w:r w:rsidRPr="00F369F2">
              <w:rPr>
                <w:b/>
                <w:bCs/>
                <w:sz w:val="20"/>
                <w:szCs w:val="20"/>
              </w:rPr>
              <w:t>228744,00</w:t>
            </w:r>
          </w:p>
        </w:tc>
        <w:tc>
          <w:tcPr>
            <w:tcW w:w="1276" w:type="dxa"/>
            <w:vAlign w:val="bottom"/>
          </w:tcPr>
          <w:p w:rsidR="003E60F2" w:rsidRPr="00F369F2" w:rsidRDefault="003E60F2" w:rsidP="00B54E82">
            <w:pPr>
              <w:jc w:val="right"/>
              <w:rPr>
                <w:b/>
                <w:bCs/>
                <w:sz w:val="20"/>
                <w:szCs w:val="20"/>
              </w:rPr>
            </w:pPr>
            <w:r w:rsidRPr="00F369F2">
              <w:rPr>
                <w:b/>
                <w:bCs/>
                <w:color w:val="000000"/>
                <w:sz w:val="20"/>
                <w:szCs w:val="20"/>
              </w:rPr>
              <w:t>232249,54</w:t>
            </w:r>
          </w:p>
        </w:tc>
        <w:tc>
          <w:tcPr>
            <w:tcW w:w="1245" w:type="dxa"/>
            <w:vAlign w:val="bottom"/>
          </w:tcPr>
          <w:p w:rsidR="003E60F2" w:rsidRPr="00F369F2" w:rsidRDefault="003E60F2" w:rsidP="00B54E82">
            <w:pPr>
              <w:jc w:val="right"/>
              <w:rPr>
                <w:b/>
                <w:bCs/>
                <w:sz w:val="20"/>
                <w:szCs w:val="20"/>
              </w:rPr>
            </w:pPr>
            <w:r w:rsidRPr="00F369F2">
              <w:rPr>
                <w:b/>
                <w:bCs/>
                <w:color w:val="000000"/>
                <w:sz w:val="20"/>
                <w:szCs w:val="20"/>
              </w:rPr>
              <w:t>244667,94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E60F2" w:rsidRPr="00F369F2" w:rsidRDefault="003E60F2" w:rsidP="00B54E82">
            <w:pPr>
              <w:jc w:val="right"/>
              <w:rPr>
                <w:b/>
                <w:bCs/>
                <w:sz w:val="20"/>
                <w:szCs w:val="20"/>
              </w:rPr>
            </w:pPr>
            <w:r w:rsidRPr="00F369F2">
              <w:rPr>
                <w:b/>
                <w:bCs/>
                <w:color w:val="000000"/>
                <w:sz w:val="20"/>
                <w:szCs w:val="20"/>
              </w:rPr>
              <w:t>235755,50</w:t>
            </w:r>
          </w:p>
        </w:tc>
        <w:tc>
          <w:tcPr>
            <w:tcW w:w="1276" w:type="dxa"/>
            <w:vAlign w:val="bottom"/>
          </w:tcPr>
          <w:p w:rsidR="003E60F2" w:rsidRPr="00DE5A61" w:rsidRDefault="00CA52F5" w:rsidP="00CA52F5">
            <w:pPr>
              <w:jc w:val="right"/>
              <w:rPr>
                <w:b/>
                <w:bCs/>
                <w:sz w:val="23"/>
                <w:szCs w:val="23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246729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943F45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7" w:type="dxa"/>
            <w:vAlign w:val="bottom"/>
          </w:tcPr>
          <w:p w:rsidR="003E60F2" w:rsidRPr="00DE5A61" w:rsidRDefault="00B22294" w:rsidP="00B22294">
            <w:pPr>
              <w:jc w:val="right"/>
              <w:rPr>
                <w:b/>
                <w:bCs/>
                <w:sz w:val="23"/>
                <w:szCs w:val="23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240417</w:t>
            </w:r>
            <w:r>
              <w:rPr>
                <w:b/>
                <w:bCs/>
                <w:color w:val="000000"/>
                <w:sz w:val="20"/>
                <w:szCs w:val="20"/>
              </w:rPr>
              <w:t>,40</w:t>
            </w:r>
          </w:p>
        </w:tc>
      </w:tr>
      <w:tr w:rsidR="005D0054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5D0054" w:rsidRPr="00DE5A61" w:rsidRDefault="005D0054" w:rsidP="005D220A">
            <w:pPr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Налог на доходы ф</w:t>
            </w:r>
            <w:r w:rsidRPr="00DE5A61">
              <w:rPr>
                <w:sz w:val="23"/>
                <w:szCs w:val="23"/>
              </w:rPr>
              <w:t>и</w:t>
            </w:r>
            <w:r w:rsidRPr="00DE5A61">
              <w:rPr>
                <w:sz w:val="23"/>
                <w:szCs w:val="23"/>
              </w:rPr>
              <w:t>зических лиц</w:t>
            </w:r>
          </w:p>
        </w:tc>
        <w:tc>
          <w:tcPr>
            <w:tcW w:w="1417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206000,00</w:t>
            </w:r>
          </w:p>
        </w:tc>
        <w:tc>
          <w:tcPr>
            <w:tcW w:w="1276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208677,09</w:t>
            </w:r>
          </w:p>
        </w:tc>
        <w:tc>
          <w:tcPr>
            <w:tcW w:w="1245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218897,94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211016,83</w:t>
            </w:r>
          </w:p>
        </w:tc>
        <w:tc>
          <w:tcPr>
            <w:tcW w:w="1276" w:type="dxa"/>
            <w:vAlign w:val="bottom"/>
          </w:tcPr>
          <w:p w:rsidR="005D0054" w:rsidRPr="00943F45" w:rsidRDefault="005D0054" w:rsidP="00CA52F5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222996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43F4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bottom"/>
          </w:tcPr>
          <w:p w:rsidR="005D0054" w:rsidRPr="00943F45" w:rsidRDefault="005D0054" w:rsidP="000B56AB">
            <w:pPr>
              <w:jc w:val="right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218092</w:t>
            </w:r>
            <w:r w:rsidR="000B56AB">
              <w:rPr>
                <w:color w:val="000000"/>
                <w:sz w:val="20"/>
                <w:szCs w:val="20"/>
              </w:rPr>
              <w:t>,50</w:t>
            </w:r>
          </w:p>
        </w:tc>
      </w:tr>
      <w:tr w:rsidR="005D0054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5D0054" w:rsidRPr="00DE5A61" w:rsidRDefault="005D0054" w:rsidP="005D2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Единый налог на вмененный доход для отдельных видов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тельности</w:t>
            </w:r>
          </w:p>
        </w:tc>
        <w:tc>
          <w:tcPr>
            <w:tcW w:w="1417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9479,60</w:t>
            </w:r>
          </w:p>
        </w:tc>
        <w:tc>
          <w:tcPr>
            <w:tcW w:w="1245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10507,00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10463,64</w:t>
            </w:r>
          </w:p>
        </w:tc>
        <w:tc>
          <w:tcPr>
            <w:tcW w:w="1276" w:type="dxa"/>
            <w:vAlign w:val="bottom"/>
          </w:tcPr>
          <w:p w:rsidR="005D0054" w:rsidRPr="00943F45" w:rsidRDefault="00DF51AD" w:rsidP="00CA52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417" w:type="dxa"/>
            <w:vAlign w:val="bottom"/>
          </w:tcPr>
          <w:p w:rsidR="005D0054" w:rsidRPr="00943F45" w:rsidRDefault="00DF51AD" w:rsidP="000B5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8734,62</w:t>
            </w:r>
          </w:p>
        </w:tc>
      </w:tr>
      <w:tr w:rsidR="005D0054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5D0054" w:rsidRPr="00DE5A61" w:rsidRDefault="005D0054" w:rsidP="00095F16">
            <w:pPr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 xml:space="preserve">Налог, взимаемый в связи с применением </w:t>
            </w:r>
            <w:r>
              <w:rPr>
                <w:sz w:val="23"/>
                <w:szCs w:val="23"/>
              </w:rPr>
              <w:t xml:space="preserve">патентной </w:t>
            </w:r>
            <w:r w:rsidRPr="00DE5A61">
              <w:rPr>
                <w:sz w:val="23"/>
                <w:szCs w:val="23"/>
              </w:rPr>
              <w:t xml:space="preserve"> системы налогообложения</w:t>
            </w:r>
          </w:p>
        </w:tc>
        <w:tc>
          <w:tcPr>
            <w:tcW w:w="1417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1276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452,34</w:t>
            </w:r>
          </w:p>
        </w:tc>
        <w:tc>
          <w:tcPr>
            <w:tcW w:w="1245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435,33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240,84</w:t>
            </w:r>
          </w:p>
        </w:tc>
        <w:tc>
          <w:tcPr>
            <w:tcW w:w="1276" w:type="dxa"/>
            <w:vAlign w:val="bottom"/>
          </w:tcPr>
          <w:p w:rsidR="005D0054" w:rsidRPr="00943F45" w:rsidRDefault="00DF51AD" w:rsidP="00CA52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7" w:type="dxa"/>
            <w:vAlign w:val="bottom"/>
          </w:tcPr>
          <w:p w:rsidR="005D0054" w:rsidRPr="00943F45" w:rsidRDefault="00DF51AD" w:rsidP="000B5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59,43</w:t>
            </w:r>
          </w:p>
        </w:tc>
      </w:tr>
      <w:tr w:rsidR="005D0054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5D0054" w:rsidRPr="00DE5A61" w:rsidRDefault="005D0054" w:rsidP="005D220A">
            <w:pPr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Единый сельскох</w:t>
            </w:r>
            <w:r w:rsidRPr="00DE5A61">
              <w:rPr>
                <w:sz w:val="23"/>
                <w:szCs w:val="23"/>
              </w:rPr>
              <w:t>о</w:t>
            </w:r>
            <w:r w:rsidRPr="00DE5A61">
              <w:rPr>
                <w:sz w:val="23"/>
                <w:szCs w:val="23"/>
              </w:rPr>
              <w:t>зяйственный налог</w:t>
            </w:r>
          </w:p>
        </w:tc>
        <w:tc>
          <w:tcPr>
            <w:tcW w:w="1417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6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1971,33</w:t>
            </w:r>
          </w:p>
        </w:tc>
        <w:tc>
          <w:tcPr>
            <w:tcW w:w="1245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1794,34</w:t>
            </w:r>
          </w:p>
        </w:tc>
        <w:tc>
          <w:tcPr>
            <w:tcW w:w="1276" w:type="dxa"/>
            <w:vAlign w:val="bottom"/>
          </w:tcPr>
          <w:p w:rsidR="005D0054" w:rsidRPr="00943F45" w:rsidRDefault="00DF51AD" w:rsidP="00CA52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1126,00</w:t>
            </w:r>
          </w:p>
        </w:tc>
        <w:tc>
          <w:tcPr>
            <w:tcW w:w="1417" w:type="dxa"/>
            <w:vAlign w:val="bottom"/>
          </w:tcPr>
          <w:p w:rsidR="005D0054" w:rsidRPr="00943F45" w:rsidRDefault="00DF51AD" w:rsidP="000B5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1197,36</w:t>
            </w:r>
          </w:p>
        </w:tc>
      </w:tr>
      <w:tr w:rsidR="005D0054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5D0054" w:rsidRPr="00DE5A61" w:rsidRDefault="005D0054" w:rsidP="00095F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Акцизы по подакци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ным товарам (пр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дукции), производ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мым на территории Российской Федер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</w:t>
            </w:r>
          </w:p>
        </w:tc>
        <w:tc>
          <w:tcPr>
            <w:tcW w:w="1417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8009,00</w:t>
            </w:r>
          </w:p>
        </w:tc>
        <w:tc>
          <w:tcPr>
            <w:tcW w:w="1276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8998,20</w:t>
            </w:r>
          </w:p>
        </w:tc>
        <w:tc>
          <w:tcPr>
            <w:tcW w:w="1245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9227,48</w:t>
            </w:r>
          </w:p>
        </w:tc>
        <w:tc>
          <w:tcPr>
            <w:tcW w:w="1276" w:type="dxa"/>
            <w:vAlign w:val="bottom"/>
          </w:tcPr>
          <w:p w:rsidR="005D0054" w:rsidRPr="00943F45" w:rsidRDefault="00DF51AD" w:rsidP="00CA52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10507,50</w:t>
            </w:r>
          </w:p>
        </w:tc>
        <w:tc>
          <w:tcPr>
            <w:tcW w:w="1417" w:type="dxa"/>
            <w:vAlign w:val="bottom"/>
          </w:tcPr>
          <w:p w:rsidR="005D0054" w:rsidRPr="00943F45" w:rsidRDefault="00DF51AD" w:rsidP="000B5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9679,24</w:t>
            </w:r>
          </w:p>
        </w:tc>
      </w:tr>
      <w:tr w:rsidR="005D0054" w:rsidRPr="00DE5A61" w:rsidTr="00B54E82">
        <w:trPr>
          <w:trHeight w:val="20"/>
        </w:trPr>
        <w:tc>
          <w:tcPr>
            <w:tcW w:w="2410" w:type="dxa"/>
            <w:shd w:val="clear" w:color="auto" w:fill="auto"/>
            <w:vAlign w:val="center"/>
          </w:tcPr>
          <w:p w:rsidR="005D0054" w:rsidRPr="00943F45" w:rsidRDefault="005D0054" w:rsidP="00B54E82">
            <w:pPr>
              <w:rPr>
                <w:sz w:val="23"/>
                <w:szCs w:val="23"/>
              </w:rPr>
            </w:pPr>
            <w:r w:rsidRPr="00943F45">
              <w:rPr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1417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D0054" w:rsidRDefault="005D0054" w:rsidP="00B54E82">
            <w:pPr>
              <w:rPr>
                <w:color w:val="000000"/>
                <w:sz w:val="20"/>
                <w:szCs w:val="20"/>
              </w:rPr>
            </w:pPr>
          </w:p>
          <w:p w:rsidR="00DF51AD" w:rsidRPr="00943F45" w:rsidRDefault="00DF51AD" w:rsidP="00B54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D0054" w:rsidRPr="00943F45" w:rsidRDefault="00DF51AD" w:rsidP="000B5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5D0054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5D0054" w:rsidRPr="00DE5A61" w:rsidRDefault="005D0054" w:rsidP="005D220A">
            <w:pPr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Государственная п</w:t>
            </w:r>
            <w:r w:rsidRPr="00DE5A61">
              <w:rPr>
                <w:sz w:val="23"/>
                <w:szCs w:val="23"/>
              </w:rPr>
              <w:t>о</w:t>
            </w:r>
            <w:r w:rsidRPr="00DE5A61">
              <w:rPr>
                <w:sz w:val="23"/>
                <w:szCs w:val="23"/>
              </w:rPr>
              <w:t>шлина</w:t>
            </w:r>
          </w:p>
        </w:tc>
        <w:tc>
          <w:tcPr>
            <w:tcW w:w="1417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1276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2671,00</w:t>
            </w:r>
          </w:p>
        </w:tc>
        <w:tc>
          <w:tcPr>
            <w:tcW w:w="1245" w:type="dxa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2828,00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5D0054" w:rsidRPr="00F369F2" w:rsidRDefault="005D0054" w:rsidP="00B54E82">
            <w:pPr>
              <w:jc w:val="right"/>
              <w:rPr>
                <w:color w:val="000000"/>
                <w:sz w:val="20"/>
                <w:szCs w:val="20"/>
              </w:rPr>
            </w:pPr>
            <w:r w:rsidRPr="00F369F2">
              <w:rPr>
                <w:color w:val="000000"/>
                <w:sz w:val="20"/>
                <w:szCs w:val="20"/>
              </w:rPr>
              <w:t>3012,43</w:t>
            </w:r>
          </w:p>
        </w:tc>
        <w:tc>
          <w:tcPr>
            <w:tcW w:w="1276" w:type="dxa"/>
            <w:vAlign w:val="bottom"/>
          </w:tcPr>
          <w:p w:rsidR="005D0054" w:rsidRPr="00943F45" w:rsidRDefault="00DF51AD" w:rsidP="00CA52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2650,00</w:t>
            </w:r>
          </w:p>
        </w:tc>
        <w:tc>
          <w:tcPr>
            <w:tcW w:w="1417" w:type="dxa"/>
            <w:vAlign w:val="bottom"/>
          </w:tcPr>
          <w:p w:rsidR="005D0054" w:rsidRPr="00943F45" w:rsidRDefault="00DF51AD" w:rsidP="000B5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2654,09</w:t>
            </w:r>
          </w:p>
        </w:tc>
      </w:tr>
    </w:tbl>
    <w:p w:rsidR="000A5EEC" w:rsidRDefault="000A5EEC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0A5EEC" w:rsidRPr="00182E0C" w:rsidRDefault="000A5EEC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182E0C">
        <w:rPr>
          <w:sz w:val="28"/>
          <w:szCs w:val="28"/>
          <w:lang w:val="ru-RU"/>
        </w:rPr>
        <w:t>Динамика кассовых поступлений</w:t>
      </w:r>
      <w:r w:rsidR="00B505AD" w:rsidRPr="00182E0C">
        <w:rPr>
          <w:sz w:val="28"/>
          <w:szCs w:val="28"/>
          <w:lang w:val="ru-RU"/>
        </w:rPr>
        <w:t xml:space="preserve"> налогов</w:t>
      </w:r>
      <w:r w:rsidRPr="00182E0C">
        <w:rPr>
          <w:sz w:val="28"/>
          <w:szCs w:val="28"/>
          <w:lang w:val="ru-RU"/>
        </w:rPr>
        <w:t xml:space="preserve"> </w:t>
      </w:r>
    </w:p>
    <w:p w:rsidR="000A5EEC" w:rsidRDefault="000A5EEC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182E0C">
        <w:rPr>
          <w:sz w:val="28"/>
          <w:szCs w:val="28"/>
          <w:lang w:val="ru-RU"/>
        </w:rPr>
        <w:t>за 201</w:t>
      </w:r>
      <w:r w:rsidR="00A06F68">
        <w:rPr>
          <w:sz w:val="28"/>
          <w:szCs w:val="28"/>
          <w:lang w:val="ru-RU"/>
        </w:rPr>
        <w:t>8</w:t>
      </w:r>
      <w:r w:rsidRPr="00182E0C">
        <w:rPr>
          <w:sz w:val="28"/>
          <w:szCs w:val="28"/>
          <w:lang w:val="ru-RU"/>
        </w:rPr>
        <w:t>-20</w:t>
      </w:r>
      <w:r w:rsidR="00A06F68">
        <w:rPr>
          <w:sz w:val="28"/>
          <w:szCs w:val="28"/>
          <w:lang w:val="ru-RU"/>
        </w:rPr>
        <w:t>20</w:t>
      </w:r>
      <w:r w:rsidRPr="00182E0C">
        <w:rPr>
          <w:sz w:val="28"/>
          <w:szCs w:val="28"/>
          <w:lang w:val="ru-RU"/>
        </w:rPr>
        <w:t xml:space="preserve"> годы</w:t>
      </w:r>
    </w:p>
    <w:p w:rsidR="00A06F68" w:rsidRDefault="00A06F68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A06F68" w:rsidRDefault="00A06F68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22439CA" wp14:editId="52C9E3CE">
            <wp:extent cx="5629275" cy="40481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06F68" w:rsidRDefault="00A06F68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31253F" w:rsidRDefault="00A450A8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proofErr w:type="spellStart"/>
      <w:r w:rsidR="00172294" w:rsidRPr="0072639E">
        <w:rPr>
          <w:sz w:val="28"/>
          <w:szCs w:val="28"/>
        </w:rPr>
        <w:t>ин</w:t>
      </w:r>
      <w:r w:rsidR="00172294">
        <w:rPr>
          <w:sz w:val="28"/>
          <w:szCs w:val="28"/>
          <w:lang w:val="ru-RU"/>
        </w:rPr>
        <w:t>амика</w:t>
      </w:r>
      <w:proofErr w:type="spellEnd"/>
      <w:r w:rsidR="000A1551" w:rsidRPr="0072639E">
        <w:rPr>
          <w:sz w:val="28"/>
          <w:szCs w:val="28"/>
        </w:rPr>
        <w:t xml:space="preserve"> поступлений</w:t>
      </w:r>
      <w:r w:rsidR="00887370">
        <w:rPr>
          <w:sz w:val="28"/>
          <w:szCs w:val="28"/>
          <w:lang w:val="ru-RU"/>
        </w:rPr>
        <w:t xml:space="preserve"> за три последних года </w:t>
      </w:r>
      <w:r w:rsidR="000A5EEC">
        <w:rPr>
          <w:sz w:val="28"/>
          <w:szCs w:val="28"/>
          <w:lang w:val="ru-RU"/>
        </w:rPr>
        <w:t>стабильна.</w:t>
      </w:r>
      <w:r w:rsidR="00B505AD">
        <w:rPr>
          <w:sz w:val="28"/>
          <w:szCs w:val="28"/>
        </w:rPr>
        <w:t xml:space="preserve"> Свыше </w:t>
      </w:r>
      <w:r w:rsidR="000A1551" w:rsidRPr="0072639E">
        <w:rPr>
          <w:sz w:val="28"/>
          <w:szCs w:val="28"/>
        </w:rPr>
        <w:t> </w:t>
      </w:r>
      <w:r w:rsidR="00182E0C">
        <w:rPr>
          <w:sz w:val="28"/>
          <w:szCs w:val="28"/>
          <w:lang w:val="ru-RU"/>
        </w:rPr>
        <w:t>9</w:t>
      </w:r>
      <w:r w:rsidR="009C53F7">
        <w:rPr>
          <w:sz w:val="28"/>
          <w:szCs w:val="28"/>
          <w:lang w:val="ru-RU"/>
        </w:rPr>
        <w:t>7</w:t>
      </w:r>
      <w:r w:rsidR="00182E0C">
        <w:rPr>
          <w:sz w:val="28"/>
          <w:szCs w:val="28"/>
          <w:lang w:val="ru-RU"/>
        </w:rPr>
        <w:t>,0</w:t>
      </w:r>
      <w:r w:rsidR="000A1551" w:rsidRPr="0072639E">
        <w:rPr>
          <w:sz w:val="28"/>
          <w:szCs w:val="28"/>
        </w:rPr>
        <w:t>% поступлений налоговых доходов за 20</w:t>
      </w:r>
      <w:r w:rsidR="00DF51AD">
        <w:rPr>
          <w:sz w:val="28"/>
          <w:szCs w:val="28"/>
          <w:lang w:val="ru-RU"/>
        </w:rPr>
        <w:t>20</w:t>
      </w:r>
      <w:r w:rsidR="000A1551" w:rsidRPr="0072639E">
        <w:rPr>
          <w:sz w:val="28"/>
          <w:szCs w:val="28"/>
        </w:rPr>
        <w:t xml:space="preserve"> год</w:t>
      </w:r>
      <w:r w:rsidR="00182E0C">
        <w:rPr>
          <w:sz w:val="28"/>
          <w:szCs w:val="28"/>
          <w:lang w:val="ru-RU"/>
        </w:rPr>
        <w:t xml:space="preserve"> как и за 201</w:t>
      </w:r>
      <w:r w:rsidR="00DF51AD">
        <w:rPr>
          <w:sz w:val="28"/>
          <w:szCs w:val="28"/>
          <w:lang w:val="ru-RU"/>
        </w:rPr>
        <w:t>8</w:t>
      </w:r>
      <w:r w:rsidR="00887370">
        <w:rPr>
          <w:sz w:val="28"/>
          <w:szCs w:val="28"/>
          <w:lang w:val="ru-RU"/>
        </w:rPr>
        <w:t xml:space="preserve"> и 201</w:t>
      </w:r>
      <w:r w:rsidR="00DF51AD">
        <w:rPr>
          <w:sz w:val="28"/>
          <w:szCs w:val="28"/>
          <w:lang w:val="ru-RU"/>
        </w:rPr>
        <w:t>9</w:t>
      </w:r>
      <w:r w:rsidR="000A1551" w:rsidRPr="0072639E">
        <w:rPr>
          <w:sz w:val="28"/>
          <w:szCs w:val="28"/>
        </w:rPr>
        <w:t xml:space="preserve"> обеспечили </w:t>
      </w:r>
      <w:r w:rsidR="00DC3B4D">
        <w:rPr>
          <w:sz w:val="28"/>
          <w:szCs w:val="28"/>
          <w:lang w:val="ru-RU"/>
        </w:rPr>
        <w:t>3</w:t>
      </w:r>
      <w:r w:rsidR="000A1551" w:rsidRPr="0072639E">
        <w:rPr>
          <w:sz w:val="28"/>
          <w:szCs w:val="28"/>
        </w:rPr>
        <w:t xml:space="preserve"> налог</w:t>
      </w:r>
      <w:r w:rsidR="00B505AD">
        <w:rPr>
          <w:sz w:val="28"/>
          <w:szCs w:val="28"/>
          <w:lang w:val="ru-RU"/>
        </w:rPr>
        <w:t>а</w:t>
      </w:r>
      <w:r w:rsidR="000A1551" w:rsidRPr="0072639E">
        <w:rPr>
          <w:sz w:val="28"/>
          <w:szCs w:val="28"/>
        </w:rPr>
        <w:t>: налог на доходы физических лиц ( </w:t>
      </w:r>
      <w:r w:rsidR="00DF51AD">
        <w:rPr>
          <w:sz w:val="28"/>
          <w:szCs w:val="28"/>
          <w:lang w:val="ru-RU"/>
        </w:rPr>
        <w:t>90,72</w:t>
      </w:r>
      <w:r w:rsidR="000A1551" w:rsidRPr="0072639E">
        <w:rPr>
          <w:sz w:val="28"/>
          <w:szCs w:val="28"/>
        </w:rPr>
        <w:t xml:space="preserve">%); </w:t>
      </w:r>
      <w:r w:rsidR="00B505AD">
        <w:rPr>
          <w:sz w:val="28"/>
          <w:szCs w:val="28"/>
          <w:lang w:val="ru-RU"/>
        </w:rPr>
        <w:t xml:space="preserve">единый </w:t>
      </w:r>
      <w:r w:rsidR="000A1551" w:rsidRPr="0072639E">
        <w:rPr>
          <w:sz w:val="28"/>
          <w:szCs w:val="28"/>
        </w:rPr>
        <w:t>налог</w:t>
      </w:r>
      <w:r w:rsidR="00B505AD">
        <w:rPr>
          <w:sz w:val="28"/>
          <w:szCs w:val="28"/>
          <w:lang w:val="ru-RU"/>
        </w:rPr>
        <w:t xml:space="preserve"> на вмененный доход для о</w:t>
      </w:r>
      <w:r w:rsidR="005153E5">
        <w:rPr>
          <w:sz w:val="28"/>
          <w:szCs w:val="28"/>
          <w:lang w:val="ru-RU"/>
        </w:rPr>
        <w:t>тдельных</w:t>
      </w:r>
      <w:r w:rsidR="00B505AD">
        <w:rPr>
          <w:sz w:val="28"/>
          <w:szCs w:val="28"/>
          <w:lang w:val="ru-RU"/>
        </w:rPr>
        <w:t xml:space="preserve"> видов деятельности</w:t>
      </w:r>
      <w:r w:rsidR="000A1551" w:rsidRPr="0072639E">
        <w:rPr>
          <w:sz w:val="28"/>
          <w:szCs w:val="28"/>
        </w:rPr>
        <w:t xml:space="preserve"> ( </w:t>
      </w:r>
      <w:r w:rsidR="00587B36">
        <w:rPr>
          <w:sz w:val="28"/>
          <w:szCs w:val="28"/>
          <w:lang w:val="ru-RU"/>
        </w:rPr>
        <w:t>3,63</w:t>
      </w:r>
      <w:r w:rsidR="000A1551" w:rsidRPr="0072639E">
        <w:rPr>
          <w:sz w:val="28"/>
          <w:szCs w:val="28"/>
        </w:rPr>
        <w:t>%)</w:t>
      </w:r>
      <w:r w:rsidR="00DC3B4D">
        <w:rPr>
          <w:sz w:val="28"/>
          <w:szCs w:val="28"/>
          <w:lang w:val="ru-RU"/>
        </w:rPr>
        <w:t xml:space="preserve">; </w:t>
      </w:r>
      <w:r w:rsidR="000C1542">
        <w:rPr>
          <w:sz w:val="28"/>
          <w:szCs w:val="28"/>
          <w:lang w:val="ru-RU"/>
        </w:rPr>
        <w:t>акцизы</w:t>
      </w:r>
      <w:r w:rsidR="007F62C7">
        <w:rPr>
          <w:sz w:val="28"/>
          <w:szCs w:val="28"/>
          <w:lang w:val="ru-RU"/>
        </w:rPr>
        <w:t xml:space="preserve"> по подакцизным тов</w:t>
      </w:r>
      <w:r w:rsidR="007F62C7">
        <w:rPr>
          <w:sz w:val="28"/>
          <w:szCs w:val="28"/>
          <w:lang w:val="ru-RU"/>
        </w:rPr>
        <w:t>а</w:t>
      </w:r>
      <w:r w:rsidR="007F62C7">
        <w:rPr>
          <w:sz w:val="28"/>
          <w:szCs w:val="28"/>
          <w:lang w:val="ru-RU"/>
        </w:rPr>
        <w:t>рам (продукции), производимым на территории Росс</w:t>
      </w:r>
      <w:r w:rsidR="00AF53CA">
        <w:rPr>
          <w:sz w:val="28"/>
          <w:szCs w:val="28"/>
          <w:lang w:val="ru-RU"/>
        </w:rPr>
        <w:t>и</w:t>
      </w:r>
      <w:r w:rsidR="007F62C7">
        <w:rPr>
          <w:sz w:val="28"/>
          <w:szCs w:val="28"/>
          <w:lang w:val="ru-RU"/>
        </w:rPr>
        <w:t>йской Федерации</w:t>
      </w:r>
      <w:r w:rsidR="00DC3B4D">
        <w:rPr>
          <w:sz w:val="28"/>
          <w:szCs w:val="28"/>
          <w:lang w:val="ru-RU"/>
        </w:rPr>
        <w:t xml:space="preserve"> (</w:t>
      </w:r>
      <w:r w:rsidR="00587B36">
        <w:rPr>
          <w:sz w:val="28"/>
          <w:szCs w:val="28"/>
          <w:lang w:val="ru-RU"/>
        </w:rPr>
        <w:t>4,03</w:t>
      </w:r>
      <w:r w:rsidR="00DC3B4D">
        <w:rPr>
          <w:sz w:val="28"/>
          <w:szCs w:val="28"/>
          <w:lang w:val="ru-RU"/>
        </w:rPr>
        <w:t>%)</w:t>
      </w:r>
      <w:r w:rsidR="000A1551" w:rsidRPr="0072639E">
        <w:rPr>
          <w:sz w:val="28"/>
          <w:szCs w:val="28"/>
        </w:rPr>
        <w:t>.</w:t>
      </w:r>
      <w:r w:rsidR="00AE13C1">
        <w:rPr>
          <w:sz w:val="28"/>
          <w:szCs w:val="28"/>
          <w:lang w:val="ru-RU"/>
        </w:rPr>
        <w:t xml:space="preserve"> </w:t>
      </w:r>
    </w:p>
    <w:p w:rsidR="0031253F" w:rsidRDefault="0031253F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911722" w:rsidRDefault="00911722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182E0C">
        <w:rPr>
          <w:sz w:val="28"/>
          <w:szCs w:val="28"/>
          <w:lang w:val="ru-RU"/>
        </w:rPr>
        <w:t>Структура налоговых поступлений</w:t>
      </w:r>
      <w:r w:rsidR="00172294" w:rsidRPr="00182E0C">
        <w:rPr>
          <w:sz w:val="28"/>
          <w:szCs w:val="28"/>
          <w:lang w:val="ru-RU"/>
        </w:rPr>
        <w:t xml:space="preserve"> за 20</w:t>
      </w:r>
      <w:r w:rsidR="00F87E87">
        <w:rPr>
          <w:sz w:val="28"/>
          <w:szCs w:val="28"/>
          <w:lang w:val="ru-RU"/>
        </w:rPr>
        <w:t>20</w:t>
      </w:r>
      <w:r w:rsidR="00172294" w:rsidRPr="00182E0C">
        <w:rPr>
          <w:sz w:val="28"/>
          <w:szCs w:val="28"/>
          <w:lang w:val="ru-RU"/>
        </w:rPr>
        <w:t xml:space="preserve"> год</w:t>
      </w:r>
      <w:r w:rsidRPr="00182E0C">
        <w:rPr>
          <w:sz w:val="28"/>
          <w:szCs w:val="28"/>
          <w:lang w:val="ru-RU"/>
        </w:rPr>
        <w:t xml:space="preserve"> представлена ниже.</w:t>
      </w:r>
    </w:p>
    <w:p w:rsidR="00F87E87" w:rsidRDefault="00F87E87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8F48654" wp14:editId="22C18CF8">
            <wp:extent cx="6152515" cy="4329430"/>
            <wp:effectExtent l="0" t="0" r="63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1551" w:rsidRPr="0072639E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Исполнение налоговых доходов в разрезе основных видов характеризуются следующими данными. </w:t>
      </w:r>
    </w:p>
    <w:p w:rsidR="000A1551" w:rsidRPr="00C02FF1" w:rsidRDefault="000A1551" w:rsidP="000A1551">
      <w:pPr>
        <w:ind w:firstLine="708"/>
        <w:jc w:val="both"/>
        <w:rPr>
          <w:sz w:val="28"/>
          <w:szCs w:val="28"/>
        </w:rPr>
      </w:pPr>
      <w:r w:rsidRPr="00C02FF1">
        <w:rPr>
          <w:sz w:val="28"/>
          <w:szCs w:val="28"/>
        </w:rPr>
        <w:t xml:space="preserve">Поступления </w:t>
      </w:r>
      <w:r w:rsidRPr="00C02FF1">
        <w:rPr>
          <w:b/>
          <w:sz w:val="28"/>
          <w:szCs w:val="28"/>
        </w:rPr>
        <w:t>налога на доходы физических</w:t>
      </w:r>
      <w:r w:rsidRPr="00C02FF1">
        <w:rPr>
          <w:b/>
          <w:i/>
          <w:sz w:val="28"/>
          <w:szCs w:val="28"/>
        </w:rPr>
        <w:t xml:space="preserve"> </w:t>
      </w:r>
      <w:r w:rsidRPr="00C02FF1">
        <w:rPr>
          <w:b/>
          <w:sz w:val="28"/>
          <w:szCs w:val="28"/>
        </w:rPr>
        <w:t>лиц</w:t>
      </w:r>
      <w:r w:rsidRPr="00C02FF1">
        <w:rPr>
          <w:sz w:val="28"/>
          <w:szCs w:val="28"/>
        </w:rPr>
        <w:t xml:space="preserve"> составили </w:t>
      </w:r>
      <w:r w:rsidR="00EA0349">
        <w:rPr>
          <w:sz w:val="28"/>
          <w:szCs w:val="28"/>
        </w:rPr>
        <w:t>218092,499</w:t>
      </w:r>
      <w:r w:rsidR="006C55E6">
        <w:rPr>
          <w:sz w:val="28"/>
          <w:szCs w:val="28"/>
        </w:rPr>
        <w:t xml:space="preserve"> </w:t>
      </w:r>
      <w:r w:rsidR="00B505AD" w:rsidRPr="00C02FF1">
        <w:rPr>
          <w:sz w:val="28"/>
          <w:szCs w:val="28"/>
        </w:rPr>
        <w:t xml:space="preserve"> тысяч  рублей, или  </w:t>
      </w:r>
      <w:r w:rsidRPr="00C02FF1">
        <w:rPr>
          <w:sz w:val="28"/>
          <w:szCs w:val="28"/>
        </w:rPr>
        <w:t> </w:t>
      </w:r>
      <w:r w:rsidR="00EA0349">
        <w:rPr>
          <w:sz w:val="28"/>
          <w:szCs w:val="28"/>
        </w:rPr>
        <w:t>97,8</w:t>
      </w:r>
      <w:r w:rsidRPr="00C02FF1">
        <w:rPr>
          <w:sz w:val="28"/>
          <w:szCs w:val="28"/>
        </w:rPr>
        <w:t>%</w:t>
      </w:r>
      <w:r w:rsidR="006C55E6">
        <w:rPr>
          <w:sz w:val="28"/>
          <w:szCs w:val="28"/>
        </w:rPr>
        <w:t xml:space="preserve"> </w:t>
      </w:r>
      <w:r w:rsidRPr="00C02FF1">
        <w:rPr>
          <w:sz w:val="28"/>
          <w:szCs w:val="28"/>
        </w:rPr>
        <w:t xml:space="preserve"> к </w:t>
      </w:r>
      <w:r w:rsidR="00D35A04">
        <w:rPr>
          <w:sz w:val="28"/>
          <w:szCs w:val="28"/>
        </w:rPr>
        <w:t xml:space="preserve"> </w:t>
      </w:r>
      <w:r w:rsidRPr="00C02FF1">
        <w:rPr>
          <w:sz w:val="28"/>
          <w:szCs w:val="28"/>
        </w:rPr>
        <w:t xml:space="preserve">годовым бюджетным назначениям, </w:t>
      </w:r>
      <w:r w:rsidR="00D35A04">
        <w:rPr>
          <w:sz w:val="28"/>
          <w:szCs w:val="28"/>
        </w:rPr>
        <w:t>ниже</w:t>
      </w:r>
      <w:r w:rsidR="00933DBB">
        <w:rPr>
          <w:sz w:val="28"/>
          <w:szCs w:val="28"/>
        </w:rPr>
        <w:t xml:space="preserve"> плановых назначений </w:t>
      </w:r>
      <w:r w:rsidR="00D35A04">
        <w:rPr>
          <w:sz w:val="28"/>
          <w:szCs w:val="28"/>
        </w:rPr>
        <w:t>на</w:t>
      </w:r>
      <w:r w:rsidR="00933DBB">
        <w:rPr>
          <w:sz w:val="28"/>
          <w:szCs w:val="28"/>
        </w:rPr>
        <w:t xml:space="preserve"> </w:t>
      </w:r>
      <w:r w:rsidR="00EA0349">
        <w:rPr>
          <w:sz w:val="28"/>
          <w:szCs w:val="28"/>
        </w:rPr>
        <w:t xml:space="preserve">4903,744 </w:t>
      </w:r>
      <w:r w:rsidRPr="00C02FF1">
        <w:rPr>
          <w:sz w:val="28"/>
          <w:szCs w:val="28"/>
        </w:rPr>
        <w:t> </w:t>
      </w:r>
      <w:r w:rsidR="00B505AD" w:rsidRPr="00C02FF1">
        <w:rPr>
          <w:sz w:val="28"/>
          <w:szCs w:val="28"/>
        </w:rPr>
        <w:t xml:space="preserve">тысяч </w:t>
      </w:r>
      <w:r w:rsidRPr="00C02FF1">
        <w:rPr>
          <w:sz w:val="28"/>
          <w:szCs w:val="28"/>
        </w:rPr>
        <w:t xml:space="preserve"> рублей. </w:t>
      </w:r>
      <w:r w:rsidR="00C02FF1" w:rsidRPr="00210B9E">
        <w:rPr>
          <w:sz w:val="28"/>
          <w:szCs w:val="28"/>
        </w:rPr>
        <w:t>Рост</w:t>
      </w:r>
      <w:r w:rsidR="00C02FF1">
        <w:rPr>
          <w:sz w:val="28"/>
          <w:szCs w:val="28"/>
        </w:rPr>
        <w:t xml:space="preserve"> </w:t>
      </w:r>
      <w:r w:rsidRPr="00C02FF1">
        <w:rPr>
          <w:sz w:val="28"/>
          <w:szCs w:val="28"/>
        </w:rPr>
        <w:t xml:space="preserve"> к уровню 20</w:t>
      </w:r>
      <w:r w:rsidR="00C02FF1">
        <w:rPr>
          <w:sz w:val="28"/>
          <w:szCs w:val="28"/>
        </w:rPr>
        <w:t>1</w:t>
      </w:r>
      <w:r w:rsidR="00EA0349">
        <w:rPr>
          <w:sz w:val="28"/>
          <w:szCs w:val="28"/>
        </w:rPr>
        <w:t>9</w:t>
      </w:r>
      <w:r w:rsidRPr="00C02FF1">
        <w:rPr>
          <w:sz w:val="28"/>
          <w:szCs w:val="28"/>
        </w:rPr>
        <w:t xml:space="preserve"> года составил </w:t>
      </w:r>
      <w:r w:rsidR="00EA0349">
        <w:rPr>
          <w:sz w:val="28"/>
          <w:szCs w:val="28"/>
        </w:rPr>
        <w:t xml:space="preserve"> 3,354</w:t>
      </w:r>
      <w:r w:rsidRPr="00C02FF1">
        <w:rPr>
          <w:sz w:val="28"/>
          <w:szCs w:val="28"/>
        </w:rPr>
        <w:t xml:space="preserve">%, или </w:t>
      </w:r>
      <w:r w:rsidR="00D97A90">
        <w:rPr>
          <w:sz w:val="28"/>
          <w:szCs w:val="28"/>
        </w:rPr>
        <w:t xml:space="preserve"> </w:t>
      </w:r>
      <w:r w:rsidR="00EA0349">
        <w:rPr>
          <w:sz w:val="28"/>
          <w:szCs w:val="28"/>
        </w:rPr>
        <w:t>7075,67</w:t>
      </w:r>
      <w:r w:rsidR="00210B9E">
        <w:rPr>
          <w:sz w:val="28"/>
          <w:szCs w:val="28"/>
        </w:rPr>
        <w:t xml:space="preserve"> </w:t>
      </w:r>
      <w:r w:rsidR="00D97A90">
        <w:rPr>
          <w:sz w:val="28"/>
          <w:szCs w:val="28"/>
        </w:rPr>
        <w:t>тысяч рублей.</w:t>
      </w:r>
      <w:r w:rsidRPr="00C02FF1">
        <w:rPr>
          <w:sz w:val="28"/>
          <w:szCs w:val="28"/>
        </w:rPr>
        <w:t xml:space="preserve"> </w:t>
      </w:r>
    </w:p>
    <w:p w:rsidR="00172294" w:rsidRDefault="00B505AD" w:rsidP="000A1551">
      <w:pPr>
        <w:ind w:firstLine="708"/>
        <w:jc w:val="both"/>
        <w:rPr>
          <w:sz w:val="28"/>
          <w:szCs w:val="28"/>
        </w:rPr>
      </w:pPr>
      <w:r w:rsidRPr="00C02FF1">
        <w:rPr>
          <w:sz w:val="28"/>
          <w:szCs w:val="28"/>
        </w:rPr>
        <w:t>Изменения плановых назначений в</w:t>
      </w:r>
      <w:r>
        <w:rPr>
          <w:sz w:val="28"/>
          <w:szCs w:val="28"/>
        </w:rPr>
        <w:t xml:space="preserve"> течение года </w:t>
      </w:r>
      <w:r w:rsidR="00172294">
        <w:rPr>
          <w:sz w:val="28"/>
          <w:szCs w:val="28"/>
        </w:rPr>
        <w:t xml:space="preserve">составили </w:t>
      </w:r>
      <w:r w:rsidR="00EA0349">
        <w:rPr>
          <w:sz w:val="28"/>
          <w:szCs w:val="28"/>
        </w:rPr>
        <w:t xml:space="preserve"> 2379,756 </w:t>
      </w:r>
      <w:r w:rsidR="00172294">
        <w:rPr>
          <w:sz w:val="28"/>
          <w:szCs w:val="28"/>
        </w:rPr>
        <w:t xml:space="preserve"> тыс</w:t>
      </w:r>
      <w:r w:rsidR="00172294">
        <w:rPr>
          <w:sz w:val="28"/>
          <w:szCs w:val="28"/>
        </w:rPr>
        <w:t>я</w:t>
      </w:r>
      <w:r w:rsidR="00172294">
        <w:rPr>
          <w:sz w:val="28"/>
          <w:szCs w:val="28"/>
        </w:rPr>
        <w:t xml:space="preserve">чи рублей  или </w:t>
      </w:r>
      <w:r w:rsidR="00EA0349">
        <w:rPr>
          <w:sz w:val="28"/>
          <w:szCs w:val="28"/>
        </w:rPr>
        <w:t>1,06</w:t>
      </w:r>
      <w:r w:rsidR="00172294">
        <w:rPr>
          <w:sz w:val="28"/>
          <w:szCs w:val="28"/>
        </w:rPr>
        <w:t xml:space="preserve">% в сторону </w:t>
      </w:r>
      <w:r w:rsidR="00EA0349">
        <w:rPr>
          <w:sz w:val="28"/>
          <w:szCs w:val="28"/>
        </w:rPr>
        <w:t>уменьшения</w:t>
      </w:r>
      <w:r>
        <w:rPr>
          <w:sz w:val="28"/>
          <w:szCs w:val="28"/>
        </w:rPr>
        <w:t xml:space="preserve">. </w:t>
      </w:r>
    </w:p>
    <w:p w:rsidR="00172294" w:rsidRDefault="0091778B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Pr="0091778B">
        <w:rPr>
          <w:b/>
          <w:sz w:val="28"/>
          <w:szCs w:val="28"/>
        </w:rPr>
        <w:t>акцизов</w:t>
      </w:r>
      <w:r>
        <w:rPr>
          <w:sz w:val="28"/>
          <w:szCs w:val="28"/>
        </w:rPr>
        <w:t xml:space="preserve"> по подакцизным товарам (продукции) составили</w:t>
      </w:r>
      <w:r w:rsidR="00210B9E">
        <w:rPr>
          <w:sz w:val="28"/>
          <w:szCs w:val="28"/>
        </w:rPr>
        <w:t xml:space="preserve"> </w:t>
      </w:r>
      <w:r w:rsidR="003B5763">
        <w:rPr>
          <w:sz w:val="28"/>
          <w:szCs w:val="28"/>
        </w:rPr>
        <w:t>9679,24</w:t>
      </w:r>
      <w:r>
        <w:rPr>
          <w:sz w:val="28"/>
          <w:szCs w:val="28"/>
        </w:rPr>
        <w:t xml:space="preserve">  тысяч рублей, выполнение плановых назначений составило </w:t>
      </w:r>
      <w:r w:rsidR="003B5763">
        <w:rPr>
          <w:sz w:val="28"/>
          <w:szCs w:val="28"/>
        </w:rPr>
        <w:t>92,12</w:t>
      </w:r>
      <w:r>
        <w:rPr>
          <w:sz w:val="28"/>
          <w:szCs w:val="28"/>
        </w:rPr>
        <w:t>% (</w:t>
      </w:r>
      <w:r w:rsidR="00D97A90">
        <w:rPr>
          <w:sz w:val="28"/>
          <w:szCs w:val="28"/>
        </w:rPr>
        <w:t xml:space="preserve">план – </w:t>
      </w:r>
      <w:r w:rsidR="00ED2E63">
        <w:rPr>
          <w:sz w:val="28"/>
          <w:szCs w:val="28"/>
        </w:rPr>
        <w:t>10507,00</w:t>
      </w:r>
      <w:r w:rsidR="00D97A90">
        <w:rPr>
          <w:sz w:val="28"/>
          <w:szCs w:val="28"/>
        </w:rPr>
        <w:t xml:space="preserve"> </w:t>
      </w:r>
      <w:r w:rsidR="00ED2E63">
        <w:rPr>
          <w:sz w:val="28"/>
          <w:szCs w:val="28"/>
        </w:rPr>
        <w:t xml:space="preserve"> тысяч рублей),</w:t>
      </w:r>
      <w:r>
        <w:rPr>
          <w:sz w:val="28"/>
          <w:szCs w:val="28"/>
        </w:rPr>
        <w:t xml:space="preserve"> </w:t>
      </w:r>
      <w:r w:rsidR="00ED2E63">
        <w:rPr>
          <w:sz w:val="28"/>
          <w:szCs w:val="28"/>
        </w:rPr>
        <w:t xml:space="preserve"> что ниже плана на </w:t>
      </w:r>
      <w:r w:rsidR="003B5763">
        <w:rPr>
          <w:sz w:val="28"/>
          <w:szCs w:val="28"/>
        </w:rPr>
        <w:t>827,76</w:t>
      </w:r>
      <w:r>
        <w:rPr>
          <w:sz w:val="28"/>
          <w:szCs w:val="28"/>
        </w:rPr>
        <w:t xml:space="preserve">  тысяч рублей.</w:t>
      </w:r>
      <w:r w:rsidR="00D97A90">
        <w:rPr>
          <w:sz w:val="28"/>
          <w:szCs w:val="28"/>
        </w:rPr>
        <w:t xml:space="preserve"> По сравн</w:t>
      </w:r>
      <w:r w:rsidR="00D97A90">
        <w:rPr>
          <w:sz w:val="28"/>
          <w:szCs w:val="28"/>
        </w:rPr>
        <w:t>е</w:t>
      </w:r>
      <w:r w:rsidR="00D97A90">
        <w:rPr>
          <w:sz w:val="28"/>
          <w:szCs w:val="28"/>
        </w:rPr>
        <w:t>нию с 201</w:t>
      </w:r>
      <w:r w:rsidR="003B5763">
        <w:rPr>
          <w:sz w:val="28"/>
          <w:szCs w:val="28"/>
        </w:rPr>
        <w:t>9</w:t>
      </w:r>
      <w:r w:rsidR="00D97A90">
        <w:rPr>
          <w:sz w:val="28"/>
          <w:szCs w:val="28"/>
        </w:rPr>
        <w:t xml:space="preserve"> годом рост дохода составил </w:t>
      </w:r>
      <w:r w:rsidR="005C1F9F">
        <w:rPr>
          <w:sz w:val="28"/>
          <w:szCs w:val="28"/>
        </w:rPr>
        <w:t>451,76</w:t>
      </w:r>
      <w:r w:rsidR="00D97A90">
        <w:rPr>
          <w:sz w:val="28"/>
          <w:szCs w:val="28"/>
        </w:rPr>
        <w:t xml:space="preserve"> тысяч рублей или </w:t>
      </w:r>
      <w:r w:rsidR="005C1F9F">
        <w:rPr>
          <w:sz w:val="28"/>
          <w:szCs w:val="28"/>
        </w:rPr>
        <w:t>4,896</w:t>
      </w:r>
      <w:r w:rsidR="00D97A90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E768ED" w:rsidRDefault="00E768ED" w:rsidP="000A1551">
      <w:pPr>
        <w:ind w:firstLine="708"/>
        <w:jc w:val="both"/>
        <w:rPr>
          <w:sz w:val="28"/>
          <w:szCs w:val="28"/>
        </w:rPr>
      </w:pPr>
      <w:r w:rsidRPr="00B54E82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года плановые назначения </w:t>
      </w:r>
      <w:r w:rsidR="00B54E82">
        <w:rPr>
          <w:sz w:val="28"/>
          <w:szCs w:val="28"/>
        </w:rPr>
        <w:t>не корректировались</w:t>
      </w:r>
      <w:r w:rsidR="00ED2E63">
        <w:rPr>
          <w:sz w:val="28"/>
          <w:szCs w:val="28"/>
        </w:rPr>
        <w:t>.</w:t>
      </w:r>
    </w:p>
    <w:p w:rsidR="00397BC5" w:rsidRDefault="005153E5" w:rsidP="00397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26A2">
        <w:rPr>
          <w:b/>
          <w:sz w:val="28"/>
          <w:szCs w:val="28"/>
        </w:rPr>
        <w:t>Единый налог на вменный доход для отдельных видов деятельности</w:t>
      </w:r>
      <w:r w:rsidR="000A1551" w:rsidRPr="0072639E">
        <w:rPr>
          <w:sz w:val="28"/>
          <w:szCs w:val="28"/>
        </w:rPr>
        <w:t xml:space="preserve"> п</w:t>
      </w:r>
      <w:r w:rsidR="000A1551" w:rsidRPr="0072639E">
        <w:rPr>
          <w:sz w:val="28"/>
          <w:szCs w:val="28"/>
        </w:rPr>
        <w:t>о</w:t>
      </w:r>
      <w:r w:rsidR="000A1551" w:rsidRPr="0072639E">
        <w:rPr>
          <w:sz w:val="28"/>
          <w:szCs w:val="28"/>
        </w:rPr>
        <w:t xml:space="preserve">ступил в объеме </w:t>
      </w:r>
      <w:r w:rsidR="00B54E82">
        <w:rPr>
          <w:sz w:val="28"/>
          <w:szCs w:val="28"/>
        </w:rPr>
        <w:t xml:space="preserve">8734,6 </w:t>
      </w:r>
      <w:r w:rsidR="00297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> рублей, годовые бюджетные назначения исполн</w:t>
      </w:r>
      <w:r w:rsidR="000A1551" w:rsidRPr="0072639E">
        <w:rPr>
          <w:sz w:val="28"/>
          <w:szCs w:val="28"/>
        </w:rPr>
        <w:t>е</w:t>
      </w:r>
      <w:r w:rsidR="000A1551" w:rsidRPr="0072639E">
        <w:rPr>
          <w:sz w:val="28"/>
          <w:szCs w:val="28"/>
        </w:rPr>
        <w:t>ны  на</w:t>
      </w:r>
      <w:r w:rsidR="00297A4A">
        <w:rPr>
          <w:sz w:val="28"/>
          <w:szCs w:val="28"/>
        </w:rPr>
        <w:t xml:space="preserve"> </w:t>
      </w:r>
      <w:r w:rsidR="004736F6">
        <w:rPr>
          <w:sz w:val="28"/>
          <w:szCs w:val="28"/>
        </w:rPr>
        <w:t xml:space="preserve"> 9</w:t>
      </w:r>
      <w:r w:rsidR="003826A2">
        <w:rPr>
          <w:sz w:val="28"/>
          <w:szCs w:val="28"/>
        </w:rPr>
        <w:t>2</w:t>
      </w:r>
      <w:r w:rsidR="004736F6">
        <w:rPr>
          <w:sz w:val="28"/>
          <w:szCs w:val="28"/>
        </w:rPr>
        <w:t>,</w:t>
      </w:r>
      <w:r w:rsidR="00B54E82">
        <w:rPr>
          <w:sz w:val="28"/>
          <w:szCs w:val="28"/>
        </w:rPr>
        <w:t>12</w:t>
      </w:r>
      <w:r w:rsidR="000A1551" w:rsidRPr="0072639E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4736F6">
        <w:rPr>
          <w:sz w:val="28"/>
          <w:szCs w:val="28"/>
        </w:rPr>
        <w:t>меньше плана</w:t>
      </w:r>
      <w:r w:rsidR="000A1551" w:rsidRPr="0072639E">
        <w:rPr>
          <w:sz w:val="28"/>
          <w:szCs w:val="28"/>
        </w:rPr>
        <w:t xml:space="preserve"> поступило в </w:t>
      </w:r>
      <w:r>
        <w:rPr>
          <w:sz w:val="28"/>
          <w:szCs w:val="28"/>
        </w:rPr>
        <w:t>местный</w:t>
      </w:r>
      <w:r w:rsidR="000A1551" w:rsidRPr="0072639E">
        <w:rPr>
          <w:sz w:val="28"/>
          <w:szCs w:val="28"/>
        </w:rPr>
        <w:t xml:space="preserve"> бюджет </w:t>
      </w:r>
      <w:r w:rsidR="003826A2">
        <w:rPr>
          <w:sz w:val="28"/>
          <w:szCs w:val="28"/>
        </w:rPr>
        <w:t xml:space="preserve">на </w:t>
      </w:r>
      <w:r w:rsidR="00B54E82">
        <w:rPr>
          <w:sz w:val="28"/>
          <w:szCs w:val="28"/>
        </w:rPr>
        <w:t>828,26</w:t>
      </w:r>
      <w:r w:rsidR="000A1551" w:rsidRPr="0072639E">
        <w:rPr>
          <w:sz w:val="28"/>
          <w:szCs w:val="28"/>
        </w:rPr>
        <w:t> </w:t>
      </w:r>
      <w:r>
        <w:rPr>
          <w:sz w:val="28"/>
          <w:szCs w:val="28"/>
        </w:rPr>
        <w:t>тысяч</w:t>
      </w:r>
      <w:r w:rsidR="003D7A96">
        <w:rPr>
          <w:sz w:val="28"/>
          <w:szCs w:val="28"/>
        </w:rPr>
        <w:t>и</w:t>
      </w:r>
      <w:r w:rsidR="000A1551" w:rsidRPr="0072639E">
        <w:rPr>
          <w:sz w:val="28"/>
          <w:szCs w:val="28"/>
        </w:rPr>
        <w:t> рублей.</w:t>
      </w:r>
      <w:r w:rsidR="00397BC5" w:rsidRPr="00397BC5">
        <w:rPr>
          <w:sz w:val="28"/>
          <w:szCs w:val="28"/>
        </w:rPr>
        <w:t xml:space="preserve"> </w:t>
      </w:r>
    </w:p>
    <w:p w:rsidR="00A06B29" w:rsidRDefault="00A06B29" w:rsidP="00A06B29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сравнению с 201</w:t>
      </w:r>
      <w:r w:rsidR="00B54E82">
        <w:rPr>
          <w:sz w:val="28"/>
          <w:szCs w:val="28"/>
        </w:rPr>
        <w:t>9</w:t>
      </w:r>
      <w:r w:rsidR="003D7A96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годом поступления</w:t>
      </w:r>
      <w:r>
        <w:rPr>
          <w:sz w:val="28"/>
          <w:szCs w:val="28"/>
        </w:rPr>
        <w:t xml:space="preserve"> по налогу</w:t>
      </w:r>
      <w:r w:rsidRPr="0072639E">
        <w:rPr>
          <w:sz w:val="28"/>
          <w:szCs w:val="28"/>
        </w:rPr>
        <w:t xml:space="preserve"> </w:t>
      </w:r>
      <w:r w:rsidRPr="004736F6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на </w:t>
      </w:r>
      <w:r w:rsidR="00B54E82">
        <w:rPr>
          <w:sz w:val="28"/>
          <w:szCs w:val="28"/>
        </w:rPr>
        <w:t>492,875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 </w:t>
      </w:r>
      <w:r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 рублей или на </w:t>
      </w:r>
      <w:r w:rsidR="00B54E82">
        <w:rPr>
          <w:sz w:val="28"/>
          <w:szCs w:val="28"/>
        </w:rPr>
        <w:t>5,342</w:t>
      </w:r>
      <w:r w:rsidRPr="0072639E">
        <w:rPr>
          <w:sz w:val="28"/>
          <w:szCs w:val="28"/>
        </w:rPr>
        <w:t>%.</w:t>
      </w:r>
    </w:p>
    <w:p w:rsidR="0044611B" w:rsidRDefault="0061786D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плановые назначения </w:t>
      </w:r>
      <w:r w:rsidR="003826A2">
        <w:rPr>
          <w:sz w:val="28"/>
          <w:szCs w:val="28"/>
        </w:rPr>
        <w:t>не корректировались</w:t>
      </w:r>
      <w:r>
        <w:rPr>
          <w:sz w:val="28"/>
          <w:szCs w:val="28"/>
        </w:rPr>
        <w:t>.</w:t>
      </w:r>
    </w:p>
    <w:p w:rsidR="000A1551" w:rsidRPr="0072639E" w:rsidRDefault="005153E5" w:rsidP="00397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C82">
        <w:rPr>
          <w:b/>
          <w:sz w:val="28"/>
          <w:szCs w:val="28"/>
        </w:rPr>
        <w:t>Единый сельскохозяйственный налог</w:t>
      </w:r>
      <w:r w:rsidR="000A1551" w:rsidRPr="00627C82">
        <w:rPr>
          <w:sz w:val="28"/>
          <w:szCs w:val="28"/>
        </w:rPr>
        <w:t xml:space="preserve"> </w:t>
      </w:r>
      <w:r w:rsidRPr="00627C82">
        <w:rPr>
          <w:sz w:val="28"/>
          <w:szCs w:val="28"/>
        </w:rPr>
        <w:t>поступил в сумме</w:t>
      </w:r>
      <w:r w:rsidR="000A1551" w:rsidRPr="00627C82">
        <w:rPr>
          <w:sz w:val="28"/>
          <w:szCs w:val="28"/>
        </w:rPr>
        <w:t xml:space="preserve"> </w:t>
      </w:r>
      <w:r w:rsidR="00BF2714">
        <w:rPr>
          <w:sz w:val="28"/>
          <w:szCs w:val="28"/>
        </w:rPr>
        <w:t xml:space="preserve">1197,4 </w:t>
      </w:r>
      <w:r w:rsidRPr="00627C82">
        <w:rPr>
          <w:sz w:val="28"/>
          <w:szCs w:val="28"/>
        </w:rPr>
        <w:t>т</w:t>
      </w:r>
      <w:r w:rsidRPr="00627C82">
        <w:rPr>
          <w:sz w:val="28"/>
          <w:szCs w:val="28"/>
        </w:rPr>
        <w:t>ы</w:t>
      </w:r>
      <w:r w:rsidRPr="00627C82">
        <w:rPr>
          <w:sz w:val="28"/>
          <w:szCs w:val="28"/>
        </w:rPr>
        <w:t xml:space="preserve">сяч рублей  или </w:t>
      </w:r>
      <w:r w:rsidR="000A1551" w:rsidRPr="00627C82">
        <w:rPr>
          <w:sz w:val="28"/>
          <w:szCs w:val="28"/>
        </w:rPr>
        <w:t> </w:t>
      </w:r>
      <w:r w:rsidR="00BF2714">
        <w:rPr>
          <w:sz w:val="28"/>
          <w:szCs w:val="28"/>
        </w:rPr>
        <w:t>106,34</w:t>
      </w:r>
      <w:r w:rsidR="000A1551" w:rsidRPr="00627C82">
        <w:rPr>
          <w:sz w:val="28"/>
          <w:szCs w:val="28"/>
        </w:rPr>
        <w:t xml:space="preserve">% . </w:t>
      </w:r>
      <w:r w:rsidR="00BF2714">
        <w:rPr>
          <w:sz w:val="28"/>
          <w:szCs w:val="28"/>
        </w:rPr>
        <w:t>Выше</w:t>
      </w:r>
      <w:r w:rsidR="004736F6" w:rsidRPr="004736F6">
        <w:rPr>
          <w:sz w:val="28"/>
          <w:szCs w:val="28"/>
        </w:rPr>
        <w:t xml:space="preserve"> </w:t>
      </w:r>
      <w:r w:rsidR="000A1551" w:rsidRPr="004736F6">
        <w:rPr>
          <w:sz w:val="28"/>
          <w:szCs w:val="28"/>
        </w:rPr>
        <w:t xml:space="preserve"> плана</w:t>
      </w:r>
      <w:r w:rsidR="00627C82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 </w:t>
      </w:r>
      <w:r w:rsidR="00BF2714">
        <w:rPr>
          <w:sz w:val="28"/>
          <w:szCs w:val="28"/>
        </w:rPr>
        <w:t>поступило</w:t>
      </w:r>
      <w:r w:rsidR="000A1551" w:rsidRPr="0072639E">
        <w:rPr>
          <w:sz w:val="28"/>
          <w:szCs w:val="28"/>
        </w:rPr>
        <w:t xml:space="preserve"> </w:t>
      </w:r>
      <w:r w:rsidR="00BF2714">
        <w:rPr>
          <w:sz w:val="28"/>
          <w:szCs w:val="28"/>
        </w:rPr>
        <w:t>71,4</w:t>
      </w:r>
      <w:r w:rsidR="000A1551" w:rsidRPr="0072639E">
        <w:rPr>
          <w:sz w:val="28"/>
          <w:szCs w:val="28"/>
        </w:rPr>
        <w:t> </w:t>
      </w:r>
      <w:r>
        <w:rPr>
          <w:sz w:val="28"/>
          <w:szCs w:val="28"/>
        </w:rPr>
        <w:t xml:space="preserve">тысяч </w:t>
      </w:r>
      <w:r w:rsidR="000A1551" w:rsidRPr="0072639E">
        <w:rPr>
          <w:sz w:val="28"/>
          <w:szCs w:val="28"/>
        </w:rPr>
        <w:t xml:space="preserve"> рублей. </w:t>
      </w:r>
    </w:p>
    <w:p w:rsidR="000A1551" w:rsidRDefault="000A1551" w:rsidP="000A1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По сравнению с 201</w:t>
      </w:r>
      <w:r w:rsidR="00BF2714">
        <w:rPr>
          <w:sz w:val="28"/>
          <w:szCs w:val="28"/>
        </w:rPr>
        <w:t>9</w:t>
      </w:r>
      <w:r w:rsidR="00A87F23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годом поступления </w:t>
      </w:r>
      <w:r w:rsidR="004736F6">
        <w:rPr>
          <w:sz w:val="28"/>
          <w:szCs w:val="28"/>
        </w:rPr>
        <w:t>снижены</w:t>
      </w:r>
      <w:r w:rsidR="00A87F23">
        <w:rPr>
          <w:sz w:val="28"/>
          <w:szCs w:val="28"/>
        </w:rPr>
        <w:t xml:space="preserve"> на </w:t>
      </w:r>
      <w:r w:rsidR="00BF2714">
        <w:rPr>
          <w:sz w:val="28"/>
          <w:szCs w:val="28"/>
        </w:rPr>
        <w:t>596,938</w:t>
      </w:r>
      <w:r w:rsidRPr="0072639E">
        <w:rPr>
          <w:sz w:val="28"/>
          <w:szCs w:val="28"/>
        </w:rPr>
        <w:t> </w:t>
      </w:r>
      <w:r w:rsidR="00A87F23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 рублей или </w:t>
      </w:r>
      <w:r w:rsidR="0093222B">
        <w:rPr>
          <w:sz w:val="28"/>
          <w:szCs w:val="28"/>
        </w:rPr>
        <w:t xml:space="preserve">на </w:t>
      </w:r>
      <w:r w:rsidR="00BF2714">
        <w:rPr>
          <w:sz w:val="28"/>
          <w:szCs w:val="28"/>
        </w:rPr>
        <w:t>33,268</w:t>
      </w:r>
      <w:r w:rsidR="0093222B">
        <w:rPr>
          <w:sz w:val="28"/>
          <w:szCs w:val="28"/>
        </w:rPr>
        <w:t>%</w:t>
      </w:r>
      <w:r w:rsidRPr="0072639E">
        <w:rPr>
          <w:sz w:val="28"/>
          <w:szCs w:val="28"/>
        </w:rPr>
        <w:t xml:space="preserve">. </w:t>
      </w:r>
    </w:p>
    <w:p w:rsidR="00783BC2" w:rsidRDefault="00783BC2" w:rsidP="00783B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плановые назначения не корректировались.</w:t>
      </w:r>
    </w:p>
    <w:p w:rsidR="00933FA5" w:rsidRDefault="00A87F23" w:rsidP="00A87F23">
      <w:pPr>
        <w:ind w:firstLine="708"/>
        <w:jc w:val="both"/>
        <w:rPr>
          <w:sz w:val="28"/>
          <w:szCs w:val="28"/>
        </w:rPr>
      </w:pPr>
      <w:r w:rsidRPr="00A87F23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патентной системы налогообложения</w:t>
      </w:r>
      <w:r w:rsidR="000A1551" w:rsidRPr="0072639E">
        <w:rPr>
          <w:sz w:val="28"/>
          <w:szCs w:val="28"/>
        </w:rPr>
        <w:t xml:space="preserve">  получен</w:t>
      </w:r>
      <w:r>
        <w:rPr>
          <w:sz w:val="28"/>
          <w:szCs w:val="28"/>
        </w:rPr>
        <w:t>о</w:t>
      </w:r>
      <w:r w:rsidR="000A1551" w:rsidRPr="0072639E">
        <w:rPr>
          <w:sz w:val="28"/>
          <w:szCs w:val="28"/>
        </w:rPr>
        <w:t xml:space="preserve"> </w:t>
      </w:r>
      <w:r w:rsidR="006D5D70">
        <w:rPr>
          <w:sz w:val="28"/>
          <w:szCs w:val="28"/>
        </w:rPr>
        <w:t xml:space="preserve">59,4 </w:t>
      </w:r>
      <w:r>
        <w:rPr>
          <w:sz w:val="28"/>
          <w:szCs w:val="28"/>
        </w:rPr>
        <w:t xml:space="preserve">тысяч </w:t>
      </w:r>
      <w:r w:rsidR="000A1551" w:rsidRPr="0072639E">
        <w:rPr>
          <w:sz w:val="28"/>
          <w:szCs w:val="28"/>
        </w:rPr>
        <w:t xml:space="preserve"> рублей, годовой план исполнен на </w:t>
      </w:r>
      <w:r w:rsidR="006D5D70">
        <w:rPr>
          <w:sz w:val="28"/>
          <w:szCs w:val="28"/>
        </w:rPr>
        <w:t>13,21</w:t>
      </w:r>
      <w:r w:rsidR="000A1551" w:rsidRPr="004736F6">
        <w:rPr>
          <w:sz w:val="28"/>
          <w:szCs w:val="28"/>
        </w:rPr>
        <w:t xml:space="preserve">%. </w:t>
      </w:r>
      <w:r w:rsidR="00783BC2">
        <w:rPr>
          <w:sz w:val="28"/>
          <w:szCs w:val="28"/>
        </w:rPr>
        <w:t>Недополучено от плана</w:t>
      </w:r>
      <w:r w:rsidR="000A1551" w:rsidRPr="0072639E">
        <w:rPr>
          <w:sz w:val="28"/>
          <w:szCs w:val="28"/>
        </w:rPr>
        <w:t xml:space="preserve"> </w:t>
      </w:r>
      <w:r w:rsidR="006D5D70">
        <w:rPr>
          <w:sz w:val="28"/>
          <w:szCs w:val="28"/>
        </w:rPr>
        <w:t>390,6</w:t>
      </w:r>
      <w:r w:rsidR="000A1551" w:rsidRPr="0072639E">
        <w:rPr>
          <w:sz w:val="28"/>
          <w:szCs w:val="28"/>
        </w:rPr>
        <w:t> </w:t>
      </w:r>
      <w:r>
        <w:rPr>
          <w:sz w:val="28"/>
          <w:szCs w:val="28"/>
        </w:rPr>
        <w:t xml:space="preserve">тысяч </w:t>
      </w:r>
      <w:r w:rsidR="000A1551" w:rsidRPr="0072639E">
        <w:rPr>
          <w:sz w:val="28"/>
          <w:szCs w:val="28"/>
        </w:rPr>
        <w:t> рублей.</w:t>
      </w:r>
    </w:p>
    <w:p w:rsidR="000B3470" w:rsidRDefault="00933FA5" w:rsidP="00A87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6D5D70">
        <w:rPr>
          <w:sz w:val="28"/>
          <w:szCs w:val="28"/>
        </w:rPr>
        <w:t>9</w:t>
      </w:r>
      <w:r w:rsidR="00AD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годом</w:t>
      </w:r>
      <w:r w:rsidR="00F91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поступления </w:t>
      </w:r>
      <w:r w:rsidR="00783BC2">
        <w:rPr>
          <w:sz w:val="28"/>
          <w:szCs w:val="28"/>
        </w:rPr>
        <w:t>снижены</w:t>
      </w:r>
      <w:r>
        <w:rPr>
          <w:sz w:val="28"/>
          <w:szCs w:val="28"/>
        </w:rPr>
        <w:t xml:space="preserve"> на</w:t>
      </w:r>
      <w:r w:rsidR="004736F6">
        <w:rPr>
          <w:sz w:val="28"/>
          <w:szCs w:val="28"/>
        </w:rPr>
        <w:t xml:space="preserve"> </w:t>
      </w:r>
      <w:r w:rsidR="006D5D70">
        <w:rPr>
          <w:sz w:val="28"/>
          <w:szCs w:val="28"/>
        </w:rPr>
        <w:t>181,4</w:t>
      </w:r>
      <w:r>
        <w:rPr>
          <w:sz w:val="28"/>
          <w:szCs w:val="28"/>
        </w:rPr>
        <w:t xml:space="preserve">  тысяч рублей</w:t>
      </w:r>
      <w:r w:rsidR="00B34E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3BC2">
        <w:rPr>
          <w:sz w:val="28"/>
          <w:szCs w:val="28"/>
        </w:rPr>
        <w:t>или на</w:t>
      </w:r>
      <w:r w:rsidR="00B34EE8">
        <w:rPr>
          <w:sz w:val="28"/>
          <w:szCs w:val="28"/>
        </w:rPr>
        <w:t xml:space="preserve"> </w:t>
      </w:r>
      <w:r w:rsidR="006D5D70">
        <w:rPr>
          <w:sz w:val="28"/>
          <w:szCs w:val="28"/>
        </w:rPr>
        <w:t>75,34</w:t>
      </w:r>
      <w:r>
        <w:rPr>
          <w:sz w:val="28"/>
          <w:szCs w:val="28"/>
        </w:rPr>
        <w:t>%.</w:t>
      </w:r>
    </w:p>
    <w:p w:rsidR="00783BC2" w:rsidRDefault="00783BC2" w:rsidP="00783B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плановые назначения не корректировались.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b/>
          <w:sz w:val="28"/>
          <w:szCs w:val="28"/>
        </w:rPr>
        <w:t>Государственная пошлина</w:t>
      </w:r>
      <w:r w:rsidRPr="0072639E">
        <w:rPr>
          <w:sz w:val="28"/>
          <w:szCs w:val="28"/>
        </w:rPr>
        <w:t xml:space="preserve"> получена в объеме </w:t>
      </w:r>
      <w:r w:rsidR="00126732">
        <w:rPr>
          <w:sz w:val="28"/>
          <w:szCs w:val="28"/>
        </w:rPr>
        <w:t xml:space="preserve">2654,1 </w:t>
      </w:r>
      <w:r w:rsidR="00A87F23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 рублей, год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вой план </w:t>
      </w:r>
      <w:r w:rsidR="00933FA5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выполнен на </w:t>
      </w:r>
      <w:r w:rsidR="004736F6">
        <w:rPr>
          <w:sz w:val="28"/>
          <w:szCs w:val="28"/>
        </w:rPr>
        <w:t>1</w:t>
      </w:r>
      <w:r w:rsidR="003F3D7B">
        <w:rPr>
          <w:sz w:val="28"/>
          <w:szCs w:val="28"/>
        </w:rPr>
        <w:t>0</w:t>
      </w:r>
      <w:r w:rsidR="00A54649">
        <w:rPr>
          <w:sz w:val="28"/>
          <w:szCs w:val="28"/>
        </w:rPr>
        <w:t>0</w:t>
      </w:r>
      <w:r w:rsidR="004736F6">
        <w:rPr>
          <w:sz w:val="28"/>
          <w:szCs w:val="28"/>
        </w:rPr>
        <w:t>,</w:t>
      </w:r>
      <w:r w:rsidR="00A54649">
        <w:rPr>
          <w:sz w:val="28"/>
          <w:szCs w:val="28"/>
        </w:rPr>
        <w:t>1</w:t>
      </w:r>
      <w:r w:rsidR="003F3D7B">
        <w:rPr>
          <w:sz w:val="28"/>
          <w:szCs w:val="28"/>
        </w:rPr>
        <w:t>5</w:t>
      </w:r>
      <w:r w:rsidRPr="0072639E">
        <w:rPr>
          <w:sz w:val="28"/>
          <w:szCs w:val="28"/>
        </w:rPr>
        <w:t xml:space="preserve">%, </w:t>
      </w:r>
      <w:r w:rsidR="004736F6">
        <w:rPr>
          <w:sz w:val="28"/>
          <w:szCs w:val="28"/>
        </w:rPr>
        <w:t xml:space="preserve">дополнительно </w:t>
      </w:r>
      <w:r w:rsidR="00933FA5" w:rsidRPr="004736F6">
        <w:rPr>
          <w:sz w:val="28"/>
          <w:szCs w:val="28"/>
        </w:rPr>
        <w:t>поступило</w:t>
      </w:r>
      <w:r w:rsidRPr="0072639E">
        <w:rPr>
          <w:sz w:val="28"/>
          <w:szCs w:val="28"/>
        </w:rPr>
        <w:t xml:space="preserve"> в </w:t>
      </w:r>
      <w:r w:rsidR="00A87F23">
        <w:rPr>
          <w:sz w:val="28"/>
          <w:szCs w:val="28"/>
        </w:rPr>
        <w:t xml:space="preserve">местный </w:t>
      </w:r>
      <w:r w:rsidRPr="0072639E">
        <w:rPr>
          <w:sz w:val="28"/>
          <w:szCs w:val="28"/>
        </w:rPr>
        <w:t xml:space="preserve"> бюджет </w:t>
      </w:r>
      <w:r w:rsidR="00A54649">
        <w:rPr>
          <w:sz w:val="28"/>
          <w:szCs w:val="28"/>
        </w:rPr>
        <w:t>4,1</w:t>
      </w:r>
      <w:r w:rsidRPr="0072639E">
        <w:rPr>
          <w:sz w:val="28"/>
          <w:szCs w:val="28"/>
        </w:rPr>
        <w:t xml:space="preserve">  </w:t>
      </w:r>
      <w:r w:rsidR="00A87F23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 рублей. </w:t>
      </w:r>
      <w:r w:rsidR="004736F6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В 201</w:t>
      </w:r>
      <w:r w:rsidR="00A54649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году поступления государственной пошлины составили </w:t>
      </w:r>
      <w:r w:rsidR="00A54649">
        <w:rPr>
          <w:sz w:val="28"/>
          <w:szCs w:val="28"/>
        </w:rPr>
        <w:t>3012,43</w:t>
      </w:r>
      <w:r w:rsidR="00933FA5">
        <w:rPr>
          <w:sz w:val="28"/>
          <w:szCs w:val="28"/>
        </w:rPr>
        <w:t xml:space="preserve"> </w:t>
      </w:r>
      <w:r w:rsidR="00A87F23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 рублей, </w:t>
      </w:r>
      <w:r w:rsidR="00A54649">
        <w:rPr>
          <w:sz w:val="28"/>
          <w:szCs w:val="28"/>
        </w:rPr>
        <w:t>снижение</w:t>
      </w:r>
      <w:r w:rsidR="004736F6">
        <w:rPr>
          <w:sz w:val="28"/>
          <w:szCs w:val="28"/>
        </w:rPr>
        <w:t xml:space="preserve"> </w:t>
      </w:r>
      <w:r w:rsidR="00A87F23">
        <w:rPr>
          <w:sz w:val="28"/>
          <w:szCs w:val="28"/>
        </w:rPr>
        <w:t>доходов составил</w:t>
      </w:r>
      <w:r w:rsidR="00A54649">
        <w:rPr>
          <w:sz w:val="28"/>
          <w:szCs w:val="28"/>
        </w:rPr>
        <w:t>о</w:t>
      </w:r>
      <w:r w:rsidR="004736F6">
        <w:rPr>
          <w:sz w:val="28"/>
          <w:szCs w:val="28"/>
        </w:rPr>
        <w:t xml:space="preserve"> </w:t>
      </w:r>
      <w:r w:rsidR="00A54649">
        <w:rPr>
          <w:sz w:val="28"/>
          <w:szCs w:val="28"/>
        </w:rPr>
        <w:t>358,33</w:t>
      </w:r>
      <w:r w:rsidR="00B34EE8">
        <w:rPr>
          <w:sz w:val="28"/>
          <w:szCs w:val="28"/>
        </w:rPr>
        <w:t xml:space="preserve"> </w:t>
      </w:r>
      <w:r w:rsidR="00A87F23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> рублей или  </w:t>
      </w:r>
      <w:r w:rsidR="00A54649">
        <w:rPr>
          <w:sz w:val="28"/>
          <w:szCs w:val="28"/>
        </w:rPr>
        <w:t>11,9</w:t>
      </w:r>
      <w:r w:rsidRPr="0072639E">
        <w:rPr>
          <w:sz w:val="28"/>
          <w:szCs w:val="28"/>
        </w:rPr>
        <w:t>%.</w:t>
      </w:r>
    </w:p>
    <w:p w:rsidR="0061786D" w:rsidRPr="0072639E" w:rsidRDefault="000A1551" w:rsidP="0061786D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процессе исполнения </w:t>
      </w:r>
      <w:r w:rsidR="0061786D">
        <w:rPr>
          <w:sz w:val="28"/>
          <w:szCs w:val="28"/>
        </w:rPr>
        <w:t>решения</w:t>
      </w:r>
      <w:r w:rsidRPr="0072639E">
        <w:rPr>
          <w:sz w:val="28"/>
          <w:szCs w:val="28"/>
        </w:rPr>
        <w:t xml:space="preserve"> о</w:t>
      </w:r>
      <w:r w:rsidR="0061786D">
        <w:rPr>
          <w:sz w:val="28"/>
          <w:szCs w:val="28"/>
        </w:rPr>
        <w:t xml:space="preserve"> местном</w:t>
      </w:r>
      <w:r w:rsidRPr="0072639E">
        <w:rPr>
          <w:sz w:val="28"/>
          <w:szCs w:val="28"/>
        </w:rPr>
        <w:t xml:space="preserve"> бюджете первоначальные год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вые бюджетные назначения </w:t>
      </w:r>
      <w:r w:rsidR="00A54649">
        <w:rPr>
          <w:sz w:val="28"/>
          <w:szCs w:val="28"/>
        </w:rPr>
        <w:t>снижены</w:t>
      </w:r>
      <w:r w:rsidR="0071124A">
        <w:rPr>
          <w:sz w:val="28"/>
          <w:szCs w:val="28"/>
        </w:rPr>
        <w:t xml:space="preserve"> на </w:t>
      </w:r>
      <w:r w:rsidR="00A54649">
        <w:rPr>
          <w:sz w:val="28"/>
          <w:szCs w:val="28"/>
        </w:rPr>
        <w:t>350,0</w:t>
      </w:r>
      <w:r w:rsidR="0071124A">
        <w:rPr>
          <w:sz w:val="28"/>
          <w:szCs w:val="28"/>
        </w:rPr>
        <w:t xml:space="preserve"> тысяч рублей или </w:t>
      </w:r>
      <w:r w:rsidR="00A54649">
        <w:rPr>
          <w:sz w:val="28"/>
          <w:szCs w:val="28"/>
        </w:rPr>
        <w:t>11,67</w:t>
      </w:r>
      <w:r w:rsidR="0071124A">
        <w:rPr>
          <w:sz w:val="28"/>
          <w:szCs w:val="28"/>
        </w:rPr>
        <w:t>%</w:t>
      </w:r>
      <w:r w:rsidRPr="0072639E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ind w:firstLine="708"/>
        <w:jc w:val="both"/>
        <w:rPr>
          <w:b/>
          <w:sz w:val="28"/>
          <w:szCs w:val="28"/>
        </w:rPr>
      </w:pPr>
    </w:p>
    <w:p w:rsidR="000A1551" w:rsidRDefault="000A1551" w:rsidP="007914D2">
      <w:pPr>
        <w:ind w:firstLine="708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Неналоговые доходы</w:t>
      </w:r>
    </w:p>
    <w:p w:rsidR="002D11ED" w:rsidRPr="00840086" w:rsidRDefault="002D11ED" w:rsidP="00025934">
      <w:pPr>
        <w:ind w:firstLine="708"/>
        <w:jc w:val="both"/>
      </w:pPr>
    </w:p>
    <w:p w:rsidR="000A1551" w:rsidRPr="0072639E" w:rsidRDefault="000A1551" w:rsidP="000A1551">
      <w:pPr>
        <w:pStyle w:val="3"/>
        <w:spacing w:after="0"/>
        <w:ind w:left="0"/>
        <w:jc w:val="center"/>
        <w:rPr>
          <w:sz w:val="28"/>
          <w:szCs w:val="28"/>
        </w:rPr>
      </w:pPr>
      <w:r w:rsidRPr="0072639E">
        <w:rPr>
          <w:sz w:val="28"/>
          <w:szCs w:val="28"/>
        </w:rPr>
        <w:t xml:space="preserve">Динамика поступлений неналоговых доходов </w:t>
      </w:r>
    </w:p>
    <w:p w:rsidR="002D11ED" w:rsidRDefault="000A1551" w:rsidP="000A1551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за 201</w:t>
      </w:r>
      <w:r w:rsidR="00F91053">
        <w:rPr>
          <w:sz w:val="28"/>
          <w:szCs w:val="28"/>
          <w:lang w:val="ru-RU"/>
        </w:rPr>
        <w:t>8</w:t>
      </w:r>
      <w:r w:rsidRPr="0072639E">
        <w:rPr>
          <w:sz w:val="28"/>
          <w:szCs w:val="28"/>
        </w:rPr>
        <w:t>-20</w:t>
      </w:r>
      <w:r w:rsidR="00F91053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годы </w:t>
      </w:r>
    </w:p>
    <w:p w:rsidR="003A395D" w:rsidRPr="0072639E" w:rsidRDefault="000A1551" w:rsidP="000A1551">
      <w:pPr>
        <w:pStyle w:val="3"/>
        <w:spacing w:after="0"/>
        <w:ind w:left="284"/>
        <w:jc w:val="right"/>
        <w:rPr>
          <w:sz w:val="24"/>
          <w:szCs w:val="24"/>
          <w:lang w:val="ru-RU"/>
        </w:rPr>
      </w:pPr>
      <w:r w:rsidRPr="0072639E">
        <w:rPr>
          <w:sz w:val="28"/>
          <w:szCs w:val="28"/>
        </w:rPr>
        <w:t xml:space="preserve"> </w:t>
      </w:r>
      <w:r w:rsidRPr="0072639E">
        <w:rPr>
          <w:sz w:val="28"/>
          <w:szCs w:val="28"/>
          <w:lang w:val="ru-RU"/>
        </w:rPr>
        <w:t>(</w:t>
      </w:r>
      <w:r w:rsidR="00753DAF">
        <w:rPr>
          <w:sz w:val="28"/>
          <w:szCs w:val="28"/>
          <w:lang w:val="ru-RU"/>
        </w:rPr>
        <w:t>тысяч рублей</w:t>
      </w:r>
      <w:r w:rsidRPr="0072639E">
        <w:rPr>
          <w:sz w:val="24"/>
          <w:szCs w:val="24"/>
          <w:lang w:val="ru-RU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134"/>
        <w:gridCol w:w="1276"/>
        <w:gridCol w:w="1134"/>
        <w:gridCol w:w="1134"/>
        <w:gridCol w:w="1275"/>
      </w:tblGrid>
      <w:tr w:rsidR="00590105" w:rsidRPr="0072639E" w:rsidTr="007216B6">
        <w:trPr>
          <w:trHeight w:val="271"/>
          <w:tblHeader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590105" w:rsidRPr="0072639E" w:rsidRDefault="00590105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268" w:type="dxa"/>
            <w:gridSpan w:val="2"/>
          </w:tcPr>
          <w:p w:rsidR="00590105" w:rsidRPr="00DE5A61" w:rsidRDefault="00F91053" w:rsidP="0008262B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  <w:r w:rsidRPr="00DE5A6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590105" w:rsidRPr="00DE5A61" w:rsidRDefault="00F91053" w:rsidP="0008262B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9</w:t>
            </w:r>
            <w:r w:rsidRPr="00DE5A6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409" w:type="dxa"/>
            <w:gridSpan w:val="2"/>
          </w:tcPr>
          <w:p w:rsidR="00590105" w:rsidRPr="00DE5A61" w:rsidRDefault="00F91053" w:rsidP="005901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F91053" w:rsidRPr="0072639E" w:rsidTr="007216B6">
        <w:trPr>
          <w:trHeight w:val="327"/>
          <w:tblHeader/>
        </w:trPr>
        <w:tc>
          <w:tcPr>
            <w:tcW w:w="2836" w:type="dxa"/>
            <w:vMerge/>
            <w:shd w:val="clear" w:color="auto" w:fill="auto"/>
            <w:vAlign w:val="center"/>
          </w:tcPr>
          <w:p w:rsidR="00F91053" w:rsidRPr="0072639E" w:rsidRDefault="00F91053" w:rsidP="005D2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1053" w:rsidRPr="00572B11" w:rsidRDefault="00F91053" w:rsidP="00292E06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proofErr w:type="gramStart"/>
            <w:r w:rsidRPr="00572B11">
              <w:rPr>
                <w:sz w:val="23"/>
                <w:szCs w:val="23"/>
              </w:rPr>
              <w:t>Утве</w:t>
            </w:r>
            <w:r w:rsidRPr="00572B11">
              <w:rPr>
                <w:sz w:val="23"/>
                <w:szCs w:val="23"/>
              </w:rPr>
              <w:t>р</w:t>
            </w:r>
            <w:r w:rsidRPr="00572B11">
              <w:rPr>
                <w:sz w:val="23"/>
                <w:szCs w:val="23"/>
              </w:rPr>
              <w:t>ждено решением Думы от 1</w:t>
            </w:r>
            <w:r>
              <w:rPr>
                <w:sz w:val="23"/>
                <w:szCs w:val="23"/>
              </w:rPr>
              <w:t>5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7</w:t>
            </w:r>
            <w:r w:rsidRPr="00572B11">
              <w:rPr>
                <w:sz w:val="23"/>
                <w:szCs w:val="23"/>
              </w:rPr>
              <w:t xml:space="preserve"> № </w:t>
            </w:r>
            <w:r>
              <w:rPr>
                <w:sz w:val="23"/>
                <w:szCs w:val="23"/>
              </w:rPr>
              <w:t>301</w:t>
            </w:r>
            <w:r w:rsidRPr="00572B11">
              <w:rPr>
                <w:sz w:val="23"/>
                <w:szCs w:val="23"/>
              </w:rPr>
              <w:t xml:space="preserve"> (в редакции решения от 2</w:t>
            </w:r>
            <w:r>
              <w:rPr>
                <w:sz w:val="23"/>
                <w:szCs w:val="23"/>
              </w:rPr>
              <w:t>6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8</w:t>
            </w:r>
            <w:r w:rsidRPr="00572B11">
              <w:rPr>
                <w:sz w:val="23"/>
                <w:szCs w:val="23"/>
              </w:rPr>
              <w:t xml:space="preserve"> </w:t>
            </w:r>
            <w:proofErr w:type="gramEnd"/>
          </w:p>
          <w:p w:rsidR="00F91053" w:rsidRPr="00DE5A61" w:rsidRDefault="00F91053" w:rsidP="00292E06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r w:rsidRPr="00572B11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424</w:t>
            </w:r>
            <w:r w:rsidRPr="00572B11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vAlign w:val="center"/>
          </w:tcPr>
          <w:p w:rsidR="00F91053" w:rsidRPr="00DE5A61" w:rsidRDefault="00F91053" w:rsidP="00292E06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Испол</w:t>
            </w:r>
            <w:proofErr w:type="spellEnd"/>
            <w:r w:rsidRPr="00DE5A61">
              <w:rPr>
                <w:sz w:val="23"/>
                <w:szCs w:val="23"/>
              </w:rPr>
              <w:t>-</w:t>
            </w:r>
          </w:p>
          <w:p w:rsidR="00F91053" w:rsidRPr="00DE5A61" w:rsidRDefault="00F91053" w:rsidP="00292E06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нено</w:t>
            </w:r>
            <w:proofErr w:type="spellEnd"/>
          </w:p>
        </w:tc>
        <w:tc>
          <w:tcPr>
            <w:tcW w:w="1276" w:type="dxa"/>
          </w:tcPr>
          <w:p w:rsidR="00F91053" w:rsidRPr="00572B11" w:rsidRDefault="00F91053" w:rsidP="00292E06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proofErr w:type="gramStart"/>
            <w:r w:rsidRPr="00572B11">
              <w:rPr>
                <w:sz w:val="23"/>
                <w:szCs w:val="23"/>
              </w:rPr>
              <w:t>Утвержд</w:t>
            </w:r>
            <w:r w:rsidRPr="00572B11">
              <w:rPr>
                <w:sz w:val="23"/>
                <w:szCs w:val="23"/>
              </w:rPr>
              <w:t>е</w:t>
            </w:r>
            <w:r w:rsidRPr="00572B11">
              <w:rPr>
                <w:sz w:val="23"/>
                <w:szCs w:val="23"/>
              </w:rPr>
              <w:t>но решен</w:t>
            </w:r>
            <w:r w:rsidRPr="00572B11">
              <w:rPr>
                <w:sz w:val="23"/>
                <w:szCs w:val="23"/>
              </w:rPr>
              <w:t>и</w:t>
            </w:r>
            <w:r w:rsidRPr="00572B11">
              <w:rPr>
                <w:sz w:val="23"/>
                <w:szCs w:val="23"/>
              </w:rPr>
              <w:t>ем Думы от 1</w:t>
            </w:r>
            <w:r>
              <w:rPr>
                <w:sz w:val="23"/>
                <w:szCs w:val="23"/>
              </w:rPr>
              <w:t>4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8</w:t>
            </w:r>
            <w:r w:rsidRPr="00572B11">
              <w:rPr>
                <w:sz w:val="23"/>
                <w:szCs w:val="23"/>
              </w:rPr>
              <w:t xml:space="preserve"> № </w:t>
            </w:r>
            <w:r>
              <w:rPr>
                <w:sz w:val="23"/>
                <w:szCs w:val="23"/>
              </w:rPr>
              <w:t>414</w:t>
            </w:r>
            <w:r w:rsidRPr="00572B11">
              <w:rPr>
                <w:sz w:val="23"/>
                <w:szCs w:val="23"/>
              </w:rPr>
              <w:t xml:space="preserve"> (в редакции решения от 2</w:t>
            </w:r>
            <w:r>
              <w:rPr>
                <w:sz w:val="23"/>
                <w:szCs w:val="23"/>
              </w:rPr>
              <w:t>3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9</w:t>
            </w:r>
            <w:r w:rsidRPr="00572B11">
              <w:rPr>
                <w:sz w:val="23"/>
                <w:szCs w:val="23"/>
              </w:rPr>
              <w:t xml:space="preserve"> </w:t>
            </w:r>
            <w:proofErr w:type="gramEnd"/>
          </w:p>
          <w:p w:rsidR="00F91053" w:rsidRPr="00DE5A61" w:rsidRDefault="00F91053" w:rsidP="00292E06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r w:rsidRPr="00572B11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550</w:t>
            </w:r>
            <w:r w:rsidRPr="00572B11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053" w:rsidRPr="00DE5A61" w:rsidRDefault="00F91053" w:rsidP="00292E06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Испол</w:t>
            </w:r>
            <w:proofErr w:type="spellEnd"/>
            <w:r w:rsidRPr="00DE5A61">
              <w:rPr>
                <w:sz w:val="23"/>
                <w:szCs w:val="23"/>
              </w:rPr>
              <w:t>-</w:t>
            </w:r>
          </w:p>
          <w:p w:rsidR="00F91053" w:rsidRPr="00DE5A61" w:rsidRDefault="00F91053" w:rsidP="00292E06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нено</w:t>
            </w:r>
            <w:proofErr w:type="spellEnd"/>
          </w:p>
        </w:tc>
        <w:tc>
          <w:tcPr>
            <w:tcW w:w="1134" w:type="dxa"/>
          </w:tcPr>
          <w:p w:rsidR="00F91053" w:rsidRPr="005D0054" w:rsidRDefault="00F91053" w:rsidP="00292E06">
            <w:pPr>
              <w:ind w:left="-103" w:right="-113" w:firstLine="103"/>
              <w:jc w:val="center"/>
              <w:rPr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Утвержд</w:t>
            </w:r>
            <w:r w:rsidRPr="00943F45">
              <w:rPr>
                <w:color w:val="000000"/>
                <w:sz w:val="20"/>
                <w:szCs w:val="20"/>
              </w:rPr>
              <w:t>е</w:t>
            </w:r>
            <w:r w:rsidRPr="00943F45">
              <w:rPr>
                <w:color w:val="000000"/>
                <w:sz w:val="20"/>
                <w:szCs w:val="20"/>
              </w:rPr>
              <w:t>но решением Думы от 17.12.2019 № 539 (в редакции решения от 17.12.2020 № 73)</w:t>
            </w:r>
          </w:p>
        </w:tc>
        <w:tc>
          <w:tcPr>
            <w:tcW w:w="1275" w:type="dxa"/>
            <w:vAlign w:val="center"/>
          </w:tcPr>
          <w:p w:rsidR="00F91053" w:rsidRPr="005D0054" w:rsidRDefault="00F91053" w:rsidP="00292E06">
            <w:pPr>
              <w:jc w:val="center"/>
              <w:rPr>
                <w:sz w:val="20"/>
                <w:szCs w:val="20"/>
              </w:rPr>
            </w:pPr>
            <w:proofErr w:type="spellStart"/>
            <w:r w:rsidRPr="005D0054">
              <w:rPr>
                <w:sz w:val="20"/>
                <w:szCs w:val="20"/>
              </w:rPr>
              <w:t>Испол</w:t>
            </w:r>
            <w:proofErr w:type="spellEnd"/>
            <w:r w:rsidRPr="005D0054">
              <w:rPr>
                <w:sz w:val="20"/>
                <w:szCs w:val="20"/>
              </w:rPr>
              <w:t>-</w:t>
            </w:r>
          </w:p>
          <w:p w:rsidR="00F91053" w:rsidRPr="005D0054" w:rsidRDefault="00F91053" w:rsidP="00292E06">
            <w:pPr>
              <w:jc w:val="center"/>
              <w:rPr>
                <w:sz w:val="20"/>
                <w:szCs w:val="20"/>
              </w:rPr>
            </w:pPr>
            <w:proofErr w:type="spellStart"/>
            <w:r w:rsidRPr="005D0054">
              <w:rPr>
                <w:sz w:val="20"/>
                <w:szCs w:val="20"/>
              </w:rPr>
              <w:t>нено</w:t>
            </w:r>
            <w:proofErr w:type="spellEnd"/>
          </w:p>
        </w:tc>
      </w:tr>
      <w:tr w:rsidR="00F91053" w:rsidRPr="0072639E" w:rsidTr="007216B6">
        <w:trPr>
          <w:trHeight w:val="20"/>
        </w:trPr>
        <w:tc>
          <w:tcPr>
            <w:tcW w:w="2836" w:type="dxa"/>
            <w:shd w:val="clear" w:color="auto" w:fill="auto"/>
          </w:tcPr>
          <w:p w:rsidR="00F91053" w:rsidRPr="0072639E" w:rsidRDefault="00F91053" w:rsidP="005D220A">
            <w:pPr>
              <w:rPr>
                <w:b/>
                <w:bCs/>
                <w:sz w:val="21"/>
                <w:szCs w:val="21"/>
              </w:rPr>
            </w:pPr>
            <w:r w:rsidRPr="0072639E">
              <w:rPr>
                <w:b/>
                <w:bCs/>
                <w:sz w:val="21"/>
                <w:szCs w:val="21"/>
              </w:rPr>
              <w:t>НЕНАЛОГОВЫЕ ДОХ</w:t>
            </w:r>
            <w:r w:rsidRPr="0072639E">
              <w:rPr>
                <w:b/>
                <w:bCs/>
                <w:sz w:val="21"/>
                <w:szCs w:val="21"/>
              </w:rPr>
              <w:t>О</w:t>
            </w:r>
            <w:r w:rsidRPr="0072639E">
              <w:rPr>
                <w:b/>
                <w:bCs/>
                <w:sz w:val="21"/>
                <w:szCs w:val="21"/>
              </w:rPr>
              <w:t>ДЫ</w:t>
            </w:r>
          </w:p>
        </w:tc>
        <w:tc>
          <w:tcPr>
            <w:tcW w:w="1134" w:type="dxa"/>
            <w:vAlign w:val="bottom"/>
          </w:tcPr>
          <w:p w:rsidR="00F91053" w:rsidRPr="0072639E" w:rsidRDefault="00F91053" w:rsidP="00292E0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24078,7</w:t>
            </w:r>
          </w:p>
        </w:tc>
        <w:tc>
          <w:tcPr>
            <w:tcW w:w="1134" w:type="dxa"/>
            <w:vAlign w:val="bottom"/>
          </w:tcPr>
          <w:p w:rsidR="00F91053" w:rsidRPr="0072639E" w:rsidRDefault="00F91053" w:rsidP="00292E0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27905,5</w:t>
            </w:r>
          </w:p>
        </w:tc>
        <w:tc>
          <w:tcPr>
            <w:tcW w:w="1276" w:type="dxa"/>
            <w:vAlign w:val="bottom"/>
          </w:tcPr>
          <w:p w:rsidR="00F91053" w:rsidRPr="0072639E" w:rsidRDefault="00F91053" w:rsidP="00292E0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37175,28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91053" w:rsidRPr="0072639E" w:rsidRDefault="00F91053" w:rsidP="00292E0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38509,01</w:t>
            </w:r>
          </w:p>
        </w:tc>
        <w:tc>
          <w:tcPr>
            <w:tcW w:w="1134" w:type="dxa"/>
            <w:vAlign w:val="bottom"/>
          </w:tcPr>
          <w:p w:rsidR="00F91053" w:rsidRPr="0072639E" w:rsidRDefault="00DC72D0" w:rsidP="005D22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22148,63</w:t>
            </w:r>
          </w:p>
        </w:tc>
        <w:tc>
          <w:tcPr>
            <w:tcW w:w="1275" w:type="dxa"/>
            <w:vAlign w:val="bottom"/>
          </w:tcPr>
          <w:p w:rsidR="00F91053" w:rsidRPr="0072639E" w:rsidRDefault="00E51968" w:rsidP="001E4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27372,83</w:t>
            </w:r>
          </w:p>
        </w:tc>
      </w:tr>
      <w:tr w:rsidR="00F91053" w:rsidRPr="0072639E" w:rsidTr="007216B6">
        <w:trPr>
          <w:trHeight w:val="20"/>
        </w:trPr>
        <w:tc>
          <w:tcPr>
            <w:tcW w:w="2836" w:type="dxa"/>
            <w:shd w:val="clear" w:color="auto" w:fill="auto"/>
            <w:vAlign w:val="bottom"/>
          </w:tcPr>
          <w:p w:rsidR="00F91053" w:rsidRPr="0072639E" w:rsidRDefault="00F91053" w:rsidP="005D220A">
            <w:pPr>
              <w:rPr>
                <w:sz w:val="21"/>
                <w:szCs w:val="21"/>
              </w:rPr>
            </w:pPr>
            <w:r w:rsidRPr="0072639E">
              <w:rPr>
                <w:sz w:val="21"/>
                <w:szCs w:val="21"/>
              </w:rPr>
              <w:t>Доходы от использования имущества, находящегося в государственной и муниц</w:t>
            </w:r>
            <w:r w:rsidRPr="0072639E">
              <w:rPr>
                <w:sz w:val="21"/>
                <w:szCs w:val="21"/>
              </w:rPr>
              <w:t>и</w:t>
            </w:r>
            <w:r w:rsidRPr="0072639E">
              <w:rPr>
                <w:sz w:val="21"/>
                <w:szCs w:val="21"/>
              </w:rPr>
              <w:t>пальной собственности</w:t>
            </w:r>
          </w:p>
        </w:tc>
        <w:tc>
          <w:tcPr>
            <w:tcW w:w="1134" w:type="dxa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15025,80</w:t>
            </w:r>
          </w:p>
        </w:tc>
        <w:tc>
          <w:tcPr>
            <w:tcW w:w="1134" w:type="dxa"/>
            <w:vAlign w:val="bottom"/>
          </w:tcPr>
          <w:p w:rsidR="00F91053" w:rsidRPr="0072639E" w:rsidRDefault="00F91053" w:rsidP="00292E0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17882,08</w:t>
            </w:r>
          </w:p>
        </w:tc>
        <w:tc>
          <w:tcPr>
            <w:tcW w:w="1276" w:type="dxa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18510,50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18734,41</w:t>
            </w:r>
          </w:p>
        </w:tc>
        <w:tc>
          <w:tcPr>
            <w:tcW w:w="1134" w:type="dxa"/>
            <w:vAlign w:val="bottom"/>
          </w:tcPr>
          <w:p w:rsidR="00F91053" w:rsidRPr="00A1525B" w:rsidRDefault="00DC72D0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16733,49</w:t>
            </w:r>
          </w:p>
        </w:tc>
        <w:tc>
          <w:tcPr>
            <w:tcW w:w="1275" w:type="dxa"/>
            <w:vAlign w:val="bottom"/>
          </w:tcPr>
          <w:p w:rsidR="00F91053" w:rsidRPr="00A1525B" w:rsidRDefault="00E51968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19668,44</w:t>
            </w:r>
          </w:p>
        </w:tc>
      </w:tr>
      <w:tr w:rsidR="00F91053" w:rsidRPr="0072639E" w:rsidTr="007216B6">
        <w:trPr>
          <w:trHeight w:val="20"/>
        </w:trPr>
        <w:tc>
          <w:tcPr>
            <w:tcW w:w="2836" w:type="dxa"/>
            <w:shd w:val="clear" w:color="auto" w:fill="auto"/>
            <w:vAlign w:val="bottom"/>
          </w:tcPr>
          <w:p w:rsidR="00F91053" w:rsidRPr="0072639E" w:rsidRDefault="00F91053" w:rsidP="005D220A">
            <w:pPr>
              <w:rPr>
                <w:sz w:val="21"/>
                <w:szCs w:val="21"/>
              </w:rPr>
            </w:pPr>
            <w:r w:rsidRPr="0072639E">
              <w:rPr>
                <w:sz w:val="21"/>
                <w:szCs w:val="21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134" w:type="dxa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34" w:type="dxa"/>
            <w:vAlign w:val="bottom"/>
          </w:tcPr>
          <w:p w:rsidR="00F91053" w:rsidRPr="0072639E" w:rsidRDefault="00F91053" w:rsidP="00292E0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210,96</w:t>
            </w:r>
          </w:p>
        </w:tc>
        <w:tc>
          <w:tcPr>
            <w:tcW w:w="1276" w:type="dxa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210,69</w:t>
            </w:r>
          </w:p>
        </w:tc>
        <w:tc>
          <w:tcPr>
            <w:tcW w:w="1134" w:type="dxa"/>
            <w:vAlign w:val="bottom"/>
          </w:tcPr>
          <w:p w:rsidR="00F91053" w:rsidRPr="00A1525B" w:rsidRDefault="00DC72D0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  <w:vAlign w:val="bottom"/>
          </w:tcPr>
          <w:p w:rsidR="00F91053" w:rsidRPr="00A1525B" w:rsidRDefault="00E51968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191,15</w:t>
            </w:r>
          </w:p>
        </w:tc>
      </w:tr>
      <w:tr w:rsidR="00F91053" w:rsidRPr="0072639E" w:rsidTr="007216B6">
        <w:trPr>
          <w:trHeight w:val="20"/>
        </w:trPr>
        <w:tc>
          <w:tcPr>
            <w:tcW w:w="2836" w:type="dxa"/>
            <w:shd w:val="clear" w:color="auto" w:fill="auto"/>
            <w:vAlign w:val="bottom"/>
          </w:tcPr>
          <w:p w:rsidR="00F91053" w:rsidRPr="0072639E" w:rsidRDefault="00F91053" w:rsidP="005D220A">
            <w:pPr>
              <w:rPr>
                <w:sz w:val="21"/>
                <w:szCs w:val="21"/>
              </w:rPr>
            </w:pPr>
            <w:r w:rsidRPr="0072639E">
              <w:rPr>
                <w:sz w:val="21"/>
                <w:szCs w:val="2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842,87</w:t>
            </w:r>
          </w:p>
        </w:tc>
        <w:tc>
          <w:tcPr>
            <w:tcW w:w="1134" w:type="dxa"/>
            <w:vAlign w:val="bottom"/>
          </w:tcPr>
          <w:p w:rsidR="00F91053" w:rsidRPr="0072639E" w:rsidRDefault="00F91053" w:rsidP="00292E0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914,87</w:t>
            </w:r>
          </w:p>
        </w:tc>
        <w:tc>
          <w:tcPr>
            <w:tcW w:w="1276" w:type="dxa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817,78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870,47</w:t>
            </w:r>
          </w:p>
        </w:tc>
        <w:tc>
          <w:tcPr>
            <w:tcW w:w="1134" w:type="dxa"/>
            <w:vAlign w:val="bottom"/>
          </w:tcPr>
          <w:p w:rsidR="00F91053" w:rsidRPr="00A1525B" w:rsidRDefault="00DC72D0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744,00</w:t>
            </w:r>
          </w:p>
        </w:tc>
        <w:tc>
          <w:tcPr>
            <w:tcW w:w="1275" w:type="dxa"/>
            <w:vAlign w:val="bottom"/>
          </w:tcPr>
          <w:p w:rsidR="00F91053" w:rsidRPr="00A1525B" w:rsidRDefault="00E51968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705,07</w:t>
            </w:r>
          </w:p>
        </w:tc>
      </w:tr>
      <w:tr w:rsidR="00F91053" w:rsidRPr="0072639E" w:rsidTr="007216B6">
        <w:trPr>
          <w:trHeight w:val="20"/>
        </w:trPr>
        <w:tc>
          <w:tcPr>
            <w:tcW w:w="2836" w:type="dxa"/>
            <w:shd w:val="clear" w:color="auto" w:fill="auto"/>
            <w:vAlign w:val="bottom"/>
          </w:tcPr>
          <w:p w:rsidR="00F91053" w:rsidRPr="0072639E" w:rsidRDefault="00F91053" w:rsidP="005D220A">
            <w:pPr>
              <w:rPr>
                <w:sz w:val="21"/>
                <w:szCs w:val="21"/>
              </w:rPr>
            </w:pPr>
            <w:r w:rsidRPr="0072639E">
              <w:rPr>
                <w:sz w:val="21"/>
                <w:szCs w:val="21"/>
              </w:rPr>
              <w:t>Доходы от продажи матер</w:t>
            </w:r>
            <w:r w:rsidRPr="0072639E">
              <w:rPr>
                <w:sz w:val="21"/>
                <w:szCs w:val="21"/>
              </w:rPr>
              <w:t>и</w:t>
            </w:r>
            <w:r w:rsidRPr="0072639E">
              <w:rPr>
                <w:sz w:val="21"/>
                <w:szCs w:val="21"/>
              </w:rPr>
              <w:t>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5800,00</w:t>
            </w:r>
          </w:p>
        </w:tc>
        <w:tc>
          <w:tcPr>
            <w:tcW w:w="1134" w:type="dxa"/>
            <w:vAlign w:val="bottom"/>
          </w:tcPr>
          <w:p w:rsidR="00F91053" w:rsidRPr="0072639E" w:rsidRDefault="00F91053" w:rsidP="00292E0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6642,48</w:t>
            </w:r>
          </w:p>
        </w:tc>
        <w:tc>
          <w:tcPr>
            <w:tcW w:w="1276" w:type="dxa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16270,82</w:t>
            </w:r>
          </w:p>
        </w:tc>
        <w:tc>
          <w:tcPr>
            <w:tcW w:w="1134" w:type="dxa"/>
            <w:vAlign w:val="bottom"/>
          </w:tcPr>
          <w:p w:rsidR="00F91053" w:rsidRPr="00A1525B" w:rsidRDefault="00DC72D0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3311,14</w:t>
            </w:r>
          </w:p>
        </w:tc>
        <w:tc>
          <w:tcPr>
            <w:tcW w:w="1275" w:type="dxa"/>
            <w:vAlign w:val="bottom"/>
          </w:tcPr>
          <w:p w:rsidR="00F91053" w:rsidRPr="00A1525B" w:rsidRDefault="00E51968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5100,98</w:t>
            </w:r>
          </w:p>
        </w:tc>
      </w:tr>
      <w:tr w:rsidR="00F91053" w:rsidRPr="0072639E" w:rsidTr="007216B6">
        <w:trPr>
          <w:trHeight w:val="20"/>
        </w:trPr>
        <w:tc>
          <w:tcPr>
            <w:tcW w:w="2836" w:type="dxa"/>
            <w:shd w:val="clear" w:color="auto" w:fill="auto"/>
            <w:vAlign w:val="bottom"/>
          </w:tcPr>
          <w:p w:rsidR="00F91053" w:rsidRPr="0072639E" w:rsidRDefault="00F91053" w:rsidP="005D220A">
            <w:pPr>
              <w:rPr>
                <w:sz w:val="21"/>
                <w:szCs w:val="21"/>
              </w:rPr>
            </w:pPr>
            <w:r w:rsidRPr="0072639E">
              <w:rPr>
                <w:sz w:val="21"/>
                <w:szCs w:val="21"/>
              </w:rPr>
              <w:t>Штрафы, санкции, возмещ</w:t>
            </w:r>
            <w:r w:rsidRPr="0072639E">
              <w:rPr>
                <w:sz w:val="21"/>
                <w:szCs w:val="21"/>
              </w:rPr>
              <w:t>е</w:t>
            </w:r>
            <w:r w:rsidRPr="0072639E">
              <w:rPr>
                <w:sz w:val="21"/>
                <w:szCs w:val="21"/>
              </w:rPr>
              <w:t>ние ущерба</w:t>
            </w:r>
          </w:p>
        </w:tc>
        <w:tc>
          <w:tcPr>
            <w:tcW w:w="1134" w:type="dxa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2045,00</w:t>
            </w:r>
          </w:p>
        </w:tc>
        <w:tc>
          <w:tcPr>
            <w:tcW w:w="1134" w:type="dxa"/>
            <w:vAlign w:val="bottom"/>
          </w:tcPr>
          <w:p w:rsidR="00F91053" w:rsidRPr="0072639E" w:rsidRDefault="00F91053" w:rsidP="00292E0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2242,99</w:t>
            </w:r>
          </w:p>
        </w:tc>
        <w:tc>
          <w:tcPr>
            <w:tcW w:w="1276" w:type="dxa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2633,26</w:t>
            </w:r>
          </w:p>
        </w:tc>
        <w:tc>
          <w:tcPr>
            <w:tcW w:w="1134" w:type="dxa"/>
            <w:vAlign w:val="bottom"/>
          </w:tcPr>
          <w:p w:rsidR="00F91053" w:rsidRPr="00A1525B" w:rsidRDefault="00DC72D0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1160,00</w:t>
            </w:r>
          </w:p>
        </w:tc>
        <w:tc>
          <w:tcPr>
            <w:tcW w:w="1275" w:type="dxa"/>
            <w:vAlign w:val="bottom"/>
          </w:tcPr>
          <w:p w:rsidR="00F91053" w:rsidRPr="00A1525B" w:rsidRDefault="00E51968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1109,13</w:t>
            </w:r>
          </w:p>
        </w:tc>
      </w:tr>
      <w:tr w:rsidR="00F91053" w:rsidRPr="0072639E" w:rsidTr="007216B6">
        <w:trPr>
          <w:trHeight w:val="291"/>
        </w:trPr>
        <w:tc>
          <w:tcPr>
            <w:tcW w:w="2836" w:type="dxa"/>
            <w:shd w:val="clear" w:color="auto" w:fill="auto"/>
            <w:vAlign w:val="bottom"/>
          </w:tcPr>
          <w:p w:rsidR="00F91053" w:rsidRPr="0072639E" w:rsidRDefault="00F91053" w:rsidP="005D220A">
            <w:pPr>
              <w:rPr>
                <w:sz w:val="21"/>
                <w:szCs w:val="21"/>
              </w:rPr>
            </w:pPr>
            <w:r w:rsidRPr="0072639E"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134" w:type="dxa"/>
            <w:vAlign w:val="bottom"/>
          </w:tcPr>
          <w:p w:rsidR="00F91053" w:rsidRPr="0072639E" w:rsidRDefault="00F91053" w:rsidP="00292E0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12,12</w:t>
            </w:r>
          </w:p>
        </w:tc>
        <w:tc>
          <w:tcPr>
            <w:tcW w:w="1276" w:type="dxa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1053" w:rsidRPr="00A1525B" w:rsidRDefault="00F91053" w:rsidP="00292E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34" w:type="dxa"/>
            <w:vAlign w:val="bottom"/>
          </w:tcPr>
          <w:p w:rsidR="00F91053" w:rsidRPr="00A1525B" w:rsidRDefault="00DC72D0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bottom"/>
          </w:tcPr>
          <w:p w:rsidR="00F91053" w:rsidRPr="00A1525B" w:rsidRDefault="00E51968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598,06</w:t>
            </w:r>
          </w:p>
        </w:tc>
      </w:tr>
    </w:tbl>
    <w:p w:rsidR="000A1551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 xml:space="preserve">Неналоговые доходы поступили в сумме </w:t>
      </w:r>
      <w:r w:rsidR="00741894">
        <w:rPr>
          <w:sz w:val="28"/>
          <w:szCs w:val="28"/>
          <w:lang w:val="ru-RU"/>
        </w:rPr>
        <w:t xml:space="preserve">27372,83 </w:t>
      </w:r>
      <w:r w:rsidR="007216B6"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</w:rPr>
        <w:t xml:space="preserve"> рублей, что составило </w:t>
      </w:r>
      <w:r w:rsidR="00741894">
        <w:rPr>
          <w:sz w:val="28"/>
          <w:szCs w:val="28"/>
          <w:lang w:val="ru-RU"/>
        </w:rPr>
        <w:t>123,6</w:t>
      </w:r>
      <w:r w:rsidR="007216B6">
        <w:rPr>
          <w:sz w:val="28"/>
          <w:szCs w:val="28"/>
          <w:lang w:val="ru-RU"/>
        </w:rPr>
        <w:t xml:space="preserve">% </w:t>
      </w:r>
      <w:r w:rsidRPr="0072639E">
        <w:rPr>
          <w:sz w:val="28"/>
          <w:szCs w:val="28"/>
        </w:rPr>
        <w:t xml:space="preserve"> бюджетных назначений</w:t>
      </w:r>
      <w:r w:rsidR="001D6588">
        <w:rPr>
          <w:sz w:val="28"/>
          <w:szCs w:val="28"/>
          <w:lang w:val="ru-RU"/>
        </w:rPr>
        <w:t>. Сверх</w:t>
      </w:r>
      <w:r w:rsidR="00C37FCF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</w:rPr>
        <w:t>плана поступ</w:t>
      </w:r>
      <w:r w:rsidR="00C37FCF">
        <w:rPr>
          <w:sz w:val="28"/>
          <w:szCs w:val="28"/>
          <w:lang w:val="ru-RU"/>
        </w:rPr>
        <w:t>ления</w:t>
      </w:r>
      <w:r w:rsidRPr="0072639E">
        <w:rPr>
          <w:sz w:val="28"/>
          <w:szCs w:val="28"/>
        </w:rPr>
        <w:t xml:space="preserve"> средств</w:t>
      </w:r>
      <w:r w:rsidR="00C37FCF">
        <w:rPr>
          <w:sz w:val="28"/>
          <w:szCs w:val="28"/>
          <w:lang w:val="ru-RU"/>
        </w:rPr>
        <w:t xml:space="preserve"> с</w:t>
      </w:r>
      <w:r w:rsidR="00C37FCF">
        <w:rPr>
          <w:sz w:val="28"/>
          <w:szCs w:val="28"/>
          <w:lang w:val="ru-RU"/>
        </w:rPr>
        <w:t>о</w:t>
      </w:r>
      <w:r w:rsidR="00C37FCF">
        <w:rPr>
          <w:sz w:val="28"/>
          <w:szCs w:val="28"/>
          <w:lang w:val="ru-RU"/>
        </w:rPr>
        <w:t>ставили</w:t>
      </w:r>
      <w:r w:rsidRPr="0072639E">
        <w:rPr>
          <w:sz w:val="28"/>
          <w:szCs w:val="28"/>
        </w:rPr>
        <w:t xml:space="preserve">  </w:t>
      </w:r>
      <w:r w:rsidR="00741894">
        <w:rPr>
          <w:sz w:val="28"/>
          <w:szCs w:val="28"/>
          <w:lang w:val="ru-RU"/>
        </w:rPr>
        <w:t>5224,2</w:t>
      </w:r>
      <w:r w:rsidRPr="0072639E">
        <w:rPr>
          <w:sz w:val="28"/>
          <w:szCs w:val="28"/>
        </w:rPr>
        <w:t xml:space="preserve">  </w:t>
      </w:r>
      <w:r w:rsidR="00C37FCF"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</w:rPr>
        <w:t>рублей.</w:t>
      </w:r>
    </w:p>
    <w:p w:rsidR="00B523B1" w:rsidRDefault="00741894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Снижение</w:t>
      </w:r>
      <w:r w:rsidR="001D6588">
        <w:rPr>
          <w:sz w:val="28"/>
          <w:szCs w:val="28"/>
          <w:lang w:val="ru-RU"/>
        </w:rPr>
        <w:t xml:space="preserve"> </w:t>
      </w:r>
      <w:r w:rsidR="00EB52D1">
        <w:rPr>
          <w:sz w:val="28"/>
          <w:szCs w:val="28"/>
          <w:lang w:val="ru-RU"/>
        </w:rPr>
        <w:t xml:space="preserve"> доходов</w:t>
      </w:r>
      <w:r w:rsidR="00B523B1">
        <w:rPr>
          <w:sz w:val="28"/>
          <w:szCs w:val="28"/>
          <w:lang w:val="ru-RU"/>
        </w:rPr>
        <w:t xml:space="preserve"> по сравнению с 201</w:t>
      </w:r>
      <w:r>
        <w:rPr>
          <w:sz w:val="28"/>
          <w:szCs w:val="28"/>
          <w:lang w:val="ru-RU"/>
        </w:rPr>
        <w:t>9</w:t>
      </w:r>
      <w:r w:rsidR="00B523B1">
        <w:rPr>
          <w:sz w:val="28"/>
          <w:szCs w:val="28"/>
          <w:lang w:val="ru-RU"/>
        </w:rPr>
        <w:t xml:space="preserve"> годом составил</w:t>
      </w:r>
      <w:r w:rsidR="00EB52D1">
        <w:rPr>
          <w:sz w:val="28"/>
          <w:szCs w:val="28"/>
          <w:lang w:val="ru-RU"/>
        </w:rPr>
        <w:t>о</w:t>
      </w:r>
      <w:r w:rsidR="00B523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11136,18</w:t>
      </w:r>
      <w:r w:rsidR="00EB52D1">
        <w:rPr>
          <w:sz w:val="28"/>
          <w:szCs w:val="28"/>
          <w:lang w:val="ru-RU"/>
        </w:rPr>
        <w:t xml:space="preserve"> тысяч рублей или </w:t>
      </w:r>
      <w:r>
        <w:rPr>
          <w:sz w:val="28"/>
          <w:szCs w:val="28"/>
          <w:lang w:val="ru-RU"/>
        </w:rPr>
        <w:t>28,92</w:t>
      </w:r>
      <w:r w:rsidR="00B523B1">
        <w:rPr>
          <w:sz w:val="28"/>
          <w:szCs w:val="28"/>
          <w:lang w:val="ru-RU"/>
        </w:rPr>
        <w:t>%.</w:t>
      </w:r>
    </w:p>
    <w:p w:rsidR="001F28E1" w:rsidRDefault="001F28E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неналоговых доходов характерна наибольшей долей поступл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ний трех видов доходов: от продажи материальных и нематериальных активов (</w:t>
      </w:r>
      <w:r w:rsidR="00741894">
        <w:rPr>
          <w:sz w:val="28"/>
          <w:szCs w:val="28"/>
          <w:lang w:val="ru-RU"/>
        </w:rPr>
        <w:t>18,64</w:t>
      </w:r>
      <w:r w:rsidR="00996F04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 xml:space="preserve"> - </w:t>
      </w:r>
      <w:r w:rsidR="00741894">
        <w:rPr>
          <w:sz w:val="28"/>
          <w:szCs w:val="28"/>
          <w:lang w:val="ru-RU"/>
        </w:rPr>
        <w:t>5100,98</w:t>
      </w:r>
      <w:r>
        <w:rPr>
          <w:sz w:val="28"/>
          <w:szCs w:val="28"/>
          <w:lang w:val="ru-RU"/>
        </w:rPr>
        <w:t xml:space="preserve"> тысяч рублей), от использования имущества (</w:t>
      </w:r>
      <w:r w:rsidR="00741894">
        <w:rPr>
          <w:sz w:val="28"/>
          <w:szCs w:val="28"/>
          <w:lang w:val="ru-RU"/>
        </w:rPr>
        <w:t>71,85</w:t>
      </w:r>
      <w:r>
        <w:rPr>
          <w:sz w:val="28"/>
          <w:szCs w:val="28"/>
          <w:lang w:val="ru-RU"/>
        </w:rPr>
        <w:t xml:space="preserve">% -  </w:t>
      </w:r>
      <w:r w:rsidR="00741894">
        <w:rPr>
          <w:sz w:val="28"/>
          <w:szCs w:val="28"/>
          <w:lang w:val="ru-RU"/>
        </w:rPr>
        <w:t>19668,44</w:t>
      </w:r>
      <w:r w:rsidR="00996F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тысяч рублей) и штрафов, санкций и возмещения ущерба (</w:t>
      </w:r>
      <w:r w:rsidR="00741894">
        <w:rPr>
          <w:sz w:val="28"/>
          <w:szCs w:val="28"/>
          <w:lang w:val="ru-RU"/>
        </w:rPr>
        <w:t>4,05</w:t>
      </w:r>
      <w:r>
        <w:rPr>
          <w:sz w:val="28"/>
          <w:szCs w:val="28"/>
          <w:lang w:val="ru-RU"/>
        </w:rPr>
        <w:t xml:space="preserve">% -  </w:t>
      </w:r>
      <w:r w:rsidR="00741894">
        <w:rPr>
          <w:sz w:val="28"/>
          <w:szCs w:val="28"/>
          <w:lang w:val="ru-RU"/>
        </w:rPr>
        <w:t>1109,13</w:t>
      </w:r>
      <w:r w:rsidR="00996F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тысяч рублей).</w:t>
      </w:r>
    </w:p>
    <w:p w:rsidR="008B2DEC" w:rsidRDefault="00F12712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1B4E71">
        <w:rPr>
          <w:sz w:val="28"/>
          <w:szCs w:val="28"/>
          <w:lang w:val="ru-RU"/>
        </w:rPr>
        <w:t>Структура поступлений неналоговых доходов в 20</w:t>
      </w:r>
      <w:r w:rsidR="00741894">
        <w:rPr>
          <w:sz w:val="28"/>
          <w:szCs w:val="28"/>
          <w:lang w:val="ru-RU"/>
        </w:rPr>
        <w:t>20</w:t>
      </w:r>
      <w:r w:rsidRPr="001B4E71">
        <w:rPr>
          <w:sz w:val="28"/>
          <w:szCs w:val="28"/>
          <w:lang w:val="ru-RU"/>
        </w:rPr>
        <w:t xml:space="preserve"> году представлена на диаграмме ниже.</w:t>
      </w:r>
    </w:p>
    <w:p w:rsidR="00B12B84" w:rsidRDefault="00B12B84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B12B84" w:rsidRDefault="00B12B84" w:rsidP="00B12B84">
      <w:pPr>
        <w:pStyle w:val="3"/>
        <w:spacing w:after="0"/>
        <w:ind w:left="0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84F6881" wp14:editId="3968E2D9">
            <wp:extent cx="5991225" cy="4038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A1551" w:rsidRPr="0072639E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533B05">
        <w:rPr>
          <w:sz w:val="28"/>
          <w:szCs w:val="28"/>
        </w:rPr>
        <w:t>Исполнение неналоговых</w:t>
      </w:r>
      <w:r w:rsidRPr="0072639E">
        <w:rPr>
          <w:sz w:val="28"/>
          <w:szCs w:val="28"/>
        </w:rPr>
        <w:t xml:space="preserve"> доходов в разрезе основных видов характеризуются следующими данными. </w:t>
      </w:r>
    </w:p>
    <w:p w:rsidR="000A72AA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72639E">
        <w:rPr>
          <w:sz w:val="28"/>
          <w:szCs w:val="28"/>
        </w:rPr>
        <w:t xml:space="preserve"> поступили в объеме </w:t>
      </w:r>
      <w:r w:rsidR="00154904">
        <w:rPr>
          <w:sz w:val="28"/>
          <w:szCs w:val="28"/>
        </w:rPr>
        <w:t xml:space="preserve">19668,44 </w:t>
      </w:r>
      <w:r w:rsidR="00BC4076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 рублей, </w:t>
      </w:r>
      <w:r w:rsidR="00533B05">
        <w:rPr>
          <w:sz w:val="28"/>
          <w:szCs w:val="28"/>
        </w:rPr>
        <w:t>пер</w:t>
      </w:r>
      <w:r w:rsidR="002D0BBA">
        <w:rPr>
          <w:sz w:val="28"/>
          <w:szCs w:val="28"/>
        </w:rPr>
        <w:t xml:space="preserve">евыполнение плана </w:t>
      </w:r>
      <w:r w:rsidRPr="0072639E">
        <w:rPr>
          <w:sz w:val="28"/>
          <w:szCs w:val="28"/>
        </w:rPr>
        <w:t>поступлени</w:t>
      </w:r>
      <w:r w:rsidR="002D0BBA">
        <w:rPr>
          <w:sz w:val="28"/>
          <w:szCs w:val="28"/>
        </w:rPr>
        <w:t>й</w:t>
      </w:r>
      <w:r w:rsidRPr="0072639E">
        <w:rPr>
          <w:sz w:val="28"/>
          <w:szCs w:val="28"/>
        </w:rPr>
        <w:t xml:space="preserve"> составил</w:t>
      </w:r>
      <w:r w:rsidR="002D0BBA">
        <w:rPr>
          <w:sz w:val="28"/>
          <w:szCs w:val="28"/>
        </w:rPr>
        <w:t xml:space="preserve">о </w:t>
      </w:r>
      <w:r w:rsidR="00154904">
        <w:rPr>
          <w:sz w:val="28"/>
          <w:szCs w:val="28"/>
        </w:rPr>
        <w:t xml:space="preserve">2934,95 </w:t>
      </w:r>
      <w:r w:rsidR="00BC4076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 рублей или </w:t>
      </w:r>
      <w:r w:rsidR="00154904">
        <w:rPr>
          <w:sz w:val="28"/>
          <w:szCs w:val="28"/>
        </w:rPr>
        <w:t>17,54</w:t>
      </w:r>
      <w:r w:rsidRPr="0072639E">
        <w:rPr>
          <w:sz w:val="28"/>
          <w:szCs w:val="28"/>
        </w:rPr>
        <w:t>% годовых бюджетных назначений.</w:t>
      </w:r>
      <w:r w:rsidR="009C66B6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По сравнению с 201</w:t>
      </w:r>
      <w:r w:rsidR="00154904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годом поступления </w:t>
      </w:r>
      <w:r w:rsidRPr="002D0BBA">
        <w:rPr>
          <w:sz w:val="28"/>
          <w:szCs w:val="28"/>
        </w:rPr>
        <w:t>ув</w:t>
      </w:r>
      <w:r w:rsidRPr="002D0BBA">
        <w:rPr>
          <w:sz w:val="28"/>
          <w:szCs w:val="28"/>
        </w:rPr>
        <w:t>е</w:t>
      </w:r>
      <w:r w:rsidRPr="002D0BBA">
        <w:rPr>
          <w:sz w:val="28"/>
          <w:szCs w:val="28"/>
        </w:rPr>
        <w:t>личились н</w:t>
      </w:r>
      <w:r w:rsidRPr="0072639E">
        <w:rPr>
          <w:sz w:val="28"/>
          <w:szCs w:val="28"/>
        </w:rPr>
        <w:t xml:space="preserve">а </w:t>
      </w:r>
      <w:r w:rsidR="00154904">
        <w:rPr>
          <w:sz w:val="28"/>
          <w:szCs w:val="28"/>
        </w:rPr>
        <w:t>934,03</w:t>
      </w:r>
      <w:r w:rsidRPr="0072639E">
        <w:rPr>
          <w:sz w:val="28"/>
          <w:szCs w:val="28"/>
        </w:rPr>
        <w:t> </w:t>
      </w:r>
      <w:r w:rsidR="00BC4076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 рублей или на </w:t>
      </w:r>
      <w:r w:rsidR="00154904">
        <w:rPr>
          <w:sz w:val="28"/>
          <w:szCs w:val="28"/>
        </w:rPr>
        <w:t>4,99</w:t>
      </w:r>
      <w:r w:rsidRPr="0072639E">
        <w:rPr>
          <w:sz w:val="28"/>
          <w:szCs w:val="28"/>
        </w:rPr>
        <w:t>%.</w:t>
      </w:r>
    </w:p>
    <w:p w:rsidR="0091778B" w:rsidRDefault="000A1551" w:rsidP="000A155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72639E">
        <w:rPr>
          <w:sz w:val="28"/>
          <w:szCs w:val="28"/>
        </w:rPr>
        <w:t>Наибольший удельный вес в данных поступлениях заняли доходы, получ</w:t>
      </w:r>
      <w:r w:rsidRPr="0072639E">
        <w:rPr>
          <w:sz w:val="28"/>
          <w:szCs w:val="28"/>
        </w:rPr>
        <w:t>а</w:t>
      </w:r>
      <w:r w:rsidRPr="0072639E">
        <w:rPr>
          <w:sz w:val="28"/>
          <w:szCs w:val="28"/>
        </w:rPr>
        <w:t xml:space="preserve">емые в виде </w:t>
      </w:r>
      <w:r w:rsidRPr="00D54AE6">
        <w:rPr>
          <w:sz w:val="28"/>
          <w:szCs w:val="28"/>
        </w:rPr>
        <w:t>арендной платы за земельные участки, государственная собстве</w:t>
      </w:r>
      <w:r w:rsidRPr="00D54AE6">
        <w:rPr>
          <w:sz w:val="28"/>
          <w:szCs w:val="28"/>
        </w:rPr>
        <w:t>н</w:t>
      </w:r>
      <w:r w:rsidRPr="00D54AE6">
        <w:rPr>
          <w:sz w:val="28"/>
          <w:szCs w:val="28"/>
        </w:rPr>
        <w:t xml:space="preserve">ность на которые не разграничена </w:t>
      </w:r>
      <w:r w:rsidR="00BC4076" w:rsidRPr="00D54AE6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434AD4">
        <w:rPr>
          <w:sz w:val="28"/>
          <w:szCs w:val="28"/>
        </w:rPr>
        <w:t xml:space="preserve">12629,6 </w:t>
      </w:r>
      <w:r w:rsidR="00BC4076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рублей (</w:t>
      </w:r>
      <w:r w:rsidR="00434AD4">
        <w:rPr>
          <w:sz w:val="28"/>
          <w:szCs w:val="28"/>
        </w:rPr>
        <w:t>64,21</w:t>
      </w:r>
      <w:r w:rsidRPr="0072639E">
        <w:rPr>
          <w:sz w:val="28"/>
          <w:szCs w:val="28"/>
        </w:rPr>
        <w:t>% в сумме п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>ступлений). Данные доходы перевыполнены на</w:t>
      </w:r>
      <w:r w:rsidR="00977E12">
        <w:rPr>
          <w:sz w:val="28"/>
          <w:szCs w:val="28"/>
        </w:rPr>
        <w:t xml:space="preserve"> </w:t>
      </w:r>
      <w:r w:rsidR="00434AD4">
        <w:rPr>
          <w:sz w:val="28"/>
          <w:szCs w:val="28"/>
        </w:rPr>
        <w:t>24,43</w:t>
      </w:r>
      <w:r w:rsidRPr="0072639E">
        <w:rPr>
          <w:sz w:val="28"/>
          <w:szCs w:val="28"/>
        </w:rPr>
        <w:t xml:space="preserve">%, или на </w:t>
      </w:r>
      <w:r w:rsidR="00434AD4">
        <w:rPr>
          <w:sz w:val="28"/>
          <w:szCs w:val="28"/>
        </w:rPr>
        <w:t xml:space="preserve">2479,6 </w:t>
      </w:r>
      <w:r w:rsidR="00D67C36">
        <w:rPr>
          <w:sz w:val="28"/>
          <w:szCs w:val="28"/>
        </w:rPr>
        <w:t>т</w:t>
      </w:r>
      <w:r w:rsidR="00D67C36">
        <w:rPr>
          <w:sz w:val="28"/>
          <w:szCs w:val="28"/>
        </w:rPr>
        <w:t>ы</w:t>
      </w:r>
      <w:r w:rsidR="00D67C36">
        <w:rPr>
          <w:sz w:val="28"/>
          <w:szCs w:val="28"/>
        </w:rPr>
        <w:t>сяч</w:t>
      </w:r>
      <w:r w:rsidRPr="0072639E">
        <w:rPr>
          <w:sz w:val="28"/>
          <w:szCs w:val="28"/>
        </w:rPr>
        <w:t> рублей</w:t>
      </w:r>
      <w:r w:rsidRPr="002819AE">
        <w:rPr>
          <w:sz w:val="28"/>
          <w:szCs w:val="28"/>
        </w:rPr>
        <w:t xml:space="preserve">. </w:t>
      </w:r>
      <w:r w:rsidRPr="002819AE">
        <w:rPr>
          <w:color w:val="000000"/>
          <w:spacing w:val="1"/>
          <w:sz w:val="28"/>
          <w:szCs w:val="28"/>
        </w:rPr>
        <w:t xml:space="preserve">Причиной перевыполнения данных доходов является </w:t>
      </w:r>
      <w:r w:rsidR="0048533A" w:rsidRPr="002819AE">
        <w:rPr>
          <w:color w:val="000000"/>
          <w:spacing w:val="1"/>
          <w:sz w:val="28"/>
          <w:szCs w:val="28"/>
        </w:rPr>
        <w:t xml:space="preserve">поступление платежей </w:t>
      </w:r>
      <w:r w:rsidR="002819AE" w:rsidRPr="002819AE">
        <w:rPr>
          <w:color w:val="000000"/>
          <w:spacing w:val="1"/>
          <w:sz w:val="28"/>
          <w:szCs w:val="28"/>
        </w:rPr>
        <w:t>по новым договорам, заключенным в конце года</w:t>
      </w:r>
      <w:r w:rsidR="00434AD4">
        <w:rPr>
          <w:color w:val="000000"/>
          <w:spacing w:val="1"/>
          <w:sz w:val="28"/>
          <w:szCs w:val="28"/>
        </w:rPr>
        <w:t>. Снижение</w:t>
      </w:r>
      <w:r w:rsidR="00223BA8" w:rsidRPr="002819AE">
        <w:rPr>
          <w:color w:val="000000"/>
          <w:spacing w:val="1"/>
          <w:sz w:val="28"/>
          <w:szCs w:val="28"/>
        </w:rPr>
        <w:t xml:space="preserve"> доходов по сравнению с 201</w:t>
      </w:r>
      <w:r w:rsidR="00434AD4">
        <w:rPr>
          <w:color w:val="000000"/>
          <w:spacing w:val="1"/>
          <w:sz w:val="28"/>
          <w:szCs w:val="28"/>
        </w:rPr>
        <w:t>9</w:t>
      </w:r>
      <w:r w:rsidR="00223BA8" w:rsidRPr="002819AE">
        <w:rPr>
          <w:color w:val="000000"/>
          <w:spacing w:val="1"/>
          <w:sz w:val="28"/>
          <w:szCs w:val="28"/>
        </w:rPr>
        <w:t xml:space="preserve"> годом составил</w:t>
      </w:r>
      <w:r w:rsidR="00434AD4">
        <w:rPr>
          <w:color w:val="000000"/>
          <w:spacing w:val="1"/>
          <w:sz w:val="28"/>
          <w:szCs w:val="28"/>
        </w:rPr>
        <w:t>о</w:t>
      </w:r>
      <w:r w:rsidR="00223BA8" w:rsidRPr="002819AE">
        <w:rPr>
          <w:color w:val="000000"/>
          <w:spacing w:val="1"/>
          <w:sz w:val="28"/>
          <w:szCs w:val="28"/>
        </w:rPr>
        <w:t xml:space="preserve"> </w:t>
      </w:r>
      <w:r w:rsidR="00434AD4">
        <w:rPr>
          <w:color w:val="000000"/>
          <w:spacing w:val="1"/>
          <w:sz w:val="28"/>
          <w:szCs w:val="28"/>
        </w:rPr>
        <w:t xml:space="preserve"> 1267,3 </w:t>
      </w:r>
      <w:r w:rsidR="003D0F3E" w:rsidRPr="002819AE">
        <w:rPr>
          <w:color w:val="000000"/>
          <w:spacing w:val="1"/>
          <w:sz w:val="28"/>
          <w:szCs w:val="28"/>
        </w:rPr>
        <w:t xml:space="preserve">тысяч рублей или </w:t>
      </w:r>
      <w:r w:rsidR="00434AD4">
        <w:rPr>
          <w:color w:val="000000"/>
          <w:spacing w:val="1"/>
          <w:sz w:val="28"/>
          <w:szCs w:val="28"/>
        </w:rPr>
        <w:t>9,12</w:t>
      </w:r>
      <w:r w:rsidR="003D0F3E" w:rsidRPr="002819AE">
        <w:rPr>
          <w:color w:val="000000"/>
          <w:spacing w:val="1"/>
          <w:sz w:val="28"/>
          <w:szCs w:val="28"/>
        </w:rPr>
        <w:t>%.</w:t>
      </w:r>
      <w:r w:rsidR="000A72AA" w:rsidRPr="002819AE">
        <w:rPr>
          <w:color w:val="000000"/>
          <w:spacing w:val="1"/>
          <w:sz w:val="28"/>
          <w:szCs w:val="28"/>
        </w:rPr>
        <w:t xml:space="preserve">  </w:t>
      </w:r>
      <w:r w:rsidR="003D0F3E" w:rsidRPr="002819AE">
        <w:rPr>
          <w:color w:val="000000"/>
          <w:spacing w:val="1"/>
          <w:sz w:val="28"/>
          <w:szCs w:val="28"/>
        </w:rPr>
        <w:t xml:space="preserve"> Причиной </w:t>
      </w:r>
      <w:r w:rsidR="00434AD4">
        <w:rPr>
          <w:color w:val="000000"/>
          <w:spacing w:val="1"/>
          <w:sz w:val="28"/>
          <w:szCs w:val="28"/>
        </w:rPr>
        <w:t>снижения</w:t>
      </w:r>
      <w:r w:rsidR="003D0F3E" w:rsidRPr="002819AE">
        <w:rPr>
          <w:color w:val="000000"/>
          <w:spacing w:val="1"/>
          <w:sz w:val="28"/>
          <w:szCs w:val="28"/>
        </w:rPr>
        <w:t xml:space="preserve"> является </w:t>
      </w:r>
      <w:r w:rsidR="00066A8E">
        <w:rPr>
          <w:color w:val="000000"/>
          <w:spacing w:val="1"/>
          <w:sz w:val="28"/>
          <w:szCs w:val="28"/>
        </w:rPr>
        <w:t>выкуп земель сельхозназначения из аренды в собственность</w:t>
      </w:r>
      <w:r w:rsidR="003D0F3E" w:rsidRPr="002819AE">
        <w:rPr>
          <w:color w:val="000000"/>
          <w:spacing w:val="1"/>
          <w:sz w:val="28"/>
          <w:szCs w:val="28"/>
        </w:rPr>
        <w:t>.</w:t>
      </w:r>
      <w:r w:rsidR="003D0F3E">
        <w:rPr>
          <w:color w:val="000000"/>
          <w:spacing w:val="1"/>
          <w:sz w:val="28"/>
          <w:szCs w:val="28"/>
        </w:rPr>
        <w:t xml:space="preserve"> </w:t>
      </w:r>
    </w:p>
    <w:p w:rsidR="00A732F5" w:rsidRDefault="00A732F5" w:rsidP="000A155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Доходы от сдачи в аренду имущества казны составили </w:t>
      </w:r>
      <w:r w:rsidR="00AC7048">
        <w:rPr>
          <w:color w:val="000000"/>
          <w:spacing w:val="1"/>
          <w:sz w:val="28"/>
          <w:szCs w:val="28"/>
        </w:rPr>
        <w:t xml:space="preserve">2531,1 </w:t>
      </w:r>
      <w:r>
        <w:rPr>
          <w:color w:val="000000"/>
          <w:spacing w:val="1"/>
          <w:sz w:val="28"/>
          <w:szCs w:val="28"/>
        </w:rPr>
        <w:t>тысяч рублей или 11</w:t>
      </w:r>
      <w:r w:rsidR="00AC7048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,</w:t>
      </w:r>
      <w:r w:rsidR="00AC7048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%, перевыполнение составило </w:t>
      </w:r>
      <w:r w:rsidR="00AC7048">
        <w:rPr>
          <w:color w:val="000000"/>
          <w:spacing w:val="1"/>
          <w:sz w:val="28"/>
          <w:szCs w:val="28"/>
        </w:rPr>
        <w:t>338,1</w:t>
      </w:r>
      <w:r>
        <w:rPr>
          <w:color w:val="000000"/>
          <w:spacing w:val="1"/>
          <w:sz w:val="28"/>
          <w:szCs w:val="28"/>
        </w:rPr>
        <w:t xml:space="preserve"> тысяч рублей.</w:t>
      </w:r>
    </w:p>
    <w:p w:rsidR="000A1551" w:rsidRDefault="000A1551" w:rsidP="000A1551">
      <w:pPr>
        <w:ind w:firstLine="708"/>
        <w:jc w:val="both"/>
        <w:rPr>
          <w:b/>
          <w:sz w:val="28"/>
          <w:szCs w:val="28"/>
        </w:rPr>
      </w:pPr>
      <w:r w:rsidRPr="00D54AE6">
        <w:rPr>
          <w:iCs/>
          <w:sz w:val="28"/>
          <w:szCs w:val="28"/>
        </w:rPr>
        <w:t>Прочие поступления от использования имущества, находящегося в со</w:t>
      </w:r>
      <w:r w:rsidRPr="00D54AE6">
        <w:rPr>
          <w:iCs/>
          <w:sz w:val="28"/>
          <w:szCs w:val="28"/>
        </w:rPr>
        <w:t>б</w:t>
      </w:r>
      <w:r w:rsidRPr="00D54AE6">
        <w:rPr>
          <w:iCs/>
          <w:sz w:val="28"/>
          <w:szCs w:val="28"/>
        </w:rPr>
        <w:t xml:space="preserve">ственности </w:t>
      </w:r>
      <w:r w:rsidR="00D67C36" w:rsidRPr="00D54AE6">
        <w:rPr>
          <w:iCs/>
          <w:sz w:val="28"/>
          <w:szCs w:val="28"/>
        </w:rPr>
        <w:t>муниципальных районов</w:t>
      </w:r>
      <w:r w:rsidRPr="00D54AE6">
        <w:rPr>
          <w:iCs/>
          <w:sz w:val="28"/>
          <w:szCs w:val="28"/>
        </w:rPr>
        <w:t xml:space="preserve"> </w:t>
      </w:r>
      <w:r w:rsidRPr="00D54AE6">
        <w:rPr>
          <w:color w:val="000000"/>
          <w:sz w:val="28"/>
          <w:szCs w:val="28"/>
        </w:rPr>
        <w:t xml:space="preserve">(за исключением имущества </w:t>
      </w:r>
      <w:r w:rsidR="00D67C36" w:rsidRPr="00D54AE6">
        <w:rPr>
          <w:color w:val="000000"/>
          <w:sz w:val="28"/>
          <w:szCs w:val="28"/>
        </w:rPr>
        <w:t>муниципальных</w:t>
      </w:r>
      <w:r w:rsidRPr="00D54AE6">
        <w:rPr>
          <w:color w:val="000000"/>
          <w:sz w:val="28"/>
          <w:szCs w:val="28"/>
        </w:rPr>
        <w:t xml:space="preserve"> автономных учреждений, а также имущества </w:t>
      </w:r>
      <w:r w:rsidR="00D67C36" w:rsidRPr="00D54AE6">
        <w:rPr>
          <w:color w:val="000000"/>
          <w:sz w:val="28"/>
          <w:szCs w:val="28"/>
        </w:rPr>
        <w:t>муниципальных</w:t>
      </w:r>
      <w:r w:rsidRPr="00D54AE6">
        <w:rPr>
          <w:color w:val="000000"/>
          <w:sz w:val="28"/>
          <w:szCs w:val="28"/>
        </w:rPr>
        <w:t xml:space="preserve"> унитарных пре</w:t>
      </w:r>
      <w:r w:rsidRPr="00D54AE6">
        <w:rPr>
          <w:color w:val="000000"/>
          <w:sz w:val="28"/>
          <w:szCs w:val="28"/>
        </w:rPr>
        <w:t>д</w:t>
      </w:r>
      <w:r w:rsidRPr="00D54AE6">
        <w:rPr>
          <w:color w:val="000000"/>
          <w:sz w:val="28"/>
          <w:szCs w:val="28"/>
        </w:rPr>
        <w:lastRenderedPageBreak/>
        <w:t xml:space="preserve">приятий, в том числе казенных), </w:t>
      </w:r>
      <w:r w:rsidRPr="0072639E">
        <w:rPr>
          <w:color w:val="000000"/>
          <w:sz w:val="28"/>
          <w:szCs w:val="28"/>
        </w:rPr>
        <w:t xml:space="preserve">исполнены в сумме </w:t>
      </w:r>
      <w:r w:rsidR="00AC7048">
        <w:rPr>
          <w:color w:val="000000"/>
          <w:sz w:val="28"/>
          <w:szCs w:val="28"/>
        </w:rPr>
        <w:t xml:space="preserve">4507,7 </w:t>
      </w:r>
      <w:r w:rsidR="00D67C36">
        <w:rPr>
          <w:color w:val="000000"/>
          <w:sz w:val="28"/>
          <w:szCs w:val="28"/>
        </w:rPr>
        <w:t>тысяч</w:t>
      </w:r>
      <w:r w:rsidRPr="0072639E">
        <w:rPr>
          <w:color w:val="000000"/>
          <w:sz w:val="28"/>
          <w:szCs w:val="28"/>
        </w:rPr>
        <w:t xml:space="preserve"> рублей, что </w:t>
      </w:r>
      <w:r w:rsidR="00AC7048">
        <w:rPr>
          <w:color w:val="000000"/>
          <w:sz w:val="28"/>
          <w:szCs w:val="28"/>
        </w:rPr>
        <w:t>выше</w:t>
      </w:r>
      <w:r w:rsidR="00240212">
        <w:rPr>
          <w:color w:val="000000"/>
          <w:sz w:val="28"/>
          <w:szCs w:val="28"/>
        </w:rPr>
        <w:t xml:space="preserve"> </w:t>
      </w:r>
      <w:r w:rsidRPr="0072639E">
        <w:rPr>
          <w:color w:val="000000"/>
          <w:sz w:val="28"/>
          <w:szCs w:val="28"/>
        </w:rPr>
        <w:t xml:space="preserve">годовых бюджетных назначений на </w:t>
      </w:r>
      <w:r w:rsidR="00AC7048">
        <w:rPr>
          <w:color w:val="000000"/>
          <w:sz w:val="28"/>
          <w:szCs w:val="28"/>
        </w:rPr>
        <w:t>117,2</w:t>
      </w:r>
      <w:r w:rsidR="00D73E87">
        <w:rPr>
          <w:color w:val="000000"/>
          <w:sz w:val="28"/>
          <w:szCs w:val="28"/>
        </w:rPr>
        <w:t xml:space="preserve"> </w:t>
      </w:r>
      <w:r w:rsidR="00D67C36">
        <w:rPr>
          <w:color w:val="000000"/>
          <w:sz w:val="28"/>
          <w:szCs w:val="28"/>
        </w:rPr>
        <w:t xml:space="preserve">тысяч </w:t>
      </w:r>
      <w:r w:rsidRPr="0072639E">
        <w:rPr>
          <w:color w:val="000000"/>
          <w:sz w:val="28"/>
          <w:szCs w:val="28"/>
        </w:rPr>
        <w:t> рублей</w:t>
      </w:r>
      <w:r w:rsidR="00D67C36">
        <w:rPr>
          <w:color w:val="000000"/>
          <w:sz w:val="28"/>
          <w:szCs w:val="28"/>
        </w:rPr>
        <w:t xml:space="preserve"> или на </w:t>
      </w:r>
      <w:r w:rsidR="00AC7048">
        <w:rPr>
          <w:color w:val="000000"/>
          <w:sz w:val="28"/>
          <w:szCs w:val="28"/>
        </w:rPr>
        <w:t>2,67</w:t>
      </w:r>
      <w:r w:rsidR="00D67C36">
        <w:rPr>
          <w:color w:val="000000"/>
          <w:sz w:val="28"/>
          <w:szCs w:val="28"/>
        </w:rPr>
        <w:t>%</w:t>
      </w:r>
      <w:r w:rsidRPr="0072639E">
        <w:rPr>
          <w:color w:val="000000"/>
          <w:sz w:val="28"/>
          <w:szCs w:val="28"/>
        </w:rPr>
        <w:t xml:space="preserve">.  </w:t>
      </w:r>
      <w:r w:rsidRPr="00BD7CEA">
        <w:rPr>
          <w:iCs/>
          <w:sz w:val="28"/>
          <w:szCs w:val="28"/>
        </w:rPr>
        <w:t>С</w:t>
      </w:r>
      <w:r w:rsidRPr="00BD7CEA">
        <w:rPr>
          <w:iCs/>
          <w:sz w:val="28"/>
          <w:szCs w:val="28"/>
        </w:rPr>
        <w:t>о</w:t>
      </w:r>
      <w:r w:rsidRPr="00BD7CEA">
        <w:rPr>
          <w:iCs/>
          <w:sz w:val="28"/>
          <w:szCs w:val="28"/>
        </w:rPr>
        <w:t xml:space="preserve">гласно годовому отчету главного администратора доходов </w:t>
      </w:r>
      <w:r w:rsidR="003D0F3E" w:rsidRPr="00BD7CEA">
        <w:rPr>
          <w:iCs/>
          <w:sz w:val="28"/>
          <w:szCs w:val="28"/>
        </w:rPr>
        <w:t xml:space="preserve"> (</w:t>
      </w:r>
      <w:r w:rsidR="00D67C36" w:rsidRPr="00BD7CEA">
        <w:rPr>
          <w:iCs/>
          <w:sz w:val="28"/>
          <w:szCs w:val="28"/>
        </w:rPr>
        <w:t>Администрации Ха</w:t>
      </w:r>
      <w:r w:rsidR="00D67C36" w:rsidRPr="00BD7CEA">
        <w:rPr>
          <w:iCs/>
          <w:sz w:val="28"/>
          <w:szCs w:val="28"/>
        </w:rPr>
        <w:t>н</w:t>
      </w:r>
      <w:r w:rsidR="00D67C36" w:rsidRPr="00BD7CEA">
        <w:rPr>
          <w:iCs/>
          <w:sz w:val="28"/>
          <w:szCs w:val="28"/>
        </w:rPr>
        <w:t xml:space="preserve">кайского муниципального </w:t>
      </w:r>
      <w:proofErr w:type="gramStart"/>
      <w:r w:rsidR="00D67C36" w:rsidRPr="00BD7CEA">
        <w:rPr>
          <w:iCs/>
          <w:sz w:val="28"/>
          <w:szCs w:val="28"/>
        </w:rPr>
        <w:t>района</w:t>
      </w:r>
      <w:r w:rsidR="003D0F3E" w:rsidRPr="00BD7CEA">
        <w:rPr>
          <w:iCs/>
          <w:sz w:val="28"/>
          <w:szCs w:val="28"/>
        </w:rPr>
        <w:t>)</w:t>
      </w:r>
      <w:r w:rsidRPr="00BD7CEA">
        <w:rPr>
          <w:iCs/>
          <w:sz w:val="28"/>
          <w:szCs w:val="28"/>
        </w:rPr>
        <w:t xml:space="preserve"> </w:t>
      </w:r>
      <w:proofErr w:type="gramEnd"/>
      <w:r w:rsidRPr="00BD7CEA">
        <w:rPr>
          <w:i/>
          <w:iCs/>
          <w:sz w:val="18"/>
          <w:szCs w:val="18"/>
        </w:rPr>
        <w:t xml:space="preserve"> </w:t>
      </w:r>
      <w:r w:rsidR="00240212">
        <w:rPr>
          <w:iCs/>
          <w:sz w:val="28"/>
          <w:szCs w:val="28"/>
        </w:rPr>
        <w:t>невыполнение</w:t>
      </w:r>
      <w:r w:rsidR="008C673A">
        <w:rPr>
          <w:iCs/>
          <w:sz w:val="28"/>
          <w:szCs w:val="28"/>
        </w:rPr>
        <w:t xml:space="preserve"> доходов </w:t>
      </w:r>
      <w:r w:rsidRPr="00BD7CEA">
        <w:rPr>
          <w:iCs/>
          <w:sz w:val="28"/>
          <w:szCs w:val="28"/>
        </w:rPr>
        <w:t xml:space="preserve"> связано</w:t>
      </w:r>
      <w:r w:rsidRPr="00BD7CEA">
        <w:rPr>
          <w:i/>
          <w:iCs/>
          <w:sz w:val="18"/>
          <w:szCs w:val="18"/>
        </w:rPr>
        <w:t xml:space="preserve"> </w:t>
      </w:r>
      <w:r w:rsidR="00F0142D">
        <w:rPr>
          <w:iCs/>
          <w:sz w:val="28"/>
          <w:szCs w:val="28"/>
        </w:rPr>
        <w:t xml:space="preserve">с </w:t>
      </w:r>
      <w:r w:rsidR="007812A7">
        <w:rPr>
          <w:iCs/>
          <w:sz w:val="28"/>
          <w:szCs w:val="28"/>
        </w:rPr>
        <w:t>з</w:t>
      </w:r>
      <w:r w:rsidR="00A732F5">
        <w:rPr>
          <w:iCs/>
          <w:sz w:val="28"/>
          <w:szCs w:val="28"/>
        </w:rPr>
        <w:t>адолженн</w:t>
      </w:r>
      <w:r w:rsidR="00A732F5">
        <w:rPr>
          <w:iCs/>
          <w:sz w:val="28"/>
          <w:szCs w:val="28"/>
        </w:rPr>
        <w:t>о</w:t>
      </w:r>
      <w:r w:rsidR="00A732F5">
        <w:rPr>
          <w:iCs/>
          <w:sz w:val="28"/>
          <w:szCs w:val="28"/>
        </w:rPr>
        <w:t>ст</w:t>
      </w:r>
      <w:r w:rsidR="007812A7">
        <w:rPr>
          <w:iCs/>
          <w:sz w:val="28"/>
          <w:szCs w:val="28"/>
        </w:rPr>
        <w:t>ью</w:t>
      </w:r>
      <w:r w:rsidR="00A732F5">
        <w:rPr>
          <w:iCs/>
          <w:sz w:val="28"/>
          <w:szCs w:val="28"/>
        </w:rPr>
        <w:t xml:space="preserve"> по найму жилых помещений.</w:t>
      </w:r>
    </w:p>
    <w:p w:rsidR="002E6B85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b/>
          <w:sz w:val="28"/>
          <w:szCs w:val="28"/>
        </w:rPr>
        <w:t xml:space="preserve">Платежи при пользовании природными ресурсами </w:t>
      </w:r>
      <w:r w:rsidRPr="0072639E">
        <w:rPr>
          <w:sz w:val="28"/>
          <w:szCs w:val="28"/>
        </w:rPr>
        <w:t xml:space="preserve">поступили в объеме </w:t>
      </w:r>
      <w:r w:rsidR="002E6B85">
        <w:rPr>
          <w:sz w:val="28"/>
          <w:szCs w:val="28"/>
        </w:rPr>
        <w:t xml:space="preserve">191,2 </w:t>
      </w:r>
      <w:r w:rsidR="00E26951">
        <w:rPr>
          <w:sz w:val="28"/>
          <w:szCs w:val="28"/>
        </w:rPr>
        <w:t>тысяч</w:t>
      </w:r>
      <w:r w:rsidRPr="0072639E">
        <w:rPr>
          <w:sz w:val="28"/>
          <w:szCs w:val="28"/>
        </w:rPr>
        <w:t> рублей, что составляет</w:t>
      </w:r>
      <w:r w:rsidR="00D73E87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</w:t>
      </w:r>
      <w:r w:rsidR="002E6B85">
        <w:rPr>
          <w:sz w:val="28"/>
          <w:szCs w:val="28"/>
        </w:rPr>
        <w:t>95,6</w:t>
      </w:r>
      <w:r w:rsidRPr="0072639E">
        <w:rPr>
          <w:sz w:val="28"/>
          <w:szCs w:val="28"/>
        </w:rPr>
        <w:t xml:space="preserve">% годовых бюджетных назначений, </w:t>
      </w:r>
      <w:r w:rsidR="003A01C4">
        <w:rPr>
          <w:sz w:val="28"/>
          <w:szCs w:val="28"/>
        </w:rPr>
        <w:t xml:space="preserve">не </w:t>
      </w:r>
      <w:r w:rsidRPr="0072639E">
        <w:rPr>
          <w:sz w:val="28"/>
          <w:szCs w:val="28"/>
        </w:rPr>
        <w:t>поступило</w:t>
      </w:r>
      <w:r w:rsidR="00D73E87">
        <w:rPr>
          <w:sz w:val="28"/>
          <w:szCs w:val="28"/>
        </w:rPr>
        <w:t xml:space="preserve"> </w:t>
      </w:r>
      <w:r w:rsidR="002E6B85">
        <w:rPr>
          <w:sz w:val="28"/>
          <w:szCs w:val="28"/>
        </w:rPr>
        <w:t>8,8</w:t>
      </w:r>
      <w:r w:rsidR="00E26951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> </w:t>
      </w:r>
      <w:r w:rsidRPr="00D73E87">
        <w:rPr>
          <w:sz w:val="28"/>
          <w:szCs w:val="28"/>
        </w:rPr>
        <w:t>рублей</w:t>
      </w:r>
      <w:r w:rsidRPr="0072639E">
        <w:rPr>
          <w:sz w:val="28"/>
          <w:szCs w:val="28"/>
        </w:rPr>
        <w:t>. По сравнению с 201</w:t>
      </w:r>
      <w:r w:rsidR="002E6B85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годом поступления у</w:t>
      </w:r>
      <w:r w:rsidR="00FB540E">
        <w:rPr>
          <w:sz w:val="28"/>
          <w:szCs w:val="28"/>
        </w:rPr>
        <w:t>меньш</w:t>
      </w:r>
      <w:r w:rsidR="00FB540E">
        <w:rPr>
          <w:sz w:val="28"/>
          <w:szCs w:val="28"/>
        </w:rPr>
        <w:t>и</w:t>
      </w:r>
      <w:r w:rsidR="00FB540E">
        <w:rPr>
          <w:sz w:val="28"/>
          <w:szCs w:val="28"/>
        </w:rPr>
        <w:t xml:space="preserve">лись на </w:t>
      </w:r>
      <w:r w:rsidR="002E6B85">
        <w:rPr>
          <w:sz w:val="28"/>
          <w:szCs w:val="28"/>
        </w:rPr>
        <w:t>19,5</w:t>
      </w:r>
      <w:r w:rsidRPr="0072639E">
        <w:rPr>
          <w:sz w:val="28"/>
          <w:szCs w:val="28"/>
        </w:rPr>
        <w:t> </w:t>
      </w:r>
      <w:r w:rsidR="00FB540E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рублей, или на  </w:t>
      </w:r>
      <w:r w:rsidR="002E6B85">
        <w:rPr>
          <w:sz w:val="28"/>
          <w:szCs w:val="28"/>
        </w:rPr>
        <w:t>9,3</w:t>
      </w:r>
      <w:r w:rsidRPr="0072639E">
        <w:rPr>
          <w:sz w:val="28"/>
          <w:szCs w:val="28"/>
        </w:rPr>
        <w:t xml:space="preserve">%. </w:t>
      </w:r>
    </w:p>
    <w:p w:rsidR="000A1551" w:rsidRPr="0072639E" w:rsidRDefault="002E6B85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назначения в течение года не корректировались.</w:t>
      </w:r>
      <w:r w:rsidR="000A1551" w:rsidRPr="0072639E">
        <w:rPr>
          <w:sz w:val="28"/>
          <w:szCs w:val="28"/>
        </w:rPr>
        <w:t xml:space="preserve"> </w:t>
      </w:r>
    </w:p>
    <w:p w:rsidR="00FB4501" w:rsidRDefault="00FB4501" w:rsidP="000A1551">
      <w:pPr>
        <w:ind w:firstLine="708"/>
        <w:jc w:val="both"/>
        <w:rPr>
          <w:sz w:val="28"/>
          <w:szCs w:val="28"/>
        </w:rPr>
      </w:pPr>
      <w:r w:rsidRPr="00292E06">
        <w:rPr>
          <w:b/>
          <w:sz w:val="28"/>
          <w:szCs w:val="28"/>
        </w:rPr>
        <w:t>Доходы от</w:t>
      </w:r>
      <w:r>
        <w:rPr>
          <w:b/>
          <w:sz w:val="28"/>
          <w:szCs w:val="28"/>
        </w:rPr>
        <w:t xml:space="preserve"> оказания платных услуг (работ) и компенсации затрат гос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дарства </w:t>
      </w:r>
      <w:r>
        <w:rPr>
          <w:sz w:val="28"/>
          <w:szCs w:val="28"/>
        </w:rPr>
        <w:t xml:space="preserve">поступили в сумме </w:t>
      </w:r>
      <w:r w:rsidR="00507FB3">
        <w:rPr>
          <w:sz w:val="28"/>
          <w:szCs w:val="28"/>
        </w:rPr>
        <w:t xml:space="preserve">705,071 </w:t>
      </w:r>
      <w:r>
        <w:rPr>
          <w:sz w:val="28"/>
          <w:szCs w:val="28"/>
        </w:rPr>
        <w:t>тысяч рублей при годовых бюджетных назначениях</w:t>
      </w:r>
      <w:r w:rsidR="00276E1B">
        <w:rPr>
          <w:sz w:val="28"/>
          <w:szCs w:val="28"/>
        </w:rPr>
        <w:t xml:space="preserve"> </w:t>
      </w:r>
      <w:r w:rsidR="00507FB3">
        <w:rPr>
          <w:sz w:val="28"/>
          <w:szCs w:val="28"/>
        </w:rPr>
        <w:t xml:space="preserve">744,00 </w:t>
      </w:r>
      <w:r>
        <w:rPr>
          <w:sz w:val="28"/>
          <w:szCs w:val="28"/>
        </w:rPr>
        <w:t xml:space="preserve">тысяч рублей. Назначения исполнены на </w:t>
      </w:r>
      <w:r w:rsidR="00507FB3">
        <w:rPr>
          <w:sz w:val="28"/>
          <w:szCs w:val="28"/>
        </w:rPr>
        <w:t>94,77</w:t>
      </w:r>
      <w:r>
        <w:rPr>
          <w:sz w:val="28"/>
          <w:szCs w:val="28"/>
        </w:rPr>
        <w:t>%.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 201</w:t>
      </w:r>
      <w:r w:rsidR="00507FB3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произо</w:t>
      </w:r>
      <w:r w:rsidR="006517C5">
        <w:rPr>
          <w:sz w:val="28"/>
          <w:szCs w:val="28"/>
        </w:rPr>
        <w:t>шл</w:t>
      </w:r>
      <w:r w:rsidR="00276E1B">
        <w:rPr>
          <w:sz w:val="28"/>
          <w:szCs w:val="28"/>
        </w:rPr>
        <w:t>о</w:t>
      </w:r>
      <w:r w:rsidR="006517C5">
        <w:rPr>
          <w:sz w:val="28"/>
          <w:szCs w:val="28"/>
        </w:rPr>
        <w:t xml:space="preserve"> </w:t>
      </w:r>
      <w:r w:rsidR="00276E1B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 поступлений на сумму </w:t>
      </w:r>
      <w:r w:rsidR="00507FB3">
        <w:rPr>
          <w:sz w:val="28"/>
          <w:szCs w:val="28"/>
        </w:rPr>
        <w:t>165,397</w:t>
      </w:r>
      <w:r w:rsidR="009F0762">
        <w:rPr>
          <w:sz w:val="28"/>
          <w:szCs w:val="28"/>
        </w:rPr>
        <w:t xml:space="preserve"> тысяч рублей или на </w:t>
      </w:r>
      <w:r w:rsidR="00507FB3">
        <w:rPr>
          <w:sz w:val="28"/>
          <w:szCs w:val="28"/>
        </w:rPr>
        <w:t>19,0</w:t>
      </w:r>
      <w:r w:rsidR="009F0762">
        <w:rPr>
          <w:sz w:val="28"/>
          <w:szCs w:val="28"/>
        </w:rPr>
        <w:t>%.</w:t>
      </w:r>
      <w:r w:rsidR="00A703EC">
        <w:rPr>
          <w:sz w:val="28"/>
          <w:szCs w:val="28"/>
        </w:rPr>
        <w:t xml:space="preserve"> Вся сумма дохода поступила в порядке возмещения расх</w:t>
      </w:r>
      <w:r w:rsidR="00A703EC">
        <w:rPr>
          <w:sz w:val="28"/>
          <w:szCs w:val="28"/>
        </w:rPr>
        <w:t>о</w:t>
      </w:r>
      <w:r w:rsidR="00A703EC">
        <w:rPr>
          <w:sz w:val="28"/>
          <w:szCs w:val="28"/>
        </w:rPr>
        <w:t>дов, понесенных в связи с эксплуатацией имущества района.</w:t>
      </w:r>
    </w:p>
    <w:p w:rsidR="00F74DD8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b/>
          <w:sz w:val="28"/>
          <w:szCs w:val="28"/>
        </w:rPr>
        <w:t xml:space="preserve">Доходы от продажи материальных и нематериальных активов </w:t>
      </w:r>
      <w:r w:rsidRPr="0072639E">
        <w:rPr>
          <w:sz w:val="28"/>
          <w:szCs w:val="28"/>
        </w:rPr>
        <w:t>состав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 xml:space="preserve">ли </w:t>
      </w:r>
      <w:r w:rsidR="00890AA9">
        <w:rPr>
          <w:sz w:val="28"/>
          <w:szCs w:val="28"/>
        </w:rPr>
        <w:t xml:space="preserve"> 5100,982 </w:t>
      </w:r>
      <w:r w:rsidR="000A34CD">
        <w:rPr>
          <w:sz w:val="28"/>
          <w:szCs w:val="28"/>
        </w:rPr>
        <w:t xml:space="preserve">16270,82 </w:t>
      </w:r>
      <w:r w:rsidR="00A82F3A">
        <w:rPr>
          <w:sz w:val="28"/>
          <w:szCs w:val="28"/>
        </w:rPr>
        <w:t>тысяч рублей</w:t>
      </w:r>
      <w:r w:rsidRPr="0072639E">
        <w:rPr>
          <w:sz w:val="28"/>
          <w:szCs w:val="28"/>
        </w:rPr>
        <w:t xml:space="preserve"> или  </w:t>
      </w:r>
      <w:r w:rsidR="00890AA9">
        <w:rPr>
          <w:sz w:val="28"/>
          <w:szCs w:val="28"/>
        </w:rPr>
        <w:t>154,0</w:t>
      </w:r>
      <w:r w:rsidR="002B1F40">
        <w:rPr>
          <w:sz w:val="28"/>
          <w:szCs w:val="28"/>
        </w:rPr>
        <w:t>6</w:t>
      </w:r>
      <w:r w:rsidRPr="0072639E">
        <w:rPr>
          <w:sz w:val="28"/>
          <w:szCs w:val="28"/>
        </w:rPr>
        <w:t>% годовых бюджетных назнач</w:t>
      </w:r>
      <w:r w:rsidRPr="0072639E"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ний. </w:t>
      </w:r>
      <w:r w:rsidR="009B3FF2">
        <w:rPr>
          <w:sz w:val="28"/>
          <w:szCs w:val="28"/>
        </w:rPr>
        <w:t xml:space="preserve"> </w:t>
      </w:r>
      <w:r w:rsidR="00071120">
        <w:rPr>
          <w:sz w:val="28"/>
          <w:szCs w:val="28"/>
        </w:rPr>
        <w:t>Выше</w:t>
      </w:r>
      <w:r w:rsidRPr="00FD1076">
        <w:rPr>
          <w:sz w:val="28"/>
          <w:szCs w:val="28"/>
        </w:rPr>
        <w:t xml:space="preserve"> плана</w:t>
      </w:r>
      <w:r w:rsidRPr="0072639E">
        <w:rPr>
          <w:sz w:val="28"/>
          <w:szCs w:val="28"/>
        </w:rPr>
        <w:t xml:space="preserve"> в</w:t>
      </w:r>
      <w:r w:rsidR="00A82F3A">
        <w:rPr>
          <w:sz w:val="28"/>
          <w:szCs w:val="28"/>
        </w:rPr>
        <w:t xml:space="preserve"> местный</w:t>
      </w:r>
      <w:r w:rsidRPr="0072639E">
        <w:rPr>
          <w:sz w:val="28"/>
          <w:szCs w:val="28"/>
        </w:rPr>
        <w:t xml:space="preserve">  бюджет </w:t>
      </w:r>
      <w:r w:rsidR="00876C26">
        <w:rPr>
          <w:sz w:val="28"/>
          <w:szCs w:val="28"/>
        </w:rPr>
        <w:t>поступило</w:t>
      </w:r>
      <w:r w:rsidRPr="0072639E">
        <w:rPr>
          <w:sz w:val="28"/>
          <w:szCs w:val="28"/>
        </w:rPr>
        <w:t xml:space="preserve"> </w:t>
      </w:r>
      <w:r w:rsidR="002B1F40">
        <w:rPr>
          <w:sz w:val="28"/>
          <w:szCs w:val="28"/>
        </w:rPr>
        <w:t>1789,844</w:t>
      </w:r>
      <w:r w:rsidR="00A82F3A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>рублей. По сра</w:t>
      </w:r>
      <w:r w:rsidRPr="0072639E">
        <w:rPr>
          <w:sz w:val="28"/>
          <w:szCs w:val="28"/>
        </w:rPr>
        <w:t>в</w:t>
      </w:r>
      <w:r w:rsidRPr="0072639E">
        <w:rPr>
          <w:sz w:val="28"/>
          <w:szCs w:val="28"/>
        </w:rPr>
        <w:t>нению с 201</w:t>
      </w:r>
      <w:r w:rsidR="002B1F40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годом </w:t>
      </w:r>
      <w:r w:rsidRPr="00FD1076">
        <w:rPr>
          <w:sz w:val="28"/>
          <w:szCs w:val="28"/>
        </w:rPr>
        <w:t xml:space="preserve">поступления </w:t>
      </w:r>
      <w:r w:rsidR="002B1F40">
        <w:rPr>
          <w:sz w:val="28"/>
          <w:szCs w:val="28"/>
        </w:rPr>
        <w:t>снижены</w:t>
      </w:r>
      <w:r w:rsidRPr="0072639E">
        <w:rPr>
          <w:sz w:val="28"/>
          <w:szCs w:val="28"/>
        </w:rPr>
        <w:t xml:space="preserve"> на</w:t>
      </w:r>
      <w:r w:rsidR="009B3FF2">
        <w:rPr>
          <w:sz w:val="28"/>
          <w:szCs w:val="28"/>
        </w:rPr>
        <w:t xml:space="preserve"> </w:t>
      </w:r>
      <w:r w:rsidR="002B1F40">
        <w:rPr>
          <w:sz w:val="28"/>
          <w:szCs w:val="28"/>
        </w:rPr>
        <w:t>11169,838</w:t>
      </w:r>
      <w:r w:rsidR="00071120">
        <w:rPr>
          <w:sz w:val="28"/>
          <w:szCs w:val="28"/>
        </w:rPr>
        <w:t xml:space="preserve"> тысяч рублей </w:t>
      </w:r>
      <w:r w:rsidR="009B3FF2">
        <w:rPr>
          <w:sz w:val="28"/>
          <w:szCs w:val="28"/>
        </w:rPr>
        <w:t xml:space="preserve"> или на </w:t>
      </w:r>
      <w:r w:rsidR="002B1F40">
        <w:rPr>
          <w:sz w:val="28"/>
          <w:szCs w:val="28"/>
        </w:rPr>
        <w:t>68,65</w:t>
      </w:r>
      <w:r w:rsidRPr="0072639E">
        <w:rPr>
          <w:sz w:val="28"/>
          <w:szCs w:val="28"/>
        </w:rPr>
        <w:t>%.</w:t>
      </w:r>
    </w:p>
    <w:p w:rsidR="00554DA8" w:rsidRDefault="00554DA8" w:rsidP="000A1551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25F0A25" wp14:editId="77805570">
            <wp:extent cx="5286375" cy="3557588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712FE0">
        <w:rPr>
          <w:b/>
          <w:sz w:val="28"/>
          <w:szCs w:val="28"/>
        </w:rPr>
        <w:lastRenderedPageBreak/>
        <w:t>Штрафы, санкции, возмещение ущерба</w:t>
      </w:r>
      <w:r w:rsidRPr="00712FE0">
        <w:rPr>
          <w:sz w:val="28"/>
          <w:szCs w:val="28"/>
        </w:rPr>
        <w:t xml:space="preserve"> </w:t>
      </w:r>
      <w:r w:rsidR="0084122F" w:rsidRPr="00712FE0">
        <w:rPr>
          <w:sz w:val="28"/>
          <w:szCs w:val="28"/>
        </w:rPr>
        <w:t>решением</w:t>
      </w:r>
      <w:r w:rsidR="0084122F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о </w:t>
      </w:r>
      <w:r w:rsidR="0084122F">
        <w:rPr>
          <w:sz w:val="28"/>
          <w:szCs w:val="28"/>
        </w:rPr>
        <w:t>местном</w:t>
      </w:r>
      <w:r w:rsidRPr="0072639E">
        <w:rPr>
          <w:sz w:val="28"/>
          <w:szCs w:val="28"/>
        </w:rPr>
        <w:t xml:space="preserve"> бюджете предусмотрены в объеме </w:t>
      </w:r>
      <w:r w:rsidR="00286D49">
        <w:rPr>
          <w:sz w:val="28"/>
          <w:szCs w:val="28"/>
        </w:rPr>
        <w:t xml:space="preserve">1160,00 </w:t>
      </w:r>
      <w:r w:rsidR="0084122F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 рублей, </w:t>
      </w:r>
      <w:r w:rsidR="00D15162">
        <w:rPr>
          <w:sz w:val="28"/>
          <w:szCs w:val="28"/>
        </w:rPr>
        <w:t>кассовые</w:t>
      </w:r>
      <w:r w:rsidRPr="0072639E">
        <w:rPr>
          <w:sz w:val="28"/>
          <w:szCs w:val="28"/>
        </w:rPr>
        <w:t xml:space="preserve"> поступления составили </w:t>
      </w:r>
      <w:r w:rsidR="001C26F3">
        <w:rPr>
          <w:sz w:val="28"/>
          <w:szCs w:val="28"/>
        </w:rPr>
        <w:t xml:space="preserve"> </w:t>
      </w:r>
      <w:r w:rsidR="00286D49">
        <w:rPr>
          <w:sz w:val="28"/>
          <w:szCs w:val="28"/>
        </w:rPr>
        <w:t xml:space="preserve">1109,130 </w:t>
      </w:r>
      <w:r w:rsidR="0084122F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 рублей, или </w:t>
      </w:r>
      <w:r w:rsidR="00286D49">
        <w:rPr>
          <w:sz w:val="28"/>
          <w:szCs w:val="28"/>
        </w:rPr>
        <w:t xml:space="preserve"> 95,62</w:t>
      </w:r>
      <w:r w:rsidRPr="0072639E">
        <w:rPr>
          <w:sz w:val="28"/>
          <w:szCs w:val="28"/>
        </w:rPr>
        <w:t xml:space="preserve">% к плану. Бюджетные назначения </w:t>
      </w:r>
      <w:r w:rsidR="00286D49">
        <w:rPr>
          <w:sz w:val="28"/>
          <w:szCs w:val="28"/>
        </w:rPr>
        <w:t>не выпо</w:t>
      </w:r>
      <w:r w:rsidR="00286D49">
        <w:rPr>
          <w:sz w:val="28"/>
          <w:szCs w:val="28"/>
        </w:rPr>
        <w:t>л</w:t>
      </w:r>
      <w:r w:rsidR="00286D49">
        <w:rPr>
          <w:sz w:val="28"/>
          <w:szCs w:val="28"/>
        </w:rPr>
        <w:t>нены на 50,87</w:t>
      </w:r>
      <w:r w:rsidR="001C26F3">
        <w:rPr>
          <w:sz w:val="28"/>
          <w:szCs w:val="28"/>
        </w:rPr>
        <w:t xml:space="preserve"> </w:t>
      </w:r>
      <w:r w:rsidR="00A75003">
        <w:rPr>
          <w:sz w:val="28"/>
          <w:szCs w:val="28"/>
        </w:rPr>
        <w:t xml:space="preserve"> </w:t>
      </w:r>
      <w:r w:rsidR="0084122F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рублей. По сравнению с 201</w:t>
      </w:r>
      <w:r w:rsidR="0045330E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годом сумма поступлений </w:t>
      </w:r>
      <w:r w:rsidR="0045330E">
        <w:rPr>
          <w:sz w:val="28"/>
          <w:szCs w:val="28"/>
        </w:rPr>
        <w:t>снизилась</w:t>
      </w:r>
      <w:r w:rsidR="0084122F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на </w:t>
      </w:r>
      <w:r w:rsidR="0045330E">
        <w:rPr>
          <w:sz w:val="28"/>
          <w:szCs w:val="28"/>
        </w:rPr>
        <w:t>1524,13</w:t>
      </w:r>
      <w:r w:rsidR="001C26F3">
        <w:rPr>
          <w:sz w:val="28"/>
          <w:szCs w:val="28"/>
        </w:rPr>
        <w:t xml:space="preserve"> </w:t>
      </w:r>
      <w:r w:rsidR="00025934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 xml:space="preserve"> рублей или на </w:t>
      </w:r>
      <w:r w:rsidR="0045330E">
        <w:rPr>
          <w:sz w:val="28"/>
          <w:szCs w:val="28"/>
        </w:rPr>
        <w:t>57,88</w:t>
      </w:r>
      <w:r w:rsidRPr="0072639E">
        <w:rPr>
          <w:sz w:val="28"/>
          <w:szCs w:val="28"/>
        </w:rPr>
        <w:t>%.</w:t>
      </w:r>
    </w:p>
    <w:p w:rsidR="009D7945" w:rsidRDefault="000A1551" w:rsidP="00C673BB">
      <w:pPr>
        <w:ind w:firstLine="708"/>
        <w:jc w:val="both"/>
        <w:rPr>
          <w:sz w:val="28"/>
          <w:szCs w:val="28"/>
        </w:rPr>
      </w:pPr>
      <w:r w:rsidRPr="00375F69">
        <w:rPr>
          <w:sz w:val="28"/>
          <w:szCs w:val="28"/>
        </w:rPr>
        <w:t>Основная</w:t>
      </w:r>
      <w:r w:rsidRPr="0072639E">
        <w:rPr>
          <w:sz w:val="28"/>
          <w:szCs w:val="28"/>
        </w:rPr>
        <w:t xml:space="preserve"> доля </w:t>
      </w:r>
      <w:r w:rsidR="00D15162">
        <w:rPr>
          <w:sz w:val="28"/>
          <w:szCs w:val="28"/>
        </w:rPr>
        <w:t>данного вида доходов</w:t>
      </w:r>
      <w:r w:rsidRPr="0072639E">
        <w:rPr>
          <w:sz w:val="28"/>
          <w:szCs w:val="28"/>
        </w:rPr>
        <w:t xml:space="preserve"> приходится на поступления от</w:t>
      </w:r>
      <w:r w:rsidR="00D15162">
        <w:rPr>
          <w:sz w:val="28"/>
          <w:szCs w:val="28"/>
        </w:rPr>
        <w:t xml:space="preserve"> </w:t>
      </w:r>
      <w:r w:rsidR="008F7ECF">
        <w:rPr>
          <w:sz w:val="28"/>
          <w:szCs w:val="28"/>
        </w:rPr>
        <w:t xml:space="preserve">двух </w:t>
      </w:r>
      <w:r w:rsidR="00D15162">
        <w:rPr>
          <w:sz w:val="28"/>
          <w:szCs w:val="28"/>
        </w:rPr>
        <w:t xml:space="preserve">видов </w:t>
      </w:r>
      <w:r w:rsidRPr="0072639E">
        <w:rPr>
          <w:sz w:val="28"/>
          <w:szCs w:val="28"/>
        </w:rPr>
        <w:t xml:space="preserve"> штрафов</w:t>
      </w:r>
      <w:r w:rsidR="00D15162">
        <w:rPr>
          <w:sz w:val="28"/>
          <w:szCs w:val="28"/>
        </w:rPr>
        <w:t>:</w:t>
      </w:r>
      <w:r w:rsidRPr="0072639E">
        <w:rPr>
          <w:sz w:val="28"/>
          <w:szCs w:val="28"/>
        </w:rPr>
        <w:t xml:space="preserve"> </w:t>
      </w:r>
      <w:r w:rsidR="00C673BB" w:rsidRPr="00C673BB">
        <w:rPr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муниципальных районов</w:t>
      </w:r>
      <w:r w:rsidR="00C673BB">
        <w:rPr>
          <w:sz w:val="28"/>
          <w:szCs w:val="28"/>
        </w:rPr>
        <w:t xml:space="preserve"> (</w:t>
      </w:r>
      <w:r w:rsidR="008F7ECF">
        <w:rPr>
          <w:sz w:val="28"/>
          <w:szCs w:val="28"/>
        </w:rPr>
        <w:t>622,91</w:t>
      </w:r>
      <w:r w:rsidR="00C673BB">
        <w:rPr>
          <w:sz w:val="28"/>
          <w:szCs w:val="28"/>
        </w:rPr>
        <w:t xml:space="preserve"> тысяч рублей или  </w:t>
      </w:r>
      <w:r w:rsidR="008F7ECF">
        <w:rPr>
          <w:sz w:val="28"/>
          <w:szCs w:val="28"/>
        </w:rPr>
        <w:t>56,16</w:t>
      </w:r>
      <w:r w:rsidR="00C673BB">
        <w:rPr>
          <w:sz w:val="28"/>
          <w:szCs w:val="28"/>
        </w:rPr>
        <w:t xml:space="preserve">% </w:t>
      </w:r>
      <w:r w:rsidR="003D2325">
        <w:rPr>
          <w:sz w:val="28"/>
          <w:szCs w:val="28"/>
        </w:rPr>
        <w:t>в структуре</w:t>
      </w:r>
      <w:r w:rsidR="00C673BB">
        <w:rPr>
          <w:sz w:val="28"/>
          <w:szCs w:val="28"/>
        </w:rPr>
        <w:t>)</w:t>
      </w:r>
      <w:r w:rsidR="00375F69">
        <w:rPr>
          <w:sz w:val="28"/>
          <w:szCs w:val="28"/>
        </w:rPr>
        <w:t xml:space="preserve">, </w:t>
      </w:r>
      <w:r w:rsidR="008F7ECF">
        <w:rPr>
          <w:sz w:val="28"/>
          <w:szCs w:val="28"/>
        </w:rPr>
        <w:t>и</w:t>
      </w:r>
      <w:r w:rsidR="008F7ECF" w:rsidRPr="008F7ECF">
        <w:rPr>
          <w:sz w:val="28"/>
          <w:szCs w:val="28"/>
        </w:rPr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</w:t>
      </w:r>
      <w:r w:rsidR="008F7ECF" w:rsidRPr="008F7ECF">
        <w:rPr>
          <w:sz w:val="28"/>
          <w:szCs w:val="28"/>
        </w:rPr>
        <w:t>и</w:t>
      </w:r>
      <w:r w:rsidR="008F7ECF" w:rsidRPr="008F7ECF">
        <w:rPr>
          <w:sz w:val="28"/>
          <w:szCs w:val="28"/>
        </w:rPr>
        <w:t>ципальным казенным учреждением) муниципального района (отдел градостро</w:t>
      </w:r>
      <w:r w:rsidR="008F7ECF" w:rsidRPr="008F7ECF">
        <w:rPr>
          <w:sz w:val="28"/>
          <w:szCs w:val="28"/>
        </w:rPr>
        <w:t>и</w:t>
      </w:r>
      <w:r w:rsidR="008F7ECF" w:rsidRPr="008F7ECF">
        <w:rPr>
          <w:sz w:val="28"/>
          <w:szCs w:val="28"/>
        </w:rPr>
        <w:t>тельства и земельных отношений)</w:t>
      </w:r>
      <w:r w:rsidR="00375F69">
        <w:rPr>
          <w:sz w:val="28"/>
          <w:szCs w:val="28"/>
        </w:rPr>
        <w:t xml:space="preserve"> (</w:t>
      </w:r>
      <w:r w:rsidR="008F7ECF">
        <w:rPr>
          <w:sz w:val="28"/>
          <w:szCs w:val="28"/>
        </w:rPr>
        <w:t>182,95</w:t>
      </w:r>
      <w:r w:rsidR="00375F69">
        <w:rPr>
          <w:sz w:val="28"/>
          <w:szCs w:val="28"/>
        </w:rPr>
        <w:t xml:space="preserve"> тысяч рублей  или </w:t>
      </w:r>
      <w:r w:rsidR="008F7ECF">
        <w:rPr>
          <w:sz w:val="28"/>
          <w:szCs w:val="28"/>
        </w:rPr>
        <w:t>16,50</w:t>
      </w:r>
      <w:r w:rsidR="00375F69">
        <w:rPr>
          <w:sz w:val="28"/>
          <w:szCs w:val="28"/>
        </w:rPr>
        <w:t>%)</w:t>
      </w:r>
      <w:r w:rsidR="00C673BB">
        <w:rPr>
          <w:sz w:val="28"/>
          <w:szCs w:val="28"/>
        </w:rPr>
        <w:t>.</w:t>
      </w:r>
    </w:p>
    <w:p w:rsidR="009D7945" w:rsidRDefault="009D7945" w:rsidP="00C673BB">
      <w:pPr>
        <w:ind w:firstLine="708"/>
        <w:jc w:val="both"/>
        <w:rPr>
          <w:sz w:val="28"/>
          <w:szCs w:val="28"/>
        </w:rPr>
      </w:pPr>
    </w:p>
    <w:p w:rsidR="00FB4501" w:rsidRDefault="000A1551" w:rsidP="009D7945">
      <w:pPr>
        <w:ind w:firstLine="708"/>
        <w:jc w:val="both"/>
        <w:rPr>
          <w:sz w:val="28"/>
          <w:szCs w:val="28"/>
        </w:rPr>
      </w:pPr>
      <w:r w:rsidRPr="0072639E">
        <w:rPr>
          <w:b/>
          <w:sz w:val="28"/>
          <w:szCs w:val="28"/>
        </w:rPr>
        <w:t>По прочим неналоговым доходам</w:t>
      </w:r>
      <w:r w:rsidRPr="0072639E">
        <w:rPr>
          <w:sz w:val="28"/>
          <w:szCs w:val="28"/>
        </w:rPr>
        <w:t xml:space="preserve"> </w:t>
      </w:r>
      <w:r w:rsidR="00C673BB">
        <w:rPr>
          <w:sz w:val="28"/>
          <w:szCs w:val="28"/>
        </w:rPr>
        <w:t>решением</w:t>
      </w:r>
      <w:r w:rsidRPr="0072639E">
        <w:rPr>
          <w:sz w:val="28"/>
          <w:szCs w:val="28"/>
        </w:rPr>
        <w:t xml:space="preserve"> о </w:t>
      </w:r>
      <w:r w:rsidR="00C673BB">
        <w:rPr>
          <w:sz w:val="28"/>
          <w:szCs w:val="28"/>
        </w:rPr>
        <w:t>местном</w:t>
      </w:r>
      <w:r w:rsidRPr="0072639E">
        <w:rPr>
          <w:sz w:val="28"/>
          <w:szCs w:val="28"/>
        </w:rPr>
        <w:t xml:space="preserve"> бюджете </w:t>
      </w:r>
      <w:r w:rsidR="00A92531">
        <w:rPr>
          <w:sz w:val="28"/>
          <w:szCs w:val="28"/>
        </w:rPr>
        <w:t xml:space="preserve">не </w:t>
      </w:r>
      <w:r w:rsidRPr="0072639E">
        <w:rPr>
          <w:sz w:val="28"/>
          <w:szCs w:val="28"/>
        </w:rPr>
        <w:t>предусмотрены поступления</w:t>
      </w:r>
      <w:r w:rsidR="00960A97">
        <w:rPr>
          <w:sz w:val="28"/>
          <w:szCs w:val="28"/>
        </w:rPr>
        <w:t>,</w:t>
      </w:r>
      <w:r w:rsidRPr="0072639E">
        <w:rPr>
          <w:sz w:val="28"/>
          <w:szCs w:val="28"/>
        </w:rPr>
        <w:t xml:space="preserve"> исполнение составило </w:t>
      </w:r>
      <w:r w:rsidR="005E5B2A">
        <w:rPr>
          <w:sz w:val="28"/>
          <w:szCs w:val="28"/>
        </w:rPr>
        <w:t xml:space="preserve"> </w:t>
      </w:r>
      <w:r w:rsidR="00C673BB">
        <w:rPr>
          <w:sz w:val="28"/>
          <w:szCs w:val="28"/>
        </w:rPr>
        <w:t xml:space="preserve"> </w:t>
      </w:r>
      <w:r w:rsidR="00730CCE">
        <w:rPr>
          <w:sz w:val="28"/>
          <w:szCs w:val="28"/>
        </w:rPr>
        <w:t>598,06</w:t>
      </w:r>
      <w:r w:rsidR="0078176F">
        <w:rPr>
          <w:sz w:val="28"/>
          <w:szCs w:val="28"/>
        </w:rPr>
        <w:t xml:space="preserve"> </w:t>
      </w:r>
      <w:r w:rsidR="00C673BB">
        <w:rPr>
          <w:sz w:val="28"/>
          <w:szCs w:val="28"/>
        </w:rPr>
        <w:t>тысяч</w:t>
      </w:r>
      <w:r w:rsidR="0013539A">
        <w:rPr>
          <w:sz w:val="28"/>
          <w:szCs w:val="28"/>
        </w:rPr>
        <w:t> рублей</w:t>
      </w:r>
      <w:r w:rsidR="00960A97">
        <w:rPr>
          <w:sz w:val="28"/>
          <w:szCs w:val="28"/>
        </w:rPr>
        <w:t xml:space="preserve"> как н</w:t>
      </w:r>
      <w:r w:rsidR="00960A97">
        <w:rPr>
          <w:sz w:val="28"/>
          <w:szCs w:val="28"/>
        </w:rPr>
        <w:t>е</w:t>
      </w:r>
      <w:r w:rsidR="00960A97">
        <w:rPr>
          <w:sz w:val="28"/>
          <w:szCs w:val="28"/>
        </w:rPr>
        <w:t>выясненные доходы</w:t>
      </w:r>
      <w:r w:rsidR="0013539A" w:rsidRPr="00086969">
        <w:rPr>
          <w:sz w:val="28"/>
          <w:szCs w:val="28"/>
        </w:rPr>
        <w:t>.</w:t>
      </w:r>
    </w:p>
    <w:p w:rsidR="00FB4501" w:rsidRDefault="00FB4501" w:rsidP="0013539A">
      <w:pPr>
        <w:jc w:val="both"/>
        <w:rPr>
          <w:sz w:val="28"/>
          <w:szCs w:val="28"/>
        </w:rPr>
      </w:pPr>
    </w:p>
    <w:p w:rsidR="000A1551" w:rsidRDefault="000A1551" w:rsidP="00711096">
      <w:pPr>
        <w:ind w:firstLine="708"/>
        <w:jc w:val="center"/>
        <w:rPr>
          <w:b/>
          <w:sz w:val="28"/>
          <w:szCs w:val="28"/>
        </w:rPr>
      </w:pPr>
      <w:r w:rsidRPr="00ED5B9F">
        <w:rPr>
          <w:b/>
          <w:sz w:val="28"/>
          <w:szCs w:val="28"/>
        </w:rPr>
        <w:t>Безвозмездные поступления</w:t>
      </w:r>
    </w:p>
    <w:p w:rsidR="0034451E" w:rsidRPr="0072639E" w:rsidRDefault="0034451E" w:rsidP="00711096">
      <w:pPr>
        <w:ind w:firstLine="708"/>
        <w:jc w:val="center"/>
        <w:rPr>
          <w:b/>
          <w:sz w:val="28"/>
          <w:szCs w:val="28"/>
        </w:rPr>
      </w:pPr>
    </w:p>
    <w:p w:rsidR="000A1551" w:rsidRPr="0072639E" w:rsidRDefault="0013539A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0A1551" w:rsidRPr="0072639E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местном </w:t>
      </w:r>
      <w:r w:rsidR="000A1551" w:rsidRPr="0072639E">
        <w:rPr>
          <w:sz w:val="28"/>
          <w:szCs w:val="28"/>
        </w:rPr>
        <w:t xml:space="preserve"> бюджете </w:t>
      </w:r>
      <w:r w:rsidR="00E773F8">
        <w:rPr>
          <w:sz w:val="28"/>
          <w:szCs w:val="28"/>
        </w:rPr>
        <w:t>на 20</w:t>
      </w:r>
      <w:r w:rsidR="00ED5B9F">
        <w:rPr>
          <w:sz w:val="28"/>
          <w:szCs w:val="28"/>
        </w:rPr>
        <w:t>20</w:t>
      </w:r>
      <w:r w:rsidR="00E773F8">
        <w:rPr>
          <w:sz w:val="28"/>
          <w:szCs w:val="28"/>
        </w:rPr>
        <w:t xml:space="preserve"> год </w:t>
      </w:r>
      <w:r w:rsidR="000A1551" w:rsidRPr="0072639E">
        <w:rPr>
          <w:sz w:val="28"/>
          <w:szCs w:val="28"/>
        </w:rPr>
        <w:t>безвозмездные поступления предусмотрены в сумме</w:t>
      </w:r>
      <w:r w:rsidR="00E773F8">
        <w:rPr>
          <w:sz w:val="28"/>
          <w:szCs w:val="28"/>
        </w:rPr>
        <w:t xml:space="preserve"> </w:t>
      </w:r>
      <w:r w:rsidR="00ED5B9F">
        <w:rPr>
          <w:sz w:val="28"/>
          <w:szCs w:val="28"/>
        </w:rPr>
        <w:t xml:space="preserve">559920,81 </w:t>
      </w:r>
      <w:r>
        <w:rPr>
          <w:sz w:val="28"/>
          <w:szCs w:val="28"/>
        </w:rPr>
        <w:t>тысяч</w:t>
      </w:r>
      <w:r w:rsidR="000A1551" w:rsidRPr="0072639E">
        <w:rPr>
          <w:sz w:val="28"/>
          <w:szCs w:val="28"/>
        </w:rPr>
        <w:t xml:space="preserve"> рублей, фактически средства получены в объеме </w:t>
      </w:r>
      <w:r w:rsidR="007E6B40">
        <w:rPr>
          <w:sz w:val="28"/>
          <w:szCs w:val="28"/>
        </w:rPr>
        <w:t xml:space="preserve">553754,9 </w:t>
      </w:r>
      <w:r>
        <w:rPr>
          <w:sz w:val="28"/>
          <w:szCs w:val="28"/>
        </w:rPr>
        <w:t>тысяч</w:t>
      </w:r>
      <w:r w:rsidR="000A1551" w:rsidRPr="0072639E">
        <w:rPr>
          <w:sz w:val="28"/>
          <w:szCs w:val="28"/>
        </w:rPr>
        <w:t> рублей, выполнение годового плана составило  </w:t>
      </w:r>
      <w:r w:rsidR="007E6B40">
        <w:rPr>
          <w:sz w:val="28"/>
          <w:szCs w:val="28"/>
        </w:rPr>
        <w:t>98,9</w:t>
      </w:r>
      <w:r w:rsidR="000A1551" w:rsidRPr="0072639E">
        <w:rPr>
          <w:sz w:val="28"/>
          <w:szCs w:val="28"/>
        </w:rPr>
        <w:t>%. По сравнению с 201</w:t>
      </w:r>
      <w:r w:rsidR="007E6B40">
        <w:rPr>
          <w:sz w:val="28"/>
          <w:szCs w:val="28"/>
        </w:rPr>
        <w:t>9</w:t>
      </w:r>
      <w:r w:rsidR="000A1551" w:rsidRPr="0072639E">
        <w:rPr>
          <w:sz w:val="28"/>
          <w:szCs w:val="28"/>
        </w:rPr>
        <w:t xml:space="preserve"> годом</w:t>
      </w:r>
      <w:r w:rsidR="00FF08F6">
        <w:rPr>
          <w:sz w:val="28"/>
          <w:szCs w:val="28"/>
        </w:rPr>
        <w:t xml:space="preserve"> (</w:t>
      </w:r>
      <w:r w:rsidR="007E6B40">
        <w:rPr>
          <w:sz w:val="28"/>
          <w:szCs w:val="28"/>
        </w:rPr>
        <w:t xml:space="preserve">374159,9 </w:t>
      </w:r>
      <w:r w:rsidR="00FF08F6">
        <w:rPr>
          <w:sz w:val="28"/>
          <w:szCs w:val="28"/>
        </w:rPr>
        <w:t xml:space="preserve">тысяч </w:t>
      </w:r>
      <w:proofErr w:type="gramStart"/>
      <w:r w:rsidR="00FF08F6">
        <w:rPr>
          <w:sz w:val="28"/>
          <w:szCs w:val="28"/>
        </w:rPr>
        <w:t>рублей)</w:t>
      </w:r>
      <w:r w:rsidR="000A1551" w:rsidRPr="0072639E">
        <w:rPr>
          <w:sz w:val="28"/>
          <w:szCs w:val="28"/>
        </w:rPr>
        <w:t xml:space="preserve"> </w:t>
      </w:r>
      <w:proofErr w:type="gramEnd"/>
      <w:r w:rsidR="000A1551" w:rsidRPr="0072639E">
        <w:rPr>
          <w:sz w:val="28"/>
          <w:szCs w:val="28"/>
        </w:rPr>
        <w:t xml:space="preserve">безвозмездные поступления </w:t>
      </w:r>
      <w:r w:rsidR="0011750E" w:rsidRPr="000715F7">
        <w:rPr>
          <w:sz w:val="28"/>
          <w:szCs w:val="28"/>
        </w:rPr>
        <w:t>у</w:t>
      </w:r>
      <w:r w:rsidR="00FF08F6">
        <w:rPr>
          <w:sz w:val="28"/>
          <w:szCs w:val="28"/>
        </w:rPr>
        <w:t>величены</w:t>
      </w:r>
      <w:r w:rsidR="000A1551" w:rsidRPr="0072639E">
        <w:rPr>
          <w:sz w:val="28"/>
          <w:szCs w:val="28"/>
        </w:rPr>
        <w:t xml:space="preserve"> на </w:t>
      </w:r>
      <w:r w:rsidR="007E6B40">
        <w:rPr>
          <w:sz w:val="28"/>
          <w:szCs w:val="28"/>
        </w:rPr>
        <w:t>179595,0</w:t>
      </w:r>
      <w:r w:rsidR="00E675B4">
        <w:rPr>
          <w:sz w:val="28"/>
          <w:szCs w:val="28"/>
        </w:rPr>
        <w:t xml:space="preserve"> </w:t>
      </w:r>
      <w:r w:rsidR="00F567C5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> рублей, или на  </w:t>
      </w:r>
      <w:r w:rsidR="007E6B40">
        <w:rPr>
          <w:sz w:val="28"/>
          <w:szCs w:val="28"/>
        </w:rPr>
        <w:t>48,0</w:t>
      </w:r>
      <w:r w:rsidR="000A1551" w:rsidRPr="0072639E">
        <w:rPr>
          <w:sz w:val="28"/>
          <w:szCs w:val="28"/>
        </w:rPr>
        <w:t>%.</w:t>
      </w:r>
      <w:r w:rsidR="0011750E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ind w:firstLine="708"/>
        <w:jc w:val="right"/>
      </w:pPr>
      <w:r w:rsidRPr="0072639E">
        <w:t>(</w:t>
      </w:r>
      <w:r w:rsidR="00F567C5">
        <w:t>тысяч</w:t>
      </w:r>
      <w:r w:rsidRPr="0072639E">
        <w:t xml:space="preserve">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27"/>
        <w:gridCol w:w="1440"/>
        <w:gridCol w:w="1527"/>
        <w:gridCol w:w="993"/>
      </w:tblGrid>
      <w:tr w:rsidR="000A1551" w:rsidRPr="0072639E" w:rsidTr="000E0EA6">
        <w:trPr>
          <w:trHeight w:val="701"/>
        </w:trPr>
        <w:tc>
          <w:tcPr>
            <w:tcW w:w="4219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Наименование</w:t>
            </w:r>
          </w:p>
        </w:tc>
        <w:tc>
          <w:tcPr>
            <w:tcW w:w="1427" w:type="dxa"/>
            <w:vAlign w:val="center"/>
          </w:tcPr>
          <w:p w:rsidR="000A1551" w:rsidRPr="0072639E" w:rsidRDefault="000A1551" w:rsidP="007E6B40">
            <w:pPr>
              <w:ind w:left="-99" w:right="-57"/>
              <w:jc w:val="center"/>
            </w:pPr>
            <w:r w:rsidRPr="0072639E">
              <w:t>Утверждено на 20</w:t>
            </w:r>
            <w:r w:rsidR="007E6B40">
              <w:t>20</w:t>
            </w:r>
            <w:r w:rsidRPr="0072639E">
              <w:t xml:space="preserve"> год</w:t>
            </w:r>
          </w:p>
        </w:tc>
        <w:tc>
          <w:tcPr>
            <w:tcW w:w="1440" w:type="dxa"/>
            <w:vAlign w:val="center"/>
          </w:tcPr>
          <w:p w:rsidR="000A1551" w:rsidRPr="0072639E" w:rsidRDefault="000A1551" w:rsidP="007E6B40">
            <w:pPr>
              <w:ind w:left="-18" w:right="-34"/>
              <w:jc w:val="center"/>
            </w:pPr>
            <w:r w:rsidRPr="0072639E">
              <w:t>Исполнено за 20</w:t>
            </w:r>
            <w:r w:rsidR="007E6B40">
              <w:t>20</w:t>
            </w:r>
            <w:r w:rsidRPr="0072639E">
              <w:t xml:space="preserve"> год</w:t>
            </w:r>
          </w:p>
        </w:tc>
        <w:tc>
          <w:tcPr>
            <w:tcW w:w="1527" w:type="dxa"/>
            <w:vAlign w:val="center"/>
          </w:tcPr>
          <w:p w:rsidR="000A1551" w:rsidRPr="0072639E" w:rsidRDefault="000A1551" w:rsidP="005D220A">
            <w:pPr>
              <w:ind w:left="-40"/>
              <w:jc w:val="center"/>
            </w:pPr>
            <w:r w:rsidRPr="0072639E">
              <w:t>Отклонение</w:t>
            </w:r>
            <w:proofErr w:type="gramStart"/>
            <w:r w:rsidRPr="0072639E">
              <w:t xml:space="preserve"> (+/-)</w:t>
            </w:r>
            <w:proofErr w:type="gramEnd"/>
          </w:p>
        </w:tc>
        <w:tc>
          <w:tcPr>
            <w:tcW w:w="993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 xml:space="preserve">% </w:t>
            </w:r>
            <w:proofErr w:type="spellStart"/>
            <w:proofErr w:type="gramStart"/>
            <w:r w:rsidRPr="0072639E">
              <w:t>и</w:t>
            </w:r>
            <w:r w:rsidRPr="0072639E">
              <w:t>с</w:t>
            </w:r>
            <w:r w:rsidRPr="0072639E">
              <w:t>пол</w:t>
            </w:r>
            <w:proofErr w:type="spellEnd"/>
            <w:r w:rsidRPr="0072639E">
              <w:t>-нения</w:t>
            </w:r>
            <w:proofErr w:type="gramEnd"/>
            <w:r w:rsidRPr="0072639E">
              <w:t xml:space="preserve"> </w:t>
            </w:r>
          </w:p>
        </w:tc>
      </w:tr>
      <w:tr w:rsidR="000A1551" w:rsidRPr="0072639E" w:rsidTr="000E0EA6">
        <w:trPr>
          <w:trHeight w:val="452"/>
        </w:trPr>
        <w:tc>
          <w:tcPr>
            <w:tcW w:w="4219" w:type="dxa"/>
          </w:tcPr>
          <w:p w:rsidR="000A1551" w:rsidRPr="0072639E" w:rsidRDefault="000A1551" w:rsidP="00F567C5">
            <w:pPr>
              <w:jc w:val="both"/>
            </w:pPr>
            <w:r w:rsidRPr="0072639E">
              <w:t xml:space="preserve">Безвозмездные поступления из </w:t>
            </w:r>
            <w:r w:rsidR="00F567C5">
              <w:t>кра</w:t>
            </w:r>
            <w:r w:rsidR="00F567C5">
              <w:t>е</w:t>
            </w:r>
            <w:r w:rsidR="00F567C5">
              <w:t>вого</w:t>
            </w:r>
            <w:r w:rsidRPr="0072639E">
              <w:t xml:space="preserve"> бюджета</w:t>
            </w:r>
          </w:p>
        </w:tc>
        <w:tc>
          <w:tcPr>
            <w:tcW w:w="1427" w:type="dxa"/>
            <w:vAlign w:val="bottom"/>
          </w:tcPr>
          <w:p w:rsidR="000A1551" w:rsidRPr="0072639E" w:rsidRDefault="007E6B40" w:rsidP="007E6B40">
            <w:pPr>
              <w:jc w:val="right"/>
            </w:pPr>
            <w:r>
              <w:t>559920,81</w:t>
            </w:r>
          </w:p>
        </w:tc>
        <w:tc>
          <w:tcPr>
            <w:tcW w:w="1440" w:type="dxa"/>
            <w:vAlign w:val="bottom"/>
          </w:tcPr>
          <w:p w:rsidR="000A1551" w:rsidRPr="0072639E" w:rsidRDefault="007E6B40" w:rsidP="00D5766A">
            <w:pPr>
              <w:jc w:val="right"/>
            </w:pPr>
            <w:r>
              <w:t>553754,</w:t>
            </w:r>
            <w:r w:rsidR="00D5766A">
              <w:t>86</w:t>
            </w:r>
          </w:p>
        </w:tc>
        <w:tc>
          <w:tcPr>
            <w:tcW w:w="1527" w:type="dxa"/>
            <w:vAlign w:val="bottom"/>
          </w:tcPr>
          <w:p w:rsidR="000A1551" w:rsidRPr="0072639E" w:rsidRDefault="00D5766A" w:rsidP="000E0EA6">
            <w:pPr>
              <w:jc w:val="right"/>
            </w:pPr>
            <w:r>
              <w:t>-6165,95</w:t>
            </w:r>
          </w:p>
        </w:tc>
        <w:tc>
          <w:tcPr>
            <w:tcW w:w="993" w:type="dxa"/>
            <w:vAlign w:val="bottom"/>
          </w:tcPr>
          <w:p w:rsidR="000A1551" w:rsidRPr="0072639E" w:rsidRDefault="00D5766A" w:rsidP="005C792F">
            <w:pPr>
              <w:jc w:val="right"/>
            </w:pPr>
            <w:r>
              <w:t>98,90</w:t>
            </w:r>
          </w:p>
        </w:tc>
      </w:tr>
      <w:tr w:rsidR="005C792F" w:rsidRPr="0072639E" w:rsidTr="000E0EA6">
        <w:tc>
          <w:tcPr>
            <w:tcW w:w="4219" w:type="dxa"/>
          </w:tcPr>
          <w:p w:rsidR="005C792F" w:rsidRPr="0072639E" w:rsidRDefault="005C792F" w:rsidP="005C792F">
            <w:pPr>
              <w:jc w:val="both"/>
            </w:pPr>
            <w:r w:rsidRPr="0072639E">
              <w:t>в том числе:</w:t>
            </w:r>
          </w:p>
        </w:tc>
        <w:tc>
          <w:tcPr>
            <w:tcW w:w="1427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1440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1527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993" w:type="dxa"/>
            <w:vAlign w:val="bottom"/>
          </w:tcPr>
          <w:p w:rsidR="005C792F" w:rsidRDefault="005C792F" w:rsidP="005D220A">
            <w:pPr>
              <w:jc w:val="right"/>
            </w:pPr>
          </w:p>
        </w:tc>
      </w:tr>
      <w:tr w:rsidR="005C792F" w:rsidRPr="0072639E" w:rsidTr="000E0EA6">
        <w:tc>
          <w:tcPr>
            <w:tcW w:w="4219" w:type="dxa"/>
          </w:tcPr>
          <w:p w:rsidR="005C792F" w:rsidRPr="0072639E" w:rsidRDefault="005C792F" w:rsidP="005D220A">
            <w:pPr>
              <w:jc w:val="both"/>
            </w:pPr>
            <w:r>
              <w:t xml:space="preserve">   дотации</w:t>
            </w:r>
          </w:p>
        </w:tc>
        <w:tc>
          <w:tcPr>
            <w:tcW w:w="1427" w:type="dxa"/>
            <w:vAlign w:val="bottom"/>
          </w:tcPr>
          <w:p w:rsidR="005C792F" w:rsidRDefault="007E6B40" w:rsidP="005D220A">
            <w:pPr>
              <w:jc w:val="right"/>
            </w:pPr>
            <w:r>
              <w:t>94671,98</w:t>
            </w:r>
          </w:p>
        </w:tc>
        <w:tc>
          <w:tcPr>
            <w:tcW w:w="1440" w:type="dxa"/>
            <w:vAlign w:val="bottom"/>
          </w:tcPr>
          <w:p w:rsidR="005C792F" w:rsidRDefault="00D5766A" w:rsidP="005D220A">
            <w:pPr>
              <w:jc w:val="right"/>
            </w:pPr>
            <w:r>
              <w:t>94671,98</w:t>
            </w:r>
          </w:p>
        </w:tc>
        <w:tc>
          <w:tcPr>
            <w:tcW w:w="1527" w:type="dxa"/>
            <w:vAlign w:val="bottom"/>
          </w:tcPr>
          <w:p w:rsidR="005C792F" w:rsidRDefault="00D5766A" w:rsidP="005D220A">
            <w:pPr>
              <w:jc w:val="right"/>
            </w:pPr>
            <w:r>
              <w:t>0,00</w:t>
            </w:r>
          </w:p>
        </w:tc>
        <w:tc>
          <w:tcPr>
            <w:tcW w:w="993" w:type="dxa"/>
            <w:vAlign w:val="bottom"/>
          </w:tcPr>
          <w:p w:rsidR="005C792F" w:rsidRDefault="00D5766A" w:rsidP="005D220A">
            <w:pPr>
              <w:jc w:val="right"/>
            </w:pPr>
            <w:r>
              <w:t>100,00</w:t>
            </w:r>
          </w:p>
        </w:tc>
      </w:tr>
      <w:tr w:rsidR="000A1551" w:rsidRPr="0072639E" w:rsidTr="000E0EA6">
        <w:tc>
          <w:tcPr>
            <w:tcW w:w="4219" w:type="dxa"/>
          </w:tcPr>
          <w:p w:rsidR="000A1551" w:rsidRPr="0072639E" w:rsidRDefault="000A1551" w:rsidP="00CB0261">
            <w:pPr>
              <w:jc w:val="both"/>
            </w:pPr>
            <w:r w:rsidRPr="0072639E">
              <w:t xml:space="preserve">   </w:t>
            </w:r>
            <w:r w:rsidR="00CB0261">
              <w:t>субсидии</w:t>
            </w:r>
          </w:p>
        </w:tc>
        <w:tc>
          <w:tcPr>
            <w:tcW w:w="1427" w:type="dxa"/>
            <w:vAlign w:val="bottom"/>
          </w:tcPr>
          <w:p w:rsidR="000A1551" w:rsidRPr="0072639E" w:rsidRDefault="007E6B40" w:rsidP="005D220A">
            <w:pPr>
              <w:jc w:val="right"/>
            </w:pPr>
            <w:r>
              <w:t>89910,71</w:t>
            </w:r>
          </w:p>
        </w:tc>
        <w:tc>
          <w:tcPr>
            <w:tcW w:w="1440" w:type="dxa"/>
            <w:vAlign w:val="bottom"/>
          </w:tcPr>
          <w:p w:rsidR="000A1551" w:rsidRPr="0072639E" w:rsidRDefault="00D5766A" w:rsidP="005D220A">
            <w:pPr>
              <w:jc w:val="right"/>
            </w:pPr>
            <w:r>
              <w:t>89857,04</w:t>
            </w:r>
          </w:p>
        </w:tc>
        <w:tc>
          <w:tcPr>
            <w:tcW w:w="1527" w:type="dxa"/>
            <w:vAlign w:val="bottom"/>
          </w:tcPr>
          <w:p w:rsidR="000A1551" w:rsidRPr="0072639E" w:rsidRDefault="00D5766A" w:rsidP="00D5766A">
            <w:pPr>
              <w:jc w:val="right"/>
            </w:pPr>
            <w:r>
              <w:t>-53,67</w:t>
            </w:r>
          </w:p>
        </w:tc>
        <w:tc>
          <w:tcPr>
            <w:tcW w:w="993" w:type="dxa"/>
            <w:vAlign w:val="bottom"/>
          </w:tcPr>
          <w:p w:rsidR="000A1551" w:rsidRPr="0072639E" w:rsidRDefault="00D5766A" w:rsidP="005C792F">
            <w:pPr>
              <w:jc w:val="right"/>
            </w:pPr>
            <w:r>
              <w:t>99,94</w:t>
            </w:r>
          </w:p>
        </w:tc>
      </w:tr>
      <w:tr w:rsidR="000A1551" w:rsidRPr="0072639E" w:rsidTr="000E0EA6">
        <w:tc>
          <w:tcPr>
            <w:tcW w:w="4219" w:type="dxa"/>
          </w:tcPr>
          <w:p w:rsidR="000A1551" w:rsidRPr="0072639E" w:rsidRDefault="000A1551" w:rsidP="00CB0261">
            <w:pPr>
              <w:jc w:val="both"/>
            </w:pPr>
            <w:r w:rsidRPr="0072639E">
              <w:t xml:space="preserve">   </w:t>
            </w:r>
            <w:r w:rsidR="00CB0261">
              <w:t>субвенции</w:t>
            </w:r>
          </w:p>
        </w:tc>
        <w:tc>
          <w:tcPr>
            <w:tcW w:w="1427" w:type="dxa"/>
            <w:vAlign w:val="bottom"/>
          </w:tcPr>
          <w:p w:rsidR="000A1551" w:rsidRPr="0072639E" w:rsidRDefault="007E6B40" w:rsidP="005D220A">
            <w:pPr>
              <w:jc w:val="right"/>
            </w:pPr>
            <w:r>
              <w:t>365764,53</w:t>
            </w:r>
          </w:p>
        </w:tc>
        <w:tc>
          <w:tcPr>
            <w:tcW w:w="1440" w:type="dxa"/>
            <w:vAlign w:val="bottom"/>
          </w:tcPr>
          <w:p w:rsidR="000A1551" w:rsidRPr="0072639E" w:rsidRDefault="00A76D00" w:rsidP="005D220A">
            <w:pPr>
              <w:jc w:val="right"/>
            </w:pPr>
            <w:r>
              <w:t>359566,94</w:t>
            </w:r>
          </w:p>
        </w:tc>
        <w:tc>
          <w:tcPr>
            <w:tcW w:w="1527" w:type="dxa"/>
            <w:vAlign w:val="bottom"/>
          </w:tcPr>
          <w:p w:rsidR="000A1551" w:rsidRPr="0072639E" w:rsidRDefault="00A76D00" w:rsidP="006E5FD1">
            <w:pPr>
              <w:jc w:val="right"/>
            </w:pPr>
            <w:r>
              <w:t>-6197,59</w:t>
            </w:r>
          </w:p>
        </w:tc>
        <w:tc>
          <w:tcPr>
            <w:tcW w:w="993" w:type="dxa"/>
            <w:vAlign w:val="bottom"/>
          </w:tcPr>
          <w:p w:rsidR="000A1551" w:rsidRPr="0072639E" w:rsidRDefault="00A76D00" w:rsidP="005C792F">
            <w:pPr>
              <w:jc w:val="right"/>
            </w:pPr>
            <w:r>
              <w:t>98,31</w:t>
            </w:r>
          </w:p>
        </w:tc>
      </w:tr>
      <w:tr w:rsidR="00D5766A" w:rsidRPr="0072639E" w:rsidTr="000E0EA6">
        <w:tc>
          <w:tcPr>
            <w:tcW w:w="4219" w:type="dxa"/>
          </w:tcPr>
          <w:p w:rsidR="00D5766A" w:rsidRDefault="00D5766A" w:rsidP="00D5766A">
            <w:r>
              <w:t xml:space="preserve">   иные межбюджетные трансферты</w:t>
            </w:r>
          </w:p>
        </w:tc>
        <w:tc>
          <w:tcPr>
            <w:tcW w:w="1427" w:type="dxa"/>
            <w:vAlign w:val="bottom"/>
          </w:tcPr>
          <w:p w:rsidR="00D5766A" w:rsidRPr="0072639E" w:rsidRDefault="00D5766A" w:rsidP="0011750E">
            <w:pPr>
              <w:jc w:val="right"/>
            </w:pPr>
            <w:r>
              <w:t>9573,58</w:t>
            </w:r>
          </w:p>
        </w:tc>
        <w:tc>
          <w:tcPr>
            <w:tcW w:w="1440" w:type="dxa"/>
            <w:vAlign w:val="bottom"/>
          </w:tcPr>
          <w:p w:rsidR="00D5766A" w:rsidRPr="0072639E" w:rsidRDefault="00A76D00" w:rsidP="000E0EA6">
            <w:pPr>
              <w:jc w:val="right"/>
            </w:pPr>
            <w:r>
              <w:t>9658,91</w:t>
            </w:r>
          </w:p>
        </w:tc>
        <w:tc>
          <w:tcPr>
            <w:tcW w:w="1527" w:type="dxa"/>
            <w:vAlign w:val="bottom"/>
          </w:tcPr>
          <w:p w:rsidR="00D5766A" w:rsidRPr="0072639E" w:rsidRDefault="00A76D00" w:rsidP="00E773F8">
            <w:pPr>
              <w:jc w:val="right"/>
            </w:pPr>
            <w:r>
              <w:t>+85,33</w:t>
            </w:r>
          </w:p>
        </w:tc>
        <w:tc>
          <w:tcPr>
            <w:tcW w:w="993" w:type="dxa"/>
            <w:vAlign w:val="bottom"/>
          </w:tcPr>
          <w:p w:rsidR="00D5766A" w:rsidRPr="0072639E" w:rsidRDefault="00D5766A" w:rsidP="00237EE3">
            <w:pPr>
              <w:jc w:val="right"/>
            </w:pPr>
            <w:r>
              <w:t>100,00</w:t>
            </w:r>
          </w:p>
        </w:tc>
      </w:tr>
      <w:tr w:rsidR="000A1551" w:rsidRPr="0072639E" w:rsidTr="000E0EA6">
        <w:tc>
          <w:tcPr>
            <w:tcW w:w="4219" w:type="dxa"/>
          </w:tcPr>
          <w:p w:rsidR="000A1551" w:rsidRPr="0072639E" w:rsidRDefault="00A61367" w:rsidP="005D220A">
            <w:r>
              <w:t xml:space="preserve">    в</w:t>
            </w:r>
            <w:r w:rsidR="000A1551" w:rsidRPr="0072639E">
              <w:t>озврат остатков субсидий, субве</w:t>
            </w:r>
            <w:r w:rsidR="000A1551" w:rsidRPr="0072639E">
              <w:t>н</w:t>
            </w:r>
            <w:r w:rsidR="000A1551" w:rsidRPr="0072639E">
              <w:t>ций и иных межбюджетных трансфе</w:t>
            </w:r>
            <w:r w:rsidR="000A1551" w:rsidRPr="0072639E">
              <w:t>р</w:t>
            </w:r>
            <w:r w:rsidR="000A1551" w:rsidRPr="0072639E">
              <w:t xml:space="preserve">тов, имеющих целевое назначение, прошлых лет </w:t>
            </w:r>
          </w:p>
        </w:tc>
        <w:tc>
          <w:tcPr>
            <w:tcW w:w="1427" w:type="dxa"/>
            <w:vAlign w:val="bottom"/>
          </w:tcPr>
          <w:p w:rsidR="000A1551" w:rsidRPr="0072639E" w:rsidRDefault="000A1551" w:rsidP="0011750E">
            <w:pPr>
              <w:jc w:val="right"/>
            </w:pPr>
          </w:p>
        </w:tc>
        <w:tc>
          <w:tcPr>
            <w:tcW w:w="1440" w:type="dxa"/>
            <w:vAlign w:val="bottom"/>
          </w:tcPr>
          <w:p w:rsidR="000A1551" w:rsidRPr="0072639E" w:rsidRDefault="00D5766A" w:rsidP="000E0EA6">
            <w:pPr>
              <w:jc w:val="right"/>
            </w:pPr>
            <w:r>
              <w:t>-47,32</w:t>
            </w:r>
          </w:p>
        </w:tc>
        <w:tc>
          <w:tcPr>
            <w:tcW w:w="1527" w:type="dxa"/>
            <w:vAlign w:val="bottom"/>
          </w:tcPr>
          <w:p w:rsidR="000A1551" w:rsidRPr="0072639E" w:rsidRDefault="00A76D00" w:rsidP="00E773F8">
            <w:pPr>
              <w:jc w:val="right"/>
            </w:pPr>
            <w:r>
              <w:t>-47,32</w:t>
            </w:r>
          </w:p>
        </w:tc>
        <w:tc>
          <w:tcPr>
            <w:tcW w:w="993" w:type="dxa"/>
            <w:vAlign w:val="bottom"/>
          </w:tcPr>
          <w:p w:rsidR="000A1551" w:rsidRPr="0072639E" w:rsidRDefault="000A1551" w:rsidP="00237EE3">
            <w:pPr>
              <w:jc w:val="right"/>
            </w:pPr>
          </w:p>
        </w:tc>
      </w:tr>
      <w:tr w:rsidR="005C792F" w:rsidRPr="0072639E" w:rsidTr="000E0EA6">
        <w:tc>
          <w:tcPr>
            <w:tcW w:w="4219" w:type="dxa"/>
          </w:tcPr>
          <w:p w:rsidR="005C792F" w:rsidRPr="0072639E" w:rsidRDefault="005C792F" w:rsidP="005D220A">
            <w:pPr>
              <w:rPr>
                <w:b/>
                <w:sz w:val="25"/>
                <w:szCs w:val="25"/>
              </w:rPr>
            </w:pPr>
            <w:r w:rsidRPr="0072639E">
              <w:rPr>
                <w:b/>
                <w:sz w:val="25"/>
                <w:szCs w:val="25"/>
              </w:rPr>
              <w:t>Всего безвозмездных поступлений</w:t>
            </w:r>
          </w:p>
        </w:tc>
        <w:tc>
          <w:tcPr>
            <w:tcW w:w="1427" w:type="dxa"/>
            <w:vAlign w:val="bottom"/>
          </w:tcPr>
          <w:p w:rsidR="005C792F" w:rsidRPr="005C792F" w:rsidRDefault="007E6B40" w:rsidP="006A1EA2">
            <w:pPr>
              <w:jc w:val="right"/>
              <w:rPr>
                <w:b/>
              </w:rPr>
            </w:pPr>
            <w:r>
              <w:rPr>
                <w:b/>
              </w:rPr>
              <w:t>559920,81</w:t>
            </w:r>
          </w:p>
        </w:tc>
        <w:tc>
          <w:tcPr>
            <w:tcW w:w="1440" w:type="dxa"/>
            <w:vAlign w:val="bottom"/>
          </w:tcPr>
          <w:p w:rsidR="005C792F" w:rsidRPr="005C792F" w:rsidRDefault="00D5766A" w:rsidP="006A1EA2">
            <w:pPr>
              <w:jc w:val="right"/>
              <w:rPr>
                <w:b/>
              </w:rPr>
            </w:pPr>
            <w:r>
              <w:rPr>
                <w:b/>
              </w:rPr>
              <w:t>553707,54</w:t>
            </w:r>
          </w:p>
        </w:tc>
        <w:tc>
          <w:tcPr>
            <w:tcW w:w="1527" w:type="dxa"/>
            <w:vAlign w:val="bottom"/>
          </w:tcPr>
          <w:p w:rsidR="005C792F" w:rsidRPr="005C792F" w:rsidRDefault="00A76D00" w:rsidP="006A1EA2">
            <w:pPr>
              <w:jc w:val="right"/>
              <w:rPr>
                <w:b/>
              </w:rPr>
            </w:pPr>
            <w:r>
              <w:rPr>
                <w:b/>
              </w:rPr>
              <w:t>-6213,27</w:t>
            </w:r>
          </w:p>
        </w:tc>
        <w:tc>
          <w:tcPr>
            <w:tcW w:w="993" w:type="dxa"/>
            <w:vAlign w:val="bottom"/>
          </w:tcPr>
          <w:p w:rsidR="005C792F" w:rsidRPr="005C792F" w:rsidRDefault="00A76D00" w:rsidP="006A1EA2">
            <w:pPr>
              <w:jc w:val="right"/>
              <w:rPr>
                <w:b/>
              </w:rPr>
            </w:pPr>
            <w:r>
              <w:rPr>
                <w:b/>
              </w:rPr>
              <w:t>98,89</w:t>
            </w:r>
          </w:p>
        </w:tc>
      </w:tr>
    </w:tbl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 xml:space="preserve">Безвозмездные поступления </w:t>
      </w:r>
      <w:r w:rsidR="00084E48">
        <w:rPr>
          <w:sz w:val="28"/>
          <w:szCs w:val="28"/>
        </w:rPr>
        <w:t>в полном объеме запланированы из краевого бюджета Приморского края.</w:t>
      </w:r>
      <w:r w:rsidRPr="0072639E">
        <w:rPr>
          <w:sz w:val="28"/>
          <w:szCs w:val="28"/>
        </w:rPr>
        <w:t xml:space="preserve"> </w:t>
      </w:r>
    </w:p>
    <w:p w:rsidR="00371EF7" w:rsidRDefault="000A1551" w:rsidP="005B67FE">
      <w:pPr>
        <w:ind w:firstLine="708"/>
        <w:jc w:val="both"/>
        <w:rPr>
          <w:sz w:val="28"/>
          <w:szCs w:val="28"/>
        </w:rPr>
      </w:pPr>
      <w:r w:rsidRPr="00A27766">
        <w:rPr>
          <w:sz w:val="28"/>
          <w:szCs w:val="28"/>
        </w:rPr>
        <w:t xml:space="preserve">Структура </w:t>
      </w:r>
      <w:r w:rsidR="0096742F" w:rsidRPr="00A27766">
        <w:rPr>
          <w:sz w:val="28"/>
          <w:szCs w:val="28"/>
        </w:rPr>
        <w:t xml:space="preserve">кассовых поступлений </w:t>
      </w:r>
      <w:r w:rsidRPr="00A27766">
        <w:rPr>
          <w:sz w:val="28"/>
          <w:szCs w:val="28"/>
        </w:rPr>
        <w:t>основных видов безвозмездных посту</w:t>
      </w:r>
      <w:r w:rsidRPr="00A27766">
        <w:rPr>
          <w:sz w:val="28"/>
          <w:szCs w:val="28"/>
        </w:rPr>
        <w:t>п</w:t>
      </w:r>
      <w:r w:rsidRPr="00A27766">
        <w:rPr>
          <w:sz w:val="28"/>
          <w:szCs w:val="28"/>
        </w:rPr>
        <w:t>лений</w:t>
      </w:r>
      <w:r w:rsidRPr="0072639E">
        <w:rPr>
          <w:sz w:val="28"/>
          <w:szCs w:val="28"/>
        </w:rPr>
        <w:t xml:space="preserve"> из </w:t>
      </w:r>
      <w:r w:rsidR="003A6E7C">
        <w:rPr>
          <w:sz w:val="28"/>
          <w:szCs w:val="28"/>
        </w:rPr>
        <w:t>краевого</w:t>
      </w:r>
      <w:r w:rsidRPr="0072639E">
        <w:rPr>
          <w:sz w:val="28"/>
          <w:szCs w:val="28"/>
        </w:rPr>
        <w:t xml:space="preserve"> бюджета в 20</w:t>
      </w:r>
      <w:r w:rsidR="00482254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году представлена диаграммой.</w:t>
      </w:r>
    </w:p>
    <w:p w:rsidR="00270551" w:rsidRDefault="00270551" w:rsidP="005B67FE">
      <w:pPr>
        <w:ind w:firstLine="708"/>
        <w:jc w:val="both"/>
        <w:rPr>
          <w:sz w:val="28"/>
          <w:szCs w:val="28"/>
        </w:rPr>
      </w:pPr>
    </w:p>
    <w:p w:rsidR="00270551" w:rsidRDefault="00270551" w:rsidP="005B67FE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152DE51" wp14:editId="63277542">
            <wp:extent cx="5467350" cy="34480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71EF7" w:rsidRDefault="00371EF7" w:rsidP="005B67FE">
      <w:pPr>
        <w:ind w:firstLine="708"/>
        <w:jc w:val="both"/>
        <w:rPr>
          <w:sz w:val="28"/>
          <w:szCs w:val="28"/>
        </w:rPr>
      </w:pPr>
    </w:p>
    <w:p w:rsidR="00371EF7" w:rsidRDefault="00371EF7" w:rsidP="005B67FE">
      <w:pPr>
        <w:ind w:firstLine="708"/>
        <w:jc w:val="both"/>
        <w:rPr>
          <w:sz w:val="28"/>
          <w:szCs w:val="28"/>
        </w:rPr>
      </w:pPr>
    </w:p>
    <w:p w:rsidR="00BC218D" w:rsidRDefault="003B6FAC" w:rsidP="005B6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218D">
        <w:rPr>
          <w:sz w:val="28"/>
          <w:szCs w:val="28"/>
        </w:rPr>
        <w:t xml:space="preserve"> структуре безвозмездных поступлений </w:t>
      </w:r>
      <w:r w:rsidR="00A27766">
        <w:rPr>
          <w:sz w:val="28"/>
          <w:szCs w:val="28"/>
        </w:rPr>
        <w:t>основную долю занимают субве</w:t>
      </w:r>
      <w:r w:rsidR="00A27766">
        <w:rPr>
          <w:sz w:val="28"/>
          <w:szCs w:val="28"/>
        </w:rPr>
        <w:t>н</w:t>
      </w:r>
      <w:r w:rsidR="00A27766">
        <w:rPr>
          <w:sz w:val="28"/>
          <w:szCs w:val="28"/>
        </w:rPr>
        <w:t>ции</w:t>
      </w:r>
      <w:r w:rsidR="00BC218D">
        <w:rPr>
          <w:sz w:val="28"/>
          <w:szCs w:val="28"/>
        </w:rPr>
        <w:t>.</w:t>
      </w:r>
    </w:p>
    <w:p w:rsidR="00A428CB" w:rsidRDefault="00A428CB" w:rsidP="00A42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</w:t>
      </w:r>
      <w:r w:rsidRPr="0072639E">
        <w:rPr>
          <w:sz w:val="28"/>
          <w:szCs w:val="28"/>
        </w:rPr>
        <w:t xml:space="preserve"> из </w:t>
      </w:r>
      <w:r>
        <w:rPr>
          <w:sz w:val="28"/>
          <w:szCs w:val="28"/>
        </w:rPr>
        <w:t>краевого</w:t>
      </w:r>
      <w:r w:rsidRPr="0072639E">
        <w:rPr>
          <w:sz w:val="28"/>
          <w:szCs w:val="28"/>
        </w:rPr>
        <w:t xml:space="preserve"> бюджета поступили в сумме </w:t>
      </w:r>
      <w:r>
        <w:rPr>
          <w:sz w:val="28"/>
          <w:szCs w:val="28"/>
        </w:rPr>
        <w:t xml:space="preserve">94671,98 тысяч </w:t>
      </w:r>
      <w:r w:rsidRPr="0072639E">
        <w:rPr>
          <w:sz w:val="28"/>
          <w:szCs w:val="28"/>
        </w:rPr>
        <w:t> рублей, годовой план исполнен на</w:t>
      </w:r>
      <w:r>
        <w:rPr>
          <w:sz w:val="28"/>
          <w:szCs w:val="28"/>
        </w:rPr>
        <w:t xml:space="preserve"> 100,00</w:t>
      </w:r>
      <w:r w:rsidRPr="0072639E">
        <w:rPr>
          <w:sz w:val="28"/>
          <w:szCs w:val="28"/>
        </w:rPr>
        <w:t>%.</w:t>
      </w:r>
    </w:p>
    <w:p w:rsidR="00A428CB" w:rsidRDefault="00A428CB" w:rsidP="00A428C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W w:w="10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000"/>
        <w:gridCol w:w="2140"/>
        <w:gridCol w:w="1105"/>
        <w:gridCol w:w="1660"/>
      </w:tblGrid>
      <w:tr w:rsidR="00A428CB" w:rsidRPr="00A428CB" w:rsidTr="00A428CB">
        <w:trPr>
          <w:trHeight w:val="7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CB" w:rsidRPr="00A428CB" w:rsidRDefault="00A428CB" w:rsidP="00A428CB">
            <w:pPr>
              <w:jc w:val="center"/>
              <w:rPr>
                <w:b/>
                <w:bCs/>
                <w:sz w:val="28"/>
                <w:szCs w:val="28"/>
              </w:rPr>
            </w:pPr>
            <w:r w:rsidRPr="00A428CB">
              <w:rPr>
                <w:b/>
                <w:bCs/>
                <w:sz w:val="28"/>
                <w:szCs w:val="28"/>
              </w:rPr>
              <w:t>Наименование межбю</w:t>
            </w:r>
            <w:r w:rsidRPr="00A428CB">
              <w:rPr>
                <w:b/>
                <w:bCs/>
                <w:sz w:val="28"/>
                <w:szCs w:val="28"/>
              </w:rPr>
              <w:t>д</w:t>
            </w:r>
            <w:r w:rsidRPr="00A428CB">
              <w:rPr>
                <w:b/>
                <w:bCs/>
                <w:sz w:val="28"/>
                <w:szCs w:val="28"/>
              </w:rPr>
              <w:t>жетных трансфертов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CB" w:rsidRPr="00A428CB" w:rsidRDefault="00A428CB" w:rsidP="00A428CB">
            <w:pPr>
              <w:jc w:val="center"/>
              <w:rPr>
                <w:sz w:val="28"/>
                <w:szCs w:val="28"/>
              </w:rPr>
            </w:pPr>
            <w:r w:rsidRPr="00A428CB">
              <w:rPr>
                <w:sz w:val="28"/>
                <w:szCs w:val="28"/>
              </w:rPr>
              <w:t>Утверждено на 2020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CB" w:rsidRPr="00A428CB" w:rsidRDefault="00A428CB" w:rsidP="00A428CB">
            <w:pPr>
              <w:jc w:val="center"/>
              <w:rPr>
                <w:sz w:val="28"/>
                <w:szCs w:val="28"/>
              </w:rPr>
            </w:pPr>
            <w:r w:rsidRPr="00A428CB">
              <w:rPr>
                <w:sz w:val="28"/>
                <w:szCs w:val="28"/>
              </w:rPr>
              <w:t>Исполнено в 2020 году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CB" w:rsidRPr="00A428CB" w:rsidRDefault="00A428CB" w:rsidP="00A428CB">
            <w:pPr>
              <w:jc w:val="center"/>
              <w:rPr>
                <w:sz w:val="28"/>
                <w:szCs w:val="28"/>
              </w:rPr>
            </w:pPr>
            <w:r w:rsidRPr="00A428CB">
              <w:rPr>
                <w:sz w:val="28"/>
                <w:szCs w:val="28"/>
              </w:rPr>
              <w:t>О</w:t>
            </w:r>
            <w:r w:rsidRPr="00A428CB">
              <w:rPr>
                <w:sz w:val="28"/>
                <w:szCs w:val="28"/>
              </w:rPr>
              <w:t>т</w:t>
            </w:r>
            <w:r w:rsidRPr="00A428CB">
              <w:rPr>
                <w:sz w:val="28"/>
                <w:szCs w:val="28"/>
              </w:rPr>
              <w:t>клон</w:t>
            </w:r>
            <w:r w:rsidRPr="00A428CB">
              <w:rPr>
                <w:sz w:val="28"/>
                <w:szCs w:val="28"/>
              </w:rPr>
              <w:t>е</w:t>
            </w:r>
            <w:r w:rsidRPr="00A428CB">
              <w:rPr>
                <w:sz w:val="28"/>
                <w:szCs w:val="28"/>
              </w:rPr>
              <w:t>ние</w:t>
            </w:r>
            <w:proofErr w:type="gramStart"/>
            <w:r w:rsidRPr="00A428CB">
              <w:rPr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CB" w:rsidRPr="00A428CB" w:rsidRDefault="00A428CB" w:rsidP="00A428CB">
            <w:pPr>
              <w:jc w:val="center"/>
              <w:rPr>
                <w:sz w:val="28"/>
                <w:szCs w:val="28"/>
              </w:rPr>
            </w:pPr>
            <w:r w:rsidRPr="00A428CB">
              <w:rPr>
                <w:sz w:val="28"/>
                <w:szCs w:val="28"/>
              </w:rPr>
              <w:t>% исполн</w:t>
            </w:r>
            <w:r w:rsidRPr="00A428CB">
              <w:rPr>
                <w:sz w:val="28"/>
                <w:szCs w:val="28"/>
              </w:rPr>
              <w:t>е</w:t>
            </w:r>
            <w:r w:rsidRPr="00A428CB">
              <w:rPr>
                <w:sz w:val="28"/>
                <w:szCs w:val="28"/>
              </w:rPr>
              <w:t>ния</w:t>
            </w:r>
          </w:p>
        </w:tc>
      </w:tr>
      <w:tr w:rsidR="00A428CB" w:rsidRPr="00A428CB" w:rsidTr="00A428CB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8CB" w:rsidRPr="00A428CB" w:rsidRDefault="00A428CB" w:rsidP="00A428CB">
            <w:pPr>
              <w:rPr>
                <w:sz w:val="28"/>
                <w:szCs w:val="28"/>
              </w:rPr>
            </w:pPr>
            <w:r w:rsidRPr="00A428CB">
              <w:rPr>
                <w:sz w:val="28"/>
                <w:szCs w:val="28"/>
              </w:rPr>
              <w:t>Дотация на поддержку мер по обеспечению сб</w:t>
            </w:r>
            <w:r w:rsidRPr="00A428CB">
              <w:rPr>
                <w:sz w:val="28"/>
                <w:szCs w:val="28"/>
              </w:rPr>
              <w:t>а</w:t>
            </w:r>
            <w:r w:rsidRPr="00A428CB">
              <w:rPr>
                <w:sz w:val="28"/>
                <w:szCs w:val="28"/>
              </w:rPr>
              <w:t>лансированности бюдж</w:t>
            </w:r>
            <w:r w:rsidRPr="00A428CB">
              <w:rPr>
                <w:sz w:val="28"/>
                <w:szCs w:val="28"/>
              </w:rPr>
              <w:t>е</w:t>
            </w:r>
            <w:r w:rsidRPr="00A428CB">
              <w:rPr>
                <w:sz w:val="28"/>
                <w:szCs w:val="28"/>
              </w:rPr>
              <w:t>тов на 2020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8CB" w:rsidRPr="00A428CB" w:rsidRDefault="00A428CB" w:rsidP="00A428CB">
            <w:pPr>
              <w:jc w:val="right"/>
              <w:rPr>
                <w:sz w:val="28"/>
                <w:szCs w:val="28"/>
              </w:rPr>
            </w:pPr>
            <w:r w:rsidRPr="00A428CB">
              <w:rPr>
                <w:sz w:val="28"/>
                <w:szCs w:val="28"/>
              </w:rPr>
              <w:t>94 028 855,32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8CB" w:rsidRPr="00A428CB" w:rsidRDefault="00A428CB" w:rsidP="00A428CB">
            <w:pPr>
              <w:jc w:val="right"/>
              <w:rPr>
                <w:sz w:val="28"/>
                <w:szCs w:val="28"/>
              </w:rPr>
            </w:pPr>
            <w:r w:rsidRPr="00A428CB">
              <w:rPr>
                <w:sz w:val="28"/>
                <w:szCs w:val="28"/>
              </w:rPr>
              <w:t>94 028 855,32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8CB" w:rsidRPr="00A428CB" w:rsidRDefault="00A428CB" w:rsidP="00A428CB">
            <w:pPr>
              <w:jc w:val="right"/>
              <w:rPr>
                <w:sz w:val="28"/>
                <w:szCs w:val="28"/>
              </w:rPr>
            </w:pPr>
            <w:r w:rsidRPr="00A428CB">
              <w:rPr>
                <w:sz w:val="28"/>
                <w:szCs w:val="2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CB" w:rsidRPr="00A428CB" w:rsidRDefault="00A428CB" w:rsidP="00A428CB">
            <w:pPr>
              <w:jc w:val="right"/>
              <w:rPr>
                <w:color w:val="000000"/>
                <w:sz w:val="28"/>
                <w:szCs w:val="28"/>
              </w:rPr>
            </w:pPr>
            <w:r w:rsidRPr="00A428CB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A428CB" w:rsidRPr="00A428CB" w:rsidTr="00A428CB">
        <w:trPr>
          <w:trHeight w:val="20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8CB" w:rsidRPr="00A428CB" w:rsidRDefault="00A428CB" w:rsidP="00A428CB">
            <w:pPr>
              <w:rPr>
                <w:sz w:val="28"/>
                <w:szCs w:val="28"/>
              </w:rPr>
            </w:pPr>
            <w:r w:rsidRPr="00A428CB">
              <w:rPr>
                <w:sz w:val="28"/>
                <w:szCs w:val="28"/>
              </w:rPr>
              <w:lastRenderedPageBreak/>
              <w:t>Дотации бюджетам  м</w:t>
            </w:r>
            <w:r w:rsidRPr="00A428CB">
              <w:rPr>
                <w:sz w:val="28"/>
                <w:szCs w:val="28"/>
              </w:rPr>
              <w:t>у</w:t>
            </w:r>
            <w:r w:rsidRPr="00A428CB">
              <w:rPr>
                <w:sz w:val="28"/>
                <w:szCs w:val="28"/>
              </w:rPr>
              <w:t>ниципальных районов на поддержку мер по обесп</w:t>
            </w:r>
            <w:r w:rsidRPr="00A428CB">
              <w:rPr>
                <w:sz w:val="28"/>
                <w:szCs w:val="28"/>
              </w:rPr>
              <w:t>е</w:t>
            </w:r>
            <w:r w:rsidRPr="00A428CB">
              <w:rPr>
                <w:sz w:val="28"/>
                <w:szCs w:val="28"/>
              </w:rPr>
              <w:t>чению сбалансированн</w:t>
            </w:r>
            <w:r w:rsidRPr="00A428CB">
              <w:rPr>
                <w:sz w:val="28"/>
                <w:szCs w:val="28"/>
              </w:rPr>
              <w:t>о</w:t>
            </w:r>
            <w:r w:rsidRPr="00A428CB">
              <w:rPr>
                <w:sz w:val="28"/>
                <w:szCs w:val="28"/>
              </w:rPr>
              <w:t>сти бюджетов на реализ</w:t>
            </w:r>
            <w:r w:rsidRPr="00A428CB">
              <w:rPr>
                <w:sz w:val="28"/>
                <w:szCs w:val="28"/>
              </w:rPr>
              <w:t>а</w:t>
            </w:r>
            <w:r w:rsidRPr="00A428CB">
              <w:rPr>
                <w:sz w:val="28"/>
                <w:szCs w:val="28"/>
              </w:rPr>
              <w:t>цию мероприятий, св</w:t>
            </w:r>
            <w:r w:rsidRPr="00A428CB">
              <w:rPr>
                <w:sz w:val="28"/>
                <w:szCs w:val="28"/>
              </w:rPr>
              <w:t>я</w:t>
            </w:r>
            <w:r w:rsidRPr="00A428CB">
              <w:rPr>
                <w:sz w:val="28"/>
                <w:szCs w:val="28"/>
              </w:rPr>
              <w:t>занных с обеспечением санитарно-эпидемиологической бе</w:t>
            </w:r>
            <w:r w:rsidRPr="00A428CB">
              <w:rPr>
                <w:sz w:val="28"/>
                <w:szCs w:val="28"/>
              </w:rPr>
              <w:t>з</w:t>
            </w:r>
            <w:r w:rsidRPr="00A428CB">
              <w:rPr>
                <w:sz w:val="28"/>
                <w:szCs w:val="28"/>
              </w:rPr>
              <w:t>опасности при подготовке к проведению общеро</w:t>
            </w:r>
            <w:r w:rsidRPr="00A428CB">
              <w:rPr>
                <w:sz w:val="28"/>
                <w:szCs w:val="28"/>
              </w:rPr>
              <w:t>с</w:t>
            </w:r>
            <w:r w:rsidRPr="00A428CB">
              <w:rPr>
                <w:sz w:val="28"/>
                <w:szCs w:val="28"/>
              </w:rPr>
              <w:t>сийского голосования по вопросу одобрения изм</w:t>
            </w:r>
            <w:r w:rsidRPr="00A428CB">
              <w:rPr>
                <w:sz w:val="28"/>
                <w:szCs w:val="28"/>
              </w:rPr>
              <w:t>е</w:t>
            </w:r>
            <w:r w:rsidRPr="00A428CB">
              <w:rPr>
                <w:sz w:val="28"/>
                <w:szCs w:val="28"/>
              </w:rPr>
              <w:t>нений в Конституцию Российской Федерации"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8CB" w:rsidRPr="00A428CB" w:rsidRDefault="00A428CB" w:rsidP="00A428CB">
            <w:pPr>
              <w:jc w:val="right"/>
              <w:rPr>
                <w:sz w:val="28"/>
                <w:szCs w:val="28"/>
              </w:rPr>
            </w:pPr>
            <w:r w:rsidRPr="00A428CB">
              <w:rPr>
                <w:sz w:val="28"/>
                <w:szCs w:val="28"/>
              </w:rPr>
              <w:t>643 125,60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8CB" w:rsidRPr="00A428CB" w:rsidRDefault="00A428CB" w:rsidP="00A428CB">
            <w:pPr>
              <w:jc w:val="right"/>
              <w:rPr>
                <w:sz w:val="28"/>
                <w:szCs w:val="28"/>
              </w:rPr>
            </w:pPr>
            <w:r w:rsidRPr="00A428CB">
              <w:rPr>
                <w:sz w:val="28"/>
                <w:szCs w:val="28"/>
              </w:rPr>
              <w:t>643 125,60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8CB" w:rsidRPr="00A428CB" w:rsidRDefault="00A428CB" w:rsidP="00A428CB">
            <w:pPr>
              <w:jc w:val="right"/>
              <w:rPr>
                <w:sz w:val="28"/>
                <w:szCs w:val="28"/>
              </w:rPr>
            </w:pPr>
            <w:r w:rsidRPr="00A428CB">
              <w:rPr>
                <w:sz w:val="28"/>
                <w:szCs w:val="2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8CB" w:rsidRPr="00A428CB" w:rsidRDefault="00A428CB" w:rsidP="00A428CB">
            <w:pPr>
              <w:jc w:val="right"/>
              <w:rPr>
                <w:color w:val="000000"/>
                <w:sz w:val="28"/>
                <w:szCs w:val="28"/>
              </w:rPr>
            </w:pPr>
            <w:r w:rsidRPr="00A428CB">
              <w:rPr>
                <w:color w:val="000000"/>
                <w:sz w:val="28"/>
                <w:szCs w:val="28"/>
              </w:rPr>
              <w:t>100,00%</w:t>
            </w:r>
          </w:p>
        </w:tc>
      </w:tr>
    </w:tbl>
    <w:p w:rsidR="00A428CB" w:rsidRDefault="00A428CB" w:rsidP="005B67FE">
      <w:pPr>
        <w:ind w:firstLine="708"/>
        <w:jc w:val="both"/>
        <w:rPr>
          <w:sz w:val="28"/>
          <w:szCs w:val="28"/>
        </w:rPr>
      </w:pPr>
    </w:p>
    <w:p w:rsidR="00D442DD" w:rsidRDefault="000A1551" w:rsidP="000A1551">
      <w:pPr>
        <w:ind w:firstLine="709"/>
        <w:jc w:val="both"/>
        <w:rPr>
          <w:sz w:val="28"/>
          <w:szCs w:val="28"/>
        </w:rPr>
      </w:pPr>
      <w:r w:rsidRPr="00B733FA">
        <w:rPr>
          <w:sz w:val="28"/>
          <w:szCs w:val="28"/>
        </w:rPr>
        <w:t>Субсидии</w:t>
      </w:r>
      <w:r w:rsidRPr="0072639E">
        <w:rPr>
          <w:sz w:val="28"/>
          <w:szCs w:val="28"/>
        </w:rPr>
        <w:t xml:space="preserve"> из </w:t>
      </w:r>
      <w:r w:rsidR="005F303F">
        <w:rPr>
          <w:sz w:val="28"/>
          <w:szCs w:val="28"/>
        </w:rPr>
        <w:t>краевого</w:t>
      </w:r>
      <w:r w:rsidRPr="0072639E">
        <w:rPr>
          <w:sz w:val="28"/>
          <w:szCs w:val="28"/>
        </w:rPr>
        <w:t xml:space="preserve"> бюджета поступили в сумме </w:t>
      </w:r>
      <w:r w:rsidR="00F1432A">
        <w:rPr>
          <w:sz w:val="28"/>
          <w:szCs w:val="28"/>
        </w:rPr>
        <w:t xml:space="preserve">89857,04 </w:t>
      </w:r>
      <w:r w:rsidR="005F303F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рублей, годовой план исполнен на</w:t>
      </w:r>
      <w:r w:rsidR="00F11F89">
        <w:rPr>
          <w:sz w:val="28"/>
          <w:szCs w:val="28"/>
        </w:rPr>
        <w:t xml:space="preserve"> </w:t>
      </w:r>
      <w:r w:rsidR="00F1432A">
        <w:rPr>
          <w:sz w:val="28"/>
          <w:szCs w:val="28"/>
        </w:rPr>
        <w:t>99,94</w:t>
      </w:r>
      <w:r w:rsidRPr="0072639E">
        <w:rPr>
          <w:sz w:val="28"/>
          <w:szCs w:val="28"/>
        </w:rPr>
        <w:t>%.</w:t>
      </w:r>
    </w:p>
    <w:p w:rsidR="0093346F" w:rsidRDefault="000A1551" w:rsidP="0093346F">
      <w:pPr>
        <w:ind w:firstLine="708"/>
        <w:jc w:val="right"/>
      </w:pPr>
      <w:r w:rsidRPr="0072639E">
        <w:rPr>
          <w:sz w:val="28"/>
          <w:szCs w:val="28"/>
        </w:rPr>
        <w:t xml:space="preserve"> </w:t>
      </w:r>
      <w:r w:rsidR="0093346F" w:rsidRPr="00BE728A">
        <w:t>(рублей)</w:t>
      </w:r>
    </w:p>
    <w:tbl>
      <w:tblPr>
        <w:tblW w:w="10464" w:type="dxa"/>
        <w:tblInd w:w="93" w:type="dxa"/>
        <w:tblLook w:val="04A0" w:firstRow="1" w:lastRow="0" w:firstColumn="1" w:lastColumn="0" w:noHBand="0" w:noVBand="1"/>
      </w:tblPr>
      <w:tblGrid>
        <w:gridCol w:w="3701"/>
        <w:gridCol w:w="1701"/>
        <w:gridCol w:w="1701"/>
        <w:gridCol w:w="1701"/>
        <w:gridCol w:w="1660"/>
      </w:tblGrid>
      <w:tr w:rsidR="00BE728A" w:rsidRPr="00BE728A" w:rsidTr="00BE728A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BE728A" w:rsidRDefault="00BE728A" w:rsidP="00BE728A">
            <w:pPr>
              <w:jc w:val="center"/>
              <w:rPr>
                <w:b/>
                <w:bCs/>
                <w:sz w:val="28"/>
                <w:szCs w:val="28"/>
              </w:rPr>
            </w:pPr>
            <w:r w:rsidRPr="00BE728A">
              <w:rPr>
                <w:b/>
                <w:bCs/>
                <w:sz w:val="28"/>
                <w:szCs w:val="28"/>
              </w:rPr>
              <w:t>Наименование межбю</w:t>
            </w:r>
            <w:r w:rsidRPr="00BE728A">
              <w:rPr>
                <w:b/>
                <w:bCs/>
                <w:sz w:val="28"/>
                <w:szCs w:val="28"/>
              </w:rPr>
              <w:t>д</w:t>
            </w:r>
            <w:r w:rsidRPr="00BE728A">
              <w:rPr>
                <w:b/>
                <w:bCs/>
                <w:sz w:val="28"/>
                <w:szCs w:val="28"/>
              </w:rPr>
              <w:t>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BE728A" w:rsidRDefault="00BE728A" w:rsidP="00BE728A">
            <w:pPr>
              <w:jc w:val="center"/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Утверждено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BE728A" w:rsidRDefault="00BE728A" w:rsidP="00BE728A">
            <w:pPr>
              <w:jc w:val="center"/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Исполнено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BE728A" w:rsidRDefault="00BE728A" w:rsidP="00BE728A">
            <w:pPr>
              <w:jc w:val="center"/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Отклонение</w:t>
            </w:r>
            <w:proofErr w:type="gramStart"/>
            <w:r w:rsidRPr="00BE728A">
              <w:rPr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BE728A" w:rsidRDefault="00BE728A" w:rsidP="00BE728A">
            <w:pPr>
              <w:jc w:val="center"/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% исполн</w:t>
            </w:r>
            <w:r w:rsidRPr="00BE728A">
              <w:rPr>
                <w:sz w:val="28"/>
                <w:szCs w:val="28"/>
              </w:rPr>
              <w:t>е</w:t>
            </w:r>
            <w:r w:rsidRPr="00BE728A">
              <w:rPr>
                <w:sz w:val="28"/>
                <w:szCs w:val="28"/>
              </w:rPr>
              <w:t>ния</w:t>
            </w:r>
          </w:p>
        </w:tc>
      </w:tr>
      <w:tr w:rsidR="00BE728A" w:rsidRPr="00BE728A" w:rsidTr="00BE728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28A" w:rsidRPr="00BE728A" w:rsidRDefault="00BE728A" w:rsidP="00BE728A">
            <w:pPr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Субсидии из краевого бю</w:t>
            </w:r>
            <w:r w:rsidRPr="00BE728A">
              <w:rPr>
                <w:sz w:val="28"/>
                <w:szCs w:val="28"/>
              </w:rPr>
              <w:t>д</w:t>
            </w:r>
            <w:r w:rsidRPr="00BE728A">
              <w:rPr>
                <w:sz w:val="28"/>
                <w:szCs w:val="28"/>
              </w:rPr>
              <w:t>жета бюджетам муниц</w:t>
            </w:r>
            <w:r w:rsidRPr="00BE728A">
              <w:rPr>
                <w:sz w:val="28"/>
                <w:szCs w:val="28"/>
              </w:rPr>
              <w:t>и</w:t>
            </w:r>
            <w:r w:rsidRPr="00BE728A">
              <w:rPr>
                <w:sz w:val="28"/>
                <w:szCs w:val="28"/>
              </w:rPr>
              <w:t>пальных образований Пр</w:t>
            </w:r>
            <w:r w:rsidRPr="00BE728A">
              <w:rPr>
                <w:sz w:val="28"/>
                <w:szCs w:val="28"/>
              </w:rPr>
              <w:t>и</w:t>
            </w:r>
            <w:r w:rsidRPr="00BE728A">
              <w:rPr>
                <w:sz w:val="28"/>
                <w:szCs w:val="28"/>
              </w:rPr>
              <w:t>морского края на компле</w:t>
            </w:r>
            <w:r w:rsidRPr="00BE728A">
              <w:rPr>
                <w:sz w:val="28"/>
                <w:szCs w:val="28"/>
              </w:rPr>
              <w:t>к</w:t>
            </w:r>
            <w:r w:rsidRPr="00BE728A">
              <w:rPr>
                <w:sz w:val="28"/>
                <w:szCs w:val="28"/>
              </w:rPr>
              <w:t>тование книжных фондов и обеспечение информацио</w:t>
            </w:r>
            <w:r w:rsidRPr="00BE728A">
              <w:rPr>
                <w:sz w:val="28"/>
                <w:szCs w:val="28"/>
              </w:rPr>
              <w:t>н</w:t>
            </w:r>
            <w:r w:rsidRPr="00BE728A">
              <w:rPr>
                <w:sz w:val="28"/>
                <w:szCs w:val="28"/>
              </w:rPr>
              <w:t>но-техническим оборудов</w:t>
            </w:r>
            <w:r w:rsidRPr="00BE728A">
              <w:rPr>
                <w:sz w:val="28"/>
                <w:szCs w:val="28"/>
              </w:rPr>
              <w:t>а</w:t>
            </w:r>
            <w:r w:rsidRPr="00BE728A">
              <w:rPr>
                <w:sz w:val="28"/>
                <w:szCs w:val="28"/>
              </w:rPr>
              <w:t>нием библиотек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149 247,45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149 247,45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color w:val="000000"/>
                <w:sz w:val="28"/>
                <w:szCs w:val="28"/>
              </w:rPr>
            </w:pPr>
            <w:r w:rsidRPr="00BE728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BE728A" w:rsidRPr="00BE728A" w:rsidTr="00BE728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28A" w:rsidRPr="00BE728A" w:rsidRDefault="00BE728A" w:rsidP="00BE728A">
            <w:pPr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Субсидии из краевого бю</w:t>
            </w:r>
            <w:r w:rsidRPr="00BE728A">
              <w:rPr>
                <w:sz w:val="28"/>
                <w:szCs w:val="28"/>
              </w:rPr>
              <w:t>д</w:t>
            </w:r>
            <w:r w:rsidRPr="00BE728A">
              <w:rPr>
                <w:sz w:val="28"/>
                <w:szCs w:val="28"/>
              </w:rPr>
              <w:t>жета бюджетам муниц</w:t>
            </w:r>
            <w:r w:rsidRPr="00BE728A">
              <w:rPr>
                <w:sz w:val="28"/>
                <w:szCs w:val="28"/>
              </w:rPr>
              <w:t>и</w:t>
            </w:r>
            <w:r w:rsidRPr="00BE728A">
              <w:rPr>
                <w:sz w:val="28"/>
                <w:szCs w:val="28"/>
              </w:rPr>
              <w:t>пальных образований Пр</w:t>
            </w:r>
            <w:r w:rsidRPr="00BE728A">
              <w:rPr>
                <w:sz w:val="28"/>
                <w:szCs w:val="28"/>
              </w:rPr>
              <w:t>и</w:t>
            </w:r>
            <w:r w:rsidRPr="00BE728A">
              <w:rPr>
                <w:sz w:val="28"/>
                <w:szCs w:val="28"/>
              </w:rPr>
              <w:t>морского края на развитие спортивной инфраструкт</w:t>
            </w:r>
            <w:r w:rsidRPr="00BE728A">
              <w:rPr>
                <w:sz w:val="28"/>
                <w:szCs w:val="28"/>
              </w:rPr>
              <w:t>у</w:t>
            </w:r>
            <w:r w:rsidRPr="00BE728A">
              <w:rPr>
                <w:sz w:val="28"/>
                <w:szCs w:val="28"/>
              </w:rPr>
              <w:t>ры, находящейся в муниц</w:t>
            </w:r>
            <w:r w:rsidRPr="00BE728A">
              <w:rPr>
                <w:sz w:val="28"/>
                <w:szCs w:val="28"/>
              </w:rPr>
              <w:t>и</w:t>
            </w:r>
            <w:r w:rsidRPr="00BE728A">
              <w:rPr>
                <w:sz w:val="28"/>
                <w:szCs w:val="28"/>
              </w:rPr>
              <w:t>пальной собственности,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</w:pPr>
            <w:r w:rsidRPr="00BE728A">
              <w:t>17 012 317,57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</w:pPr>
            <w:r w:rsidRPr="00BE728A">
              <w:t>16 989 986,54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22 331,03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color w:val="000000"/>
                <w:sz w:val="28"/>
                <w:szCs w:val="28"/>
              </w:rPr>
            </w:pPr>
            <w:r w:rsidRPr="00BE728A">
              <w:rPr>
                <w:color w:val="000000"/>
                <w:sz w:val="28"/>
                <w:szCs w:val="28"/>
              </w:rPr>
              <w:t>99,87%</w:t>
            </w:r>
          </w:p>
        </w:tc>
      </w:tr>
      <w:tr w:rsidR="00BE728A" w:rsidRPr="00BE728A" w:rsidTr="00BE728A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28A" w:rsidRPr="00BE728A" w:rsidRDefault="00BE728A" w:rsidP="00BE728A">
            <w:pPr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Субсидии бюджетам мун</w:t>
            </w:r>
            <w:r w:rsidRPr="00BE728A">
              <w:rPr>
                <w:sz w:val="28"/>
                <w:szCs w:val="28"/>
              </w:rPr>
              <w:t>и</w:t>
            </w:r>
            <w:r w:rsidRPr="00BE728A">
              <w:rPr>
                <w:sz w:val="28"/>
                <w:szCs w:val="28"/>
              </w:rPr>
              <w:t xml:space="preserve">ципальных образований </w:t>
            </w:r>
            <w:r w:rsidRPr="00BE728A">
              <w:rPr>
                <w:sz w:val="28"/>
                <w:szCs w:val="28"/>
              </w:rPr>
              <w:lastRenderedPageBreak/>
              <w:t>Приморского края на обе</w:t>
            </w:r>
            <w:r w:rsidRPr="00BE728A">
              <w:rPr>
                <w:sz w:val="28"/>
                <w:szCs w:val="28"/>
              </w:rPr>
              <w:t>с</w:t>
            </w:r>
            <w:r w:rsidRPr="00BE728A">
              <w:rPr>
                <w:sz w:val="28"/>
                <w:szCs w:val="28"/>
              </w:rPr>
              <w:t>печение граждан твердым топливом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lastRenderedPageBreak/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color w:val="000000"/>
                <w:sz w:val="28"/>
                <w:szCs w:val="28"/>
              </w:rPr>
            </w:pPr>
            <w:r w:rsidRPr="00BE728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BE728A" w:rsidRPr="00BE728A" w:rsidTr="00BE728A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28A" w:rsidRPr="00BE728A" w:rsidRDefault="00BE728A" w:rsidP="00BE728A">
            <w:pPr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lastRenderedPageBreak/>
              <w:t>Субсидии бюджетам мун</w:t>
            </w:r>
            <w:r w:rsidRPr="00BE728A">
              <w:rPr>
                <w:sz w:val="28"/>
                <w:szCs w:val="28"/>
              </w:rPr>
              <w:t>и</w:t>
            </w:r>
            <w:r w:rsidRPr="00BE728A">
              <w:rPr>
                <w:sz w:val="28"/>
                <w:szCs w:val="28"/>
              </w:rPr>
              <w:t>ципальных образований Приморского края на кап</w:t>
            </w:r>
            <w:r w:rsidRPr="00BE728A">
              <w:rPr>
                <w:sz w:val="28"/>
                <w:szCs w:val="28"/>
              </w:rPr>
              <w:t>и</w:t>
            </w:r>
            <w:r w:rsidRPr="00BE728A">
              <w:rPr>
                <w:sz w:val="28"/>
                <w:szCs w:val="28"/>
              </w:rPr>
              <w:t>тальный ремонт и ремонт автомобильных дорог общ</w:t>
            </w:r>
            <w:r w:rsidRPr="00BE728A">
              <w:rPr>
                <w:sz w:val="28"/>
                <w:szCs w:val="28"/>
              </w:rPr>
              <w:t>е</w:t>
            </w:r>
            <w:r w:rsidRPr="00BE728A">
              <w:rPr>
                <w:sz w:val="28"/>
                <w:szCs w:val="28"/>
              </w:rPr>
              <w:t>го пользования населенных пунктов за счет дорожного фонда Приморского края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9 814 327,42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9 814 327,42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color w:val="000000"/>
                <w:sz w:val="28"/>
                <w:szCs w:val="28"/>
              </w:rPr>
            </w:pPr>
            <w:r w:rsidRPr="00BE728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BE728A" w:rsidRPr="00BE728A" w:rsidTr="00BE728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28A" w:rsidRPr="00BE728A" w:rsidRDefault="00BE728A" w:rsidP="00BE728A">
            <w:pPr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Субсидии бюджетам мун</w:t>
            </w:r>
            <w:r w:rsidRPr="00BE728A">
              <w:rPr>
                <w:sz w:val="28"/>
                <w:szCs w:val="28"/>
              </w:rPr>
              <w:t>и</w:t>
            </w:r>
            <w:r w:rsidRPr="00BE728A">
              <w:rPr>
                <w:sz w:val="28"/>
                <w:szCs w:val="28"/>
              </w:rPr>
              <w:t>ципальных образований Приморского края на стро</w:t>
            </w:r>
            <w:r w:rsidRPr="00BE728A">
              <w:rPr>
                <w:sz w:val="28"/>
                <w:szCs w:val="28"/>
              </w:rPr>
              <w:t>и</w:t>
            </w:r>
            <w:r w:rsidRPr="00BE728A">
              <w:rPr>
                <w:sz w:val="28"/>
                <w:szCs w:val="28"/>
              </w:rPr>
              <w:t>тельство и реконструкцию (модернизацию) объектов питьевого водоснабжения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</w:pPr>
            <w:r w:rsidRPr="00BE728A">
              <w:t>32 661 326,54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</w:pPr>
            <w:r w:rsidRPr="00BE728A">
              <w:t>32 661 326,54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color w:val="000000"/>
                <w:sz w:val="28"/>
                <w:szCs w:val="28"/>
              </w:rPr>
            </w:pPr>
            <w:r w:rsidRPr="00BE728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BE728A" w:rsidRPr="00BE728A" w:rsidTr="00BE728A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28A" w:rsidRPr="00BE728A" w:rsidRDefault="00BE728A" w:rsidP="00BE728A">
            <w:pPr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Резервный фонд Правител</w:t>
            </w:r>
            <w:r w:rsidRPr="00BE728A">
              <w:rPr>
                <w:sz w:val="28"/>
                <w:szCs w:val="28"/>
              </w:rPr>
              <w:t>ь</w:t>
            </w:r>
            <w:r w:rsidRPr="00BE728A">
              <w:rPr>
                <w:sz w:val="28"/>
                <w:szCs w:val="28"/>
              </w:rPr>
              <w:t>ства Приморского края по ликвидации чрезвычайных ситуаций природного и те</w:t>
            </w:r>
            <w:r w:rsidRPr="00BE728A">
              <w:rPr>
                <w:sz w:val="28"/>
                <w:szCs w:val="28"/>
              </w:rPr>
              <w:t>х</w:t>
            </w:r>
            <w:r w:rsidRPr="00BE728A">
              <w:rPr>
                <w:sz w:val="28"/>
                <w:szCs w:val="28"/>
              </w:rPr>
              <w:t>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</w:pPr>
            <w:r w:rsidRPr="00BE728A">
              <w:t>24 173 496,00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</w:pPr>
            <w:r w:rsidRPr="00BE728A">
              <w:t>24 142 147,20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31 348,80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color w:val="000000"/>
                <w:sz w:val="28"/>
                <w:szCs w:val="28"/>
              </w:rPr>
            </w:pPr>
            <w:r w:rsidRPr="00BE728A">
              <w:rPr>
                <w:color w:val="000000"/>
                <w:sz w:val="28"/>
                <w:szCs w:val="28"/>
              </w:rPr>
              <w:t>99,87%</w:t>
            </w:r>
          </w:p>
        </w:tc>
      </w:tr>
      <w:tr w:rsidR="00BE728A" w:rsidRPr="00BE728A" w:rsidTr="00BE728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28A" w:rsidRPr="00BE728A" w:rsidRDefault="00BE728A" w:rsidP="00BE728A">
            <w:pPr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Итого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</w:pPr>
            <w:r w:rsidRPr="00BE728A">
              <w:t>89 910 714,98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</w:pPr>
            <w:r w:rsidRPr="00BE728A">
              <w:t>89 857 035,15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sz w:val="28"/>
                <w:szCs w:val="28"/>
              </w:rPr>
            </w:pPr>
            <w:r w:rsidRPr="00BE728A">
              <w:rPr>
                <w:sz w:val="28"/>
                <w:szCs w:val="28"/>
              </w:rPr>
              <w:t>53 679,83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8A" w:rsidRPr="00BE728A" w:rsidRDefault="00BE728A" w:rsidP="00BE728A">
            <w:pPr>
              <w:jc w:val="right"/>
              <w:rPr>
                <w:color w:val="000000"/>
                <w:sz w:val="28"/>
                <w:szCs w:val="28"/>
              </w:rPr>
            </w:pPr>
            <w:r w:rsidRPr="00BE728A">
              <w:rPr>
                <w:color w:val="000000"/>
                <w:sz w:val="28"/>
                <w:szCs w:val="28"/>
              </w:rPr>
              <w:t>99,94%</w:t>
            </w:r>
          </w:p>
        </w:tc>
      </w:tr>
    </w:tbl>
    <w:p w:rsidR="00AB00E8" w:rsidRDefault="00AB00E8" w:rsidP="000A1551">
      <w:pPr>
        <w:ind w:firstLine="709"/>
        <w:jc w:val="both"/>
        <w:rPr>
          <w:sz w:val="28"/>
          <w:szCs w:val="28"/>
        </w:rPr>
      </w:pPr>
    </w:p>
    <w:p w:rsidR="0067152F" w:rsidRDefault="000A1551" w:rsidP="000A1551">
      <w:pPr>
        <w:ind w:firstLine="709"/>
        <w:jc w:val="both"/>
        <w:rPr>
          <w:sz w:val="28"/>
          <w:szCs w:val="28"/>
        </w:rPr>
      </w:pPr>
      <w:r w:rsidRPr="00B733FA">
        <w:rPr>
          <w:sz w:val="28"/>
          <w:szCs w:val="28"/>
        </w:rPr>
        <w:t>Субвенции</w:t>
      </w:r>
      <w:r w:rsidRPr="00887595">
        <w:rPr>
          <w:sz w:val="28"/>
          <w:szCs w:val="28"/>
        </w:rPr>
        <w:t xml:space="preserve"> в 20</w:t>
      </w:r>
      <w:r w:rsidR="0012068F">
        <w:rPr>
          <w:sz w:val="28"/>
          <w:szCs w:val="28"/>
        </w:rPr>
        <w:t>20</w:t>
      </w:r>
      <w:r w:rsidRPr="00887595">
        <w:rPr>
          <w:sz w:val="28"/>
          <w:szCs w:val="28"/>
        </w:rPr>
        <w:t xml:space="preserve"> году</w:t>
      </w:r>
      <w:r w:rsidRPr="0072639E">
        <w:rPr>
          <w:sz w:val="28"/>
          <w:szCs w:val="28"/>
        </w:rPr>
        <w:t xml:space="preserve"> поступили в сумме </w:t>
      </w:r>
      <w:r w:rsidR="0012068F">
        <w:rPr>
          <w:sz w:val="28"/>
          <w:szCs w:val="28"/>
        </w:rPr>
        <w:t xml:space="preserve">359566,94 </w:t>
      </w:r>
      <w:r w:rsidR="0067152F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рублей, год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вой план исполнен на </w:t>
      </w:r>
      <w:r w:rsidR="0012068F">
        <w:rPr>
          <w:sz w:val="28"/>
          <w:szCs w:val="28"/>
        </w:rPr>
        <w:t>98,31</w:t>
      </w:r>
      <w:r w:rsidRPr="0072639E">
        <w:rPr>
          <w:sz w:val="28"/>
          <w:szCs w:val="28"/>
        </w:rPr>
        <w:t xml:space="preserve">%, не исполнено бюджетных назначений на сумму </w:t>
      </w:r>
      <w:r w:rsidR="0012068F">
        <w:rPr>
          <w:sz w:val="28"/>
          <w:szCs w:val="28"/>
        </w:rPr>
        <w:t>6197,59</w:t>
      </w:r>
      <w:r w:rsidR="0020235B">
        <w:rPr>
          <w:sz w:val="28"/>
          <w:szCs w:val="28"/>
        </w:rPr>
        <w:t xml:space="preserve"> </w:t>
      </w:r>
      <w:r w:rsidR="0067152F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 рублей. </w:t>
      </w:r>
      <w:r w:rsidRPr="00356A85">
        <w:rPr>
          <w:sz w:val="28"/>
          <w:szCs w:val="28"/>
        </w:rPr>
        <w:t xml:space="preserve">Основную часть суммы </w:t>
      </w:r>
      <w:r w:rsidRPr="008E7D81">
        <w:rPr>
          <w:sz w:val="28"/>
          <w:szCs w:val="28"/>
        </w:rPr>
        <w:t>(</w:t>
      </w:r>
      <w:r w:rsidR="008E7D81">
        <w:rPr>
          <w:sz w:val="28"/>
          <w:szCs w:val="28"/>
        </w:rPr>
        <w:t>84,17</w:t>
      </w:r>
      <w:r w:rsidR="00356A85" w:rsidRPr="008E7D81">
        <w:rPr>
          <w:sz w:val="28"/>
          <w:szCs w:val="28"/>
        </w:rPr>
        <w:t>%)</w:t>
      </w:r>
      <w:r w:rsidRPr="00356A85">
        <w:rPr>
          <w:sz w:val="28"/>
          <w:szCs w:val="28"/>
        </w:rPr>
        <w:t xml:space="preserve"> поступивших субвенций составили субвенци</w:t>
      </w:r>
      <w:r w:rsidR="00356A85" w:rsidRPr="00356A85">
        <w:rPr>
          <w:sz w:val="28"/>
          <w:szCs w:val="28"/>
        </w:rPr>
        <w:t>и</w:t>
      </w:r>
      <w:r w:rsidRPr="00356A85">
        <w:rPr>
          <w:sz w:val="28"/>
          <w:szCs w:val="28"/>
        </w:rPr>
        <w:t xml:space="preserve"> на </w:t>
      </w:r>
      <w:r w:rsidR="0067152F" w:rsidRPr="00356A85">
        <w:rPr>
          <w:sz w:val="28"/>
          <w:szCs w:val="28"/>
        </w:rPr>
        <w:t>образование</w:t>
      </w:r>
      <w:r w:rsidRPr="00356A85">
        <w:rPr>
          <w:sz w:val="28"/>
          <w:szCs w:val="28"/>
        </w:rPr>
        <w:t xml:space="preserve"> </w:t>
      </w:r>
      <w:r w:rsidR="00356A85" w:rsidRPr="00356A85">
        <w:rPr>
          <w:sz w:val="28"/>
          <w:szCs w:val="28"/>
        </w:rPr>
        <w:t>–</w:t>
      </w:r>
      <w:r w:rsidR="008E7D81">
        <w:rPr>
          <w:sz w:val="28"/>
          <w:szCs w:val="28"/>
        </w:rPr>
        <w:t xml:space="preserve"> 302735544,65</w:t>
      </w:r>
      <w:r w:rsidR="00EB59A6">
        <w:rPr>
          <w:sz w:val="28"/>
          <w:szCs w:val="28"/>
        </w:rPr>
        <w:t xml:space="preserve"> </w:t>
      </w:r>
      <w:r w:rsidR="00356A85" w:rsidRPr="00356A85">
        <w:rPr>
          <w:sz w:val="28"/>
          <w:szCs w:val="28"/>
        </w:rPr>
        <w:t>тысяч</w:t>
      </w:r>
      <w:r w:rsidRPr="00356A85">
        <w:rPr>
          <w:sz w:val="28"/>
          <w:szCs w:val="28"/>
        </w:rPr>
        <w:t> рублей.</w:t>
      </w:r>
    </w:p>
    <w:p w:rsidR="001146AE" w:rsidRDefault="001146AE" w:rsidP="000A1551">
      <w:pPr>
        <w:ind w:firstLine="709"/>
        <w:jc w:val="both"/>
        <w:rPr>
          <w:sz w:val="28"/>
          <w:szCs w:val="28"/>
        </w:rPr>
      </w:pPr>
    </w:p>
    <w:p w:rsidR="001146AE" w:rsidRDefault="001146AE" w:rsidP="000A1551">
      <w:pPr>
        <w:ind w:firstLine="709"/>
        <w:jc w:val="both"/>
        <w:rPr>
          <w:sz w:val="28"/>
          <w:szCs w:val="28"/>
        </w:rPr>
      </w:pPr>
    </w:p>
    <w:p w:rsidR="001146AE" w:rsidRDefault="001146AE" w:rsidP="000A1551">
      <w:pPr>
        <w:ind w:firstLine="709"/>
        <w:jc w:val="both"/>
        <w:rPr>
          <w:sz w:val="28"/>
          <w:szCs w:val="28"/>
        </w:rPr>
      </w:pPr>
    </w:p>
    <w:p w:rsidR="001146AE" w:rsidRDefault="001146AE" w:rsidP="000A1551">
      <w:pPr>
        <w:ind w:firstLine="709"/>
        <w:jc w:val="both"/>
        <w:rPr>
          <w:sz w:val="28"/>
          <w:szCs w:val="28"/>
        </w:rPr>
      </w:pPr>
    </w:p>
    <w:p w:rsidR="001146AE" w:rsidRDefault="001146AE" w:rsidP="000A1551">
      <w:pPr>
        <w:ind w:firstLine="709"/>
        <w:jc w:val="both"/>
        <w:rPr>
          <w:sz w:val="28"/>
          <w:szCs w:val="28"/>
        </w:rPr>
      </w:pPr>
    </w:p>
    <w:p w:rsidR="001146AE" w:rsidRDefault="001146AE" w:rsidP="000A1551">
      <w:pPr>
        <w:ind w:firstLine="709"/>
        <w:jc w:val="both"/>
        <w:rPr>
          <w:sz w:val="28"/>
          <w:szCs w:val="28"/>
        </w:rPr>
      </w:pPr>
    </w:p>
    <w:p w:rsidR="001146AE" w:rsidRDefault="001146AE" w:rsidP="000A1551">
      <w:pPr>
        <w:ind w:firstLine="709"/>
        <w:jc w:val="both"/>
        <w:rPr>
          <w:sz w:val="28"/>
          <w:szCs w:val="28"/>
        </w:rPr>
      </w:pPr>
    </w:p>
    <w:p w:rsidR="001146AE" w:rsidRDefault="001146AE" w:rsidP="000A1551">
      <w:pPr>
        <w:ind w:firstLine="709"/>
        <w:jc w:val="both"/>
        <w:rPr>
          <w:sz w:val="28"/>
          <w:szCs w:val="28"/>
        </w:rPr>
      </w:pPr>
    </w:p>
    <w:p w:rsidR="001146AE" w:rsidRDefault="001146AE" w:rsidP="000A1551">
      <w:pPr>
        <w:ind w:firstLine="709"/>
        <w:jc w:val="both"/>
        <w:rPr>
          <w:sz w:val="28"/>
          <w:szCs w:val="28"/>
        </w:rPr>
      </w:pPr>
    </w:p>
    <w:p w:rsidR="00830014" w:rsidRDefault="00830014" w:rsidP="00D40640">
      <w:pPr>
        <w:ind w:firstLine="708"/>
        <w:jc w:val="right"/>
      </w:pPr>
      <w:r>
        <w:lastRenderedPageBreak/>
        <w:t>(</w:t>
      </w:r>
      <w:r w:rsidR="00D40640" w:rsidRPr="00830014">
        <w:t>рублей)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984"/>
        <w:gridCol w:w="1843"/>
        <w:gridCol w:w="1559"/>
        <w:gridCol w:w="1418"/>
      </w:tblGrid>
      <w:tr w:rsidR="00830014" w:rsidRPr="00830014" w:rsidTr="00830014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014" w:rsidRPr="00830014" w:rsidRDefault="00830014" w:rsidP="00830014">
            <w:pPr>
              <w:jc w:val="center"/>
              <w:rPr>
                <w:b/>
                <w:bCs/>
                <w:sz w:val="28"/>
                <w:szCs w:val="28"/>
              </w:rPr>
            </w:pPr>
            <w:r w:rsidRPr="00830014">
              <w:rPr>
                <w:b/>
                <w:bCs/>
                <w:sz w:val="28"/>
                <w:szCs w:val="28"/>
              </w:rPr>
              <w:t>Наименование межбю</w:t>
            </w:r>
            <w:r w:rsidRPr="00830014">
              <w:rPr>
                <w:b/>
                <w:bCs/>
                <w:sz w:val="28"/>
                <w:szCs w:val="28"/>
              </w:rPr>
              <w:t>д</w:t>
            </w:r>
            <w:r w:rsidRPr="00830014">
              <w:rPr>
                <w:b/>
                <w:bCs/>
                <w:sz w:val="28"/>
                <w:szCs w:val="28"/>
              </w:rPr>
              <w:t>жетных трансфертов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014" w:rsidRPr="00830014" w:rsidRDefault="00830014" w:rsidP="00830014">
            <w:pPr>
              <w:jc w:val="center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Утверждено 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014" w:rsidRPr="00830014" w:rsidRDefault="00830014" w:rsidP="00830014">
            <w:pPr>
              <w:jc w:val="center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Исполнено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014" w:rsidRPr="00830014" w:rsidRDefault="00830014" w:rsidP="00830014">
            <w:pPr>
              <w:jc w:val="center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Отклон</w:t>
            </w:r>
            <w:r w:rsidRPr="00830014">
              <w:rPr>
                <w:sz w:val="28"/>
                <w:szCs w:val="28"/>
              </w:rPr>
              <w:t>е</w:t>
            </w:r>
            <w:r w:rsidRPr="00830014">
              <w:rPr>
                <w:sz w:val="28"/>
                <w:szCs w:val="28"/>
              </w:rPr>
              <w:t>ние</w:t>
            </w:r>
            <w:proofErr w:type="gramStart"/>
            <w:r w:rsidRPr="00830014">
              <w:rPr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014" w:rsidRPr="00830014" w:rsidRDefault="00830014" w:rsidP="00830014">
            <w:pPr>
              <w:jc w:val="center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% испо</w:t>
            </w:r>
            <w:r w:rsidRPr="00830014">
              <w:rPr>
                <w:sz w:val="28"/>
                <w:szCs w:val="28"/>
              </w:rPr>
              <w:t>л</w:t>
            </w:r>
            <w:r w:rsidRPr="00830014">
              <w:rPr>
                <w:sz w:val="28"/>
                <w:szCs w:val="28"/>
              </w:rPr>
              <w:t>нения</w:t>
            </w:r>
          </w:p>
        </w:tc>
      </w:tr>
      <w:tr w:rsidR="00830014" w:rsidRPr="00830014" w:rsidTr="00830014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Субвенции бюджетам мун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ципальных образований Приморского края на реал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зацию государственного полномочия по установл</w:t>
            </w:r>
            <w:r w:rsidRPr="00830014">
              <w:rPr>
                <w:sz w:val="28"/>
                <w:szCs w:val="28"/>
              </w:rPr>
              <w:t>е</w:t>
            </w:r>
            <w:r w:rsidRPr="00830014">
              <w:rPr>
                <w:sz w:val="28"/>
                <w:szCs w:val="28"/>
              </w:rPr>
              <w:t>нию  регулируемых тарифов на регулярные перевозки пассажиров и багажа авт</w:t>
            </w:r>
            <w:r w:rsidRPr="00830014">
              <w:rPr>
                <w:sz w:val="28"/>
                <w:szCs w:val="28"/>
              </w:rPr>
              <w:t>о</w:t>
            </w:r>
            <w:r w:rsidRPr="00830014">
              <w:rPr>
                <w:sz w:val="28"/>
                <w:szCs w:val="28"/>
              </w:rPr>
              <w:t>мобильным  и наземным электрическим обществе</w:t>
            </w:r>
            <w:r w:rsidRPr="00830014">
              <w:rPr>
                <w:sz w:val="28"/>
                <w:szCs w:val="28"/>
              </w:rPr>
              <w:t>н</w:t>
            </w:r>
            <w:r w:rsidRPr="00830014">
              <w:rPr>
                <w:sz w:val="28"/>
                <w:szCs w:val="28"/>
              </w:rPr>
              <w:t>ным транспортом  по мун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ципальным маршрутам в границах муниципального образования на 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3 223,00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3 223,00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830014" w:rsidRPr="00830014" w:rsidTr="00830014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Субвенции бюджетам мун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ципальных образований Приморского края на ос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ществление отдельных гос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дарственных полномочий по обеспечению мер социал</w:t>
            </w:r>
            <w:r w:rsidRPr="00830014">
              <w:rPr>
                <w:sz w:val="28"/>
                <w:szCs w:val="28"/>
              </w:rPr>
              <w:t>ь</w:t>
            </w:r>
            <w:r w:rsidRPr="00830014">
              <w:rPr>
                <w:sz w:val="28"/>
                <w:szCs w:val="28"/>
              </w:rPr>
              <w:t>ной поддержки педагогич</w:t>
            </w:r>
            <w:r w:rsidRPr="00830014">
              <w:rPr>
                <w:sz w:val="28"/>
                <w:szCs w:val="28"/>
              </w:rPr>
              <w:t>е</w:t>
            </w:r>
            <w:r w:rsidRPr="00830014">
              <w:rPr>
                <w:sz w:val="28"/>
                <w:szCs w:val="28"/>
              </w:rPr>
              <w:t>ским работникам муниц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пальных образовательных организаций Приморского края на 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1 938 398,11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1 865 228,11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73 170,00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96,23%</w:t>
            </w:r>
          </w:p>
        </w:tc>
      </w:tr>
      <w:tr w:rsidR="00830014" w:rsidRPr="00830014" w:rsidTr="00830014">
        <w:trPr>
          <w:trHeight w:val="12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Субвенции бюджетам  м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ниципальных образований Приморского края на ос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ществление отдельных гос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дарственных полномочий по обеспечению бесплатным питанием детей, обуча</w:t>
            </w:r>
            <w:r w:rsidRPr="00830014">
              <w:rPr>
                <w:sz w:val="28"/>
                <w:szCs w:val="28"/>
              </w:rPr>
              <w:t>ю</w:t>
            </w:r>
            <w:r w:rsidRPr="00830014">
              <w:rPr>
                <w:sz w:val="28"/>
                <w:szCs w:val="28"/>
              </w:rPr>
              <w:t>щихся в муниципальных общеобразовательных орг</w:t>
            </w:r>
            <w:r w:rsidRPr="00830014">
              <w:rPr>
                <w:sz w:val="28"/>
                <w:szCs w:val="28"/>
              </w:rPr>
              <w:t>а</w:t>
            </w:r>
            <w:r w:rsidRPr="00830014">
              <w:rPr>
                <w:sz w:val="28"/>
                <w:szCs w:val="28"/>
              </w:rPr>
              <w:t>низациях Приморского края на 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8 964 759,32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8 622 651,92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342 107,40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96,18%</w:t>
            </w:r>
          </w:p>
        </w:tc>
      </w:tr>
      <w:tr w:rsidR="00830014" w:rsidRPr="00830014" w:rsidTr="00830014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lastRenderedPageBreak/>
              <w:t>Субвенции бюджетам  м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ниципальных образований Приморского края на ос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ществление отдельных гос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дарственных полномочий по обеспечению горячим пит</w:t>
            </w:r>
            <w:r w:rsidRPr="00830014">
              <w:rPr>
                <w:sz w:val="28"/>
                <w:szCs w:val="28"/>
              </w:rPr>
              <w:t>а</w:t>
            </w:r>
            <w:r w:rsidRPr="00830014">
              <w:rPr>
                <w:sz w:val="28"/>
                <w:szCs w:val="28"/>
              </w:rPr>
              <w:t>нием обучающихся, пол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чающих начальное общее образование в муниципал</w:t>
            </w:r>
            <w:r w:rsidRPr="00830014">
              <w:rPr>
                <w:sz w:val="28"/>
                <w:szCs w:val="28"/>
              </w:rPr>
              <w:t>ь</w:t>
            </w:r>
            <w:r w:rsidRPr="00830014">
              <w:rPr>
                <w:sz w:val="28"/>
                <w:szCs w:val="28"/>
              </w:rPr>
              <w:t>ных общеобразовательных организациях Приморского края, софинансируемые за счет средств федерального бюджета, на 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5 264 000,00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4 904 715,21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359 284,79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93,17%</w:t>
            </w:r>
          </w:p>
        </w:tc>
      </w:tr>
      <w:tr w:rsidR="00830014" w:rsidRPr="00830014" w:rsidTr="00830014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Субвенции бюджетам мун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ципальных образований Приморского края на ос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ществление полномочий Российской Федерации по государственной регистр</w:t>
            </w:r>
            <w:r w:rsidRPr="00830014">
              <w:rPr>
                <w:sz w:val="28"/>
                <w:szCs w:val="28"/>
              </w:rPr>
              <w:t>а</w:t>
            </w:r>
            <w:r w:rsidRPr="00830014">
              <w:rPr>
                <w:sz w:val="28"/>
                <w:szCs w:val="28"/>
              </w:rPr>
              <w:t>ции актов гражданского с</w:t>
            </w:r>
            <w:r w:rsidRPr="00830014">
              <w:rPr>
                <w:sz w:val="28"/>
                <w:szCs w:val="28"/>
              </w:rPr>
              <w:t>о</w:t>
            </w:r>
            <w:r w:rsidRPr="00830014">
              <w:rPr>
                <w:sz w:val="28"/>
                <w:szCs w:val="28"/>
              </w:rPr>
              <w:t xml:space="preserve">стояния на 2020 год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2 743 032,00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2 868 024,00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E7D81" w:rsidRDefault="00830014" w:rsidP="00830014">
            <w:pPr>
              <w:jc w:val="right"/>
            </w:pPr>
            <w:r w:rsidRPr="008E7D81">
              <w:t>-124 992,00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104,56%</w:t>
            </w:r>
          </w:p>
        </w:tc>
      </w:tr>
      <w:tr w:rsidR="00830014" w:rsidRPr="00830014" w:rsidTr="00830014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Субвенции бюджетам мун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ципальных районов Пр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морского края  на осущест</w:t>
            </w:r>
            <w:r w:rsidRPr="00830014">
              <w:rPr>
                <w:sz w:val="28"/>
                <w:szCs w:val="28"/>
              </w:rPr>
              <w:t>в</w:t>
            </w:r>
            <w:r w:rsidRPr="00830014">
              <w:rPr>
                <w:sz w:val="28"/>
                <w:szCs w:val="28"/>
              </w:rPr>
              <w:t>ление отдельных госуда</w:t>
            </w:r>
            <w:r w:rsidRPr="00830014">
              <w:rPr>
                <w:sz w:val="28"/>
                <w:szCs w:val="28"/>
              </w:rPr>
              <w:t>р</w:t>
            </w:r>
            <w:r w:rsidRPr="00830014">
              <w:rPr>
                <w:sz w:val="28"/>
                <w:szCs w:val="28"/>
              </w:rPr>
              <w:t>ственных полномочий по расчету и предоставлению дотаций на выравнивание бюджетной обеспеченности бюджетам поселений, вх</w:t>
            </w:r>
            <w:r w:rsidRPr="00830014">
              <w:rPr>
                <w:sz w:val="28"/>
                <w:szCs w:val="28"/>
              </w:rPr>
              <w:t>о</w:t>
            </w:r>
            <w:r w:rsidRPr="00830014">
              <w:rPr>
                <w:sz w:val="28"/>
                <w:szCs w:val="28"/>
              </w:rPr>
              <w:t>дящих в их состав, на 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</w:pPr>
            <w:r w:rsidRPr="00830014">
              <w:t>18 391 450,00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18 391 450,00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830014" w:rsidRPr="00830014" w:rsidTr="00830014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Субвенции бюджетам мун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ципальных образований Приморского края на ос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ществление государстве</w:t>
            </w:r>
            <w:r w:rsidRPr="00830014">
              <w:rPr>
                <w:sz w:val="28"/>
                <w:szCs w:val="28"/>
              </w:rPr>
              <w:t>н</w:t>
            </w:r>
            <w:r w:rsidRPr="00830014">
              <w:rPr>
                <w:sz w:val="28"/>
                <w:szCs w:val="28"/>
              </w:rPr>
              <w:t>ных полномочий по созд</w:t>
            </w:r>
            <w:r w:rsidRPr="00830014">
              <w:rPr>
                <w:sz w:val="28"/>
                <w:szCs w:val="28"/>
              </w:rPr>
              <w:t>а</w:t>
            </w:r>
            <w:r w:rsidRPr="00830014">
              <w:rPr>
                <w:sz w:val="28"/>
                <w:szCs w:val="28"/>
              </w:rPr>
              <w:t>нию и обеспечению де</w:t>
            </w:r>
            <w:r w:rsidRPr="00830014">
              <w:rPr>
                <w:sz w:val="28"/>
                <w:szCs w:val="28"/>
              </w:rPr>
              <w:t>я</w:t>
            </w:r>
            <w:r w:rsidRPr="00830014">
              <w:rPr>
                <w:sz w:val="28"/>
                <w:szCs w:val="28"/>
              </w:rPr>
              <w:lastRenderedPageBreak/>
              <w:t>тельности комиссий по д</w:t>
            </w:r>
            <w:r w:rsidRPr="00830014">
              <w:rPr>
                <w:sz w:val="28"/>
                <w:szCs w:val="28"/>
              </w:rPr>
              <w:t>е</w:t>
            </w:r>
            <w:r w:rsidRPr="00830014">
              <w:rPr>
                <w:sz w:val="28"/>
                <w:szCs w:val="28"/>
              </w:rPr>
              <w:t>лам несовершеннолетних и защите их прав на 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lastRenderedPageBreak/>
              <w:t>1 181 384,00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1 159 434,73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21 949,27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98,14%</w:t>
            </w:r>
          </w:p>
        </w:tc>
      </w:tr>
      <w:tr w:rsidR="00830014" w:rsidRPr="00830014" w:rsidTr="00830014">
        <w:trPr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lastRenderedPageBreak/>
              <w:t>Субвенции бюджетам мун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ципальных образований Приморского края на обе</w:t>
            </w:r>
            <w:r w:rsidRPr="00830014">
              <w:rPr>
                <w:sz w:val="28"/>
                <w:szCs w:val="28"/>
              </w:rPr>
              <w:t>с</w:t>
            </w:r>
            <w:r w:rsidRPr="00830014">
              <w:rPr>
                <w:sz w:val="28"/>
                <w:szCs w:val="28"/>
              </w:rPr>
              <w:t>печение государственных гарантий реализации прав на получение общедоступного и бесплатного дошкольного, начального общего, осно</w:t>
            </w:r>
            <w:r w:rsidRPr="00830014">
              <w:rPr>
                <w:sz w:val="28"/>
                <w:szCs w:val="28"/>
              </w:rPr>
              <w:t>в</w:t>
            </w:r>
            <w:r w:rsidRPr="00830014">
              <w:rPr>
                <w:sz w:val="28"/>
                <w:szCs w:val="28"/>
              </w:rPr>
              <w:t>ного общего, среднего о</w:t>
            </w:r>
            <w:r w:rsidRPr="00830014">
              <w:rPr>
                <w:sz w:val="28"/>
                <w:szCs w:val="28"/>
              </w:rPr>
              <w:t>б</w:t>
            </w:r>
            <w:r w:rsidRPr="00830014">
              <w:rPr>
                <w:sz w:val="28"/>
                <w:szCs w:val="28"/>
              </w:rPr>
              <w:t>щего, дополнительного о</w:t>
            </w:r>
            <w:r w:rsidRPr="00830014">
              <w:rPr>
                <w:sz w:val="28"/>
                <w:szCs w:val="28"/>
              </w:rPr>
              <w:t>б</w:t>
            </w:r>
            <w:r w:rsidRPr="00830014">
              <w:rPr>
                <w:sz w:val="28"/>
                <w:szCs w:val="28"/>
              </w:rPr>
              <w:t>разования детей в муниц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пальных общеобразовател</w:t>
            </w:r>
            <w:r w:rsidRPr="00830014">
              <w:rPr>
                <w:sz w:val="28"/>
                <w:szCs w:val="28"/>
              </w:rPr>
              <w:t>ь</w:t>
            </w:r>
            <w:r w:rsidRPr="00830014">
              <w:rPr>
                <w:sz w:val="28"/>
                <w:szCs w:val="28"/>
              </w:rPr>
              <w:t>ных организациях Примо</w:t>
            </w:r>
            <w:r w:rsidRPr="00830014">
              <w:rPr>
                <w:sz w:val="28"/>
                <w:szCs w:val="28"/>
              </w:rPr>
              <w:t>р</w:t>
            </w:r>
            <w:r w:rsidRPr="00830014">
              <w:rPr>
                <w:sz w:val="28"/>
                <w:szCs w:val="28"/>
              </w:rPr>
              <w:t>ского края на 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2"/>
                <w:szCs w:val="22"/>
              </w:rPr>
            </w:pPr>
            <w:r w:rsidRPr="00830014">
              <w:rPr>
                <w:sz w:val="22"/>
                <w:szCs w:val="22"/>
              </w:rPr>
              <w:t>221 359 347,00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2"/>
                <w:szCs w:val="22"/>
              </w:rPr>
            </w:pPr>
            <w:r w:rsidRPr="00830014">
              <w:rPr>
                <w:sz w:val="22"/>
                <w:szCs w:val="22"/>
              </w:rPr>
              <w:t>221 359 347,00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830014" w:rsidRPr="00830014" w:rsidTr="00830014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Субвенции бюджетам мун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ципальных образований Приморского края на ос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ществление отдельных гос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дарственных полномочий по государственному управл</w:t>
            </w:r>
            <w:r w:rsidRPr="00830014">
              <w:rPr>
                <w:sz w:val="28"/>
                <w:szCs w:val="28"/>
              </w:rPr>
              <w:t>е</w:t>
            </w:r>
            <w:r w:rsidRPr="00830014">
              <w:rPr>
                <w:sz w:val="28"/>
                <w:szCs w:val="28"/>
              </w:rPr>
              <w:t>нию охраной труда на 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774 981,00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672 549,49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102 431,51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86,78%</w:t>
            </w:r>
          </w:p>
        </w:tc>
      </w:tr>
      <w:tr w:rsidR="00830014" w:rsidRPr="00830014" w:rsidTr="00830014">
        <w:trPr>
          <w:trHeight w:val="7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Субвенции бюджетам мун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ципальных образований Приморского края на ос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ществление отдельных гос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дарственных полномочий по созданию администрати</w:t>
            </w:r>
            <w:r w:rsidRPr="00830014">
              <w:rPr>
                <w:sz w:val="28"/>
                <w:szCs w:val="28"/>
              </w:rPr>
              <w:t>в</w:t>
            </w:r>
            <w:r w:rsidRPr="00830014">
              <w:rPr>
                <w:sz w:val="28"/>
                <w:szCs w:val="28"/>
              </w:rPr>
              <w:t>ных комиссий на 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765 954,00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765 954,00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830014" w:rsidRPr="00830014" w:rsidTr="00830014">
        <w:trPr>
          <w:trHeight w:val="2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lastRenderedPageBreak/>
              <w:t xml:space="preserve">  Субвенции   бюджетам  муниципальных образов</w:t>
            </w:r>
            <w:r w:rsidRPr="00830014">
              <w:rPr>
                <w:sz w:val="28"/>
                <w:szCs w:val="28"/>
              </w:rPr>
              <w:t>а</w:t>
            </w:r>
            <w:r w:rsidRPr="00830014">
              <w:rPr>
                <w:sz w:val="28"/>
                <w:szCs w:val="28"/>
              </w:rPr>
              <w:t>ний Приморского края на осуществление отдельных государственных полном</w:t>
            </w:r>
            <w:r w:rsidRPr="00830014">
              <w:rPr>
                <w:sz w:val="28"/>
                <w:szCs w:val="28"/>
              </w:rPr>
              <w:t>о</w:t>
            </w:r>
            <w:r w:rsidRPr="00830014">
              <w:rPr>
                <w:sz w:val="28"/>
                <w:szCs w:val="28"/>
              </w:rPr>
              <w:t>чий по выплате компенс</w:t>
            </w:r>
            <w:r w:rsidRPr="00830014">
              <w:rPr>
                <w:sz w:val="28"/>
                <w:szCs w:val="28"/>
              </w:rPr>
              <w:t>а</w:t>
            </w:r>
            <w:r w:rsidRPr="00830014">
              <w:rPr>
                <w:sz w:val="28"/>
                <w:szCs w:val="28"/>
              </w:rPr>
              <w:t>ции части  платы, взимаемой с родителей (законных пре</w:t>
            </w:r>
            <w:r w:rsidRPr="00830014">
              <w:rPr>
                <w:sz w:val="28"/>
                <w:szCs w:val="28"/>
              </w:rPr>
              <w:t>д</w:t>
            </w:r>
            <w:r w:rsidRPr="00830014">
              <w:rPr>
                <w:sz w:val="28"/>
                <w:szCs w:val="28"/>
              </w:rPr>
              <w:t>ставителей) за присмотр и уход за детьми, осваива</w:t>
            </w:r>
            <w:r w:rsidRPr="00830014">
              <w:rPr>
                <w:sz w:val="28"/>
                <w:szCs w:val="28"/>
              </w:rPr>
              <w:t>ю</w:t>
            </w:r>
            <w:r w:rsidRPr="00830014">
              <w:rPr>
                <w:sz w:val="28"/>
                <w:szCs w:val="28"/>
              </w:rPr>
              <w:t>щими образовательные пр</w:t>
            </w:r>
            <w:r w:rsidRPr="00830014">
              <w:rPr>
                <w:sz w:val="28"/>
                <w:szCs w:val="28"/>
              </w:rPr>
              <w:t>о</w:t>
            </w:r>
            <w:r w:rsidRPr="00830014">
              <w:rPr>
                <w:sz w:val="28"/>
                <w:szCs w:val="28"/>
              </w:rPr>
              <w:t>граммы дошкольного обр</w:t>
            </w:r>
            <w:r w:rsidRPr="00830014">
              <w:rPr>
                <w:sz w:val="28"/>
                <w:szCs w:val="28"/>
              </w:rPr>
              <w:t>а</w:t>
            </w:r>
            <w:r w:rsidRPr="00830014">
              <w:rPr>
                <w:sz w:val="28"/>
                <w:szCs w:val="28"/>
              </w:rPr>
              <w:t>зования в организациях, осуществляющих образов</w:t>
            </w:r>
            <w:r w:rsidRPr="00830014">
              <w:rPr>
                <w:sz w:val="28"/>
                <w:szCs w:val="28"/>
              </w:rPr>
              <w:t>а</w:t>
            </w:r>
            <w:r w:rsidRPr="00830014">
              <w:rPr>
                <w:sz w:val="28"/>
                <w:szCs w:val="28"/>
              </w:rPr>
              <w:t xml:space="preserve">тельную деятельность, на 2020 год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1 882 304,23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1 869 881,84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12 422,39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99,34%</w:t>
            </w:r>
          </w:p>
        </w:tc>
      </w:tr>
      <w:tr w:rsidR="00830014" w:rsidRPr="00830014" w:rsidTr="00830014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 xml:space="preserve"> Субвенции бюджетам м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ниципальных образований Приморского края на обе</w:t>
            </w:r>
            <w:r w:rsidRPr="00830014">
              <w:rPr>
                <w:sz w:val="28"/>
                <w:szCs w:val="28"/>
              </w:rPr>
              <w:t>с</w:t>
            </w:r>
            <w:r w:rsidRPr="00830014">
              <w:rPr>
                <w:sz w:val="28"/>
                <w:szCs w:val="28"/>
              </w:rPr>
              <w:t>печение 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830014">
              <w:rPr>
                <w:sz w:val="28"/>
                <w:szCs w:val="28"/>
              </w:rPr>
              <w:t>ь</w:t>
            </w:r>
            <w:r w:rsidRPr="00830014">
              <w:rPr>
                <w:sz w:val="28"/>
                <w:szCs w:val="28"/>
              </w:rPr>
              <w:t>ных дошкольных образов</w:t>
            </w:r>
            <w:r w:rsidRPr="00830014">
              <w:rPr>
                <w:sz w:val="28"/>
                <w:szCs w:val="28"/>
              </w:rPr>
              <w:t>а</w:t>
            </w:r>
            <w:r w:rsidRPr="00830014">
              <w:rPr>
                <w:sz w:val="28"/>
                <w:szCs w:val="28"/>
              </w:rPr>
              <w:t xml:space="preserve">тельных организациях на 2020 год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66 503 229,00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64 113 720,57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</w:pPr>
            <w:r w:rsidRPr="00830014">
              <w:t>2 389 508,43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96,41%</w:t>
            </w:r>
          </w:p>
        </w:tc>
      </w:tr>
      <w:tr w:rsidR="00830014" w:rsidRPr="00830014" w:rsidTr="00830014">
        <w:trPr>
          <w:trHeight w:val="7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Субвенции бюджетам мун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 xml:space="preserve">ципальных образований Приморского края </w:t>
            </w:r>
            <w:proofErr w:type="gramStart"/>
            <w:r w:rsidRPr="00830014">
              <w:rPr>
                <w:sz w:val="28"/>
                <w:szCs w:val="28"/>
              </w:rPr>
              <w:t>на ос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ществление отдельных гос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дарственных полномочий</w:t>
            </w:r>
            <w:r>
              <w:rPr>
                <w:sz w:val="28"/>
                <w:szCs w:val="28"/>
              </w:rPr>
              <w:t xml:space="preserve"> </w:t>
            </w:r>
            <w:r w:rsidRPr="00830014">
              <w:rPr>
                <w:sz w:val="28"/>
                <w:szCs w:val="28"/>
              </w:rPr>
              <w:t>на Приморского края по орг</w:t>
            </w:r>
            <w:r w:rsidRPr="00830014">
              <w:rPr>
                <w:sz w:val="28"/>
                <w:szCs w:val="28"/>
              </w:rPr>
              <w:t>а</w:t>
            </w:r>
            <w:r w:rsidRPr="00830014">
              <w:rPr>
                <w:sz w:val="28"/>
                <w:szCs w:val="28"/>
              </w:rPr>
              <w:t>низации проведения мер</w:t>
            </w:r>
            <w:r w:rsidRPr="00830014">
              <w:rPr>
                <w:sz w:val="28"/>
                <w:szCs w:val="28"/>
              </w:rPr>
              <w:t>о</w:t>
            </w:r>
            <w:r w:rsidRPr="00830014">
              <w:rPr>
                <w:sz w:val="28"/>
                <w:szCs w:val="28"/>
              </w:rPr>
              <w:t>приятий при осуществлении деятельности по обращению</w:t>
            </w:r>
            <w:proofErr w:type="gramEnd"/>
            <w:r w:rsidRPr="00830014">
              <w:rPr>
                <w:sz w:val="28"/>
                <w:szCs w:val="28"/>
              </w:rPr>
              <w:t xml:space="preserve"> с животными без владельцев на 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316 850,00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316 850,00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830014" w:rsidRPr="00830014" w:rsidTr="00830014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lastRenderedPageBreak/>
              <w:t>Субвенции для финансового обеспечения переданных исполнительно-распорядительным органам муниципальных образов</w:t>
            </w:r>
            <w:r w:rsidRPr="00830014">
              <w:rPr>
                <w:sz w:val="28"/>
                <w:szCs w:val="28"/>
              </w:rPr>
              <w:t>а</w:t>
            </w:r>
            <w:r w:rsidRPr="00830014">
              <w:rPr>
                <w:sz w:val="28"/>
                <w:szCs w:val="28"/>
              </w:rPr>
              <w:t>ний Приморского края гос</w:t>
            </w:r>
            <w:r w:rsidRPr="00830014">
              <w:rPr>
                <w:sz w:val="28"/>
                <w:szCs w:val="28"/>
              </w:rPr>
              <w:t>у</w:t>
            </w:r>
            <w:r w:rsidRPr="00830014">
              <w:rPr>
                <w:sz w:val="28"/>
                <w:szCs w:val="28"/>
              </w:rPr>
              <w:t>дарственных полномочий по составлению (изменению) списков кандидатов в пр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сяжные заседатели фед</w:t>
            </w:r>
            <w:r w:rsidRPr="00830014">
              <w:rPr>
                <w:sz w:val="28"/>
                <w:szCs w:val="28"/>
              </w:rPr>
              <w:t>е</w:t>
            </w:r>
            <w:r w:rsidRPr="00830014">
              <w:rPr>
                <w:sz w:val="28"/>
                <w:szCs w:val="28"/>
              </w:rPr>
              <w:t>ральных судов общей юри</w:t>
            </w:r>
            <w:r w:rsidRPr="00830014">
              <w:rPr>
                <w:sz w:val="28"/>
                <w:szCs w:val="28"/>
              </w:rPr>
              <w:t>с</w:t>
            </w:r>
            <w:r w:rsidRPr="00830014">
              <w:rPr>
                <w:sz w:val="28"/>
                <w:szCs w:val="28"/>
              </w:rPr>
              <w:t>дикции на 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21 463,00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4 474,50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16 988,50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20,85%</w:t>
            </w:r>
          </w:p>
        </w:tc>
      </w:tr>
      <w:tr w:rsidR="00830014" w:rsidRPr="00830014" w:rsidTr="00830014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Субвенции бюджетам мун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ципальных образований Приморского края на реал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зацию государственных полномочий органов опеки и попечительства в отнош</w:t>
            </w:r>
            <w:r w:rsidRPr="00830014">
              <w:rPr>
                <w:sz w:val="28"/>
                <w:szCs w:val="28"/>
              </w:rPr>
              <w:t>е</w:t>
            </w:r>
            <w:r w:rsidRPr="00830014">
              <w:rPr>
                <w:sz w:val="28"/>
                <w:szCs w:val="28"/>
              </w:rPr>
              <w:t>нии несовершеннолетних на 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1 819 318,00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1 696 707,56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122 610,44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93,26%</w:t>
            </w:r>
          </w:p>
        </w:tc>
      </w:tr>
      <w:tr w:rsidR="00830014" w:rsidRPr="00830014" w:rsidTr="00830014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Субвенции бюджетам мун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ципальных образований Приморского края на обе</w:t>
            </w:r>
            <w:r w:rsidRPr="00830014">
              <w:rPr>
                <w:sz w:val="28"/>
                <w:szCs w:val="28"/>
              </w:rPr>
              <w:t>с</w:t>
            </w:r>
            <w:r w:rsidRPr="00830014">
              <w:rPr>
                <w:sz w:val="28"/>
                <w:szCs w:val="28"/>
              </w:rPr>
              <w:t>печение детей-сирот и д</w:t>
            </w:r>
            <w:r w:rsidRPr="00830014">
              <w:rPr>
                <w:sz w:val="28"/>
                <w:szCs w:val="28"/>
              </w:rPr>
              <w:t>е</w:t>
            </w:r>
            <w:r w:rsidRPr="00830014">
              <w:rPr>
                <w:sz w:val="28"/>
                <w:szCs w:val="28"/>
              </w:rPr>
              <w:t>тей, оставшихся без попеч</w:t>
            </w:r>
            <w:r w:rsidRPr="00830014">
              <w:rPr>
                <w:sz w:val="28"/>
                <w:szCs w:val="28"/>
              </w:rPr>
              <w:t>е</w:t>
            </w:r>
            <w:r w:rsidRPr="00830014">
              <w:rPr>
                <w:sz w:val="28"/>
                <w:szCs w:val="28"/>
              </w:rPr>
              <w:t>ния родителей, лиц из числа детей-сирот и детей, оста</w:t>
            </w:r>
            <w:r w:rsidRPr="00830014">
              <w:rPr>
                <w:sz w:val="28"/>
                <w:szCs w:val="28"/>
              </w:rPr>
              <w:t>в</w:t>
            </w:r>
            <w:r w:rsidRPr="00830014">
              <w:rPr>
                <w:sz w:val="28"/>
                <w:szCs w:val="28"/>
              </w:rPr>
              <w:t>шихся без попечения род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телей, жилыми помещени</w:t>
            </w:r>
            <w:r w:rsidRPr="00830014">
              <w:rPr>
                <w:sz w:val="28"/>
                <w:szCs w:val="28"/>
              </w:rPr>
              <w:t>я</w:t>
            </w:r>
            <w:r w:rsidRPr="00830014">
              <w:rPr>
                <w:sz w:val="28"/>
                <w:szCs w:val="28"/>
              </w:rPr>
              <w:t>ми за счет сре</w:t>
            </w:r>
            <w:proofErr w:type="gramStart"/>
            <w:r w:rsidRPr="00830014">
              <w:rPr>
                <w:sz w:val="28"/>
                <w:szCs w:val="28"/>
              </w:rPr>
              <w:t>дств кр</w:t>
            </w:r>
            <w:proofErr w:type="gramEnd"/>
            <w:r w:rsidRPr="00830014">
              <w:rPr>
                <w:sz w:val="28"/>
                <w:szCs w:val="28"/>
              </w:rPr>
              <w:t>аевого бюджета на 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18 314 089,92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17 190 137,42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</w:pPr>
            <w:r w:rsidRPr="00830014">
              <w:t>1 123 952,50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93,86%</w:t>
            </w:r>
          </w:p>
        </w:tc>
      </w:tr>
      <w:tr w:rsidR="00830014" w:rsidRPr="00830014" w:rsidTr="00830014">
        <w:trPr>
          <w:trHeight w:val="10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Субвенции бюджетам мун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ципальных образований Приморского края на реал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зацию государственных полномочий по социальной поддержке детей, оставши</w:t>
            </w:r>
            <w:r w:rsidRPr="00830014">
              <w:rPr>
                <w:sz w:val="28"/>
                <w:szCs w:val="28"/>
              </w:rPr>
              <w:t>х</w:t>
            </w:r>
            <w:r w:rsidRPr="00830014">
              <w:rPr>
                <w:sz w:val="28"/>
                <w:szCs w:val="28"/>
              </w:rPr>
              <w:t>ся без попечения родителей, и лиц, принявших на восп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lastRenderedPageBreak/>
              <w:t>тание в семью детей, оста</w:t>
            </w:r>
            <w:r w:rsidRPr="00830014">
              <w:rPr>
                <w:sz w:val="28"/>
                <w:szCs w:val="28"/>
              </w:rPr>
              <w:t>в</w:t>
            </w:r>
            <w:r w:rsidRPr="00830014">
              <w:rPr>
                <w:sz w:val="28"/>
                <w:szCs w:val="28"/>
              </w:rPr>
              <w:t>шихся без попечения род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телей, на 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lastRenderedPageBreak/>
              <w:t>14 750 882,00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14 054 621,97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696 260,03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95,28%</w:t>
            </w:r>
          </w:p>
        </w:tc>
      </w:tr>
      <w:tr w:rsidR="00830014" w:rsidRPr="00830014" w:rsidTr="00830014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lastRenderedPageBreak/>
              <w:t>Субвенции бюджетам мун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ципальных образований Приморского края на реал</w:t>
            </w:r>
            <w:r w:rsidRPr="00830014">
              <w:rPr>
                <w:sz w:val="28"/>
                <w:szCs w:val="28"/>
              </w:rPr>
              <w:t>и</w:t>
            </w:r>
            <w:r w:rsidRPr="00830014">
              <w:rPr>
                <w:sz w:val="28"/>
                <w:szCs w:val="28"/>
              </w:rPr>
              <w:t>зацию государственных полномочий по назначению и предоставлению выплаты единовременного пособия при передаче ребенка на воспитание в семью на 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769 864,00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153 035,06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616 828,94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19,88%</w:t>
            </w:r>
          </w:p>
        </w:tc>
      </w:tr>
      <w:tr w:rsidR="00830014" w:rsidRPr="00830014" w:rsidTr="00830014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014" w:rsidRPr="00830014" w:rsidRDefault="00830014" w:rsidP="00830014">
            <w:pPr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Итого субвенций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sz w:val="28"/>
                <w:szCs w:val="28"/>
              </w:rPr>
            </w:pPr>
            <w:r w:rsidRPr="00830014">
              <w:rPr>
                <w:sz w:val="28"/>
                <w:szCs w:val="28"/>
              </w:rPr>
              <w:t>365 764 528,58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</w:pPr>
            <w:r w:rsidRPr="00830014">
              <w:t>359 691 933,38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</w:pPr>
            <w:r w:rsidRPr="00830014">
              <w:t>6 072 595,20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14" w:rsidRPr="00830014" w:rsidRDefault="00830014" w:rsidP="00830014">
            <w:pPr>
              <w:jc w:val="right"/>
              <w:rPr>
                <w:color w:val="000000"/>
                <w:sz w:val="28"/>
                <w:szCs w:val="28"/>
              </w:rPr>
            </w:pPr>
            <w:r w:rsidRPr="00830014">
              <w:rPr>
                <w:color w:val="000000"/>
                <w:sz w:val="28"/>
                <w:szCs w:val="28"/>
              </w:rPr>
              <w:t>98,34%</w:t>
            </w:r>
          </w:p>
        </w:tc>
      </w:tr>
    </w:tbl>
    <w:p w:rsidR="00830014" w:rsidRDefault="00830014" w:rsidP="00830014">
      <w:pPr>
        <w:jc w:val="both"/>
      </w:pPr>
    </w:p>
    <w:p w:rsidR="001146AE" w:rsidRDefault="001146AE" w:rsidP="00114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</w:t>
      </w:r>
      <w:r w:rsidRPr="0072639E">
        <w:rPr>
          <w:sz w:val="28"/>
          <w:szCs w:val="28"/>
        </w:rPr>
        <w:t xml:space="preserve"> из </w:t>
      </w:r>
      <w:r>
        <w:rPr>
          <w:sz w:val="28"/>
          <w:szCs w:val="28"/>
        </w:rPr>
        <w:t>краевого</w:t>
      </w:r>
      <w:r w:rsidRPr="0072639E">
        <w:rPr>
          <w:sz w:val="28"/>
          <w:szCs w:val="28"/>
        </w:rPr>
        <w:t xml:space="preserve"> бюджета поступили в сумме </w:t>
      </w:r>
      <w:r>
        <w:rPr>
          <w:sz w:val="28"/>
          <w:szCs w:val="28"/>
        </w:rPr>
        <w:t xml:space="preserve">9533,9 тысяч </w:t>
      </w:r>
      <w:r w:rsidRPr="0072639E">
        <w:rPr>
          <w:sz w:val="28"/>
          <w:szCs w:val="28"/>
        </w:rPr>
        <w:t> рублей, годовой план исполнен на</w:t>
      </w:r>
      <w:r>
        <w:rPr>
          <w:sz w:val="28"/>
          <w:szCs w:val="28"/>
        </w:rPr>
        <w:t xml:space="preserve"> 99,59</w:t>
      </w:r>
      <w:r w:rsidRPr="0072639E">
        <w:rPr>
          <w:sz w:val="28"/>
          <w:szCs w:val="28"/>
        </w:rPr>
        <w:t>%.</w:t>
      </w:r>
    </w:p>
    <w:p w:rsidR="001146AE" w:rsidRDefault="001146AE" w:rsidP="001146A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000"/>
        <w:gridCol w:w="1827"/>
        <w:gridCol w:w="1559"/>
        <w:gridCol w:w="1418"/>
      </w:tblGrid>
      <w:tr w:rsidR="001146AE" w:rsidRPr="001146AE" w:rsidTr="001146AE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6AE" w:rsidRPr="001146AE" w:rsidRDefault="001146AE" w:rsidP="001146AE">
            <w:pPr>
              <w:jc w:val="center"/>
              <w:rPr>
                <w:b/>
                <w:bCs/>
                <w:sz w:val="28"/>
                <w:szCs w:val="28"/>
              </w:rPr>
            </w:pPr>
            <w:r w:rsidRPr="001146AE">
              <w:rPr>
                <w:b/>
                <w:bCs/>
                <w:sz w:val="28"/>
                <w:szCs w:val="28"/>
              </w:rPr>
              <w:t>Наименование межбю</w:t>
            </w:r>
            <w:r w:rsidRPr="001146AE">
              <w:rPr>
                <w:b/>
                <w:bCs/>
                <w:sz w:val="28"/>
                <w:szCs w:val="28"/>
              </w:rPr>
              <w:t>д</w:t>
            </w:r>
            <w:r w:rsidRPr="001146AE">
              <w:rPr>
                <w:b/>
                <w:bCs/>
                <w:sz w:val="28"/>
                <w:szCs w:val="28"/>
              </w:rPr>
              <w:t>жетных трансфертов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6AE" w:rsidRPr="001146AE" w:rsidRDefault="001146AE" w:rsidP="001146AE">
            <w:pPr>
              <w:jc w:val="center"/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t>Утверждено на 2020 год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6AE" w:rsidRPr="001146AE" w:rsidRDefault="001146AE" w:rsidP="001146AE">
            <w:pPr>
              <w:jc w:val="center"/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t>Исполнено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6AE" w:rsidRPr="001146AE" w:rsidRDefault="001146AE" w:rsidP="001146AE">
            <w:pPr>
              <w:jc w:val="center"/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t>Отклон</w:t>
            </w:r>
            <w:r w:rsidRPr="001146AE">
              <w:rPr>
                <w:sz w:val="28"/>
                <w:szCs w:val="28"/>
              </w:rPr>
              <w:t>е</w:t>
            </w:r>
            <w:r w:rsidRPr="001146AE">
              <w:rPr>
                <w:sz w:val="28"/>
                <w:szCs w:val="28"/>
              </w:rPr>
              <w:t>ние</w:t>
            </w:r>
            <w:proofErr w:type="gramStart"/>
            <w:r w:rsidRPr="001146AE">
              <w:rPr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6AE" w:rsidRPr="001146AE" w:rsidRDefault="001146AE" w:rsidP="001146AE">
            <w:pPr>
              <w:jc w:val="center"/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t>% испо</w:t>
            </w:r>
            <w:r w:rsidRPr="001146AE">
              <w:rPr>
                <w:sz w:val="28"/>
                <w:szCs w:val="28"/>
              </w:rPr>
              <w:t>л</w:t>
            </w:r>
            <w:r w:rsidRPr="001146AE">
              <w:rPr>
                <w:sz w:val="28"/>
                <w:szCs w:val="28"/>
              </w:rPr>
              <w:t>нения</w:t>
            </w:r>
          </w:p>
        </w:tc>
      </w:tr>
      <w:tr w:rsidR="001146AE" w:rsidRPr="001146AE" w:rsidTr="001146AE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AE" w:rsidRPr="001146AE" w:rsidRDefault="001146AE" w:rsidP="001146AE">
            <w:pPr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t>Иные межбюджетные трансферты бюджетам м</w:t>
            </w:r>
            <w:r w:rsidRPr="001146AE">
              <w:rPr>
                <w:sz w:val="28"/>
                <w:szCs w:val="28"/>
              </w:rPr>
              <w:t>у</w:t>
            </w:r>
            <w:r w:rsidRPr="001146AE">
              <w:rPr>
                <w:sz w:val="28"/>
                <w:szCs w:val="28"/>
              </w:rPr>
              <w:t>ниципальных образований Приморского края на еж</w:t>
            </w:r>
            <w:r w:rsidRPr="001146AE">
              <w:rPr>
                <w:sz w:val="28"/>
                <w:szCs w:val="28"/>
              </w:rPr>
              <w:t>е</w:t>
            </w:r>
            <w:r w:rsidRPr="001146AE">
              <w:rPr>
                <w:sz w:val="28"/>
                <w:szCs w:val="28"/>
              </w:rPr>
              <w:t>месячное денежное возн</w:t>
            </w:r>
            <w:r w:rsidRPr="001146AE">
              <w:rPr>
                <w:sz w:val="28"/>
                <w:szCs w:val="28"/>
              </w:rPr>
              <w:t>а</w:t>
            </w:r>
            <w:r w:rsidRPr="001146AE">
              <w:rPr>
                <w:sz w:val="28"/>
                <w:szCs w:val="28"/>
              </w:rPr>
              <w:t>граждение за классное рук</w:t>
            </w:r>
            <w:r w:rsidRPr="001146AE">
              <w:rPr>
                <w:sz w:val="28"/>
                <w:szCs w:val="28"/>
              </w:rPr>
              <w:t>о</w:t>
            </w:r>
            <w:r w:rsidRPr="001146AE">
              <w:rPr>
                <w:sz w:val="28"/>
                <w:szCs w:val="28"/>
              </w:rPr>
              <w:t>водство педагогическим р</w:t>
            </w:r>
            <w:r w:rsidRPr="001146AE">
              <w:rPr>
                <w:sz w:val="28"/>
                <w:szCs w:val="28"/>
              </w:rPr>
              <w:t>а</w:t>
            </w:r>
            <w:r w:rsidRPr="001146AE">
              <w:rPr>
                <w:sz w:val="28"/>
                <w:szCs w:val="28"/>
              </w:rPr>
              <w:t>ботникам муниципальных общеобразовательных орг</w:t>
            </w:r>
            <w:r w:rsidRPr="001146AE">
              <w:rPr>
                <w:sz w:val="28"/>
                <w:szCs w:val="28"/>
              </w:rPr>
              <w:t>а</w:t>
            </w:r>
            <w:r w:rsidRPr="001146AE">
              <w:rPr>
                <w:sz w:val="28"/>
                <w:szCs w:val="28"/>
              </w:rPr>
              <w:t>низаций на 2020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AE" w:rsidRPr="001146AE" w:rsidRDefault="001146AE" w:rsidP="001146AE">
            <w:pPr>
              <w:jc w:val="right"/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t>6 405 840,00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AE" w:rsidRPr="001146AE" w:rsidRDefault="001146AE" w:rsidP="001146AE">
            <w:pPr>
              <w:jc w:val="right"/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t>6 366 174,35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AE" w:rsidRPr="001146AE" w:rsidRDefault="001146AE" w:rsidP="001146AE">
            <w:pPr>
              <w:jc w:val="right"/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t>39 665,65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AE" w:rsidRPr="001146AE" w:rsidRDefault="001146AE" w:rsidP="001146AE">
            <w:pPr>
              <w:jc w:val="right"/>
              <w:rPr>
                <w:color w:val="000000"/>
                <w:sz w:val="28"/>
                <w:szCs w:val="28"/>
              </w:rPr>
            </w:pPr>
            <w:r w:rsidRPr="001146AE">
              <w:rPr>
                <w:color w:val="000000"/>
                <w:sz w:val="28"/>
                <w:szCs w:val="28"/>
              </w:rPr>
              <w:t>99,38%</w:t>
            </w:r>
          </w:p>
        </w:tc>
      </w:tr>
      <w:tr w:rsidR="001146AE" w:rsidRPr="001146AE" w:rsidTr="001146AE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AE" w:rsidRPr="001146AE" w:rsidRDefault="001146AE" w:rsidP="001146AE">
            <w:pPr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t>Иные межбюджетные трансферты бюджетам м</w:t>
            </w:r>
            <w:r w:rsidRPr="001146AE">
              <w:rPr>
                <w:sz w:val="28"/>
                <w:szCs w:val="28"/>
              </w:rPr>
              <w:t>у</w:t>
            </w:r>
            <w:r w:rsidRPr="001146AE">
              <w:rPr>
                <w:sz w:val="28"/>
                <w:szCs w:val="28"/>
              </w:rPr>
              <w:t>ниципальных образований Приморского края на оказ</w:t>
            </w:r>
            <w:r w:rsidRPr="001146AE">
              <w:rPr>
                <w:sz w:val="28"/>
                <w:szCs w:val="28"/>
              </w:rPr>
              <w:t>а</w:t>
            </w:r>
            <w:r w:rsidRPr="001146AE">
              <w:rPr>
                <w:sz w:val="28"/>
                <w:szCs w:val="28"/>
              </w:rPr>
              <w:t>ние содействия в подготовке проведения общероссийск</w:t>
            </w:r>
            <w:r w:rsidRPr="001146AE">
              <w:rPr>
                <w:sz w:val="28"/>
                <w:szCs w:val="28"/>
              </w:rPr>
              <w:t>о</w:t>
            </w:r>
            <w:r w:rsidRPr="001146AE">
              <w:rPr>
                <w:sz w:val="28"/>
                <w:szCs w:val="28"/>
              </w:rPr>
              <w:t>го голосования, а также в информировании граждан Российской Федерации о т</w:t>
            </w:r>
            <w:r w:rsidRPr="001146AE">
              <w:rPr>
                <w:sz w:val="28"/>
                <w:szCs w:val="28"/>
              </w:rPr>
              <w:t>а</w:t>
            </w:r>
            <w:r w:rsidRPr="001146AE">
              <w:rPr>
                <w:sz w:val="28"/>
                <w:szCs w:val="28"/>
              </w:rPr>
              <w:lastRenderedPageBreak/>
              <w:t>кой подготовке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AE" w:rsidRPr="001146AE" w:rsidRDefault="001146AE" w:rsidP="001146AE">
            <w:pPr>
              <w:jc w:val="right"/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lastRenderedPageBreak/>
              <w:t>2 691 416,00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AE" w:rsidRPr="001146AE" w:rsidRDefault="001146AE" w:rsidP="001146AE">
            <w:pPr>
              <w:jc w:val="right"/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t>2 691 416,00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AE" w:rsidRPr="001146AE" w:rsidRDefault="001146AE" w:rsidP="001146AE">
            <w:pPr>
              <w:jc w:val="right"/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AE" w:rsidRPr="001146AE" w:rsidRDefault="001146AE" w:rsidP="001146AE">
            <w:pPr>
              <w:jc w:val="right"/>
              <w:rPr>
                <w:color w:val="000000"/>
                <w:sz w:val="28"/>
                <w:szCs w:val="28"/>
              </w:rPr>
            </w:pPr>
            <w:r w:rsidRPr="001146AE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1146AE" w:rsidRPr="001146AE" w:rsidTr="004C01C0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6AE" w:rsidRPr="001146AE" w:rsidRDefault="001146AE" w:rsidP="001146AE">
            <w:pPr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lastRenderedPageBreak/>
              <w:t>Иные межбюджетные трансферты на выплату грантов бюджетам муниц</w:t>
            </w:r>
            <w:r w:rsidRPr="001146AE">
              <w:rPr>
                <w:sz w:val="28"/>
                <w:szCs w:val="28"/>
              </w:rPr>
              <w:t>и</w:t>
            </w:r>
            <w:r w:rsidRPr="001146AE">
              <w:rPr>
                <w:sz w:val="28"/>
                <w:szCs w:val="28"/>
              </w:rPr>
              <w:t>пальных образований Пр</w:t>
            </w:r>
            <w:r w:rsidRPr="001146AE">
              <w:rPr>
                <w:sz w:val="28"/>
                <w:szCs w:val="28"/>
              </w:rPr>
              <w:t>и</w:t>
            </w:r>
            <w:r w:rsidRPr="001146AE">
              <w:rPr>
                <w:sz w:val="28"/>
                <w:szCs w:val="28"/>
              </w:rPr>
              <w:t>морского края в целях по</w:t>
            </w:r>
            <w:r w:rsidRPr="001146AE">
              <w:rPr>
                <w:sz w:val="28"/>
                <w:szCs w:val="28"/>
              </w:rPr>
              <w:t>д</w:t>
            </w:r>
            <w:r w:rsidRPr="001146AE">
              <w:rPr>
                <w:sz w:val="28"/>
                <w:szCs w:val="28"/>
              </w:rPr>
              <w:t>держки проектов, инициир</w:t>
            </w:r>
            <w:r w:rsidRPr="001146AE">
              <w:rPr>
                <w:sz w:val="28"/>
                <w:szCs w:val="28"/>
              </w:rPr>
              <w:t>у</w:t>
            </w:r>
            <w:r w:rsidRPr="001146AE">
              <w:rPr>
                <w:sz w:val="28"/>
                <w:szCs w:val="28"/>
              </w:rPr>
              <w:t>емых жителями муниц</w:t>
            </w:r>
            <w:r w:rsidRPr="001146AE">
              <w:rPr>
                <w:sz w:val="28"/>
                <w:szCs w:val="28"/>
              </w:rPr>
              <w:t>и</w:t>
            </w:r>
            <w:r w:rsidRPr="001146AE">
              <w:rPr>
                <w:sz w:val="28"/>
                <w:szCs w:val="28"/>
              </w:rPr>
              <w:t>пальных образований Пр</w:t>
            </w:r>
            <w:r w:rsidRPr="001146AE">
              <w:rPr>
                <w:sz w:val="28"/>
                <w:szCs w:val="28"/>
              </w:rPr>
              <w:t>и</w:t>
            </w:r>
            <w:r w:rsidRPr="001146AE">
              <w:rPr>
                <w:sz w:val="28"/>
                <w:szCs w:val="28"/>
              </w:rPr>
              <w:t xml:space="preserve">морского края, по решению вопросов местного значения в 2020 году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AE" w:rsidRPr="001146AE" w:rsidRDefault="001146AE" w:rsidP="001146AE">
            <w:pPr>
              <w:jc w:val="right"/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t>476 325,00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AE" w:rsidRPr="001146AE" w:rsidRDefault="001146AE" w:rsidP="001146AE">
            <w:pPr>
              <w:jc w:val="right"/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t>476 325,00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AE" w:rsidRPr="001146AE" w:rsidRDefault="001146AE" w:rsidP="001146AE">
            <w:pPr>
              <w:jc w:val="right"/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AE" w:rsidRPr="001146AE" w:rsidRDefault="001146AE" w:rsidP="001146AE">
            <w:pPr>
              <w:jc w:val="right"/>
              <w:rPr>
                <w:color w:val="000000"/>
                <w:sz w:val="28"/>
                <w:szCs w:val="28"/>
              </w:rPr>
            </w:pPr>
            <w:r w:rsidRPr="001146AE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1146AE" w:rsidRPr="001146AE" w:rsidTr="004C01C0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6AE" w:rsidRPr="001146AE" w:rsidRDefault="001146AE" w:rsidP="001146AE">
            <w:pPr>
              <w:rPr>
                <w:color w:val="000000"/>
                <w:sz w:val="28"/>
                <w:szCs w:val="28"/>
              </w:rPr>
            </w:pPr>
            <w:r w:rsidRPr="001146AE">
              <w:rPr>
                <w:color w:val="000000"/>
                <w:sz w:val="28"/>
                <w:szCs w:val="28"/>
              </w:rPr>
              <w:t>Итого 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AE" w:rsidRPr="001146AE" w:rsidRDefault="001146AE" w:rsidP="001146AE">
            <w:pPr>
              <w:jc w:val="right"/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t>9 573 581,00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AE" w:rsidRPr="001146AE" w:rsidRDefault="001146AE" w:rsidP="001146AE">
            <w:pPr>
              <w:jc w:val="right"/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t>9 533 915,35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6AE" w:rsidRPr="001146AE" w:rsidRDefault="001146AE" w:rsidP="001146AE">
            <w:pPr>
              <w:jc w:val="right"/>
              <w:rPr>
                <w:sz w:val="28"/>
                <w:szCs w:val="28"/>
              </w:rPr>
            </w:pPr>
            <w:r w:rsidRPr="001146AE">
              <w:rPr>
                <w:sz w:val="28"/>
                <w:szCs w:val="28"/>
              </w:rPr>
              <w:t>39 665,65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AE" w:rsidRPr="001146AE" w:rsidRDefault="001146AE" w:rsidP="001146AE">
            <w:pPr>
              <w:jc w:val="right"/>
              <w:rPr>
                <w:color w:val="000000"/>
                <w:sz w:val="28"/>
                <w:szCs w:val="28"/>
              </w:rPr>
            </w:pPr>
            <w:r w:rsidRPr="001146AE">
              <w:rPr>
                <w:color w:val="000000"/>
                <w:sz w:val="28"/>
                <w:szCs w:val="28"/>
              </w:rPr>
              <w:t>99,59%</w:t>
            </w:r>
          </w:p>
        </w:tc>
      </w:tr>
    </w:tbl>
    <w:p w:rsidR="00961700" w:rsidRDefault="00961700" w:rsidP="001146AE">
      <w:pPr>
        <w:jc w:val="both"/>
        <w:rPr>
          <w:sz w:val="28"/>
          <w:szCs w:val="28"/>
        </w:rPr>
      </w:pPr>
    </w:p>
    <w:p w:rsidR="00C2217A" w:rsidRDefault="00C2217A" w:rsidP="00C2217A">
      <w:pPr>
        <w:ind w:firstLine="709"/>
        <w:jc w:val="both"/>
        <w:rPr>
          <w:sz w:val="28"/>
          <w:szCs w:val="28"/>
        </w:rPr>
      </w:pPr>
      <w:r w:rsidRPr="00C2217A">
        <w:rPr>
          <w:sz w:val="28"/>
          <w:szCs w:val="28"/>
        </w:rPr>
        <w:t>В 20</w:t>
      </w:r>
      <w:r w:rsidR="00EB59A6">
        <w:rPr>
          <w:sz w:val="28"/>
          <w:szCs w:val="28"/>
        </w:rPr>
        <w:t>20</w:t>
      </w:r>
      <w:r w:rsidRPr="00C2217A">
        <w:rPr>
          <w:sz w:val="28"/>
          <w:szCs w:val="28"/>
        </w:rPr>
        <w:t xml:space="preserve"> году осуществлен  возврат средств</w:t>
      </w:r>
      <w:r w:rsidR="003430B5">
        <w:rPr>
          <w:sz w:val="28"/>
          <w:szCs w:val="28"/>
        </w:rPr>
        <w:t xml:space="preserve"> 201</w:t>
      </w:r>
      <w:r w:rsidR="00EB59A6">
        <w:rPr>
          <w:sz w:val="28"/>
          <w:szCs w:val="28"/>
        </w:rPr>
        <w:t>9</w:t>
      </w:r>
      <w:r w:rsidR="003430B5">
        <w:rPr>
          <w:sz w:val="28"/>
          <w:szCs w:val="28"/>
        </w:rPr>
        <w:t xml:space="preserve"> года</w:t>
      </w:r>
      <w:r w:rsidRPr="00C2217A">
        <w:rPr>
          <w:sz w:val="28"/>
          <w:szCs w:val="28"/>
        </w:rPr>
        <w:t xml:space="preserve"> в краевой бюджет су</w:t>
      </w:r>
      <w:r w:rsidRPr="00C2217A">
        <w:rPr>
          <w:sz w:val="28"/>
          <w:szCs w:val="28"/>
        </w:rPr>
        <w:t>б</w:t>
      </w:r>
      <w:r w:rsidRPr="00C2217A">
        <w:rPr>
          <w:sz w:val="28"/>
          <w:szCs w:val="28"/>
        </w:rPr>
        <w:t>венций и субсидий в сумме</w:t>
      </w:r>
      <w:r w:rsidR="003430B5">
        <w:rPr>
          <w:sz w:val="28"/>
          <w:szCs w:val="28"/>
        </w:rPr>
        <w:t xml:space="preserve"> </w:t>
      </w:r>
      <w:r w:rsidR="00EB59A6">
        <w:rPr>
          <w:sz w:val="28"/>
          <w:szCs w:val="28"/>
        </w:rPr>
        <w:t>47323,03</w:t>
      </w:r>
      <w:r w:rsidRPr="00C2217A">
        <w:rPr>
          <w:sz w:val="28"/>
          <w:szCs w:val="28"/>
        </w:rPr>
        <w:t xml:space="preserve"> рублей, в том числе:</w:t>
      </w:r>
    </w:p>
    <w:p w:rsidR="00376AD5" w:rsidRPr="00910D9D" w:rsidRDefault="006A3660" w:rsidP="00C221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376AD5">
        <w:rPr>
          <w:sz w:val="28"/>
          <w:szCs w:val="28"/>
        </w:rPr>
        <w:t>) по главному администратору бюджетных средств –  Администрация Ха</w:t>
      </w:r>
      <w:r w:rsidR="00376AD5">
        <w:rPr>
          <w:sz w:val="28"/>
          <w:szCs w:val="28"/>
        </w:rPr>
        <w:t>н</w:t>
      </w:r>
      <w:r w:rsidR="00376AD5">
        <w:rPr>
          <w:sz w:val="28"/>
          <w:szCs w:val="28"/>
        </w:rPr>
        <w:t>кайского муниципального района Приморского края в сумме</w:t>
      </w:r>
      <w:r w:rsidR="003430B5">
        <w:rPr>
          <w:sz w:val="28"/>
          <w:szCs w:val="28"/>
        </w:rPr>
        <w:t xml:space="preserve"> </w:t>
      </w:r>
      <w:r w:rsidR="00EB59A6">
        <w:rPr>
          <w:sz w:val="28"/>
          <w:szCs w:val="28"/>
        </w:rPr>
        <w:t>47323,03</w:t>
      </w:r>
      <w:r w:rsidR="00376AD5">
        <w:rPr>
          <w:sz w:val="28"/>
          <w:szCs w:val="28"/>
        </w:rPr>
        <w:t xml:space="preserve"> </w:t>
      </w:r>
      <w:r w:rsidR="00797572">
        <w:rPr>
          <w:sz w:val="28"/>
          <w:szCs w:val="28"/>
        </w:rPr>
        <w:t>рублей</w:t>
      </w:r>
      <w:r w:rsidR="00376AD5">
        <w:rPr>
          <w:sz w:val="28"/>
          <w:szCs w:val="28"/>
        </w:rPr>
        <w:t>, из них:</w:t>
      </w:r>
      <w:r w:rsidR="003430B5">
        <w:rPr>
          <w:sz w:val="28"/>
          <w:szCs w:val="28"/>
        </w:rPr>
        <w:t xml:space="preserve"> </w:t>
      </w:r>
      <w:r w:rsidR="003430B5" w:rsidRPr="00A428CB">
        <w:rPr>
          <w:sz w:val="28"/>
          <w:szCs w:val="28"/>
        </w:rPr>
        <w:t>неиспользованные остатки субвенций на государственную регистрацию а</w:t>
      </w:r>
      <w:r w:rsidR="003430B5" w:rsidRPr="00A428CB">
        <w:rPr>
          <w:sz w:val="28"/>
          <w:szCs w:val="28"/>
        </w:rPr>
        <w:t>к</w:t>
      </w:r>
      <w:r w:rsidR="003430B5" w:rsidRPr="00A428CB">
        <w:rPr>
          <w:sz w:val="28"/>
          <w:szCs w:val="28"/>
        </w:rPr>
        <w:t>тов гражданского состояния</w:t>
      </w:r>
      <w:r w:rsidR="00A428CB">
        <w:rPr>
          <w:sz w:val="28"/>
          <w:szCs w:val="28"/>
        </w:rPr>
        <w:t xml:space="preserve"> – 27360,53 рублей и с</w:t>
      </w:r>
      <w:r w:rsidR="00A428CB" w:rsidRPr="00830014">
        <w:rPr>
          <w:sz w:val="28"/>
          <w:szCs w:val="28"/>
        </w:rPr>
        <w:t>убвенции для финансового обеспечения переданных исполнительно-распорядительным органам муниц</w:t>
      </w:r>
      <w:r w:rsidR="00A428CB" w:rsidRPr="00830014">
        <w:rPr>
          <w:sz w:val="28"/>
          <w:szCs w:val="28"/>
        </w:rPr>
        <w:t>и</w:t>
      </w:r>
      <w:r w:rsidR="00A428CB" w:rsidRPr="00830014">
        <w:rPr>
          <w:sz w:val="28"/>
          <w:szCs w:val="28"/>
        </w:rPr>
        <w:t>пальных образований Приморского края государственных полномочий по соста</w:t>
      </w:r>
      <w:r w:rsidR="00A428CB" w:rsidRPr="00830014">
        <w:rPr>
          <w:sz w:val="28"/>
          <w:szCs w:val="28"/>
        </w:rPr>
        <w:t>в</w:t>
      </w:r>
      <w:r w:rsidR="00A428CB" w:rsidRPr="00830014">
        <w:rPr>
          <w:sz w:val="28"/>
          <w:szCs w:val="28"/>
        </w:rPr>
        <w:t>лению (изменению) списков кандидатов в присяжные заседатели федеральных судов общей юрисдикции на 20</w:t>
      </w:r>
      <w:r w:rsidR="00A428CB">
        <w:rPr>
          <w:sz w:val="28"/>
          <w:szCs w:val="28"/>
        </w:rPr>
        <w:t>19</w:t>
      </w:r>
      <w:r w:rsidR="00A428CB" w:rsidRPr="00830014">
        <w:rPr>
          <w:sz w:val="28"/>
          <w:szCs w:val="28"/>
        </w:rPr>
        <w:t xml:space="preserve"> год</w:t>
      </w:r>
      <w:r w:rsidR="00A428CB">
        <w:rPr>
          <w:sz w:val="28"/>
          <w:szCs w:val="28"/>
        </w:rPr>
        <w:t xml:space="preserve"> – 19962,5о</w:t>
      </w:r>
      <w:proofErr w:type="gramEnd"/>
      <w:r w:rsidR="00A428CB">
        <w:rPr>
          <w:sz w:val="28"/>
          <w:szCs w:val="28"/>
        </w:rPr>
        <w:t xml:space="preserve"> рублей</w:t>
      </w:r>
      <w:r w:rsidR="003430B5" w:rsidRPr="00A428CB">
        <w:rPr>
          <w:sz w:val="28"/>
          <w:szCs w:val="28"/>
        </w:rPr>
        <w:t>.</w:t>
      </w:r>
    </w:p>
    <w:p w:rsidR="00B565E8" w:rsidRDefault="00AF0048" w:rsidP="00C2217A">
      <w:pPr>
        <w:ind w:firstLine="709"/>
        <w:jc w:val="both"/>
        <w:rPr>
          <w:sz w:val="28"/>
          <w:szCs w:val="28"/>
        </w:rPr>
      </w:pPr>
      <w:r w:rsidRPr="00B565E8">
        <w:rPr>
          <w:b/>
          <w:sz w:val="28"/>
          <w:szCs w:val="28"/>
        </w:rPr>
        <w:t>Собственные доходы</w:t>
      </w:r>
      <w:r>
        <w:rPr>
          <w:sz w:val="28"/>
          <w:szCs w:val="28"/>
        </w:rPr>
        <w:t xml:space="preserve"> бюджета поступили в сумме</w:t>
      </w:r>
      <w:r w:rsidR="009270EF">
        <w:rPr>
          <w:sz w:val="28"/>
          <w:szCs w:val="28"/>
        </w:rPr>
        <w:t xml:space="preserve"> </w:t>
      </w:r>
      <w:r w:rsidR="00EB59A6">
        <w:rPr>
          <w:sz w:val="28"/>
          <w:szCs w:val="28"/>
        </w:rPr>
        <w:t xml:space="preserve">362414,88 </w:t>
      </w:r>
      <w:r>
        <w:rPr>
          <w:sz w:val="28"/>
          <w:szCs w:val="28"/>
        </w:rPr>
        <w:t xml:space="preserve">тысяч рублей при плане </w:t>
      </w:r>
      <w:r w:rsidR="00EB59A6">
        <w:rPr>
          <w:sz w:val="28"/>
          <w:szCs w:val="28"/>
        </w:rPr>
        <w:t xml:space="preserve">363550,35  </w:t>
      </w:r>
      <w:r>
        <w:rPr>
          <w:sz w:val="28"/>
          <w:szCs w:val="28"/>
        </w:rPr>
        <w:t xml:space="preserve">тысяч рублей. Выполнение плана составило </w:t>
      </w:r>
      <w:r w:rsidR="00EB59A6">
        <w:rPr>
          <w:sz w:val="28"/>
          <w:szCs w:val="28"/>
        </w:rPr>
        <w:t>99,69</w:t>
      </w:r>
      <w:r>
        <w:rPr>
          <w:sz w:val="28"/>
          <w:szCs w:val="28"/>
        </w:rPr>
        <w:t>%.</w:t>
      </w:r>
      <w:r w:rsidR="00F65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структуре </w:t>
      </w:r>
      <w:r w:rsidR="006A3660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 xml:space="preserve">собственных доходов </w:t>
      </w:r>
      <w:r w:rsidR="00135D02">
        <w:rPr>
          <w:sz w:val="28"/>
          <w:szCs w:val="28"/>
        </w:rPr>
        <w:t xml:space="preserve">состоят </w:t>
      </w:r>
      <w:r>
        <w:rPr>
          <w:sz w:val="28"/>
          <w:szCs w:val="28"/>
        </w:rPr>
        <w:t>налоговые и неналоговые доходы</w:t>
      </w:r>
      <w:r w:rsidR="00F650B7">
        <w:rPr>
          <w:sz w:val="28"/>
          <w:szCs w:val="28"/>
        </w:rPr>
        <w:t xml:space="preserve"> в сумме </w:t>
      </w:r>
      <w:r w:rsidR="00EB59A6">
        <w:rPr>
          <w:sz w:val="28"/>
          <w:szCs w:val="28"/>
        </w:rPr>
        <w:t>267742,90</w:t>
      </w:r>
      <w:r w:rsidR="00F650B7">
        <w:rPr>
          <w:sz w:val="28"/>
          <w:szCs w:val="28"/>
        </w:rPr>
        <w:t xml:space="preserve"> тысяч рублей и безвозмездные поступления в сумме </w:t>
      </w:r>
      <w:r w:rsidR="00EB59A6">
        <w:rPr>
          <w:sz w:val="28"/>
          <w:szCs w:val="28"/>
        </w:rPr>
        <w:t>94671,98</w:t>
      </w:r>
      <w:r w:rsidR="00F650B7">
        <w:rPr>
          <w:sz w:val="28"/>
          <w:szCs w:val="28"/>
        </w:rPr>
        <w:t xml:space="preserve"> тысяч рублей</w:t>
      </w:r>
      <w:r w:rsidR="00B565E8">
        <w:rPr>
          <w:sz w:val="28"/>
          <w:szCs w:val="28"/>
        </w:rPr>
        <w:t>.</w:t>
      </w:r>
    </w:p>
    <w:p w:rsidR="0067152F" w:rsidRDefault="00AF0048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656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A1551" w:rsidRDefault="000A1551" w:rsidP="000A155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РАСХОДЫ</w:t>
      </w:r>
    </w:p>
    <w:p w:rsidR="00380FC1" w:rsidRPr="0072639E" w:rsidRDefault="00380FC1" w:rsidP="000A155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0A1551" w:rsidRPr="0072639E" w:rsidRDefault="00C2217A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72639E">
        <w:rPr>
          <w:sz w:val="28"/>
          <w:szCs w:val="28"/>
        </w:rPr>
        <w:t xml:space="preserve"> о  бюджете</w:t>
      </w:r>
      <w:r>
        <w:rPr>
          <w:sz w:val="28"/>
          <w:szCs w:val="28"/>
        </w:rPr>
        <w:t xml:space="preserve"> Ханкайского муниципального района</w:t>
      </w:r>
      <w:r w:rsidR="000A1551" w:rsidRPr="0072639E">
        <w:rPr>
          <w:sz w:val="28"/>
          <w:szCs w:val="28"/>
        </w:rPr>
        <w:t xml:space="preserve"> первоначально расходы </w:t>
      </w:r>
      <w:r w:rsidR="000A1551">
        <w:rPr>
          <w:sz w:val="28"/>
          <w:szCs w:val="28"/>
        </w:rPr>
        <w:t>на 20</w:t>
      </w:r>
      <w:r w:rsidR="00E732B3">
        <w:rPr>
          <w:sz w:val="28"/>
          <w:szCs w:val="28"/>
        </w:rPr>
        <w:t>20</w:t>
      </w:r>
      <w:r w:rsidR="000A1551">
        <w:rPr>
          <w:sz w:val="28"/>
          <w:szCs w:val="28"/>
        </w:rPr>
        <w:t xml:space="preserve"> год </w:t>
      </w:r>
      <w:r w:rsidR="000A1551" w:rsidRPr="0072639E">
        <w:rPr>
          <w:sz w:val="28"/>
          <w:szCs w:val="28"/>
        </w:rPr>
        <w:t xml:space="preserve">утверждены в объеме </w:t>
      </w:r>
      <w:r w:rsidR="00E732B3">
        <w:rPr>
          <w:sz w:val="28"/>
          <w:szCs w:val="28"/>
        </w:rPr>
        <w:t>690142,522</w:t>
      </w:r>
      <w:r w:rsidR="00F14E29">
        <w:rPr>
          <w:sz w:val="28"/>
          <w:szCs w:val="28"/>
        </w:rPr>
        <w:t xml:space="preserve"> тысяч рублей</w:t>
      </w:r>
      <w:r w:rsidR="000A1551" w:rsidRPr="0072639E">
        <w:rPr>
          <w:sz w:val="28"/>
          <w:szCs w:val="28"/>
        </w:rPr>
        <w:t>.</w:t>
      </w:r>
    </w:p>
    <w:p w:rsidR="000A1551" w:rsidRDefault="000A1551" w:rsidP="00F14E29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 xml:space="preserve">В ходе исполнения </w:t>
      </w:r>
      <w:r w:rsidR="00F14E2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показатели </w:t>
      </w:r>
      <w:r w:rsidR="00F14E2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на 20</w:t>
      </w:r>
      <w:r w:rsidR="00E732B3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корректировались </w:t>
      </w:r>
      <w:r w:rsidR="004A1BCC">
        <w:rPr>
          <w:sz w:val="28"/>
          <w:szCs w:val="28"/>
        </w:rPr>
        <w:t>1</w:t>
      </w:r>
      <w:r w:rsidR="00E732B3">
        <w:rPr>
          <w:sz w:val="28"/>
          <w:szCs w:val="28"/>
        </w:rPr>
        <w:t>3</w:t>
      </w:r>
      <w:r w:rsidR="00F14E29">
        <w:rPr>
          <w:sz w:val="28"/>
          <w:szCs w:val="28"/>
        </w:rPr>
        <w:t xml:space="preserve"> раз</w:t>
      </w:r>
      <w:r w:rsidRPr="0072639E">
        <w:rPr>
          <w:sz w:val="28"/>
          <w:szCs w:val="28"/>
        </w:rPr>
        <w:t>,</w:t>
      </w:r>
      <w:r w:rsidR="00380FC1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внесенны</w:t>
      </w:r>
      <w:r w:rsidR="00123647"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 соответствующими </w:t>
      </w:r>
      <w:r w:rsidR="00F14E29">
        <w:rPr>
          <w:sz w:val="28"/>
          <w:szCs w:val="28"/>
        </w:rPr>
        <w:t>решениями Думы Ханкайского муниципального района</w:t>
      </w:r>
      <w:r w:rsidR="00E732B3">
        <w:rPr>
          <w:sz w:val="28"/>
          <w:szCs w:val="28"/>
        </w:rPr>
        <w:t xml:space="preserve"> и Думы Ханкайского муниципальн</w:t>
      </w:r>
      <w:r w:rsidR="00E732B3">
        <w:rPr>
          <w:sz w:val="28"/>
          <w:szCs w:val="28"/>
        </w:rPr>
        <w:t>о</w:t>
      </w:r>
      <w:r w:rsidR="00E732B3">
        <w:rPr>
          <w:sz w:val="28"/>
          <w:szCs w:val="28"/>
        </w:rPr>
        <w:t>го округа</w:t>
      </w:r>
      <w:r w:rsidRPr="0072639E">
        <w:rPr>
          <w:sz w:val="28"/>
          <w:szCs w:val="28"/>
        </w:rPr>
        <w:t xml:space="preserve">. В результате расходы </w:t>
      </w:r>
      <w:r w:rsidR="00F14E2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</w:t>
      </w:r>
      <w:r w:rsidR="00F14E29">
        <w:rPr>
          <w:sz w:val="28"/>
          <w:szCs w:val="28"/>
        </w:rPr>
        <w:t>та на 20</w:t>
      </w:r>
      <w:r w:rsidR="00E732B3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в редакции п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следних изменений, внесенных  </w:t>
      </w:r>
      <w:r w:rsidR="00F14E29">
        <w:rPr>
          <w:sz w:val="28"/>
          <w:szCs w:val="28"/>
        </w:rPr>
        <w:t>решением Думы</w:t>
      </w:r>
      <w:r w:rsidRPr="0072639E">
        <w:rPr>
          <w:sz w:val="28"/>
          <w:szCs w:val="28"/>
        </w:rPr>
        <w:t xml:space="preserve"> от </w:t>
      </w:r>
      <w:r w:rsidR="00E732B3">
        <w:rPr>
          <w:sz w:val="28"/>
          <w:szCs w:val="28"/>
        </w:rPr>
        <w:t>1</w:t>
      </w:r>
      <w:r w:rsidR="004A1BCC">
        <w:rPr>
          <w:sz w:val="28"/>
          <w:szCs w:val="28"/>
        </w:rPr>
        <w:t>7</w:t>
      </w:r>
      <w:r w:rsidRPr="0072639E">
        <w:rPr>
          <w:sz w:val="28"/>
          <w:szCs w:val="28"/>
        </w:rPr>
        <w:t>.12.20</w:t>
      </w:r>
      <w:r w:rsidR="00E732B3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№ </w:t>
      </w:r>
      <w:r w:rsidR="00E732B3">
        <w:rPr>
          <w:sz w:val="28"/>
          <w:szCs w:val="28"/>
        </w:rPr>
        <w:t>73</w:t>
      </w:r>
      <w:r w:rsidRPr="0072639E">
        <w:rPr>
          <w:sz w:val="28"/>
          <w:szCs w:val="28"/>
        </w:rPr>
        <w:t xml:space="preserve">, составили </w:t>
      </w:r>
      <w:r w:rsidR="00E732B3">
        <w:rPr>
          <w:sz w:val="28"/>
          <w:szCs w:val="28"/>
        </w:rPr>
        <w:t>848216,979</w:t>
      </w:r>
      <w:r w:rsidR="00F14E29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 рублей.</w:t>
      </w:r>
      <w:r w:rsidR="00417F36">
        <w:rPr>
          <w:sz w:val="28"/>
          <w:szCs w:val="28"/>
        </w:rPr>
        <w:t xml:space="preserve"> </w:t>
      </w:r>
      <w:r w:rsidR="002B6A74">
        <w:rPr>
          <w:sz w:val="28"/>
          <w:szCs w:val="28"/>
        </w:rPr>
        <w:t xml:space="preserve"> В</w:t>
      </w:r>
      <w:r w:rsidR="00417F36">
        <w:rPr>
          <w:sz w:val="28"/>
          <w:szCs w:val="28"/>
        </w:rPr>
        <w:t xml:space="preserve"> состав расходов включены средства резерва Адм</w:t>
      </w:r>
      <w:r w:rsidR="00417F36">
        <w:rPr>
          <w:sz w:val="28"/>
          <w:szCs w:val="28"/>
        </w:rPr>
        <w:t>и</w:t>
      </w:r>
      <w:r w:rsidR="00417F36">
        <w:rPr>
          <w:sz w:val="28"/>
          <w:szCs w:val="28"/>
        </w:rPr>
        <w:t xml:space="preserve">нистрации района в сумме </w:t>
      </w:r>
      <w:r w:rsidR="00E732B3">
        <w:rPr>
          <w:sz w:val="28"/>
          <w:szCs w:val="28"/>
        </w:rPr>
        <w:t>17218,11</w:t>
      </w:r>
      <w:r w:rsidR="00417F36">
        <w:rPr>
          <w:sz w:val="28"/>
          <w:szCs w:val="28"/>
        </w:rPr>
        <w:t xml:space="preserve"> тысяч рублей.</w:t>
      </w:r>
    </w:p>
    <w:p w:rsidR="005A325F" w:rsidRDefault="005A325F" w:rsidP="00F14E29">
      <w:pPr>
        <w:ind w:firstLine="709"/>
        <w:jc w:val="center"/>
        <w:rPr>
          <w:sz w:val="28"/>
          <w:szCs w:val="28"/>
        </w:rPr>
      </w:pPr>
    </w:p>
    <w:p w:rsidR="00F14E29" w:rsidRDefault="00F14E29" w:rsidP="00F14E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F14E29" w:rsidRDefault="00F14E29" w:rsidP="00F14E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внесения изменений в бюджет</w:t>
      </w:r>
    </w:p>
    <w:p w:rsidR="00F14E29" w:rsidRDefault="00F14E29" w:rsidP="00F14E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Ханкайского муниципального района</w:t>
      </w:r>
    </w:p>
    <w:p w:rsidR="00F14E29" w:rsidRDefault="00F14E29" w:rsidP="00F14E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функциональной классификации</w:t>
      </w:r>
    </w:p>
    <w:p w:rsidR="00F14E29" w:rsidRDefault="00F14E29" w:rsidP="00F14E29">
      <w:pPr>
        <w:ind w:firstLine="709"/>
        <w:jc w:val="center"/>
        <w:rPr>
          <w:color w:val="000000"/>
        </w:rPr>
      </w:pPr>
      <w:r>
        <w:rPr>
          <w:sz w:val="28"/>
          <w:szCs w:val="28"/>
        </w:rPr>
        <w:t>в 20</w:t>
      </w:r>
      <w:r w:rsidR="00EA082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0A1551" w:rsidRPr="0072639E" w:rsidRDefault="000A1551" w:rsidP="000A1551">
      <w:pPr>
        <w:ind w:firstLine="709"/>
        <w:jc w:val="right"/>
        <w:rPr>
          <w:sz w:val="28"/>
          <w:szCs w:val="28"/>
        </w:rPr>
      </w:pPr>
      <w:r w:rsidRPr="0072639E">
        <w:rPr>
          <w:color w:val="000000"/>
        </w:rPr>
        <w:t>(</w:t>
      </w:r>
      <w:r w:rsidR="00F14E29">
        <w:rPr>
          <w:color w:val="000000"/>
        </w:rPr>
        <w:t>тысяч</w:t>
      </w:r>
      <w:r w:rsidRPr="0072639E">
        <w:rPr>
          <w:color w:val="000000"/>
        </w:rPr>
        <w:t xml:space="preserve">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3495"/>
        <w:gridCol w:w="1418"/>
        <w:gridCol w:w="1417"/>
        <w:gridCol w:w="1418"/>
        <w:gridCol w:w="1275"/>
      </w:tblGrid>
      <w:tr w:rsidR="000A1551" w:rsidRPr="0072639E" w:rsidTr="00F84171">
        <w:trPr>
          <w:trHeight w:val="796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Раз-дел</w:t>
            </w:r>
            <w:proofErr w:type="gramEnd"/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Наименование раздела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33" w:rsidRPr="0072639E" w:rsidRDefault="00FC6A33" w:rsidP="00FC6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Ханкайск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муниципального района от  </w:t>
            </w:r>
            <w:r w:rsidR="008C3CDF">
              <w:rPr>
                <w:sz w:val="22"/>
                <w:szCs w:val="22"/>
              </w:rPr>
              <w:t>1</w:t>
            </w:r>
            <w:r w:rsidR="00EA0829">
              <w:rPr>
                <w:sz w:val="22"/>
                <w:szCs w:val="22"/>
              </w:rPr>
              <w:t>7</w:t>
            </w:r>
            <w:r w:rsidRPr="0072639E">
              <w:rPr>
                <w:sz w:val="22"/>
                <w:szCs w:val="22"/>
              </w:rPr>
              <w:t>.12.201</w:t>
            </w:r>
            <w:r w:rsidR="00EA082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№ </w:t>
            </w:r>
            <w:r w:rsidR="00EA0829">
              <w:rPr>
                <w:sz w:val="22"/>
                <w:szCs w:val="22"/>
              </w:rPr>
              <w:t>539</w:t>
            </w:r>
          </w:p>
          <w:p w:rsidR="000A1551" w:rsidRPr="0072639E" w:rsidRDefault="00FC6A33" w:rsidP="00EA0829">
            <w:pPr>
              <w:jc w:val="center"/>
              <w:rPr>
                <w:color w:val="000000"/>
              </w:rPr>
            </w:pPr>
            <w:r w:rsidRPr="0072639E">
              <w:rPr>
                <w:sz w:val="22"/>
                <w:szCs w:val="22"/>
              </w:rPr>
              <w:t>на 20</w:t>
            </w:r>
            <w:r w:rsidR="00EA0829">
              <w:rPr>
                <w:sz w:val="22"/>
                <w:szCs w:val="22"/>
              </w:rPr>
              <w:t>20</w:t>
            </w:r>
            <w:r w:rsidRPr="007263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Отклонение</w:t>
            </w:r>
          </w:p>
        </w:tc>
      </w:tr>
      <w:tr w:rsidR="000A1551" w:rsidRPr="0072639E" w:rsidTr="00F84171">
        <w:trPr>
          <w:trHeight w:val="874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A8098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первон</w:t>
            </w:r>
            <w:r w:rsidRPr="0072639E">
              <w:rPr>
                <w:color w:val="000000"/>
              </w:rPr>
              <w:t>а</w:t>
            </w:r>
            <w:r w:rsidRPr="0072639E">
              <w:rPr>
                <w:color w:val="000000"/>
              </w:rPr>
              <w:t>чальная редакция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последняя редакция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  <w:p w:rsidR="000A1551" w:rsidRPr="0072639E" w:rsidRDefault="000A1551" w:rsidP="00E44382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(гр.4-гр.</w:t>
            </w:r>
            <w:r w:rsidR="00E44382">
              <w:rPr>
                <w:color w:val="000000"/>
              </w:rPr>
              <w:t>3</w:t>
            </w:r>
            <w:r w:rsidRPr="0072639E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 xml:space="preserve">% </w:t>
            </w:r>
          </w:p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(гр.</w:t>
            </w:r>
            <w:r w:rsidR="00E44382">
              <w:rPr>
                <w:color w:val="000000"/>
              </w:rPr>
              <w:t>5</w:t>
            </w:r>
            <w:r w:rsidRPr="0072639E">
              <w:rPr>
                <w:color w:val="000000"/>
              </w:rPr>
              <w:t>/</w:t>
            </w:r>
            <w:proofErr w:type="gramEnd"/>
          </w:p>
          <w:p w:rsidR="000A1551" w:rsidRPr="0072639E" w:rsidRDefault="000A1551" w:rsidP="00E44382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гр.</w:t>
            </w:r>
            <w:r w:rsidR="00E44382">
              <w:rPr>
                <w:color w:val="000000"/>
              </w:rPr>
              <w:t>3</w:t>
            </w:r>
            <w:r w:rsidRPr="0072639E">
              <w:rPr>
                <w:color w:val="000000"/>
              </w:rPr>
              <w:t>*100)</w:t>
            </w:r>
          </w:p>
        </w:tc>
      </w:tr>
      <w:tr w:rsidR="000A1551" w:rsidRPr="0072639E" w:rsidTr="00F84171">
        <w:trPr>
          <w:trHeight w:val="223"/>
          <w:tblHeader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</w:tr>
      <w:tr w:rsidR="0050159F" w:rsidRPr="0072639E" w:rsidTr="00F84171">
        <w:trPr>
          <w:trHeight w:val="17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Pr="007A4EF7" w:rsidRDefault="00DE6A95" w:rsidP="00977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A4EF7">
              <w:rPr>
                <w:bCs/>
                <w:color w:val="000000"/>
                <w:sz w:val="20"/>
                <w:szCs w:val="20"/>
              </w:rPr>
              <w:t>75756,27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87026" w:rsidP="005D220A">
            <w:pPr>
              <w:jc w:val="right"/>
              <w:rPr>
                <w:color w:val="000000"/>
                <w:sz w:val="20"/>
                <w:szCs w:val="20"/>
              </w:rPr>
            </w:pPr>
            <w:r w:rsidRPr="00287026">
              <w:rPr>
                <w:color w:val="000000"/>
                <w:sz w:val="20"/>
                <w:szCs w:val="20"/>
              </w:rPr>
              <w:t>123498,86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7A4EF7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+47742,59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930E8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+63,02</w:t>
            </w:r>
          </w:p>
        </w:tc>
      </w:tr>
      <w:tr w:rsidR="0050159F" w:rsidRPr="0072639E" w:rsidTr="00F84171">
        <w:trPr>
          <w:trHeight w:val="17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Pr="007A4EF7" w:rsidRDefault="00DE6A95" w:rsidP="00977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A4EF7">
              <w:rPr>
                <w:bCs/>
                <w:color w:val="000000"/>
                <w:sz w:val="20"/>
                <w:szCs w:val="20"/>
              </w:rPr>
              <w:t>1263,98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87026" w:rsidP="005D22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7A4EF7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-1263,98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930E8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-100,00</w:t>
            </w:r>
          </w:p>
        </w:tc>
      </w:tr>
      <w:tr w:rsidR="0050159F" w:rsidRPr="0072639E" w:rsidTr="00F84171">
        <w:trPr>
          <w:trHeight w:val="62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безопасность и правоохранительная деятел</w:t>
            </w:r>
            <w:r w:rsidRPr="0072639E">
              <w:rPr>
                <w:color w:val="000000"/>
              </w:rPr>
              <w:t>ь</w:t>
            </w:r>
            <w:r w:rsidRPr="0072639E">
              <w:rPr>
                <w:color w:val="000000"/>
              </w:rPr>
              <w:t>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Pr="007A4EF7" w:rsidRDefault="00DE6A95" w:rsidP="00977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A4EF7"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87026" w:rsidP="005D22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7A4EF7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+24223,50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930E8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+12111,75 (+25,00)</w:t>
            </w:r>
          </w:p>
        </w:tc>
      </w:tr>
      <w:tr w:rsidR="0050159F" w:rsidRPr="0072639E" w:rsidTr="00F84171">
        <w:trPr>
          <w:trHeight w:val="19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Pr="007A4EF7" w:rsidRDefault="00DE6A95" w:rsidP="00977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A4EF7">
              <w:rPr>
                <w:bCs/>
                <w:color w:val="000000"/>
                <w:sz w:val="20"/>
                <w:szCs w:val="20"/>
              </w:rPr>
              <w:t>21211,94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87026" w:rsidP="005D22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7A4EF7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+3383,04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930E8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+15,95</w:t>
            </w:r>
          </w:p>
        </w:tc>
      </w:tr>
      <w:tr w:rsidR="0050159F" w:rsidRPr="0072639E" w:rsidTr="00F84171">
        <w:trPr>
          <w:trHeight w:val="4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Жилищно-коммунальное х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Pr="007A4EF7" w:rsidRDefault="00DE6A95" w:rsidP="00977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A4EF7">
              <w:rPr>
                <w:bCs/>
                <w:color w:val="000000"/>
                <w:sz w:val="20"/>
                <w:szCs w:val="20"/>
              </w:rPr>
              <w:t>18449,17</w:t>
            </w:r>
          </w:p>
          <w:p w:rsidR="00DE6A95" w:rsidRPr="007A4EF7" w:rsidRDefault="00DE6A95" w:rsidP="009776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87026" w:rsidP="005D22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73837,42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7A4EF7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+55388,25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930E8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+300,22</w:t>
            </w:r>
          </w:p>
        </w:tc>
      </w:tr>
      <w:tr w:rsidR="0050159F" w:rsidRPr="0072639E" w:rsidTr="00F84171">
        <w:trPr>
          <w:trHeight w:val="19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Pr="007A4EF7" w:rsidRDefault="00DE6A95" w:rsidP="00977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A4EF7">
              <w:rPr>
                <w:bCs/>
                <w:color w:val="000000"/>
                <w:sz w:val="20"/>
                <w:szCs w:val="20"/>
              </w:rPr>
              <w:t>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87026" w:rsidP="005D22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7A4EF7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930E8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-44,30</w:t>
            </w:r>
          </w:p>
        </w:tc>
      </w:tr>
      <w:tr w:rsidR="0050159F" w:rsidRPr="0072639E" w:rsidTr="00F84171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380FC1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95" w:rsidRPr="007A4EF7" w:rsidRDefault="00DE6A95" w:rsidP="00DE6A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A4EF7">
              <w:rPr>
                <w:bCs/>
                <w:color w:val="000000"/>
                <w:sz w:val="20"/>
                <w:szCs w:val="20"/>
              </w:rPr>
              <w:t>477177,74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87026" w:rsidP="005D22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506812,59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7A4EF7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+29634,85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930E8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+6,21</w:t>
            </w:r>
          </w:p>
        </w:tc>
      </w:tr>
      <w:tr w:rsidR="0050159F" w:rsidRPr="0072639E" w:rsidTr="00F84171">
        <w:trPr>
          <w:trHeight w:val="1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Pr="007A4EF7" w:rsidRDefault="00DE6A95" w:rsidP="00977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A4EF7">
              <w:rPr>
                <w:bCs/>
                <w:color w:val="000000"/>
                <w:sz w:val="20"/>
                <w:szCs w:val="20"/>
              </w:rPr>
              <w:t>8438,78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87026" w:rsidP="005D22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7A4EF7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+661,20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930E8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+7,84</w:t>
            </w:r>
          </w:p>
        </w:tc>
      </w:tr>
      <w:tr w:rsidR="0050159F" w:rsidRPr="0072639E" w:rsidTr="00F84171">
        <w:trPr>
          <w:trHeight w:val="32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Pr="007A4EF7" w:rsidRDefault="00287026" w:rsidP="00977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A4EF7">
              <w:rPr>
                <w:bCs/>
                <w:color w:val="000000"/>
                <w:sz w:val="20"/>
                <w:szCs w:val="20"/>
              </w:rPr>
              <w:t>43956,64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87026" w:rsidP="005D22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40788,66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7A4EF7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-3167,98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930E8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-7,21</w:t>
            </w:r>
          </w:p>
        </w:tc>
      </w:tr>
      <w:tr w:rsidR="0050159F" w:rsidRPr="0072639E" w:rsidTr="00F84171">
        <w:trPr>
          <w:trHeight w:val="1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Pr="007A4EF7" w:rsidRDefault="00287026" w:rsidP="00977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A4EF7">
              <w:rPr>
                <w:bCs/>
                <w:color w:val="000000"/>
                <w:sz w:val="20"/>
                <w:szCs w:val="20"/>
              </w:rPr>
              <w:t>21709,75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87026" w:rsidP="005D22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13727,83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7A4EF7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-7981,92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930E8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-36,77</w:t>
            </w:r>
          </w:p>
        </w:tc>
      </w:tr>
      <w:tr w:rsidR="0050159F" w:rsidRPr="0072639E" w:rsidTr="00F84171">
        <w:trPr>
          <w:trHeight w:val="45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Средства массовой информ</w:t>
            </w:r>
            <w:r w:rsidRPr="0072639E">
              <w:rPr>
                <w:color w:val="000000"/>
              </w:rPr>
              <w:t>а</w:t>
            </w:r>
            <w:r w:rsidRPr="0072639E">
              <w:rPr>
                <w:color w:val="000000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Pr="007A4EF7" w:rsidRDefault="00287026" w:rsidP="00977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A4EF7">
              <w:rPr>
                <w:bCs/>
                <w:color w:val="000000"/>
                <w:sz w:val="20"/>
                <w:szCs w:val="20"/>
              </w:rPr>
              <w:t>881,25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87026" w:rsidP="005D22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7A4EF7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+1618,75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930E8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+183,69</w:t>
            </w:r>
          </w:p>
        </w:tc>
      </w:tr>
      <w:tr w:rsidR="0050159F" w:rsidRPr="0072639E" w:rsidTr="00F84171">
        <w:trPr>
          <w:trHeight w:val="131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Межбюджетные трансферты общего характера бюджетам субъектов Российской Федер</w:t>
            </w:r>
            <w:r w:rsidRPr="0072639E">
              <w:rPr>
                <w:color w:val="000000"/>
              </w:rPr>
              <w:t>а</w:t>
            </w:r>
            <w:r w:rsidRPr="0072639E">
              <w:rPr>
                <w:color w:val="000000"/>
              </w:rPr>
              <w:t>ции и муниципальных образ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Pr="007A4EF7" w:rsidRDefault="00287026" w:rsidP="009776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A4EF7">
              <w:rPr>
                <w:bCs/>
                <w:color w:val="000000"/>
                <w:sz w:val="20"/>
                <w:szCs w:val="20"/>
              </w:rPr>
              <w:t>20182,02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87026" w:rsidP="005D22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28423,55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7A4EF7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+8241,54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930E8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+40,84</w:t>
            </w:r>
          </w:p>
        </w:tc>
      </w:tr>
      <w:tr w:rsidR="0050159F" w:rsidRPr="0072639E" w:rsidTr="00F84171">
        <w:trPr>
          <w:trHeight w:val="16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E92389" w:rsidRDefault="00287026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690142,52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87026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848216,98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7A4EF7" w:rsidP="007E217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+158074,46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87026" w:rsidRDefault="002930E8" w:rsidP="009776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+22,90</w:t>
            </w:r>
          </w:p>
        </w:tc>
      </w:tr>
    </w:tbl>
    <w:p w:rsidR="000A1551" w:rsidRPr="0072639E" w:rsidRDefault="000A1551" w:rsidP="000A1551">
      <w:pPr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Таким образом, утвержденные расходы </w:t>
      </w:r>
      <w:r w:rsidR="00A51746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на 20</w:t>
      </w:r>
      <w:r w:rsidR="002930E8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к первоначальному плану увеличены на </w:t>
      </w:r>
      <w:r w:rsidR="002930E8">
        <w:rPr>
          <w:sz w:val="28"/>
          <w:szCs w:val="28"/>
        </w:rPr>
        <w:t>15807</w:t>
      </w:r>
      <w:r w:rsidR="006E58D8">
        <w:rPr>
          <w:sz w:val="28"/>
          <w:szCs w:val="28"/>
        </w:rPr>
        <w:t>4</w:t>
      </w:r>
      <w:r w:rsidR="002930E8">
        <w:rPr>
          <w:sz w:val="28"/>
          <w:szCs w:val="28"/>
        </w:rPr>
        <w:t>,46</w:t>
      </w:r>
      <w:r w:rsidR="00A51746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 рублей, или на </w:t>
      </w:r>
      <w:r w:rsidR="002930E8">
        <w:rPr>
          <w:sz w:val="28"/>
          <w:szCs w:val="28"/>
        </w:rPr>
        <w:t>22,9</w:t>
      </w:r>
      <w:r w:rsidRPr="0072639E">
        <w:rPr>
          <w:sz w:val="28"/>
          <w:szCs w:val="28"/>
        </w:rPr>
        <w:t>%.</w:t>
      </w:r>
    </w:p>
    <w:p w:rsidR="000A1551" w:rsidRPr="0072639E" w:rsidRDefault="00D90059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0A1551" w:rsidRPr="0072639E">
        <w:rPr>
          <w:sz w:val="28"/>
          <w:szCs w:val="28"/>
        </w:rPr>
        <w:t xml:space="preserve"> 1</w:t>
      </w:r>
      <w:r w:rsidR="00821CBD">
        <w:rPr>
          <w:sz w:val="28"/>
          <w:szCs w:val="28"/>
        </w:rPr>
        <w:t>2</w:t>
      </w:r>
      <w:r w:rsidR="000A1551" w:rsidRPr="0072639E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ов</w:t>
      </w:r>
      <w:r w:rsidR="000A1551" w:rsidRPr="0072639E">
        <w:rPr>
          <w:sz w:val="28"/>
          <w:szCs w:val="28"/>
        </w:rPr>
        <w:t xml:space="preserve"> классификации расходов </w:t>
      </w:r>
      <w:r w:rsidR="00A51746">
        <w:rPr>
          <w:sz w:val="28"/>
          <w:szCs w:val="28"/>
        </w:rPr>
        <w:t>местного</w:t>
      </w:r>
      <w:r w:rsidR="000A1551" w:rsidRPr="0072639E">
        <w:rPr>
          <w:sz w:val="28"/>
          <w:szCs w:val="28"/>
        </w:rPr>
        <w:t xml:space="preserve"> бюджета изменения ко</w:t>
      </w:r>
      <w:r w:rsidR="000A1551" w:rsidRPr="0072639E">
        <w:rPr>
          <w:sz w:val="28"/>
          <w:szCs w:val="28"/>
        </w:rPr>
        <w:t>с</w:t>
      </w:r>
      <w:r w:rsidR="000A1551" w:rsidRPr="0072639E">
        <w:rPr>
          <w:sz w:val="28"/>
          <w:szCs w:val="28"/>
        </w:rPr>
        <w:t xml:space="preserve">нулись </w:t>
      </w:r>
      <w:r w:rsidR="002930E8">
        <w:rPr>
          <w:sz w:val="28"/>
          <w:szCs w:val="28"/>
        </w:rPr>
        <w:t>всех разделов</w:t>
      </w:r>
      <w:r w:rsidR="000A1551" w:rsidRPr="0072639E">
        <w:rPr>
          <w:sz w:val="28"/>
          <w:szCs w:val="28"/>
        </w:rPr>
        <w:t xml:space="preserve">, при этом по </w:t>
      </w:r>
      <w:r w:rsidR="002930E8">
        <w:rPr>
          <w:sz w:val="28"/>
          <w:szCs w:val="28"/>
        </w:rPr>
        <w:t>8</w:t>
      </w:r>
      <w:r w:rsidR="000A1551" w:rsidRPr="0072639E">
        <w:rPr>
          <w:sz w:val="28"/>
          <w:szCs w:val="28"/>
        </w:rPr>
        <w:t xml:space="preserve"> разделам бюджетные назначения увеличены на общую сумму  </w:t>
      </w:r>
      <w:r w:rsidR="002930E8">
        <w:rPr>
          <w:sz w:val="28"/>
          <w:szCs w:val="28"/>
        </w:rPr>
        <w:t>170893,72</w:t>
      </w:r>
      <w:r>
        <w:rPr>
          <w:sz w:val="28"/>
          <w:szCs w:val="28"/>
        </w:rPr>
        <w:t xml:space="preserve"> </w:t>
      </w:r>
      <w:r w:rsidR="00A51746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рублей, а по </w:t>
      </w:r>
      <w:r w:rsidR="002930E8">
        <w:rPr>
          <w:sz w:val="28"/>
          <w:szCs w:val="28"/>
        </w:rPr>
        <w:t>4</w:t>
      </w:r>
      <w:r w:rsidR="000A1551" w:rsidRPr="0072639E">
        <w:rPr>
          <w:sz w:val="28"/>
          <w:szCs w:val="28"/>
        </w:rPr>
        <w:t xml:space="preserve"> - снижены на общую сумму </w:t>
      </w:r>
      <w:r w:rsidR="002930E8">
        <w:rPr>
          <w:sz w:val="28"/>
          <w:szCs w:val="28"/>
        </w:rPr>
        <w:t>12819,26</w:t>
      </w:r>
      <w:r w:rsidR="00A51746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рублей. 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proofErr w:type="gramStart"/>
      <w:r w:rsidRPr="0072639E">
        <w:rPr>
          <w:sz w:val="28"/>
          <w:szCs w:val="28"/>
        </w:rPr>
        <w:t xml:space="preserve">Согласно отчету об исполнении </w:t>
      </w:r>
      <w:r w:rsidR="00A51746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6E58D8">
        <w:rPr>
          <w:sz w:val="28"/>
          <w:szCs w:val="28"/>
        </w:rPr>
        <w:t>20</w:t>
      </w:r>
      <w:r w:rsidRPr="0072639E">
        <w:rPr>
          <w:sz w:val="28"/>
          <w:szCs w:val="28"/>
        </w:rPr>
        <w:t> год,</w:t>
      </w:r>
      <w:r w:rsidR="00713D33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годовой бюджетной отчетности главных администраторов</w:t>
      </w:r>
      <w:r w:rsidR="007B7374">
        <w:rPr>
          <w:sz w:val="28"/>
          <w:szCs w:val="28"/>
        </w:rPr>
        <w:t xml:space="preserve"> </w:t>
      </w:r>
      <w:r w:rsidR="00C548F1">
        <w:rPr>
          <w:sz w:val="28"/>
          <w:szCs w:val="28"/>
        </w:rPr>
        <w:t xml:space="preserve"> и сводной бюджетной отчетн</w:t>
      </w:r>
      <w:r w:rsidR="00C548F1">
        <w:rPr>
          <w:sz w:val="28"/>
          <w:szCs w:val="28"/>
        </w:rPr>
        <w:t>о</w:t>
      </w:r>
      <w:r w:rsidR="00C548F1">
        <w:rPr>
          <w:sz w:val="28"/>
          <w:szCs w:val="28"/>
        </w:rPr>
        <w:t>сти</w:t>
      </w:r>
      <w:r w:rsidRPr="0072639E">
        <w:rPr>
          <w:sz w:val="28"/>
          <w:szCs w:val="28"/>
        </w:rPr>
        <w:t xml:space="preserve">, представленной в </w:t>
      </w:r>
      <w:r w:rsidR="00A52D15">
        <w:rPr>
          <w:sz w:val="28"/>
          <w:szCs w:val="28"/>
        </w:rPr>
        <w:t>к</w:t>
      </w:r>
      <w:r w:rsidRPr="0072639E">
        <w:rPr>
          <w:sz w:val="28"/>
          <w:szCs w:val="28"/>
        </w:rPr>
        <w:t>онтрольно-счетную палату для проведения внешних пр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>верок</w:t>
      </w:r>
      <w:r w:rsidR="00872512">
        <w:rPr>
          <w:sz w:val="28"/>
          <w:szCs w:val="28"/>
        </w:rPr>
        <w:t>,</w:t>
      </w:r>
      <w:r w:rsidR="00123647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</w:t>
      </w:r>
      <w:r w:rsidR="00C548F1">
        <w:rPr>
          <w:sz w:val="28"/>
          <w:szCs w:val="28"/>
        </w:rPr>
        <w:t>Ф</w:t>
      </w:r>
      <w:r w:rsidR="00A51746">
        <w:rPr>
          <w:sz w:val="28"/>
          <w:szCs w:val="28"/>
        </w:rPr>
        <w:t>инансовым управлением Администрации Ханкайского муниципального района</w:t>
      </w:r>
      <w:r w:rsidRPr="0072639E">
        <w:rPr>
          <w:sz w:val="28"/>
          <w:szCs w:val="28"/>
        </w:rPr>
        <w:t xml:space="preserve"> внесены изменения в сводную бюджетную роспись</w:t>
      </w:r>
      <w:r w:rsidR="00A51746">
        <w:rPr>
          <w:sz w:val="28"/>
          <w:szCs w:val="28"/>
        </w:rPr>
        <w:t xml:space="preserve"> местного</w:t>
      </w:r>
      <w:r w:rsidRPr="0072639E">
        <w:rPr>
          <w:sz w:val="28"/>
          <w:szCs w:val="28"/>
        </w:rPr>
        <w:t xml:space="preserve"> бюджета в соответствии со статьями</w:t>
      </w:r>
      <w:r w:rsidR="00210A2D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217, 242.2 </w:t>
      </w:r>
      <w:r w:rsidR="006E58D8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Бюджетного кодекса Российской Федерации</w:t>
      </w:r>
      <w:r w:rsidR="00C548F1">
        <w:rPr>
          <w:sz w:val="28"/>
          <w:szCs w:val="28"/>
        </w:rPr>
        <w:t xml:space="preserve"> в связи с корректировками, вносимыми в местный бюджет решениями Думы</w:t>
      </w:r>
      <w:proofErr w:type="gramEnd"/>
      <w:r w:rsidR="00C548F1">
        <w:rPr>
          <w:sz w:val="28"/>
          <w:szCs w:val="28"/>
        </w:rPr>
        <w:t xml:space="preserve"> ра</w:t>
      </w:r>
      <w:r w:rsidR="00C548F1">
        <w:rPr>
          <w:sz w:val="28"/>
          <w:szCs w:val="28"/>
        </w:rPr>
        <w:t>й</w:t>
      </w:r>
      <w:r w:rsidR="00C548F1">
        <w:rPr>
          <w:sz w:val="28"/>
          <w:szCs w:val="28"/>
        </w:rPr>
        <w:t>она.</w:t>
      </w:r>
      <w:r w:rsidRPr="0072639E">
        <w:rPr>
          <w:sz w:val="28"/>
          <w:szCs w:val="28"/>
        </w:rPr>
        <w:t xml:space="preserve"> </w:t>
      </w:r>
      <w:r w:rsidR="002B6A74">
        <w:rPr>
          <w:sz w:val="28"/>
          <w:szCs w:val="28"/>
        </w:rPr>
        <w:t>Бюджетные росписи главных распорядителей бюджетных средств соотве</w:t>
      </w:r>
      <w:r w:rsidR="002B6A74">
        <w:rPr>
          <w:sz w:val="28"/>
          <w:szCs w:val="28"/>
        </w:rPr>
        <w:t>т</w:t>
      </w:r>
      <w:r w:rsidR="002B6A74">
        <w:rPr>
          <w:sz w:val="28"/>
          <w:szCs w:val="28"/>
        </w:rPr>
        <w:t>ствуют</w:t>
      </w:r>
      <w:r w:rsidR="0005645F">
        <w:rPr>
          <w:sz w:val="28"/>
          <w:szCs w:val="28"/>
        </w:rPr>
        <w:t xml:space="preserve"> данным сводной бюджетной росписи.</w:t>
      </w:r>
    </w:p>
    <w:p w:rsidR="00711096" w:rsidRDefault="000A1551" w:rsidP="00FF1E8C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Данные о </w:t>
      </w:r>
      <w:r w:rsidR="00C548F1">
        <w:rPr>
          <w:sz w:val="28"/>
          <w:szCs w:val="28"/>
        </w:rPr>
        <w:t>соответствии</w:t>
      </w:r>
      <w:r w:rsidRPr="0072639E">
        <w:rPr>
          <w:sz w:val="28"/>
          <w:szCs w:val="28"/>
        </w:rPr>
        <w:t xml:space="preserve"> сводной бюджетной росписи по разделам </w:t>
      </w:r>
      <w:proofErr w:type="gramStart"/>
      <w:r w:rsidRPr="0072639E">
        <w:rPr>
          <w:sz w:val="28"/>
          <w:szCs w:val="28"/>
        </w:rPr>
        <w:t>классиф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>кации расходов бюджетов бюджетной системы Российской Федерации</w:t>
      </w:r>
      <w:proofErr w:type="gramEnd"/>
      <w:r w:rsidRPr="0072639E">
        <w:rPr>
          <w:sz w:val="28"/>
          <w:szCs w:val="28"/>
        </w:rPr>
        <w:t xml:space="preserve"> предста</w:t>
      </w:r>
      <w:r w:rsidRPr="0072639E">
        <w:rPr>
          <w:sz w:val="28"/>
          <w:szCs w:val="28"/>
        </w:rPr>
        <w:t>в</w:t>
      </w:r>
      <w:r w:rsidRPr="0072639E">
        <w:rPr>
          <w:sz w:val="28"/>
          <w:szCs w:val="28"/>
        </w:rPr>
        <w:t xml:space="preserve">лены в следующей таблице. </w:t>
      </w:r>
    </w:p>
    <w:p w:rsidR="000A1551" w:rsidRPr="0072639E" w:rsidRDefault="000A1551" w:rsidP="000A1551">
      <w:pPr>
        <w:ind w:firstLine="709"/>
        <w:jc w:val="right"/>
        <w:rPr>
          <w:sz w:val="28"/>
          <w:szCs w:val="28"/>
        </w:rPr>
      </w:pPr>
      <w:r w:rsidRPr="0072639E">
        <w:rPr>
          <w:color w:val="000000"/>
        </w:rPr>
        <w:t>(</w:t>
      </w:r>
      <w:r w:rsidR="00A51746">
        <w:rPr>
          <w:color w:val="000000"/>
        </w:rPr>
        <w:t xml:space="preserve">тысяч </w:t>
      </w:r>
      <w:r w:rsidRPr="0072639E">
        <w:rPr>
          <w:color w:val="000000"/>
        </w:rPr>
        <w:t xml:space="preserve"> рублей)</w:t>
      </w:r>
    </w:p>
    <w:tbl>
      <w:tblPr>
        <w:tblW w:w="97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3495"/>
        <w:gridCol w:w="1592"/>
        <w:gridCol w:w="1492"/>
        <w:gridCol w:w="1268"/>
        <w:gridCol w:w="1276"/>
      </w:tblGrid>
      <w:tr w:rsidR="000A1551" w:rsidRPr="0072639E" w:rsidTr="005D220A">
        <w:trPr>
          <w:trHeight w:val="762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Раз-дел</w:t>
            </w:r>
            <w:proofErr w:type="gramEnd"/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Наименование раздела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46" w:rsidRPr="0072639E" w:rsidRDefault="00A51746" w:rsidP="00A51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мы Ханка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ципального района от  </w:t>
            </w:r>
            <w:r w:rsidR="00210A2D">
              <w:rPr>
                <w:sz w:val="22"/>
                <w:szCs w:val="22"/>
              </w:rPr>
              <w:t>1</w:t>
            </w:r>
            <w:r w:rsidR="00B93E15">
              <w:rPr>
                <w:sz w:val="22"/>
                <w:szCs w:val="22"/>
              </w:rPr>
              <w:t>7</w:t>
            </w:r>
            <w:r w:rsidRPr="0072639E">
              <w:rPr>
                <w:sz w:val="22"/>
                <w:szCs w:val="22"/>
              </w:rPr>
              <w:t>.12.201</w:t>
            </w:r>
            <w:r w:rsidR="00B93E1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№ </w:t>
            </w:r>
            <w:r w:rsidR="00B93E15">
              <w:rPr>
                <w:sz w:val="22"/>
                <w:szCs w:val="22"/>
              </w:rPr>
              <w:t>539</w:t>
            </w:r>
          </w:p>
          <w:p w:rsidR="000A1551" w:rsidRPr="0072639E" w:rsidRDefault="00A51746" w:rsidP="00B93E15">
            <w:pPr>
              <w:jc w:val="center"/>
              <w:rPr>
                <w:color w:val="000000"/>
              </w:rPr>
            </w:pPr>
            <w:r w:rsidRPr="0072639E">
              <w:rPr>
                <w:sz w:val="22"/>
                <w:szCs w:val="22"/>
              </w:rPr>
              <w:t>на 20</w:t>
            </w:r>
            <w:r w:rsidR="00B93E15">
              <w:rPr>
                <w:sz w:val="22"/>
                <w:szCs w:val="22"/>
              </w:rPr>
              <w:t>20</w:t>
            </w:r>
            <w:r w:rsidRPr="0072639E">
              <w:rPr>
                <w:sz w:val="22"/>
                <w:szCs w:val="22"/>
              </w:rPr>
              <w:t xml:space="preserve"> год</w:t>
            </w:r>
            <w:r w:rsidRPr="0072639E">
              <w:rPr>
                <w:color w:val="000000"/>
              </w:rPr>
              <w:t xml:space="preserve"> </w:t>
            </w:r>
            <w:r w:rsidR="00A52D15">
              <w:rPr>
                <w:color w:val="000000"/>
              </w:rPr>
              <w:t xml:space="preserve">в редакции решения от </w:t>
            </w:r>
            <w:r w:rsidR="00B93E15">
              <w:rPr>
                <w:color w:val="000000"/>
              </w:rPr>
              <w:t>17</w:t>
            </w:r>
            <w:r w:rsidR="00A52D15">
              <w:rPr>
                <w:color w:val="000000"/>
              </w:rPr>
              <w:t>.12.20</w:t>
            </w:r>
            <w:r w:rsidR="00B93E15">
              <w:rPr>
                <w:color w:val="000000"/>
              </w:rPr>
              <w:t>20</w:t>
            </w:r>
            <w:r w:rsidR="00A52D15">
              <w:rPr>
                <w:color w:val="000000"/>
              </w:rPr>
              <w:t xml:space="preserve"> № </w:t>
            </w:r>
            <w:r w:rsidR="00B93E15">
              <w:rPr>
                <w:color w:val="000000"/>
              </w:rPr>
              <w:t>73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B93E15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Уточненные бюджетные назначения на 20</w:t>
            </w:r>
            <w:r w:rsidR="00B93E15">
              <w:rPr>
                <w:color w:val="000000"/>
              </w:rPr>
              <w:t>20</w:t>
            </w:r>
            <w:r w:rsidRPr="0072639E">
              <w:rPr>
                <w:color w:val="000000"/>
              </w:rPr>
              <w:t xml:space="preserve"> год</w:t>
            </w:r>
            <w:r w:rsidR="00C548F1">
              <w:rPr>
                <w:color w:val="000000"/>
              </w:rPr>
              <w:t xml:space="preserve"> (показатели сводной бюджетной росписи)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Отклонение</w:t>
            </w:r>
          </w:p>
        </w:tc>
      </w:tr>
      <w:tr w:rsidR="000A1551" w:rsidRPr="0072639E" w:rsidTr="005D220A">
        <w:trPr>
          <w:trHeight w:val="330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  <w:p w:rsidR="000A1551" w:rsidRPr="0072639E" w:rsidRDefault="000A1551" w:rsidP="007B7374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(гр.4-гр.</w:t>
            </w:r>
            <w:r w:rsidR="007B7374">
              <w:rPr>
                <w:color w:val="000000"/>
              </w:rPr>
              <w:t>3</w:t>
            </w:r>
            <w:r w:rsidRPr="0072639E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 xml:space="preserve">% </w:t>
            </w:r>
          </w:p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(гр.</w:t>
            </w:r>
            <w:r w:rsidR="007B7374">
              <w:rPr>
                <w:color w:val="000000"/>
              </w:rPr>
              <w:t>5</w:t>
            </w:r>
            <w:r w:rsidRPr="0072639E">
              <w:rPr>
                <w:color w:val="000000"/>
              </w:rPr>
              <w:t>/</w:t>
            </w:r>
            <w:proofErr w:type="gramEnd"/>
          </w:p>
          <w:p w:rsidR="000A1551" w:rsidRPr="0072639E" w:rsidRDefault="000A1551" w:rsidP="007B7374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гр.</w:t>
            </w:r>
            <w:r w:rsidR="007B7374">
              <w:rPr>
                <w:color w:val="000000"/>
              </w:rPr>
              <w:t>3</w:t>
            </w:r>
            <w:r w:rsidRPr="0072639E">
              <w:rPr>
                <w:color w:val="000000"/>
              </w:rPr>
              <w:t>*100)</w:t>
            </w:r>
          </w:p>
        </w:tc>
      </w:tr>
      <w:tr w:rsidR="000A1551" w:rsidRPr="0072639E" w:rsidTr="006C5DC6">
        <w:trPr>
          <w:trHeight w:val="5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</w:tr>
      <w:tr w:rsidR="00B93E1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Pr="0072639E" w:rsidRDefault="00B93E1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15" w:rsidRPr="0072639E" w:rsidRDefault="00B93E1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123498,86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E042FD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123623,85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Pr="0072639E" w:rsidRDefault="00E042FD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+124,990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E042FD" w:rsidP="00344CAA">
            <w:pPr>
              <w:jc w:val="right"/>
            </w:pPr>
            <w:r>
              <w:rPr>
                <w:color w:val="000000"/>
              </w:rPr>
              <w:t>0,102</w:t>
            </w:r>
          </w:p>
        </w:tc>
      </w:tr>
      <w:tr w:rsidR="00B93E1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Pr="0072639E" w:rsidRDefault="00B93E1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15" w:rsidRPr="0072639E" w:rsidRDefault="00B93E1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оборона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Pr="0072639E" w:rsidRDefault="00B93E15" w:rsidP="005D220A">
            <w:pPr>
              <w:jc w:val="right"/>
              <w:rPr>
                <w:color w:val="000000"/>
              </w:rPr>
            </w:pPr>
            <w:r w:rsidRPr="0072639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B93E15" w:rsidRPr="0072639E" w:rsidTr="00A93B45">
        <w:trPr>
          <w:trHeight w:val="5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Pr="0072639E" w:rsidRDefault="00B93E1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15" w:rsidRPr="0072639E" w:rsidRDefault="00B93E1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безопасность и правоохранительная деятел</w:t>
            </w:r>
            <w:r w:rsidRPr="0072639E">
              <w:rPr>
                <w:color w:val="000000"/>
              </w:rPr>
              <w:t>ь</w:t>
            </w:r>
            <w:r w:rsidRPr="0072639E">
              <w:rPr>
                <w:color w:val="000000"/>
              </w:rPr>
              <w:t>ность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24423,50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24423,50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B93E1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Pr="0072639E" w:rsidRDefault="00B93E1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15" w:rsidRPr="0072639E" w:rsidRDefault="00B93E1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экономика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24594,98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24594,98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B93E15" w:rsidRPr="0072639E" w:rsidTr="00A93B45">
        <w:trPr>
          <w:trHeight w:val="18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Pr="0072639E" w:rsidRDefault="00B93E1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15" w:rsidRPr="0072639E" w:rsidRDefault="00B93E1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Жилищно-коммунальное х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зяйство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73837,42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73837,42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B93E1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Pr="0072639E" w:rsidRDefault="00B93E1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15" w:rsidRPr="0072639E" w:rsidRDefault="00B93E1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Охрана окружающей среды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509,62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509,62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B93E1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Pr="0072639E" w:rsidRDefault="00B93E1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lastRenderedPageBreak/>
              <w:t>07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15" w:rsidRPr="0072639E" w:rsidRDefault="00B93E15" w:rsidP="00F85538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Образование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506812,59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506812,59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B93E1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Pr="0072639E" w:rsidRDefault="00B93E1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15" w:rsidRPr="0072639E" w:rsidRDefault="00B93E1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Культура, кинематография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9099,98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9099,98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B93E15" w:rsidRPr="0072639E" w:rsidTr="00A93B45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Pr="0072639E" w:rsidRDefault="00B93E1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15" w:rsidRPr="0072639E" w:rsidRDefault="00B93E1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Социальная политика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40788,66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40788,66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B93E1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Pr="0072639E" w:rsidRDefault="00B93E1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15" w:rsidRPr="0072639E" w:rsidRDefault="00B93E1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Физическая культура и спорт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13727,83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13727,83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B93E1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Pr="0072639E" w:rsidRDefault="00B93E1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15" w:rsidRPr="0072639E" w:rsidRDefault="00B93E1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Средства массовой информ</w:t>
            </w:r>
            <w:r w:rsidRPr="0072639E">
              <w:rPr>
                <w:color w:val="000000"/>
              </w:rPr>
              <w:t>а</w:t>
            </w:r>
            <w:r w:rsidRPr="0072639E">
              <w:rPr>
                <w:color w:val="000000"/>
              </w:rPr>
              <w:t>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2500,00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2500,00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B93E1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Pr="0072639E" w:rsidRDefault="00B93E1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15" w:rsidRPr="0072639E" w:rsidRDefault="00B93E1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Межбюджетные трансферты общего характера бюджетам субъектов Российской Федер</w:t>
            </w:r>
            <w:r w:rsidRPr="0072639E">
              <w:rPr>
                <w:color w:val="000000"/>
              </w:rPr>
              <w:t>а</w:t>
            </w:r>
            <w:r w:rsidRPr="0072639E">
              <w:rPr>
                <w:color w:val="000000"/>
              </w:rPr>
              <w:t>ции и муниципальных образ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ваний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28423,55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15" w:rsidRPr="00B93E15" w:rsidRDefault="00B93E1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28423,55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Default="00B93E1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B93E15" w:rsidRPr="0072639E" w:rsidTr="00A93B45">
        <w:trPr>
          <w:trHeight w:val="31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3E15" w:rsidRPr="0072639E" w:rsidRDefault="00B93E15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15" w:rsidRPr="00B93E15" w:rsidRDefault="00B93E15" w:rsidP="00977609">
            <w:pPr>
              <w:jc w:val="right"/>
              <w:rPr>
                <w:b/>
                <w:bCs/>
                <w:color w:val="000000"/>
              </w:rPr>
            </w:pPr>
            <w:r w:rsidRPr="00B93E15">
              <w:rPr>
                <w:b/>
                <w:bCs/>
                <w:color w:val="000000"/>
              </w:rPr>
              <w:t>848216,98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15" w:rsidRPr="00B93E15" w:rsidRDefault="00E042FD" w:rsidP="00E042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848341,97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15" w:rsidRPr="00B93E15" w:rsidRDefault="00E042FD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E15" w:rsidRPr="0072639E" w:rsidRDefault="00E042FD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0,015</w:t>
            </w:r>
          </w:p>
        </w:tc>
      </w:tr>
    </w:tbl>
    <w:p w:rsidR="000A1551" w:rsidRPr="006B7EBB" w:rsidRDefault="000A1551" w:rsidP="000A1551">
      <w:pPr>
        <w:ind w:firstLine="709"/>
        <w:jc w:val="both"/>
        <w:rPr>
          <w:sz w:val="28"/>
          <w:szCs w:val="28"/>
        </w:rPr>
      </w:pPr>
      <w:r w:rsidRPr="006B7EBB">
        <w:rPr>
          <w:sz w:val="28"/>
          <w:szCs w:val="28"/>
        </w:rPr>
        <w:t>Как видно из таблицы, плановый объем бюджетных назначений по расх</w:t>
      </w:r>
      <w:r w:rsidRPr="006B7EBB">
        <w:rPr>
          <w:sz w:val="28"/>
          <w:szCs w:val="28"/>
        </w:rPr>
        <w:t>о</w:t>
      </w:r>
      <w:r w:rsidRPr="006B7EBB">
        <w:rPr>
          <w:sz w:val="28"/>
          <w:szCs w:val="28"/>
        </w:rPr>
        <w:t xml:space="preserve">дам </w:t>
      </w:r>
      <w:r w:rsidR="00541941">
        <w:rPr>
          <w:sz w:val="28"/>
          <w:szCs w:val="28"/>
        </w:rPr>
        <w:t>меньше</w:t>
      </w:r>
      <w:r w:rsidR="006B7EBB" w:rsidRPr="006B7EBB">
        <w:rPr>
          <w:sz w:val="28"/>
          <w:szCs w:val="28"/>
        </w:rPr>
        <w:t xml:space="preserve"> </w:t>
      </w:r>
      <w:r w:rsidRPr="006B7EBB">
        <w:rPr>
          <w:sz w:val="28"/>
          <w:szCs w:val="28"/>
        </w:rPr>
        <w:t>в целом объему утвержденных расходов</w:t>
      </w:r>
      <w:r w:rsidR="00541941">
        <w:rPr>
          <w:sz w:val="28"/>
          <w:szCs w:val="28"/>
        </w:rPr>
        <w:t xml:space="preserve"> на 124,99 тысяч рублей</w:t>
      </w:r>
      <w:r w:rsidRPr="006B7EBB">
        <w:rPr>
          <w:sz w:val="28"/>
          <w:szCs w:val="28"/>
        </w:rPr>
        <w:t>. О</w:t>
      </w:r>
      <w:r w:rsidRPr="006B7EBB">
        <w:rPr>
          <w:sz w:val="28"/>
          <w:szCs w:val="28"/>
        </w:rPr>
        <w:t>т</w:t>
      </w:r>
      <w:r w:rsidRPr="006B7EBB">
        <w:rPr>
          <w:sz w:val="28"/>
          <w:szCs w:val="28"/>
        </w:rPr>
        <w:t xml:space="preserve">сюда уточненный общий объем расходов составил </w:t>
      </w:r>
      <w:r w:rsidR="00B93E15">
        <w:rPr>
          <w:sz w:val="28"/>
          <w:szCs w:val="28"/>
        </w:rPr>
        <w:t>848</w:t>
      </w:r>
      <w:r w:rsidR="00541941">
        <w:rPr>
          <w:sz w:val="28"/>
          <w:szCs w:val="28"/>
        </w:rPr>
        <w:t>341</w:t>
      </w:r>
      <w:r w:rsidR="00B93E15">
        <w:rPr>
          <w:sz w:val="28"/>
          <w:szCs w:val="28"/>
        </w:rPr>
        <w:t>,9</w:t>
      </w:r>
      <w:r w:rsidR="00541941">
        <w:rPr>
          <w:sz w:val="28"/>
          <w:szCs w:val="28"/>
        </w:rPr>
        <w:t>7</w:t>
      </w:r>
      <w:r w:rsidR="003D565F" w:rsidRPr="006B7EBB">
        <w:rPr>
          <w:sz w:val="28"/>
          <w:szCs w:val="28"/>
        </w:rPr>
        <w:t xml:space="preserve"> тысяч</w:t>
      </w:r>
      <w:r w:rsidRPr="006B7EBB">
        <w:rPr>
          <w:sz w:val="28"/>
          <w:szCs w:val="28"/>
        </w:rPr>
        <w:t xml:space="preserve"> рублей. </w:t>
      </w:r>
    </w:p>
    <w:p w:rsidR="000A1551" w:rsidRPr="0072639E" w:rsidRDefault="000A1551" w:rsidP="00A84345">
      <w:pPr>
        <w:ind w:firstLine="709"/>
        <w:jc w:val="both"/>
        <w:rPr>
          <w:bCs/>
        </w:rPr>
      </w:pPr>
      <w:r w:rsidRPr="0072639E">
        <w:rPr>
          <w:sz w:val="28"/>
          <w:szCs w:val="28"/>
        </w:rPr>
        <w:t xml:space="preserve">Согласно отчету расходы </w:t>
      </w:r>
      <w:r w:rsidR="003D565F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0A5D62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исполнены в сумме </w:t>
      </w:r>
      <w:r w:rsidR="00F44272">
        <w:rPr>
          <w:sz w:val="28"/>
          <w:szCs w:val="28"/>
        </w:rPr>
        <w:t xml:space="preserve">801379,00 </w:t>
      </w:r>
      <w:r w:rsidR="00A84345">
        <w:rPr>
          <w:sz w:val="28"/>
          <w:szCs w:val="28"/>
        </w:rPr>
        <w:t xml:space="preserve"> </w:t>
      </w:r>
      <w:r w:rsidR="003D565F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 рублей, что составило </w:t>
      </w:r>
      <w:r w:rsidR="00F44272">
        <w:rPr>
          <w:sz w:val="28"/>
          <w:szCs w:val="28"/>
        </w:rPr>
        <w:t>94,48</w:t>
      </w:r>
      <w:r w:rsidRPr="0072639E">
        <w:rPr>
          <w:sz w:val="28"/>
          <w:szCs w:val="28"/>
        </w:rPr>
        <w:t>% от уточненных бюджетных назн</w:t>
      </w:r>
      <w:r w:rsidRPr="0072639E">
        <w:rPr>
          <w:sz w:val="28"/>
          <w:szCs w:val="28"/>
        </w:rPr>
        <w:t>а</w:t>
      </w:r>
      <w:r w:rsidRPr="0072639E">
        <w:rPr>
          <w:sz w:val="28"/>
          <w:szCs w:val="28"/>
        </w:rPr>
        <w:t>чений.</w:t>
      </w:r>
    </w:p>
    <w:p w:rsidR="000A1551" w:rsidRDefault="000A1551" w:rsidP="000A1551">
      <w:pPr>
        <w:ind w:firstLine="709"/>
        <w:jc w:val="both"/>
        <w:rPr>
          <w:color w:val="000000"/>
          <w:sz w:val="22"/>
          <w:szCs w:val="22"/>
        </w:rPr>
      </w:pPr>
      <w:r w:rsidRPr="0072639E">
        <w:rPr>
          <w:sz w:val="28"/>
          <w:szCs w:val="28"/>
        </w:rPr>
        <w:t xml:space="preserve">Исполнение расходов </w:t>
      </w:r>
      <w:r w:rsidR="00BD453B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F44272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по разделам классиф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>кации расходов бюджетов представлено в таблице.</w:t>
      </w:r>
      <w:r w:rsidRPr="0072639E">
        <w:rPr>
          <w:color w:val="000000"/>
          <w:sz w:val="22"/>
          <w:szCs w:val="22"/>
        </w:rPr>
        <w:t xml:space="preserve"> </w:t>
      </w:r>
    </w:p>
    <w:p w:rsidR="00DA381D" w:rsidRDefault="00DA381D" w:rsidP="000A1551">
      <w:pPr>
        <w:ind w:firstLine="709"/>
        <w:jc w:val="both"/>
        <w:rPr>
          <w:color w:val="000000"/>
          <w:sz w:val="22"/>
          <w:szCs w:val="22"/>
        </w:rPr>
      </w:pPr>
    </w:p>
    <w:p w:rsidR="000A1551" w:rsidRPr="0072639E" w:rsidRDefault="000A1551" w:rsidP="000A1551">
      <w:pPr>
        <w:ind w:firstLine="709"/>
        <w:jc w:val="right"/>
        <w:rPr>
          <w:sz w:val="28"/>
          <w:szCs w:val="28"/>
        </w:rPr>
      </w:pPr>
      <w:r w:rsidRPr="00A97129">
        <w:rPr>
          <w:color w:val="000000"/>
          <w:sz w:val="22"/>
          <w:szCs w:val="22"/>
        </w:rPr>
        <w:t>(</w:t>
      </w:r>
      <w:r w:rsidR="00BD453B" w:rsidRPr="00A97129">
        <w:rPr>
          <w:color w:val="000000"/>
          <w:sz w:val="22"/>
          <w:szCs w:val="22"/>
        </w:rPr>
        <w:t xml:space="preserve">тысяч </w:t>
      </w:r>
      <w:r w:rsidRPr="00A97129">
        <w:rPr>
          <w:color w:val="000000"/>
          <w:sz w:val="22"/>
          <w:szCs w:val="22"/>
        </w:rPr>
        <w:t xml:space="preserve">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2645"/>
        <w:gridCol w:w="1417"/>
        <w:gridCol w:w="1418"/>
        <w:gridCol w:w="1134"/>
        <w:gridCol w:w="1276"/>
        <w:gridCol w:w="1417"/>
      </w:tblGrid>
      <w:tr w:rsidR="000A1551" w:rsidRPr="0072639E" w:rsidTr="00574D11">
        <w:trPr>
          <w:trHeight w:val="583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Раз-дел</w:t>
            </w:r>
            <w:proofErr w:type="gramEnd"/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Наименование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F44272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Уточненные бюджетные назначения на 20</w:t>
            </w:r>
            <w:r w:rsidR="00F44272">
              <w:rPr>
                <w:color w:val="000000"/>
              </w:rPr>
              <w:t>20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6E58D8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Исполнение за 20</w:t>
            </w:r>
            <w:r w:rsidR="006E58D8">
              <w:rPr>
                <w:color w:val="000000"/>
              </w:rPr>
              <w:t>20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72639E">
              <w:rPr>
                <w:color w:val="000000"/>
              </w:rPr>
              <w:t>исполне</w:t>
            </w:r>
            <w:r w:rsidRPr="0072639E">
              <w:rPr>
                <w:color w:val="000000"/>
              </w:rPr>
              <w:t>н</w:t>
            </w:r>
            <w:r w:rsidRPr="0072639E">
              <w:rPr>
                <w:color w:val="000000"/>
              </w:rPr>
              <w:t>ные</w:t>
            </w:r>
            <w:r>
              <w:rPr>
                <w:color w:val="000000"/>
              </w:rPr>
              <w:t xml:space="preserve"> уто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ненные </w:t>
            </w:r>
            <w:r w:rsidRPr="0072639E">
              <w:rPr>
                <w:color w:val="000000"/>
              </w:rPr>
              <w:t xml:space="preserve"> бюджетные назначения</w:t>
            </w:r>
          </w:p>
        </w:tc>
      </w:tr>
      <w:tr w:rsidR="000A1551" w:rsidRPr="0072639E" w:rsidTr="00574D11">
        <w:trPr>
          <w:trHeight w:val="361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4A5BA6">
            <w:pPr>
              <w:ind w:left="-108" w:right="-108"/>
              <w:jc w:val="center"/>
            </w:pPr>
            <w:r w:rsidRPr="0072639E">
              <w:t>%</w:t>
            </w:r>
            <w:r w:rsidR="004A5BA6">
              <w:t xml:space="preserve"> испо</w:t>
            </w:r>
            <w:r w:rsidR="004A5BA6">
              <w:t>л</w:t>
            </w:r>
            <w:r w:rsidR="004A5BA6">
              <w:t>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структура</w:t>
            </w:r>
          </w:p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(%)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</w:tr>
      <w:tr w:rsidR="000A1551" w:rsidRPr="0072639E" w:rsidTr="00574D11">
        <w:trPr>
          <w:trHeight w:val="163"/>
          <w:tblHeader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7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Общегосударственные вопросы</w:t>
            </w:r>
            <w:r>
              <w:rPr>
                <w:color w:val="000000"/>
              </w:rPr>
              <w:t>,</w:t>
            </w:r>
          </w:p>
          <w:p w:rsidR="00DE3805" w:rsidRPr="0072639E" w:rsidRDefault="00DE3805" w:rsidP="00FC7061">
            <w:pPr>
              <w:rPr>
                <w:color w:val="000000"/>
              </w:rPr>
            </w:pPr>
            <w:r>
              <w:rPr>
                <w:color w:val="000000"/>
              </w:rPr>
              <w:t>кроме того, 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123498,86</w:t>
            </w:r>
          </w:p>
          <w:p w:rsidR="00DE3805" w:rsidRDefault="00DE3805" w:rsidP="00A75C78">
            <w:pPr>
              <w:jc w:val="right"/>
              <w:rPr>
                <w:color w:val="000000"/>
              </w:rPr>
            </w:pPr>
          </w:p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6E58D8">
              <w:rPr>
                <w:color w:val="000000"/>
              </w:rPr>
              <w:t>17218,11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104123,24</w:t>
            </w:r>
          </w:p>
          <w:p w:rsidR="00A75C78" w:rsidRDefault="00A75C78" w:rsidP="005D220A">
            <w:pPr>
              <w:jc w:val="right"/>
              <w:rPr>
                <w:color w:val="000000"/>
              </w:rPr>
            </w:pPr>
          </w:p>
          <w:p w:rsidR="00A75C78" w:rsidRPr="0072639E" w:rsidRDefault="00A75C78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97,97%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12,99%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19375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E3805" w:rsidRPr="0072639E" w:rsidTr="00574D11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lastRenderedPageBreak/>
              <w:t>03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бе</w:t>
            </w:r>
            <w:r w:rsidRPr="0072639E">
              <w:rPr>
                <w:color w:val="000000"/>
              </w:rPr>
              <w:t>з</w:t>
            </w:r>
            <w:r w:rsidRPr="0072639E">
              <w:rPr>
                <w:color w:val="000000"/>
              </w:rPr>
              <w:t>опасность и прав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охранительная де</w:t>
            </w:r>
            <w:r w:rsidRPr="0072639E">
              <w:rPr>
                <w:color w:val="000000"/>
              </w:rPr>
              <w:t>я</w:t>
            </w:r>
            <w:r w:rsidRPr="0072639E">
              <w:rPr>
                <w:color w:val="000000"/>
              </w:rPr>
              <w:t>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24423,50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50,80%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1,55%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12016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,70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экон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24594,98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22647,87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92,08%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2,83%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1947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E3805" w:rsidRPr="0072639E" w:rsidTr="00574D11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Жилищно-коммунальное хозя</w:t>
            </w:r>
            <w:r w:rsidRPr="0072639E">
              <w:rPr>
                <w:color w:val="000000"/>
              </w:rPr>
              <w:t>й</w:t>
            </w:r>
            <w:r w:rsidRPr="0072639E">
              <w:rPr>
                <w:color w:val="00000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73837,42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72314,46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97,94%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9,02%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1522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509,62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0,06%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C73DDF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506812,59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497473,22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98,16%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62,08%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9339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Культура, кинемат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9099,98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1,14%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40788,66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38314,66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93,93%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4,78%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13727,83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99,84%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1,71%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Средства массовой и</w:t>
            </w:r>
            <w:r w:rsidRPr="0072639E">
              <w:rPr>
                <w:color w:val="000000"/>
              </w:rPr>
              <w:t>н</w:t>
            </w:r>
            <w:r w:rsidRPr="0072639E">
              <w:rPr>
                <w:color w:val="000000"/>
              </w:rPr>
              <w:t>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0,31%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3805" w:rsidRPr="0072639E" w:rsidTr="00574D11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Межбюджетные трансферты общего характера бюджетам субъектов Российской Федерации и муниц</w:t>
            </w:r>
            <w:r w:rsidRPr="0072639E">
              <w:rPr>
                <w:color w:val="000000"/>
              </w:rPr>
              <w:t>и</w:t>
            </w:r>
            <w:r w:rsidRPr="0072639E">
              <w:rPr>
                <w:color w:val="000000"/>
              </w:rPr>
              <w:t>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DE3805" w:rsidP="00A75C78">
            <w:pPr>
              <w:jc w:val="right"/>
              <w:rPr>
                <w:color w:val="000000"/>
              </w:rPr>
            </w:pPr>
            <w:r w:rsidRPr="00B93E15">
              <w:rPr>
                <w:color w:val="000000"/>
              </w:rPr>
              <w:t>28423,55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DE380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28283,67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DE3805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99,51%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3,53%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DE3805" w:rsidP="00A97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  <w:r w:rsidR="00A97129" w:rsidRPr="00A97129">
              <w:rPr>
                <w:rFonts w:ascii="Arial" w:hAnsi="Arial" w:cs="Arial"/>
                <w:color w:val="000000"/>
                <w:sz w:val="20"/>
                <w:szCs w:val="20"/>
              </w:rPr>
              <w:t>,89</w:t>
            </w:r>
          </w:p>
        </w:tc>
      </w:tr>
      <w:tr w:rsidR="005B6DF0" w:rsidRPr="0072639E" w:rsidTr="00574D11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F0" w:rsidRDefault="005B6DF0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  <w:r>
              <w:rPr>
                <w:color w:val="000000"/>
              </w:rPr>
              <w:t xml:space="preserve"> </w:t>
            </w:r>
          </w:p>
          <w:p w:rsidR="005B6DF0" w:rsidRPr="0072639E" w:rsidRDefault="005B6DF0" w:rsidP="005D2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кроме того, 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F0" w:rsidRDefault="005B6DF0" w:rsidP="00977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830998,87</w:t>
            </w:r>
          </w:p>
          <w:p w:rsidR="005B6DF0" w:rsidRPr="00F205ED" w:rsidRDefault="005B6DF0" w:rsidP="00977609">
            <w:pPr>
              <w:jc w:val="right"/>
              <w:rPr>
                <w:bCs/>
                <w:color w:val="000000"/>
              </w:rPr>
            </w:pPr>
            <w:r w:rsidRPr="006E58D8">
              <w:rPr>
                <w:color w:val="000000"/>
              </w:rPr>
              <w:t>17218,11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B93E15" w:rsidRDefault="005B6DF0" w:rsidP="00A75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801379,00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A97129" w:rsidRDefault="002505E7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29">
              <w:rPr>
                <w:rFonts w:ascii="Arial" w:hAnsi="Arial" w:cs="Arial"/>
                <w:color w:val="000000"/>
                <w:sz w:val="20"/>
                <w:szCs w:val="20"/>
              </w:rPr>
              <w:t>96,44%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A97129" w:rsidRDefault="0077790E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A97129" w:rsidRDefault="00DE3805" w:rsidP="00A97129">
            <w:pPr>
              <w:jc w:val="right"/>
              <w:rPr>
                <w:color w:val="000000"/>
                <w:sz w:val="20"/>
                <w:szCs w:val="20"/>
              </w:rPr>
            </w:pP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46837</w:t>
            </w:r>
            <w:r w:rsidR="00A97129" w:rsidRPr="00A9712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51D8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A97129" w:rsidRPr="00A9712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1B4558" w:rsidRDefault="001B4558" w:rsidP="000A1551">
      <w:pPr>
        <w:ind w:firstLine="709"/>
        <w:jc w:val="both"/>
        <w:rPr>
          <w:sz w:val="28"/>
          <w:szCs w:val="28"/>
        </w:rPr>
      </w:pPr>
      <w:r w:rsidRPr="001C41AD">
        <w:rPr>
          <w:sz w:val="28"/>
          <w:szCs w:val="28"/>
        </w:rPr>
        <w:t>Графическое</w:t>
      </w:r>
      <w:r w:rsidRPr="00FC4772">
        <w:rPr>
          <w:sz w:val="28"/>
          <w:szCs w:val="28"/>
        </w:rPr>
        <w:t xml:space="preserve"> изображение исполнения местного бюджета по расходам в разрезе разделов бюджетной классификации представлено ниже.</w:t>
      </w:r>
    </w:p>
    <w:p w:rsidR="001C41AD" w:rsidRDefault="001C41AD" w:rsidP="000A1551">
      <w:pPr>
        <w:ind w:firstLine="709"/>
        <w:jc w:val="both"/>
        <w:rPr>
          <w:sz w:val="28"/>
          <w:szCs w:val="28"/>
        </w:rPr>
      </w:pPr>
    </w:p>
    <w:p w:rsidR="001C41AD" w:rsidRDefault="001C41AD" w:rsidP="001C41AD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C5B238" wp14:editId="7370321A">
            <wp:extent cx="6152515" cy="4021455"/>
            <wp:effectExtent l="0" t="0" r="19685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E5FE9" w:rsidRDefault="00AE5FE9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proofErr w:type="gramStart"/>
      <w:r w:rsidRPr="00FC4772">
        <w:rPr>
          <w:sz w:val="28"/>
          <w:szCs w:val="28"/>
        </w:rPr>
        <w:t>Анализ</w:t>
      </w:r>
      <w:r w:rsidRPr="0072639E">
        <w:rPr>
          <w:sz w:val="28"/>
          <w:szCs w:val="28"/>
        </w:rPr>
        <w:t xml:space="preserve"> в разрезе разделов показал, что за отчетный период кассовое испо</w:t>
      </w:r>
      <w:r w:rsidRPr="0072639E">
        <w:rPr>
          <w:sz w:val="28"/>
          <w:szCs w:val="28"/>
        </w:rPr>
        <w:t>л</w:t>
      </w:r>
      <w:r w:rsidRPr="0072639E">
        <w:rPr>
          <w:sz w:val="28"/>
          <w:szCs w:val="28"/>
        </w:rPr>
        <w:t xml:space="preserve">нение расходов осуществлялось </w:t>
      </w:r>
      <w:r w:rsidR="002D38D6">
        <w:rPr>
          <w:sz w:val="28"/>
          <w:szCs w:val="28"/>
        </w:rPr>
        <w:t>о</w:t>
      </w:r>
      <w:r w:rsidR="009318F4">
        <w:rPr>
          <w:sz w:val="28"/>
          <w:szCs w:val="28"/>
        </w:rPr>
        <w:t>тносительно</w:t>
      </w:r>
      <w:r w:rsidR="002D38D6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пропорционально: </w:t>
      </w:r>
      <w:r w:rsidR="009318F4">
        <w:rPr>
          <w:sz w:val="28"/>
          <w:szCs w:val="28"/>
        </w:rPr>
        <w:t xml:space="preserve">в общей сумме расходов на уровне ниже среднего исполнения исполнены </w:t>
      </w:r>
      <w:r w:rsidR="00BD5C0D">
        <w:rPr>
          <w:sz w:val="28"/>
          <w:szCs w:val="28"/>
        </w:rPr>
        <w:t>73369,33</w:t>
      </w:r>
      <w:r w:rsidR="009318F4">
        <w:rPr>
          <w:sz w:val="28"/>
          <w:szCs w:val="28"/>
        </w:rPr>
        <w:t xml:space="preserve"> тысяч рублей или </w:t>
      </w:r>
      <w:r w:rsidR="00BD5C0D">
        <w:rPr>
          <w:sz w:val="28"/>
          <w:szCs w:val="28"/>
        </w:rPr>
        <w:t>9,16</w:t>
      </w:r>
      <w:r w:rsidR="009318F4">
        <w:rPr>
          <w:sz w:val="28"/>
          <w:szCs w:val="28"/>
        </w:rPr>
        <w:t>%</w:t>
      </w:r>
      <w:r w:rsidR="00E14717">
        <w:rPr>
          <w:sz w:val="28"/>
          <w:szCs w:val="28"/>
        </w:rPr>
        <w:t xml:space="preserve"> </w:t>
      </w:r>
      <w:r w:rsidR="008A1850">
        <w:rPr>
          <w:sz w:val="28"/>
          <w:szCs w:val="28"/>
        </w:rPr>
        <w:t xml:space="preserve"> </w:t>
      </w:r>
      <w:r w:rsidR="00E14717">
        <w:rPr>
          <w:sz w:val="28"/>
          <w:szCs w:val="28"/>
        </w:rPr>
        <w:t xml:space="preserve">по </w:t>
      </w:r>
      <w:r w:rsidR="00BD5C0D">
        <w:rPr>
          <w:sz w:val="28"/>
          <w:szCs w:val="28"/>
        </w:rPr>
        <w:t xml:space="preserve">3 </w:t>
      </w:r>
      <w:r w:rsidR="00E14717">
        <w:rPr>
          <w:sz w:val="28"/>
          <w:szCs w:val="28"/>
        </w:rPr>
        <w:t>разделам бюджетной классификации</w:t>
      </w:r>
      <w:r w:rsidR="009318F4">
        <w:rPr>
          <w:sz w:val="28"/>
          <w:szCs w:val="28"/>
        </w:rPr>
        <w:t xml:space="preserve">, </w:t>
      </w:r>
      <w:r w:rsidRPr="0072639E">
        <w:rPr>
          <w:sz w:val="28"/>
          <w:szCs w:val="28"/>
        </w:rPr>
        <w:t xml:space="preserve">по </w:t>
      </w:r>
      <w:r w:rsidR="00BD5C0D">
        <w:rPr>
          <w:sz w:val="28"/>
          <w:szCs w:val="28"/>
        </w:rPr>
        <w:t>9</w:t>
      </w:r>
      <w:r w:rsidR="007567E3" w:rsidRPr="00AA29C9">
        <w:rPr>
          <w:sz w:val="28"/>
          <w:szCs w:val="28"/>
        </w:rPr>
        <w:t xml:space="preserve"> </w:t>
      </w:r>
      <w:r w:rsidRPr="00AA29C9">
        <w:rPr>
          <w:sz w:val="28"/>
          <w:szCs w:val="28"/>
        </w:rPr>
        <w:t>разделам классифик</w:t>
      </w:r>
      <w:r w:rsidRPr="00AA29C9">
        <w:rPr>
          <w:sz w:val="28"/>
          <w:szCs w:val="28"/>
        </w:rPr>
        <w:t>а</w:t>
      </w:r>
      <w:r w:rsidRPr="00AA29C9">
        <w:rPr>
          <w:sz w:val="28"/>
          <w:szCs w:val="28"/>
        </w:rPr>
        <w:t xml:space="preserve">ции расходов процент </w:t>
      </w:r>
      <w:r w:rsidR="00E14717">
        <w:rPr>
          <w:sz w:val="28"/>
          <w:szCs w:val="28"/>
        </w:rPr>
        <w:t>исполнения</w:t>
      </w:r>
      <w:r w:rsidRPr="00AA29C9">
        <w:rPr>
          <w:sz w:val="28"/>
          <w:szCs w:val="28"/>
        </w:rPr>
        <w:t xml:space="preserve"> сложился </w:t>
      </w:r>
      <w:r w:rsidR="00FC4772">
        <w:rPr>
          <w:sz w:val="28"/>
          <w:szCs w:val="28"/>
        </w:rPr>
        <w:t xml:space="preserve">на уровне или </w:t>
      </w:r>
      <w:r w:rsidRPr="00AA29C9">
        <w:rPr>
          <w:sz w:val="28"/>
          <w:szCs w:val="28"/>
        </w:rPr>
        <w:t>выше уровня общего исполнения (</w:t>
      </w:r>
      <w:r w:rsidR="00BD5C0D">
        <w:rPr>
          <w:sz w:val="28"/>
          <w:szCs w:val="28"/>
        </w:rPr>
        <w:t>96,44</w:t>
      </w:r>
      <w:r w:rsidRPr="00AA29C9">
        <w:rPr>
          <w:sz w:val="28"/>
          <w:szCs w:val="28"/>
        </w:rPr>
        <w:t xml:space="preserve">%) уточненных бюджетных назначений </w:t>
      </w:r>
      <w:r w:rsidR="00E14717">
        <w:rPr>
          <w:sz w:val="28"/>
          <w:szCs w:val="28"/>
        </w:rPr>
        <w:t xml:space="preserve"> в сумме </w:t>
      </w:r>
      <w:r w:rsidR="00BD5C0D">
        <w:rPr>
          <w:sz w:val="28"/>
          <w:szCs w:val="28"/>
        </w:rPr>
        <w:t>728009,67</w:t>
      </w:r>
      <w:r w:rsidR="00E14717">
        <w:rPr>
          <w:sz w:val="28"/>
          <w:szCs w:val="28"/>
        </w:rPr>
        <w:t xml:space="preserve"> т</w:t>
      </w:r>
      <w:r w:rsidR="00E14717">
        <w:rPr>
          <w:sz w:val="28"/>
          <w:szCs w:val="28"/>
        </w:rPr>
        <w:t>ы</w:t>
      </w:r>
      <w:r w:rsidR="00E14717">
        <w:rPr>
          <w:sz w:val="28"/>
          <w:szCs w:val="28"/>
        </w:rPr>
        <w:t>сяч рублей.</w:t>
      </w:r>
      <w:r w:rsidRPr="0072639E">
        <w:rPr>
          <w:sz w:val="28"/>
          <w:szCs w:val="28"/>
        </w:rPr>
        <w:t xml:space="preserve"> </w:t>
      </w:r>
      <w:proofErr w:type="gramEnd"/>
    </w:p>
    <w:p w:rsidR="000A1551" w:rsidRDefault="000A1551" w:rsidP="00F53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660">
        <w:rPr>
          <w:sz w:val="28"/>
          <w:szCs w:val="28"/>
        </w:rPr>
        <w:t>В структуре исполненных</w:t>
      </w:r>
      <w:r w:rsidRPr="0072639E">
        <w:rPr>
          <w:sz w:val="28"/>
          <w:szCs w:val="28"/>
        </w:rPr>
        <w:t xml:space="preserve"> расходов основная доля финансовых ресурсов </w:t>
      </w:r>
      <w:r w:rsidR="00F53384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(</w:t>
      </w:r>
      <w:r w:rsidR="00F7510E">
        <w:rPr>
          <w:sz w:val="28"/>
          <w:szCs w:val="28"/>
        </w:rPr>
        <w:t>70,02</w:t>
      </w:r>
      <w:r w:rsidRPr="0072639E">
        <w:rPr>
          <w:sz w:val="28"/>
          <w:szCs w:val="28"/>
        </w:rPr>
        <w:t>%) направлена на социально-культурную сферу, а име</w:t>
      </w:r>
      <w:r w:rsidRPr="0072639E">
        <w:rPr>
          <w:sz w:val="28"/>
          <w:szCs w:val="28"/>
        </w:rPr>
        <w:t>н</w:t>
      </w:r>
      <w:r w:rsidRPr="0072639E">
        <w:rPr>
          <w:sz w:val="28"/>
          <w:szCs w:val="28"/>
        </w:rPr>
        <w:t xml:space="preserve">но на:  социальную политику </w:t>
      </w:r>
      <w:r w:rsidR="00F53384">
        <w:rPr>
          <w:sz w:val="28"/>
          <w:szCs w:val="28"/>
        </w:rPr>
        <w:t>–</w:t>
      </w:r>
      <w:r w:rsidR="00CC3660">
        <w:rPr>
          <w:sz w:val="28"/>
          <w:szCs w:val="28"/>
        </w:rPr>
        <w:t xml:space="preserve"> </w:t>
      </w:r>
      <w:r w:rsidR="00F7510E">
        <w:rPr>
          <w:sz w:val="28"/>
          <w:szCs w:val="28"/>
        </w:rPr>
        <w:t>4,78</w:t>
      </w:r>
      <w:r w:rsidRPr="0072639E">
        <w:rPr>
          <w:sz w:val="28"/>
          <w:szCs w:val="28"/>
        </w:rPr>
        <w:t xml:space="preserve">%,   образование </w:t>
      </w:r>
      <w:r w:rsidR="00F53384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 </w:t>
      </w:r>
      <w:r w:rsidR="00F7510E">
        <w:rPr>
          <w:sz w:val="28"/>
          <w:szCs w:val="28"/>
        </w:rPr>
        <w:t>62,08</w:t>
      </w:r>
      <w:r w:rsidRPr="0072639E">
        <w:rPr>
          <w:sz w:val="28"/>
          <w:szCs w:val="28"/>
        </w:rPr>
        <w:t>%, культуру, кинем</w:t>
      </w:r>
      <w:r w:rsidRPr="0072639E">
        <w:rPr>
          <w:sz w:val="28"/>
          <w:szCs w:val="28"/>
        </w:rPr>
        <w:t>а</w:t>
      </w:r>
      <w:r w:rsidRPr="0072639E">
        <w:rPr>
          <w:sz w:val="28"/>
          <w:szCs w:val="28"/>
        </w:rPr>
        <w:t xml:space="preserve">тографию </w:t>
      </w:r>
      <w:r w:rsidR="00F53384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0F7DA5">
        <w:rPr>
          <w:sz w:val="28"/>
          <w:szCs w:val="28"/>
        </w:rPr>
        <w:t>1,</w:t>
      </w:r>
      <w:r w:rsidR="00F7510E">
        <w:rPr>
          <w:sz w:val="28"/>
          <w:szCs w:val="28"/>
        </w:rPr>
        <w:t>14</w:t>
      </w:r>
      <w:r w:rsidRPr="0072639E">
        <w:rPr>
          <w:sz w:val="28"/>
          <w:szCs w:val="28"/>
        </w:rPr>
        <w:t xml:space="preserve">%, физическую культуру и спорт </w:t>
      </w:r>
      <w:r w:rsidR="00F53384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 </w:t>
      </w:r>
      <w:r w:rsidR="00F7510E">
        <w:rPr>
          <w:sz w:val="28"/>
          <w:szCs w:val="28"/>
        </w:rPr>
        <w:t>1,71</w:t>
      </w:r>
      <w:r w:rsidRPr="0072639E">
        <w:rPr>
          <w:sz w:val="28"/>
          <w:szCs w:val="28"/>
        </w:rPr>
        <w:t>%, средства массовой и</w:t>
      </w:r>
      <w:r w:rsidRPr="0072639E">
        <w:rPr>
          <w:sz w:val="28"/>
          <w:szCs w:val="28"/>
        </w:rPr>
        <w:t>н</w:t>
      </w:r>
      <w:r w:rsidRPr="0072639E">
        <w:rPr>
          <w:sz w:val="28"/>
          <w:szCs w:val="28"/>
        </w:rPr>
        <w:t xml:space="preserve">формации </w:t>
      </w:r>
      <w:r w:rsidR="000F7DA5">
        <w:rPr>
          <w:sz w:val="28"/>
          <w:szCs w:val="28"/>
        </w:rPr>
        <w:t>–</w:t>
      </w:r>
      <w:r w:rsidRPr="0072639E">
        <w:rPr>
          <w:sz w:val="28"/>
          <w:szCs w:val="28"/>
        </w:rPr>
        <w:t> </w:t>
      </w:r>
      <w:r w:rsidR="00F7510E">
        <w:rPr>
          <w:sz w:val="28"/>
          <w:szCs w:val="28"/>
        </w:rPr>
        <w:t>0,31</w:t>
      </w:r>
      <w:r w:rsidRPr="0072639E">
        <w:rPr>
          <w:sz w:val="28"/>
          <w:szCs w:val="28"/>
        </w:rPr>
        <w:t>%.</w:t>
      </w:r>
    </w:p>
    <w:p w:rsidR="000A1551" w:rsidRPr="0072639E" w:rsidRDefault="000A1551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Доля расходов, направленная на поддержку ряда отраслей национальной экономики, составила </w:t>
      </w:r>
      <w:r w:rsidR="00F7510E">
        <w:rPr>
          <w:sz w:val="28"/>
          <w:szCs w:val="28"/>
        </w:rPr>
        <w:t>2,83.</w:t>
      </w:r>
    </w:p>
    <w:p w:rsidR="000A1551" w:rsidRPr="0072639E" w:rsidRDefault="000A1551" w:rsidP="000A1551">
      <w:pPr>
        <w:ind w:firstLine="684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На межбюджетные трансферты общего характера бюджетам </w:t>
      </w:r>
      <w:r w:rsidR="00F53384">
        <w:rPr>
          <w:sz w:val="28"/>
          <w:szCs w:val="28"/>
        </w:rPr>
        <w:t>сельских пос</w:t>
      </w:r>
      <w:r w:rsidR="00F53384">
        <w:rPr>
          <w:sz w:val="28"/>
          <w:szCs w:val="28"/>
        </w:rPr>
        <w:t>е</w:t>
      </w:r>
      <w:r w:rsidR="00F53384">
        <w:rPr>
          <w:sz w:val="28"/>
          <w:szCs w:val="28"/>
        </w:rPr>
        <w:t>лений района</w:t>
      </w:r>
      <w:r w:rsidRPr="0072639E">
        <w:rPr>
          <w:sz w:val="28"/>
          <w:szCs w:val="28"/>
        </w:rPr>
        <w:t xml:space="preserve"> приходится </w:t>
      </w:r>
      <w:r w:rsidR="00045EE5">
        <w:rPr>
          <w:sz w:val="28"/>
          <w:szCs w:val="28"/>
        </w:rPr>
        <w:t xml:space="preserve"> </w:t>
      </w:r>
      <w:r w:rsidR="00BC38D7">
        <w:rPr>
          <w:sz w:val="28"/>
          <w:szCs w:val="28"/>
        </w:rPr>
        <w:t>3,53</w:t>
      </w:r>
      <w:r w:rsidR="00224FF6">
        <w:rPr>
          <w:sz w:val="28"/>
          <w:szCs w:val="28"/>
        </w:rPr>
        <w:t xml:space="preserve">%, что </w:t>
      </w:r>
      <w:proofErr w:type="gramStart"/>
      <w:r w:rsidR="00BC38D7">
        <w:rPr>
          <w:sz w:val="28"/>
          <w:szCs w:val="28"/>
        </w:rPr>
        <w:t>выше</w:t>
      </w:r>
      <w:proofErr w:type="gramEnd"/>
      <w:r w:rsidR="00224FF6">
        <w:rPr>
          <w:sz w:val="28"/>
          <w:szCs w:val="28"/>
        </w:rPr>
        <w:t xml:space="preserve"> чем в 201</w:t>
      </w:r>
      <w:r w:rsidR="00BC38D7">
        <w:rPr>
          <w:sz w:val="28"/>
          <w:szCs w:val="28"/>
        </w:rPr>
        <w:t>9</w:t>
      </w:r>
      <w:r w:rsidR="00224FF6">
        <w:rPr>
          <w:sz w:val="28"/>
          <w:szCs w:val="28"/>
        </w:rPr>
        <w:t xml:space="preserve"> году на </w:t>
      </w:r>
      <w:r w:rsidR="00BC38D7">
        <w:rPr>
          <w:sz w:val="28"/>
          <w:szCs w:val="28"/>
        </w:rPr>
        <w:t>1,01</w:t>
      </w:r>
      <w:r w:rsidR="00224FF6">
        <w:rPr>
          <w:sz w:val="28"/>
          <w:szCs w:val="28"/>
        </w:rPr>
        <w:t>% (</w:t>
      </w:r>
      <w:r w:rsidR="00BC38D7">
        <w:rPr>
          <w:sz w:val="28"/>
          <w:szCs w:val="28"/>
        </w:rPr>
        <w:t>2,52</w:t>
      </w:r>
      <w:r w:rsidRPr="0072639E">
        <w:rPr>
          <w:sz w:val="28"/>
          <w:szCs w:val="28"/>
        </w:rPr>
        <w:t>%</w:t>
      </w:r>
      <w:r w:rsidR="00224FF6">
        <w:rPr>
          <w:sz w:val="28"/>
          <w:szCs w:val="28"/>
        </w:rPr>
        <w:t>)</w:t>
      </w:r>
      <w:r w:rsidR="000F7DA5">
        <w:rPr>
          <w:sz w:val="28"/>
          <w:szCs w:val="28"/>
        </w:rPr>
        <w:t xml:space="preserve"> ра</w:t>
      </w:r>
      <w:r w:rsidR="000F7DA5">
        <w:rPr>
          <w:sz w:val="28"/>
          <w:szCs w:val="28"/>
        </w:rPr>
        <w:t>с</w:t>
      </w:r>
      <w:r w:rsidR="000F7DA5">
        <w:rPr>
          <w:sz w:val="28"/>
          <w:szCs w:val="28"/>
        </w:rPr>
        <w:t>ходов бюджета</w:t>
      </w:r>
      <w:r w:rsidRPr="0072639E">
        <w:rPr>
          <w:sz w:val="28"/>
          <w:szCs w:val="28"/>
        </w:rPr>
        <w:t>.</w:t>
      </w:r>
    </w:p>
    <w:p w:rsidR="000A1551" w:rsidRPr="0072639E" w:rsidRDefault="000A1551" w:rsidP="000A1551">
      <w:pPr>
        <w:ind w:firstLine="684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На общегосударственные вопросы направлено </w:t>
      </w:r>
      <w:r w:rsidR="00ED5F67">
        <w:rPr>
          <w:sz w:val="28"/>
          <w:szCs w:val="28"/>
        </w:rPr>
        <w:t>12,99</w:t>
      </w:r>
      <w:r w:rsidR="00A94939">
        <w:rPr>
          <w:sz w:val="28"/>
          <w:szCs w:val="28"/>
        </w:rPr>
        <w:t xml:space="preserve">%, что </w:t>
      </w:r>
      <w:proofErr w:type="gramStart"/>
      <w:r w:rsidR="00ED5F67">
        <w:rPr>
          <w:sz w:val="28"/>
          <w:szCs w:val="28"/>
        </w:rPr>
        <w:t>выше</w:t>
      </w:r>
      <w:proofErr w:type="gramEnd"/>
      <w:r w:rsidR="00A94939">
        <w:rPr>
          <w:sz w:val="28"/>
          <w:szCs w:val="28"/>
        </w:rPr>
        <w:t xml:space="preserve"> чем в 201</w:t>
      </w:r>
      <w:r w:rsidR="00ED5F67">
        <w:rPr>
          <w:sz w:val="28"/>
          <w:szCs w:val="28"/>
        </w:rPr>
        <w:t>9</w:t>
      </w:r>
      <w:r w:rsidR="00A94939">
        <w:rPr>
          <w:sz w:val="28"/>
          <w:szCs w:val="28"/>
        </w:rPr>
        <w:t xml:space="preserve"> году на 2,</w:t>
      </w:r>
      <w:r w:rsidR="00ED5F67">
        <w:rPr>
          <w:sz w:val="28"/>
          <w:szCs w:val="28"/>
        </w:rPr>
        <w:t>96</w:t>
      </w:r>
      <w:r w:rsidR="00A94939">
        <w:rPr>
          <w:sz w:val="28"/>
          <w:szCs w:val="28"/>
        </w:rPr>
        <w:t>% (</w:t>
      </w:r>
      <w:r w:rsidR="00ED5F67">
        <w:rPr>
          <w:sz w:val="28"/>
          <w:szCs w:val="28"/>
        </w:rPr>
        <w:t>10,03</w:t>
      </w:r>
      <w:r w:rsidRPr="0072639E">
        <w:rPr>
          <w:sz w:val="28"/>
          <w:szCs w:val="28"/>
        </w:rPr>
        <w:t>%</w:t>
      </w:r>
      <w:r w:rsidR="00A94939">
        <w:rPr>
          <w:sz w:val="28"/>
          <w:szCs w:val="28"/>
        </w:rPr>
        <w:t>)</w:t>
      </w:r>
      <w:r w:rsidRPr="0072639E">
        <w:rPr>
          <w:sz w:val="28"/>
          <w:szCs w:val="28"/>
        </w:rPr>
        <w:t xml:space="preserve"> средств</w:t>
      </w:r>
      <w:r w:rsidR="00F53384">
        <w:rPr>
          <w:sz w:val="28"/>
          <w:szCs w:val="28"/>
        </w:rPr>
        <w:t xml:space="preserve"> местного</w:t>
      </w:r>
      <w:r w:rsidRPr="0072639E">
        <w:rPr>
          <w:sz w:val="28"/>
          <w:szCs w:val="28"/>
        </w:rPr>
        <w:t xml:space="preserve"> бюджета.</w:t>
      </w:r>
    </w:p>
    <w:p w:rsidR="000A1551" w:rsidRDefault="000A1551" w:rsidP="000A1551">
      <w:pPr>
        <w:ind w:firstLine="684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 xml:space="preserve">Удельный вес расходов на охрану окружающей среды </w:t>
      </w:r>
      <w:r w:rsidR="00F53384">
        <w:rPr>
          <w:sz w:val="28"/>
          <w:szCs w:val="28"/>
        </w:rPr>
        <w:t>составил</w:t>
      </w:r>
      <w:r w:rsidRPr="0072639E">
        <w:rPr>
          <w:sz w:val="28"/>
          <w:szCs w:val="28"/>
        </w:rPr>
        <w:t xml:space="preserve"> </w:t>
      </w:r>
      <w:r w:rsidR="00034690">
        <w:rPr>
          <w:sz w:val="28"/>
          <w:szCs w:val="28"/>
        </w:rPr>
        <w:t>0,0</w:t>
      </w:r>
      <w:r w:rsidR="00E351B4">
        <w:rPr>
          <w:sz w:val="28"/>
          <w:szCs w:val="28"/>
        </w:rPr>
        <w:t>6</w:t>
      </w:r>
      <w:r w:rsidRPr="0072639E">
        <w:rPr>
          <w:sz w:val="28"/>
          <w:szCs w:val="28"/>
        </w:rPr>
        <w:t xml:space="preserve"> %.</w:t>
      </w:r>
    </w:p>
    <w:p w:rsidR="005F1D92" w:rsidRDefault="005F1D92" w:rsidP="000A1551">
      <w:pPr>
        <w:ind w:firstLine="684"/>
        <w:jc w:val="both"/>
        <w:rPr>
          <w:sz w:val="28"/>
          <w:szCs w:val="28"/>
        </w:rPr>
      </w:pPr>
    </w:p>
    <w:p w:rsidR="005F1D92" w:rsidRPr="005F1D92" w:rsidRDefault="005F1D92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E7AB1">
        <w:rPr>
          <w:sz w:val="28"/>
          <w:szCs w:val="28"/>
        </w:rPr>
        <w:t>Структура</w:t>
      </w:r>
      <w:r w:rsidRPr="005F1D92">
        <w:rPr>
          <w:sz w:val="28"/>
          <w:szCs w:val="28"/>
        </w:rPr>
        <w:t xml:space="preserve"> исполнения расходов местного бюджета</w:t>
      </w:r>
    </w:p>
    <w:p w:rsidR="005F1D92" w:rsidRPr="005F1D92" w:rsidRDefault="005F1D92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 xml:space="preserve"> по разделам бюджетной классификации </w:t>
      </w:r>
    </w:p>
    <w:p w:rsidR="005F1D92" w:rsidRDefault="005F1D92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>в 20</w:t>
      </w:r>
      <w:r w:rsidR="00AE7AB1">
        <w:rPr>
          <w:sz w:val="28"/>
          <w:szCs w:val="28"/>
        </w:rPr>
        <w:t>20</w:t>
      </w:r>
      <w:r w:rsidRPr="005F1D92">
        <w:rPr>
          <w:sz w:val="28"/>
          <w:szCs w:val="28"/>
        </w:rPr>
        <w:t xml:space="preserve"> год</w:t>
      </w:r>
      <w:r w:rsidR="00A93CAE">
        <w:rPr>
          <w:sz w:val="28"/>
          <w:szCs w:val="28"/>
        </w:rPr>
        <w:t>у</w:t>
      </w:r>
    </w:p>
    <w:p w:rsidR="00AE7AB1" w:rsidRDefault="00AE7AB1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E7AB1" w:rsidRDefault="00AE7AB1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1ED567A" wp14:editId="491B5E83">
            <wp:extent cx="4572000" cy="40767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A5C69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  <w:lang w:val="ru-RU"/>
        </w:rPr>
        <w:t>В 20</w:t>
      </w:r>
      <w:r w:rsidR="00F3748D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  <w:lang w:val="ru-RU"/>
        </w:rPr>
        <w:t xml:space="preserve"> году исполнение </w:t>
      </w:r>
      <w:r w:rsidR="00E307D9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  <w:lang w:val="ru-RU"/>
        </w:rPr>
        <w:t xml:space="preserve"> бюджета осуществлялось путем програ</w:t>
      </w:r>
      <w:r w:rsidRPr="0072639E">
        <w:rPr>
          <w:sz w:val="28"/>
          <w:szCs w:val="28"/>
          <w:lang w:val="ru-RU"/>
        </w:rPr>
        <w:t>м</w:t>
      </w:r>
      <w:r w:rsidRPr="0072639E">
        <w:rPr>
          <w:sz w:val="28"/>
          <w:szCs w:val="28"/>
          <w:lang w:val="ru-RU"/>
        </w:rPr>
        <w:t xml:space="preserve">мно-целевого метода через механизм </w:t>
      </w:r>
      <w:r w:rsidR="00E307D9">
        <w:rPr>
          <w:sz w:val="28"/>
          <w:szCs w:val="28"/>
          <w:lang w:val="ru-RU"/>
        </w:rPr>
        <w:t xml:space="preserve">муниципальных </w:t>
      </w:r>
      <w:r w:rsidRPr="0072639E">
        <w:rPr>
          <w:sz w:val="28"/>
          <w:szCs w:val="28"/>
          <w:lang w:val="ru-RU"/>
        </w:rPr>
        <w:t xml:space="preserve">программ </w:t>
      </w:r>
      <w:r w:rsidR="00E307D9">
        <w:rPr>
          <w:sz w:val="28"/>
          <w:szCs w:val="28"/>
          <w:lang w:val="ru-RU"/>
        </w:rPr>
        <w:t>Ханкайского м</w:t>
      </w:r>
      <w:r w:rsidR="00E307D9">
        <w:rPr>
          <w:sz w:val="28"/>
          <w:szCs w:val="28"/>
          <w:lang w:val="ru-RU"/>
        </w:rPr>
        <w:t>у</w:t>
      </w:r>
      <w:r w:rsidR="00E307D9">
        <w:rPr>
          <w:sz w:val="28"/>
          <w:szCs w:val="28"/>
          <w:lang w:val="ru-RU"/>
        </w:rPr>
        <w:t>ниципального ра</w:t>
      </w:r>
      <w:r w:rsidR="00C87E11">
        <w:rPr>
          <w:sz w:val="28"/>
          <w:szCs w:val="28"/>
          <w:lang w:val="ru-RU"/>
        </w:rPr>
        <w:t>й</w:t>
      </w:r>
      <w:r w:rsidR="00E307D9">
        <w:rPr>
          <w:sz w:val="28"/>
          <w:szCs w:val="28"/>
          <w:lang w:val="ru-RU"/>
        </w:rPr>
        <w:t>она</w:t>
      </w:r>
      <w:r w:rsidR="003A283C">
        <w:rPr>
          <w:sz w:val="28"/>
          <w:szCs w:val="28"/>
          <w:lang w:val="ru-RU"/>
        </w:rPr>
        <w:t>, введенный в действие с 2014 года</w:t>
      </w:r>
      <w:r w:rsidRPr="0072639E">
        <w:rPr>
          <w:sz w:val="28"/>
          <w:szCs w:val="28"/>
          <w:lang w:val="ru-RU"/>
        </w:rPr>
        <w:t xml:space="preserve">. </w:t>
      </w:r>
      <w:r w:rsidRPr="004A3B8D">
        <w:rPr>
          <w:sz w:val="28"/>
          <w:szCs w:val="28"/>
          <w:lang w:val="ru-RU"/>
        </w:rPr>
        <w:t>На реализацию мер</w:t>
      </w:r>
      <w:r w:rsidRPr="004A3B8D">
        <w:rPr>
          <w:sz w:val="28"/>
          <w:szCs w:val="28"/>
          <w:lang w:val="ru-RU"/>
        </w:rPr>
        <w:t>о</w:t>
      </w:r>
      <w:r w:rsidRPr="004A3B8D">
        <w:rPr>
          <w:sz w:val="28"/>
          <w:szCs w:val="28"/>
          <w:lang w:val="ru-RU"/>
        </w:rPr>
        <w:t>приятий</w:t>
      </w:r>
      <w:r w:rsidRPr="0072639E">
        <w:rPr>
          <w:sz w:val="28"/>
          <w:szCs w:val="28"/>
          <w:lang w:val="ru-RU"/>
        </w:rPr>
        <w:t xml:space="preserve"> </w:t>
      </w:r>
      <w:r w:rsidR="00BA5C69">
        <w:rPr>
          <w:sz w:val="28"/>
          <w:szCs w:val="28"/>
          <w:lang w:val="ru-RU"/>
        </w:rPr>
        <w:t>14</w:t>
      </w:r>
      <w:r w:rsidRPr="0072639E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 xml:space="preserve">муниципальных </w:t>
      </w:r>
      <w:r w:rsidRPr="0072639E">
        <w:rPr>
          <w:sz w:val="28"/>
          <w:szCs w:val="28"/>
          <w:lang w:val="ru-RU"/>
        </w:rPr>
        <w:t xml:space="preserve">программ запланировано </w:t>
      </w:r>
      <w:r w:rsidR="00BA5C69">
        <w:rPr>
          <w:sz w:val="28"/>
          <w:szCs w:val="28"/>
          <w:lang w:val="ru-RU"/>
        </w:rPr>
        <w:t>694325,186</w:t>
      </w:r>
      <w:r w:rsidR="00C87E11">
        <w:rPr>
          <w:sz w:val="28"/>
          <w:szCs w:val="28"/>
          <w:lang w:val="ru-RU"/>
        </w:rPr>
        <w:t xml:space="preserve"> тысяч </w:t>
      </w:r>
      <w:r w:rsidRPr="0072639E">
        <w:rPr>
          <w:sz w:val="28"/>
          <w:szCs w:val="28"/>
          <w:lang w:val="ru-RU"/>
        </w:rPr>
        <w:t xml:space="preserve">рублей, или </w:t>
      </w:r>
      <w:r w:rsidR="00BA5C69">
        <w:rPr>
          <w:sz w:val="28"/>
          <w:szCs w:val="28"/>
          <w:lang w:val="ru-RU"/>
        </w:rPr>
        <w:t>81,86</w:t>
      </w:r>
      <w:r w:rsidRPr="0072639E">
        <w:rPr>
          <w:sz w:val="28"/>
          <w:szCs w:val="28"/>
          <w:lang w:val="ru-RU"/>
        </w:rPr>
        <w:t xml:space="preserve"> % уточненных бюджетных назначений. </w:t>
      </w:r>
      <w:r w:rsidR="00FB4057">
        <w:rPr>
          <w:sz w:val="28"/>
          <w:szCs w:val="28"/>
          <w:lang w:val="ru-RU"/>
        </w:rPr>
        <w:t>В течени</w:t>
      </w:r>
      <w:proofErr w:type="gramStart"/>
      <w:r w:rsidR="00FB4057">
        <w:rPr>
          <w:sz w:val="28"/>
          <w:szCs w:val="28"/>
          <w:lang w:val="ru-RU"/>
        </w:rPr>
        <w:t>и</w:t>
      </w:r>
      <w:proofErr w:type="gramEnd"/>
      <w:r w:rsidR="00FB4057">
        <w:rPr>
          <w:sz w:val="28"/>
          <w:szCs w:val="28"/>
          <w:lang w:val="ru-RU"/>
        </w:rPr>
        <w:t xml:space="preserve"> года введена одна новая муниципальная программа.</w:t>
      </w:r>
    </w:p>
    <w:p w:rsidR="000A1551" w:rsidRPr="0072639E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CC56F0">
        <w:rPr>
          <w:sz w:val="28"/>
          <w:szCs w:val="28"/>
          <w:lang w:val="ru-RU"/>
        </w:rPr>
        <w:t>Кассовое</w:t>
      </w:r>
      <w:r w:rsidRPr="0072639E">
        <w:rPr>
          <w:sz w:val="28"/>
          <w:szCs w:val="28"/>
          <w:lang w:val="ru-RU"/>
        </w:rPr>
        <w:t xml:space="preserve"> исполнение составило</w:t>
      </w:r>
      <w:r w:rsidR="006B7EBB">
        <w:rPr>
          <w:sz w:val="28"/>
          <w:szCs w:val="28"/>
          <w:lang w:val="ru-RU"/>
        </w:rPr>
        <w:t xml:space="preserve"> </w:t>
      </w:r>
      <w:r w:rsidR="007D7798">
        <w:rPr>
          <w:sz w:val="28"/>
          <w:szCs w:val="28"/>
          <w:lang w:val="ru-RU"/>
        </w:rPr>
        <w:t>680325,529</w:t>
      </w:r>
      <w:r w:rsidR="009E5A18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>тысяч</w:t>
      </w:r>
      <w:r w:rsidRPr="0072639E">
        <w:rPr>
          <w:sz w:val="28"/>
          <w:szCs w:val="28"/>
          <w:lang w:val="ru-RU"/>
        </w:rPr>
        <w:t xml:space="preserve"> рублей, или  </w:t>
      </w:r>
      <w:r w:rsidR="007D7798">
        <w:rPr>
          <w:sz w:val="28"/>
          <w:szCs w:val="28"/>
          <w:lang w:val="ru-RU"/>
        </w:rPr>
        <w:t>97,98</w:t>
      </w:r>
      <w:r w:rsidRPr="0072639E">
        <w:rPr>
          <w:sz w:val="28"/>
          <w:szCs w:val="28"/>
          <w:lang w:val="ru-RU"/>
        </w:rPr>
        <w:t xml:space="preserve">%. Не освоено </w:t>
      </w:r>
      <w:r w:rsidR="007D7798">
        <w:rPr>
          <w:sz w:val="28"/>
          <w:szCs w:val="28"/>
          <w:lang w:val="ru-RU"/>
        </w:rPr>
        <w:t>13999,657</w:t>
      </w:r>
      <w:r w:rsidR="00953B13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 xml:space="preserve"> тысяч</w:t>
      </w:r>
      <w:r w:rsidRPr="0072639E">
        <w:rPr>
          <w:sz w:val="28"/>
          <w:szCs w:val="28"/>
          <w:lang w:val="ru-RU"/>
        </w:rPr>
        <w:t xml:space="preserve"> рублей, что в общем объеме неисполненных бюдже</w:t>
      </w:r>
      <w:r w:rsidRPr="0072639E">
        <w:rPr>
          <w:sz w:val="28"/>
          <w:szCs w:val="28"/>
          <w:lang w:val="ru-RU"/>
        </w:rPr>
        <w:t>т</w:t>
      </w:r>
      <w:r w:rsidRPr="0072639E">
        <w:rPr>
          <w:sz w:val="28"/>
          <w:szCs w:val="28"/>
          <w:lang w:val="ru-RU"/>
        </w:rPr>
        <w:t>ных назначений (</w:t>
      </w:r>
      <w:r w:rsidR="007D7798">
        <w:rPr>
          <w:sz w:val="28"/>
          <w:szCs w:val="28"/>
          <w:lang w:val="ru-RU"/>
        </w:rPr>
        <w:t>46837,976</w:t>
      </w:r>
      <w:r w:rsidR="00953B13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>тысяч</w:t>
      </w:r>
      <w:r w:rsidRPr="0072639E">
        <w:rPr>
          <w:sz w:val="28"/>
          <w:szCs w:val="28"/>
          <w:lang w:val="ru-RU"/>
        </w:rPr>
        <w:t xml:space="preserve"> рублей) занимает </w:t>
      </w:r>
      <w:r w:rsidR="002F75A3">
        <w:rPr>
          <w:sz w:val="28"/>
          <w:szCs w:val="28"/>
          <w:lang w:val="ru-RU"/>
        </w:rPr>
        <w:t>47,265</w:t>
      </w:r>
      <w:r w:rsidRPr="0072639E">
        <w:rPr>
          <w:sz w:val="28"/>
          <w:szCs w:val="28"/>
          <w:lang w:val="ru-RU"/>
        </w:rPr>
        <w:t>%</w:t>
      </w:r>
      <w:r w:rsidR="002F75A3">
        <w:rPr>
          <w:sz w:val="28"/>
          <w:szCs w:val="28"/>
          <w:lang w:val="ru-RU"/>
        </w:rPr>
        <w:t xml:space="preserve">  без учета резервных средств</w:t>
      </w:r>
      <w:r w:rsidRPr="0072639E">
        <w:rPr>
          <w:sz w:val="28"/>
          <w:szCs w:val="28"/>
          <w:lang w:val="ru-RU"/>
        </w:rPr>
        <w:t>.</w:t>
      </w:r>
    </w:p>
    <w:p w:rsidR="005F532B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  <w:lang w:val="ru-RU"/>
        </w:rPr>
        <w:t xml:space="preserve">Планируемый объем бюджетных средств на непрограммную часть </w:t>
      </w:r>
      <w:r w:rsidR="00C87E11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  <w:lang w:val="ru-RU"/>
        </w:rPr>
        <w:t xml:space="preserve"> бюджета составляет </w:t>
      </w:r>
      <w:r w:rsidR="002F75A3">
        <w:rPr>
          <w:sz w:val="28"/>
          <w:szCs w:val="28"/>
          <w:lang w:val="ru-RU"/>
        </w:rPr>
        <w:t>153891,179</w:t>
      </w:r>
      <w:r w:rsidR="00C87E11">
        <w:rPr>
          <w:sz w:val="28"/>
          <w:szCs w:val="28"/>
          <w:lang w:val="ru-RU"/>
        </w:rPr>
        <w:t xml:space="preserve"> тысяч рублей, или </w:t>
      </w:r>
      <w:r w:rsidR="002F75A3">
        <w:rPr>
          <w:sz w:val="28"/>
          <w:szCs w:val="28"/>
          <w:lang w:val="ru-RU"/>
        </w:rPr>
        <w:t>18,14</w:t>
      </w:r>
      <w:r w:rsidR="00191EE5">
        <w:rPr>
          <w:sz w:val="28"/>
          <w:szCs w:val="28"/>
          <w:lang w:val="ru-RU"/>
        </w:rPr>
        <w:t xml:space="preserve">%. </w:t>
      </w:r>
      <w:r w:rsidRPr="0072639E">
        <w:rPr>
          <w:sz w:val="28"/>
          <w:szCs w:val="28"/>
          <w:lang w:val="ru-RU"/>
        </w:rPr>
        <w:t xml:space="preserve"> Средства освоены в объеме</w:t>
      </w:r>
      <w:r w:rsidR="00953B13">
        <w:rPr>
          <w:sz w:val="28"/>
          <w:szCs w:val="28"/>
          <w:lang w:val="ru-RU"/>
        </w:rPr>
        <w:t xml:space="preserve"> </w:t>
      </w:r>
      <w:r w:rsidR="002F75A3">
        <w:rPr>
          <w:sz w:val="28"/>
          <w:szCs w:val="28"/>
          <w:lang w:val="ru-RU"/>
        </w:rPr>
        <w:t>121053,474</w:t>
      </w:r>
      <w:r w:rsidR="006B7EBB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  <w:lang w:val="ru-RU"/>
        </w:rPr>
        <w:t xml:space="preserve"> рублей, что составило</w:t>
      </w:r>
      <w:r w:rsidR="00C87E11">
        <w:rPr>
          <w:sz w:val="28"/>
          <w:szCs w:val="28"/>
          <w:lang w:val="ru-RU"/>
        </w:rPr>
        <w:t xml:space="preserve"> </w:t>
      </w:r>
      <w:r w:rsidR="002F75A3">
        <w:rPr>
          <w:sz w:val="28"/>
          <w:szCs w:val="28"/>
          <w:lang w:val="ru-RU"/>
        </w:rPr>
        <w:t>88,57</w:t>
      </w:r>
      <w:r w:rsidRPr="0072639E">
        <w:rPr>
          <w:sz w:val="28"/>
          <w:szCs w:val="28"/>
          <w:lang w:val="ru-RU"/>
        </w:rPr>
        <w:t xml:space="preserve">%. </w:t>
      </w:r>
    </w:p>
    <w:p w:rsidR="000A1551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lastRenderedPageBreak/>
        <w:t>В соответствии с ведомственной структурой расходов на 20</w:t>
      </w:r>
      <w:r w:rsidR="00B1782F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 исполнение расходов </w:t>
      </w:r>
      <w:r w:rsidR="00910F5F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осуществляли </w:t>
      </w:r>
      <w:r w:rsidR="00CC56F0">
        <w:rPr>
          <w:sz w:val="28"/>
          <w:szCs w:val="28"/>
          <w:lang w:val="ru-RU"/>
        </w:rPr>
        <w:t>8</w:t>
      </w:r>
      <w:r w:rsidRPr="0072639E">
        <w:rPr>
          <w:sz w:val="28"/>
          <w:szCs w:val="28"/>
        </w:rPr>
        <w:t xml:space="preserve"> главных распорядител</w:t>
      </w:r>
      <w:r w:rsidR="00080DA8">
        <w:rPr>
          <w:sz w:val="28"/>
          <w:szCs w:val="28"/>
          <w:lang w:val="ru-RU"/>
        </w:rPr>
        <w:t>ей</w:t>
      </w:r>
      <w:r w:rsidRPr="0072639E">
        <w:rPr>
          <w:sz w:val="28"/>
          <w:szCs w:val="28"/>
        </w:rPr>
        <w:t xml:space="preserve">. </w:t>
      </w:r>
    </w:p>
    <w:p w:rsidR="007E44DA" w:rsidRPr="007E44DA" w:rsidRDefault="007E44DA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</w:p>
    <w:p w:rsidR="007E44DA" w:rsidRPr="005F1D92" w:rsidRDefault="00243368" w:rsidP="007E44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C56F0">
        <w:rPr>
          <w:sz w:val="28"/>
          <w:szCs w:val="28"/>
        </w:rPr>
        <w:t>И</w:t>
      </w:r>
      <w:r w:rsidR="007E44DA" w:rsidRPr="00CC56F0">
        <w:rPr>
          <w:sz w:val="28"/>
          <w:szCs w:val="28"/>
        </w:rPr>
        <w:t>сполнени</w:t>
      </w:r>
      <w:r w:rsidRPr="00CC56F0">
        <w:rPr>
          <w:sz w:val="28"/>
          <w:szCs w:val="28"/>
        </w:rPr>
        <w:t>е</w:t>
      </w:r>
      <w:r w:rsidR="007E44DA" w:rsidRPr="00CC56F0">
        <w:rPr>
          <w:sz w:val="28"/>
          <w:szCs w:val="28"/>
        </w:rPr>
        <w:t xml:space="preserve"> расходов</w:t>
      </w:r>
      <w:r w:rsidR="007E44DA" w:rsidRPr="005F1D92">
        <w:rPr>
          <w:sz w:val="28"/>
          <w:szCs w:val="28"/>
        </w:rPr>
        <w:t xml:space="preserve"> местного бюджета</w:t>
      </w:r>
    </w:p>
    <w:p w:rsidR="007E44DA" w:rsidRPr="005F1D92" w:rsidRDefault="007E44DA" w:rsidP="007E44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</w:t>
      </w:r>
      <w:r w:rsidR="00243368">
        <w:rPr>
          <w:sz w:val="28"/>
          <w:szCs w:val="28"/>
        </w:rPr>
        <w:t>и</w:t>
      </w:r>
      <w:r>
        <w:rPr>
          <w:sz w:val="28"/>
          <w:szCs w:val="28"/>
        </w:rPr>
        <w:t xml:space="preserve"> распорядителям</w:t>
      </w:r>
      <w:r w:rsidR="002433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F6DC0">
        <w:rPr>
          <w:sz w:val="28"/>
          <w:szCs w:val="28"/>
        </w:rPr>
        <w:t xml:space="preserve">и получателями </w:t>
      </w:r>
      <w:r>
        <w:rPr>
          <w:sz w:val="28"/>
          <w:szCs w:val="28"/>
        </w:rPr>
        <w:t>бюджетных средств</w:t>
      </w:r>
      <w:r w:rsidRPr="005F1D92">
        <w:rPr>
          <w:sz w:val="28"/>
          <w:szCs w:val="28"/>
        </w:rPr>
        <w:t xml:space="preserve"> </w:t>
      </w:r>
    </w:p>
    <w:p w:rsidR="007E44DA" w:rsidRPr="005F1D92" w:rsidRDefault="007E44DA" w:rsidP="007E44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>в 20</w:t>
      </w:r>
      <w:r w:rsidR="00B1782F">
        <w:rPr>
          <w:sz w:val="28"/>
          <w:szCs w:val="28"/>
        </w:rPr>
        <w:t>20</w:t>
      </w:r>
      <w:r w:rsidRPr="005F1D92">
        <w:rPr>
          <w:sz w:val="28"/>
          <w:szCs w:val="28"/>
        </w:rPr>
        <w:t xml:space="preserve"> год</w:t>
      </w:r>
      <w:r w:rsidR="003B373F">
        <w:rPr>
          <w:sz w:val="28"/>
          <w:szCs w:val="28"/>
        </w:rPr>
        <w:t>у</w:t>
      </w:r>
    </w:p>
    <w:p w:rsidR="007E44DA" w:rsidRPr="007E44DA" w:rsidRDefault="007E44DA" w:rsidP="007E44DA">
      <w:pPr>
        <w:pStyle w:val="a3"/>
        <w:spacing w:after="0"/>
        <w:ind w:firstLine="6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(тысяч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2786"/>
        <w:gridCol w:w="1418"/>
        <w:gridCol w:w="1559"/>
        <w:gridCol w:w="992"/>
        <w:gridCol w:w="993"/>
        <w:gridCol w:w="1559"/>
      </w:tblGrid>
      <w:tr w:rsidR="005F1D92" w:rsidRPr="0072639E" w:rsidTr="00E370BA">
        <w:trPr>
          <w:trHeight w:val="583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92" w:rsidRPr="0072639E" w:rsidRDefault="005F1D92" w:rsidP="005F1D9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Вед-во</w:t>
            </w:r>
            <w:proofErr w:type="gramEnd"/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92" w:rsidRPr="0072639E" w:rsidRDefault="005F1D92" w:rsidP="005F1D92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ГРБС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92" w:rsidRPr="0072639E" w:rsidRDefault="005F1D92" w:rsidP="00B1782F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Уточненные бюджетные назначения на 20</w:t>
            </w:r>
            <w:r w:rsidR="00B1782F">
              <w:rPr>
                <w:color w:val="000000"/>
              </w:rPr>
              <w:t>20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92" w:rsidRPr="0072639E" w:rsidRDefault="005F1D92" w:rsidP="00B1782F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Исполнение за 20</w:t>
            </w:r>
            <w:r w:rsidR="00B1782F">
              <w:rPr>
                <w:color w:val="000000"/>
              </w:rPr>
              <w:t>20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92" w:rsidRPr="0072639E" w:rsidRDefault="005F1D92" w:rsidP="00BA1F1E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72639E">
              <w:rPr>
                <w:color w:val="000000"/>
              </w:rPr>
              <w:t>исполне</w:t>
            </w:r>
            <w:r w:rsidRPr="0072639E">
              <w:rPr>
                <w:color w:val="000000"/>
              </w:rPr>
              <w:t>н</w:t>
            </w:r>
            <w:r w:rsidRPr="0072639E">
              <w:rPr>
                <w:color w:val="000000"/>
              </w:rPr>
              <w:t>ные</w:t>
            </w:r>
            <w:r>
              <w:rPr>
                <w:color w:val="000000"/>
              </w:rPr>
              <w:t xml:space="preserve"> уточне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</w:t>
            </w:r>
            <w:r w:rsidRPr="0072639E">
              <w:rPr>
                <w:color w:val="000000"/>
              </w:rPr>
              <w:t xml:space="preserve"> бюдже</w:t>
            </w:r>
            <w:r w:rsidRPr="0072639E">
              <w:rPr>
                <w:color w:val="000000"/>
              </w:rPr>
              <w:t>т</w:t>
            </w:r>
            <w:r w:rsidRPr="0072639E">
              <w:rPr>
                <w:color w:val="000000"/>
              </w:rPr>
              <w:t>ные назнач</w:t>
            </w:r>
            <w:r w:rsidRPr="0072639E">
              <w:rPr>
                <w:color w:val="000000"/>
              </w:rPr>
              <w:t>е</w:t>
            </w:r>
            <w:r w:rsidRPr="0072639E">
              <w:rPr>
                <w:color w:val="000000"/>
              </w:rPr>
              <w:t>ния</w:t>
            </w:r>
          </w:p>
        </w:tc>
      </w:tr>
      <w:tr w:rsidR="005F1D92" w:rsidRPr="0072639E" w:rsidTr="00E370BA">
        <w:trPr>
          <w:trHeight w:val="361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92" w:rsidRPr="0072639E" w:rsidRDefault="005F1D92" w:rsidP="00BA1F1E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92" w:rsidRPr="0072639E" w:rsidRDefault="005F1D92" w:rsidP="00BA1F1E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92" w:rsidRPr="0072639E" w:rsidRDefault="005F1D92" w:rsidP="00BA1F1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92" w:rsidRPr="0072639E" w:rsidRDefault="005F1D92" w:rsidP="00BA1F1E">
            <w:pPr>
              <w:ind w:left="-108" w:right="-108"/>
              <w:jc w:val="center"/>
            </w:pPr>
            <w:r w:rsidRPr="0072639E">
              <w:t>%</w:t>
            </w:r>
            <w:r>
              <w:t xml:space="preserve"> испо</w:t>
            </w:r>
            <w:r>
              <w:t>л</w:t>
            </w:r>
            <w:r>
              <w:t>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92" w:rsidRPr="0072639E" w:rsidRDefault="005F1D92" w:rsidP="00BA1F1E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структ</w:t>
            </w:r>
            <w:r w:rsidRPr="0072639E">
              <w:rPr>
                <w:color w:val="000000"/>
              </w:rPr>
              <w:t>у</w:t>
            </w:r>
            <w:r w:rsidRPr="0072639E">
              <w:rPr>
                <w:color w:val="000000"/>
              </w:rPr>
              <w:t>ра</w:t>
            </w:r>
          </w:p>
          <w:p w:rsidR="005F1D92" w:rsidRPr="0072639E" w:rsidRDefault="005F1D92" w:rsidP="00BA1F1E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(%)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92" w:rsidRPr="0072639E" w:rsidRDefault="005F1D92" w:rsidP="00BA1F1E">
            <w:pPr>
              <w:rPr>
                <w:color w:val="000000"/>
              </w:rPr>
            </w:pPr>
          </w:p>
        </w:tc>
      </w:tr>
      <w:tr w:rsidR="005F1D92" w:rsidRPr="0072639E" w:rsidTr="00E370BA">
        <w:trPr>
          <w:trHeight w:val="163"/>
          <w:tblHeader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7</w:t>
            </w:r>
          </w:p>
        </w:tc>
      </w:tr>
      <w:tr w:rsidR="005F1D92" w:rsidRPr="0072639E" w:rsidTr="00E370B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92" w:rsidRPr="0072639E" w:rsidRDefault="005F1D92" w:rsidP="00BA1F1E">
            <w:pPr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Ха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кайского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92" w:rsidRPr="00CC56F0" w:rsidRDefault="00CC56F0" w:rsidP="00BA1F1E">
            <w:pPr>
              <w:jc w:val="right"/>
              <w:rPr>
                <w:color w:val="000000"/>
                <w:sz w:val="20"/>
                <w:szCs w:val="20"/>
              </w:rPr>
            </w:pPr>
            <w:r w:rsidRPr="00CC56F0">
              <w:rPr>
                <w:color w:val="000000"/>
                <w:sz w:val="20"/>
                <w:szCs w:val="20"/>
              </w:rPr>
              <w:t>36561920,00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CC56F0" w:rsidRDefault="00704600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36093094,69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CC56F0" w:rsidRDefault="00A4508D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CC56F0" w:rsidRDefault="00E67D01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CC56F0" w:rsidRDefault="00E67D01" w:rsidP="00E67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468825,31</w:t>
            </w:r>
          </w:p>
        </w:tc>
      </w:tr>
      <w:tr w:rsidR="005F1D92" w:rsidRPr="0072639E" w:rsidTr="00E370B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90" w:rsidRDefault="005F1D92" w:rsidP="005F1D9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Ханка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ского муниципального района</w:t>
            </w:r>
            <w:r w:rsidR="00E30490">
              <w:rPr>
                <w:color w:val="000000"/>
              </w:rPr>
              <w:t>,</w:t>
            </w:r>
          </w:p>
          <w:p w:rsidR="005F1D92" w:rsidRPr="0072639E" w:rsidRDefault="00E30490" w:rsidP="005F1D92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кроме того 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490" w:rsidRDefault="00CC56F0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292708200,54</w:t>
            </w:r>
          </w:p>
          <w:p w:rsidR="00CC56F0" w:rsidRDefault="00CC56F0" w:rsidP="00BA1F1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C56F0" w:rsidRDefault="00CC56F0" w:rsidP="00BA1F1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C56F0" w:rsidRDefault="00CC56F0" w:rsidP="00BA1F1E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C56F0" w:rsidRPr="00CC56F0" w:rsidRDefault="00CC56F0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17218110,16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CC56F0" w:rsidRDefault="00704600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273112606,14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CC56F0" w:rsidRDefault="00A4508D" w:rsidP="00E37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CC56F0" w:rsidRDefault="00E67D01" w:rsidP="00E37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490" w:rsidRDefault="00E67D01" w:rsidP="00E37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19595594,40</w:t>
            </w:r>
          </w:p>
          <w:p w:rsidR="00E67D01" w:rsidRDefault="00E67D01" w:rsidP="00E370BA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67D01" w:rsidRDefault="00E67D01" w:rsidP="00E370BA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67D01" w:rsidRDefault="00E67D01" w:rsidP="00E370BA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67D01" w:rsidRPr="00CC56F0" w:rsidRDefault="00E67D01" w:rsidP="00E37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17218110,16</w:t>
            </w:r>
          </w:p>
        </w:tc>
      </w:tr>
      <w:tr w:rsidR="005F1D92" w:rsidRPr="0072639E" w:rsidTr="00E370BA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92" w:rsidRPr="0072639E" w:rsidRDefault="005F1D92" w:rsidP="00BA1F1E">
            <w:pPr>
              <w:rPr>
                <w:color w:val="000000"/>
              </w:rPr>
            </w:pPr>
            <w:r>
              <w:rPr>
                <w:color w:val="000000"/>
              </w:rPr>
              <w:t>Дума Ханкайского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92" w:rsidRPr="00CC56F0" w:rsidRDefault="00CC56F0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5082737,80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CC56F0" w:rsidRDefault="00704600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5033386,41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CC56F0" w:rsidRDefault="00A4508D" w:rsidP="00E37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CC56F0" w:rsidRDefault="00E67D01" w:rsidP="00E37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CC56F0" w:rsidRDefault="00E67D01" w:rsidP="00E67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49351,39</w:t>
            </w:r>
          </w:p>
        </w:tc>
      </w:tr>
      <w:tr w:rsidR="005F1D92" w:rsidRPr="0072639E" w:rsidTr="00E370B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Pr="0072639E">
              <w:rPr>
                <w:color w:val="000000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92" w:rsidRPr="0072639E" w:rsidRDefault="007E44DA" w:rsidP="00BA1F1E">
            <w:pPr>
              <w:rPr>
                <w:color w:val="000000"/>
              </w:rPr>
            </w:pPr>
            <w:r>
              <w:rPr>
                <w:color w:val="000000"/>
              </w:rPr>
              <w:t>Управление народного образования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Ханкайского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92" w:rsidRPr="00CC56F0" w:rsidRDefault="00CC56F0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495186290,55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CC56F0" w:rsidRDefault="00704600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A4508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771327,78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CC56F0" w:rsidRDefault="00A4508D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CC56F0" w:rsidRDefault="00E67D01" w:rsidP="00E30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CC56F0" w:rsidRDefault="00E67D01" w:rsidP="00E67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9414962,77</w:t>
            </w:r>
          </w:p>
        </w:tc>
      </w:tr>
      <w:tr w:rsidR="0057086A" w:rsidRPr="0072639E" w:rsidTr="00E370B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Default="0057086A" w:rsidP="00BA1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6A" w:rsidRPr="0072639E" w:rsidRDefault="0057086A" w:rsidP="0057086A">
            <w:pPr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Ха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кайского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6A" w:rsidRDefault="0057086A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704600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A4508D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E67D01" w:rsidP="00E30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E67D01" w:rsidP="00E67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57086A" w:rsidRPr="0072639E" w:rsidTr="00E370B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Default="0057086A" w:rsidP="00BA1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6A" w:rsidRPr="0072639E" w:rsidRDefault="0057086A" w:rsidP="0057086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Ханка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ского муниципального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6A" w:rsidRDefault="0057086A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208445,20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704600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198421,68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A4508D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E67D01" w:rsidP="00E30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E67D01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10023,52</w:t>
            </w:r>
          </w:p>
        </w:tc>
      </w:tr>
      <w:tr w:rsidR="0057086A" w:rsidRPr="0072639E" w:rsidTr="00E370B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Default="0057086A" w:rsidP="00BA1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6A" w:rsidRPr="0072639E" w:rsidRDefault="0057086A" w:rsidP="0057086A">
            <w:pPr>
              <w:rPr>
                <w:color w:val="000000"/>
              </w:rPr>
            </w:pPr>
            <w:r>
              <w:rPr>
                <w:color w:val="000000"/>
              </w:rPr>
              <w:t>Дума Ханкайского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6A" w:rsidRDefault="0057086A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1231275,20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704600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1170166,98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A4508D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E67D01" w:rsidP="00E67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263C23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61108,22</w:t>
            </w:r>
          </w:p>
        </w:tc>
      </w:tr>
      <w:tr w:rsidR="0057086A" w:rsidRPr="0072639E" w:rsidTr="00E370B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Default="0057086A" w:rsidP="00BA1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6A" w:rsidRPr="0072639E" w:rsidRDefault="0057086A" w:rsidP="0057086A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Ха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кайского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6A" w:rsidRDefault="0057086A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704600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A4508D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E67D01" w:rsidP="00E30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263C23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57086A" w:rsidRPr="0072639E" w:rsidTr="00355148">
        <w:trPr>
          <w:trHeight w:val="3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6A" w:rsidRDefault="0057086A" w:rsidP="00E30490">
            <w:pPr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  <w:r>
              <w:rPr>
                <w:color w:val="000000"/>
              </w:rPr>
              <w:t>,</w:t>
            </w:r>
          </w:p>
          <w:p w:rsidR="0057086A" w:rsidRPr="0072639E" w:rsidRDefault="0057086A" w:rsidP="00E30490">
            <w:pPr>
              <w:rPr>
                <w:color w:val="000000"/>
              </w:rPr>
            </w:pPr>
            <w:r>
              <w:rPr>
                <w:color w:val="000000"/>
              </w:rPr>
              <w:t>кроме того: 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Default="0026246D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830998869,29</w:t>
            </w:r>
          </w:p>
          <w:p w:rsidR="0026246D" w:rsidRPr="00CC56F0" w:rsidRDefault="0026246D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17218110,16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704600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801379003,67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3C1312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Pr="00CC56F0" w:rsidRDefault="00E67D01" w:rsidP="00BA1F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6A" w:rsidRDefault="00263C23" w:rsidP="000E09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29619865,62</w:t>
            </w:r>
          </w:p>
          <w:p w:rsidR="00263C23" w:rsidRPr="00CC56F0" w:rsidRDefault="00263C23" w:rsidP="000E09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17218110,16</w:t>
            </w:r>
          </w:p>
        </w:tc>
      </w:tr>
    </w:tbl>
    <w:p w:rsidR="005F1D92" w:rsidRDefault="005F1D92" w:rsidP="005F1D92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5A267B" w:rsidRPr="005F1D92" w:rsidRDefault="005A267B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lastRenderedPageBreak/>
        <w:t>Структура исполнения расходов местного бюджета</w:t>
      </w:r>
    </w:p>
    <w:p w:rsidR="005A267B" w:rsidRPr="005F1D92" w:rsidRDefault="005A267B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 xml:space="preserve"> по </w:t>
      </w:r>
      <w:r>
        <w:rPr>
          <w:sz w:val="28"/>
          <w:szCs w:val="28"/>
        </w:rPr>
        <w:t>главным распорядителям бюджетных средств</w:t>
      </w:r>
    </w:p>
    <w:p w:rsidR="005A267B" w:rsidRDefault="005A267B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>в 20</w:t>
      </w:r>
      <w:r w:rsidR="00A71E5A">
        <w:rPr>
          <w:sz w:val="28"/>
          <w:szCs w:val="28"/>
        </w:rPr>
        <w:t>20</w:t>
      </w:r>
      <w:r w:rsidRPr="005F1D92">
        <w:rPr>
          <w:sz w:val="28"/>
          <w:szCs w:val="28"/>
        </w:rPr>
        <w:t xml:space="preserve"> год</w:t>
      </w:r>
      <w:r w:rsidR="006D5985">
        <w:rPr>
          <w:sz w:val="28"/>
          <w:szCs w:val="28"/>
        </w:rPr>
        <w:t>у</w:t>
      </w:r>
    </w:p>
    <w:p w:rsidR="0053100D" w:rsidRDefault="0053100D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100D" w:rsidRDefault="0053100D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B668E17" wp14:editId="6865CDF6">
            <wp:extent cx="4572000" cy="28003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3100D" w:rsidRDefault="0053100D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1551" w:rsidRPr="0072639E" w:rsidRDefault="000A1551" w:rsidP="000A155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Во исполнение требований </w:t>
      </w:r>
      <w:r w:rsidR="00910F5F">
        <w:rPr>
          <w:sz w:val="28"/>
          <w:szCs w:val="28"/>
        </w:rPr>
        <w:t xml:space="preserve">пункта 32.4 Положения о бюджетном процессе в </w:t>
      </w:r>
      <w:proofErr w:type="spellStart"/>
      <w:r w:rsidR="00910F5F">
        <w:rPr>
          <w:sz w:val="28"/>
          <w:szCs w:val="28"/>
        </w:rPr>
        <w:t>Ханкайском</w:t>
      </w:r>
      <w:proofErr w:type="spellEnd"/>
      <w:r w:rsidR="00910F5F">
        <w:rPr>
          <w:sz w:val="28"/>
          <w:szCs w:val="28"/>
        </w:rPr>
        <w:t xml:space="preserve"> муниципальном районе </w:t>
      </w:r>
      <w:proofErr w:type="gramStart"/>
      <w:r w:rsidR="00910F5F">
        <w:rPr>
          <w:sz w:val="28"/>
          <w:szCs w:val="28"/>
        </w:rPr>
        <w:t>Приморского края, утвержденного решением</w:t>
      </w:r>
      <w:r w:rsidR="001E0B17">
        <w:rPr>
          <w:sz w:val="28"/>
          <w:szCs w:val="28"/>
        </w:rPr>
        <w:t xml:space="preserve"> </w:t>
      </w:r>
      <w:r w:rsidR="00910F5F">
        <w:rPr>
          <w:sz w:val="28"/>
          <w:szCs w:val="28"/>
        </w:rPr>
        <w:t xml:space="preserve"> Думы Ханкайского муниципального района от 26.06.2012 № 245  к</w:t>
      </w:r>
      <w:r w:rsidRPr="0072639E">
        <w:rPr>
          <w:sz w:val="28"/>
          <w:szCs w:val="28"/>
        </w:rPr>
        <w:t>онтрольно-счетной палатой проведена</w:t>
      </w:r>
      <w:proofErr w:type="gramEnd"/>
      <w:r w:rsidRPr="0072639E">
        <w:rPr>
          <w:sz w:val="28"/>
          <w:szCs w:val="28"/>
        </w:rPr>
        <w:t xml:space="preserve"> внешняя проверка бюджетной отчетности за 20</w:t>
      </w:r>
      <w:r w:rsidR="00637CFD">
        <w:rPr>
          <w:sz w:val="28"/>
          <w:szCs w:val="28"/>
        </w:rPr>
        <w:t>20</w:t>
      </w:r>
      <w:r w:rsidRPr="0072639E">
        <w:rPr>
          <w:sz w:val="28"/>
          <w:szCs w:val="28"/>
        </w:rPr>
        <w:t> год</w:t>
      </w:r>
      <w:r w:rsidR="004D3359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</w:t>
      </w:r>
      <w:r w:rsidR="00637CFD">
        <w:rPr>
          <w:sz w:val="28"/>
          <w:szCs w:val="28"/>
        </w:rPr>
        <w:t>6</w:t>
      </w:r>
      <w:r w:rsidRPr="0072639E">
        <w:rPr>
          <w:sz w:val="28"/>
          <w:szCs w:val="28"/>
        </w:rPr>
        <w:t> главных распорядителей</w:t>
      </w:r>
      <w:r w:rsidR="001B72CB">
        <w:rPr>
          <w:sz w:val="28"/>
          <w:szCs w:val="28"/>
        </w:rPr>
        <w:t xml:space="preserve"> бюджетных средств</w:t>
      </w:r>
      <w:r w:rsidRPr="0072639E">
        <w:rPr>
          <w:sz w:val="28"/>
          <w:szCs w:val="28"/>
        </w:rPr>
        <w:t>, являющихся одновременно гла</w:t>
      </w:r>
      <w:r w:rsidRPr="0072639E">
        <w:rPr>
          <w:sz w:val="28"/>
          <w:szCs w:val="28"/>
        </w:rPr>
        <w:t>в</w:t>
      </w:r>
      <w:r w:rsidRPr="0072639E">
        <w:rPr>
          <w:sz w:val="28"/>
          <w:szCs w:val="28"/>
        </w:rPr>
        <w:t>ными администраторами доходов.</w:t>
      </w:r>
    </w:p>
    <w:p w:rsidR="000A1551" w:rsidRPr="0072639E" w:rsidRDefault="000A1551" w:rsidP="000A1551">
      <w:pPr>
        <w:pStyle w:val="a3"/>
        <w:spacing w:after="0"/>
        <w:ind w:firstLine="684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По результатам комплекса контрольных мероприятий расхождений</w:t>
      </w:r>
      <w:r w:rsidR="00B36F6F">
        <w:rPr>
          <w:sz w:val="28"/>
          <w:szCs w:val="28"/>
          <w:lang w:val="ru-RU"/>
        </w:rPr>
        <w:t xml:space="preserve"> показ</w:t>
      </w:r>
      <w:r w:rsidR="00B36F6F">
        <w:rPr>
          <w:sz w:val="28"/>
          <w:szCs w:val="28"/>
          <w:lang w:val="ru-RU"/>
        </w:rPr>
        <w:t>а</w:t>
      </w:r>
      <w:r w:rsidR="00B36F6F">
        <w:rPr>
          <w:sz w:val="28"/>
          <w:szCs w:val="28"/>
          <w:lang w:val="ru-RU"/>
        </w:rPr>
        <w:t>телей проекта решения Думы</w:t>
      </w:r>
      <w:r w:rsidRPr="0072639E">
        <w:rPr>
          <w:sz w:val="28"/>
          <w:szCs w:val="28"/>
        </w:rPr>
        <w:t xml:space="preserve"> с показателями отчета об исполнении </w:t>
      </w:r>
      <w:r w:rsidR="004D3359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637CFD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 не выявлено.</w:t>
      </w:r>
    </w:p>
    <w:p w:rsidR="000A1551" w:rsidRPr="0072639E" w:rsidRDefault="000A1551" w:rsidP="000A1551">
      <w:pPr>
        <w:pStyle w:val="a3"/>
        <w:spacing w:after="0"/>
        <w:ind w:firstLine="684"/>
        <w:jc w:val="both"/>
        <w:rPr>
          <w:sz w:val="28"/>
          <w:szCs w:val="28"/>
        </w:rPr>
      </w:pPr>
      <w:r w:rsidRPr="001658D5">
        <w:rPr>
          <w:sz w:val="28"/>
          <w:szCs w:val="28"/>
          <w:lang w:val="ru-RU"/>
        </w:rPr>
        <w:t>Зна</w:t>
      </w:r>
      <w:r w:rsidRPr="001658D5">
        <w:rPr>
          <w:sz w:val="28"/>
          <w:szCs w:val="28"/>
        </w:rPr>
        <w:t xml:space="preserve">чительная часть </w:t>
      </w:r>
      <w:r w:rsidRPr="001658D5">
        <w:rPr>
          <w:sz w:val="28"/>
          <w:szCs w:val="28"/>
          <w:lang w:val="ru-RU"/>
        </w:rPr>
        <w:t>(</w:t>
      </w:r>
      <w:r w:rsidR="00637CFD">
        <w:rPr>
          <w:sz w:val="28"/>
          <w:szCs w:val="28"/>
          <w:lang w:val="ru-RU"/>
        </w:rPr>
        <w:t>94,70</w:t>
      </w:r>
      <w:r w:rsidRPr="001658D5">
        <w:rPr>
          <w:sz w:val="28"/>
          <w:szCs w:val="28"/>
          <w:lang w:val="ru-RU"/>
        </w:rPr>
        <w:t>%)</w:t>
      </w:r>
      <w:r w:rsidRPr="0072639E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</w:rPr>
        <w:t>исполненных расходов</w:t>
      </w:r>
      <w:r w:rsidR="004D3359">
        <w:rPr>
          <w:sz w:val="28"/>
          <w:szCs w:val="28"/>
          <w:lang w:val="ru-RU"/>
        </w:rPr>
        <w:t xml:space="preserve"> (</w:t>
      </w:r>
      <w:r w:rsidR="00637CFD">
        <w:rPr>
          <w:sz w:val="28"/>
          <w:szCs w:val="28"/>
          <w:lang w:val="ru-RU"/>
        </w:rPr>
        <w:t>758883,933</w:t>
      </w:r>
      <w:r w:rsidR="004D3359">
        <w:rPr>
          <w:sz w:val="28"/>
          <w:szCs w:val="28"/>
          <w:lang w:val="ru-RU"/>
        </w:rPr>
        <w:t xml:space="preserve"> тысяч ру</w:t>
      </w:r>
      <w:r w:rsidR="004D3359">
        <w:rPr>
          <w:sz w:val="28"/>
          <w:szCs w:val="28"/>
          <w:lang w:val="ru-RU"/>
        </w:rPr>
        <w:t>б</w:t>
      </w:r>
      <w:r w:rsidR="004D3359">
        <w:rPr>
          <w:sz w:val="28"/>
          <w:szCs w:val="28"/>
          <w:lang w:val="ru-RU"/>
        </w:rPr>
        <w:t>лей)</w:t>
      </w:r>
      <w:r w:rsidRPr="0072639E">
        <w:rPr>
          <w:sz w:val="28"/>
          <w:szCs w:val="28"/>
        </w:rPr>
        <w:t xml:space="preserve"> приходится на </w:t>
      </w:r>
      <w:r w:rsidR="00EC3CD2">
        <w:rPr>
          <w:sz w:val="28"/>
          <w:szCs w:val="28"/>
          <w:lang w:val="ru-RU"/>
        </w:rPr>
        <w:t>2</w:t>
      </w:r>
      <w:r w:rsidRPr="0072639E">
        <w:rPr>
          <w:sz w:val="28"/>
          <w:szCs w:val="28"/>
          <w:lang w:val="ru-RU"/>
        </w:rPr>
        <w:t> </w:t>
      </w:r>
      <w:r w:rsidR="009C78FF">
        <w:rPr>
          <w:sz w:val="28"/>
          <w:szCs w:val="28"/>
        </w:rPr>
        <w:t>главн</w:t>
      </w:r>
      <w:r w:rsidR="00EC3CD2">
        <w:rPr>
          <w:sz w:val="28"/>
          <w:szCs w:val="28"/>
          <w:lang w:val="ru-RU"/>
        </w:rPr>
        <w:t>ых</w:t>
      </w:r>
      <w:r w:rsidRPr="0072639E">
        <w:rPr>
          <w:sz w:val="28"/>
          <w:szCs w:val="28"/>
        </w:rPr>
        <w:t xml:space="preserve"> распорядител</w:t>
      </w:r>
      <w:r w:rsidR="009C78FF">
        <w:rPr>
          <w:sz w:val="28"/>
          <w:szCs w:val="28"/>
          <w:lang w:val="ru-RU"/>
        </w:rPr>
        <w:t>я</w:t>
      </w:r>
      <w:r w:rsidRPr="0072639E">
        <w:rPr>
          <w:sz w:val="28"/>
          <w:szCs w:val="28"/>
        </w:rPr>
        <w:t>, а именно</w:t>
      </w:r>
      <w:r w:rsidRPr="0072639E">
        <w:rPr>
          <w:sz w:val="28"/>
          <w:szCs w:val="28"/>
          <w:lang w:val="ru-RU"/>
        </w:rPr>
        <w:t xml:space="preserve"> на</w:t>
      </w:r>
      <w:r w:rsidR="009C78FF">
        <w:rPr>
          <w:sz w:val="28"/>
          <w:szCs w:val="28"/>
          <w:lang w:val="ru-RU"/>
        </w:rPr>
        <w:t xml:space="preserve"> Управление народного образования Администрации Ханкайского муниципального района</w:t>
      </w:r>
      <w:r w:rsidR="00EC3CD2">
        <w:rPr>
          <w:sz w:val="28"/>
          <w:szCs w:val="28"/>
          <w:lang w:val="ru-RU"/>
        </w:rPr>
        <w:t xml:space="preserve"> и Админ</w:t>
      </w:r>
      <w:r w:rsidR="00EC3CD2">
        <w:rPr>
          <w:sz w:val="28"/>
          <w:szCs w:val="28"/>
          <w:lang w:val="ru-RU"/>
        </w:rPr>
        <w:t>и</w:t>
      </w:r>
      <w:r w:rsidR="00EC3CD2">
        <w:rPr>
          <w:sz w:val="28"/>
          <w:szCs w:val="28"/>
          <w:lang w:val="ru-RU"/>
        </w:rPr>
        <w:t>страци</w:t>
      </w:r>
      <w:r w:rsidR="004D3359">
        <w:rPr>
          <w:sz w:val="28"/>
          <w:szCs w:val="28"/>
          <w:lang w:val="ru-RU"/>
        </w:rPr>
        <w:t>ю</w:t>
      </w:r>
      <w:r w:rsidR="00EC3CD2">
        <w:rPr>
          <w:sz w:val="28"/>
          <w:szCs w:val="28"/>
          <w:lang w:val="ru-RU"/>
        </w:rPr>
        <w:t xml:space="preserve"> Ханкайского муниципального района</w:t>
      </w:r>
      <w:r w:rsidR="009C78FF">
        <w:rPr>
          <w:sz w:val="28"/>
          <w:szCs w:val="28"/>
          <w:lang w:val="ru-RU"/>
        </w:rPr>
        <w:t>.</w:t>
      </w:r>
      <w:r w:rsidRPr="0072639E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Выше об</w:t>
      </w:r>
      <w:r w:rsidR="00EC3CD2">
        <w:rPr>
          <w:sz w:val="28"/>
          <w:szCs w:val="28"/>
        </w:rPr>
        <w:t>щ</w:t>
      </w:r>
      <w:r w:rsidRPr="0072639E">
        <w:rPr>
          <w:sz w:val="28"/>
          <w:szCs w:val="28"/>
        </w:rPr>
        <w:t>е</w:t>
      </w:r>
      <w:r w:rsidR="00EC3CD2">
        <w:rPr>
          <w:sz w:val="28"/>
          <w:szCs w:val="28"/>
        </w:rPr>
        <w:t>районного</w:t>
      </w:r>
      <w:r w:rsidRPr="0072639E">
        <w:rPr>
          <w:sz w:val="28"/>
          <w:szCs w:val="28"/>
        </w:rPr>
        <w:t xml:space="preserve"> уровня  (</w:t>
      </w:r>
      <w:r w:rsidR="00856CE8">
        <w:rPr>
          <w:sz w:val="28"/>
          <w:szCs w:val="28"/>
        </w:rPr>
        <w:t>96,44</w:t>
      </w:r>
      <w:r w:rsidRPr="0072639E">
        <w:rPr>
          <w:sz w:val="28"/>
          <w:szCs w:val="28"/>
        </w:rPr>
        <w:t xml:space="preserve">%) исполнены расходы </w:t>
      </w:r>
      <w:r w:rsidR="00B36F6F" w:rsidRPr="00853748">
        <w:rPr>
          <w:sz w:val="28"/>
          <w:szCs w:val="28"/>
        </w:rPr>
        <w:t>3</w:t>
      </w:r>
      <w:r w:rsidRPr="0072639E">
        <w:rPr>
          <w:sz w:val="28"/>
          <w:szCs w:val="28"/>
        </w:rPr>
        <w:t xml:space="preserve"> главными распорядителями</w:t>
      </w:r>
      <w:r w:rsidR="00CD0BD2">
        <w:rPr>
          <w:sz w:val="28"/>
          <w:szCs w:val="28"/>
        </w:rPr>
        <w:t xml:space="preserve"> на сумму </w:t>
      </w:r>
      <w:r w:rsidR="00856CE8">
        <w:rPr>
          <w:sz w:val="28"/>
          <w:szCs w:val="28"/>
        </w:rPr>
        <w:t>526897,807</w:t>
      </w:r>
      <w:r w:rsidR="00CD0BD2">
        <w:rPr>
          <w:sz w:val="28"/>
          <w:szCs w:val="28"/>
        </w:rPr>
        <w:t xml:space="preserve"> тысяч рублей</w:t>
      </w:r>
      <w:r w:rsidRPr="0072639E">
        <w:rPr>
          <w:sz w:val="28"/>
          <w:szCs w:val="28"/>
        </w:rPr>
        <w:t xml:space="preserve">, что составило  </w:t>
      </w:r>
      <w:r w:rsidR="00856CE8">
        <w:rPr>
          <w:sz w:val="28"/>
          <w:szCs w:val="28"/>
        </w:rPr>
        <w:t>65,75</w:t>
      </w:r>
      <w:r w:rsidRPr="0072639E">
        <w:rPr>
          <w:sz w:val="28"/>
          <w:szCs w:val="28"/>
        </w:rPr>
        <w:t xml:space="preserve">% от их общего </w:t>
      </w:r>
      <w:r w:rsidR="00100FBB">
        <w:rPr>
          <w:sz w:val="28"/>
          <w:szCs w:val="28"/>
        </w:rPr>
        <w:t>объема расходов</w:t>
      </w:r>
      <w:r w:rsidRPr="0072639E">
        <w:rPr>
          <w:sz w:val="28"/>
          <w:szCs w:val="28"/>
        </w:rPr>
        <w:t>.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По </w:t>
      </w:r>
      <w:r w:rsidR="00856CE8">
        <w:rPr>
          <w:sz w:val="28"/>
          <w:szCs w:val="28"/>
        </w:rPr>
        <w:t>4</w:t>
      </w:r>
      <w:r w:rsidRPr="0072639E">
        <w:rPr>
          <w:sz w:val="28"/>
          <w:szCs w:val="28"/>
        </w:rPr>
        <w:t xml:space="preserve"> главн</w:t>
      </w:r>
      <w:r w:rsidR="00856CE8">
        <w:rPr>
          <w:sz w:val="28"/>
          <w:szCs w:val="28"/>
        </w:rPr>
        <w:t>ым</w:t>
      </w:r>
      <w:r w:rsidRPr="0072639E">
        <w:rPr>
          <w:sz w:val="28"/>
          <w:szCs w:val="28"/>
        </w:rPr>
        <w:t xml:space="preserve"> распорядител</w:t>
      </w:r>
      <w:r w:rsidR="00856CE8">
        <w:rPr>
          <w:sz w:val="28"/>
          <w:szCs w:val="28"/>
        </w:rPr>
        <w:t>ям</w:t>
      </w:r>
      <w:r w:rsidRPr="0072639E">
        <w:rPr>
          <w:sz w:val="28"/>
          <w:szCs w:val="28"/>
        </w:rPr>
        <w:t xml:space="preserve"> </w:t>
      </w:r>
      <w:r w:rsidR="00100FBB">
        <w:rPr>
          <w:sz w:val="28"/>
          <w:szCs w:val="28"/>
        </w:rPr>
        <w:t>расходы и</w:t>
      </w:r>
      <w:r w:rsidRPr="0072639E">
        <w:rPr>
          <w:sz w:val="28"/>
          <w:szCs w:val="28"/>
        </w:rPr>
        <w:t xml:space="preserve">сполнены на уровне  </w:t>
      </w:r>
      <w:r w:rsidR="00100FBB">
        <w:rPr>
          <w:sz w:val="28"/>
          <w:szCs w:val="28"/>
        </w:rPr>
        <w:t>ниже средн</w:t>
      </w:r>
      <w:r w:rsidR="00100FBB">
        <w:rPr>
          <w:sz w:val="28"/>
          <w:szCs w:val="28"/>
        </w:rPr>
        <w:t>е</w:t>
      </w:r>
      <w:r w:rsidR="00100FBB">
        <w:rPr>
          <w:sz w:val="28"/>
          <w:szCs w:val="28"/>
        </w:rPr>
        <w:t>го.</w:t>
      </w:r>
    </w:p>
    <w:p w:rsidR="000A1551" w:rsidRPr="0072639E" w:rsidRDefault="000A1551" w:rsidP="000A1551">
      <w:pPr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0A1551" w:rsidRPr="0072639E" w:rsidRDefault="000A1551" w:rsidP="00711096">
      <w:pPr>
        <w:ind w:firstLine="720"/>
        <w:jc w:val="center"/>
        <w:rPr>
          <w:b/>
          <w:sz w:val="28"/>
          <w:szCs w:val="28"/>
        </w:rPr>
      </w:pPr>
      <w:r w:rsidRPr="005F34CC">
        <w:rPr>
          <w:b/>
          <w:sz w:val="28"/>
          <w:szCs w:val="28"/>
        </w:rPr>
        <w:t>Раздел 01</w:t>
      </w:r>
      <w:r w:rsidR="00B2227C" w:rsidRPr="005F34CC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"Общегосударственные вопросы"</w:t>
      </w:r>
    </w:p>
    <w:p w:rsidR="00187B5D" w:rsidRDefault="00187B5D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6FAE" w:rsidRDefault="00886FAE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1551" w:rsidRPr="0072639E" w:rsidRDefault="00EC3CD2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0A1551" w:rsidRPr="0072639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местном</w:t>
      </w:r>
      <w:r w:rsidR="000A1551" w:rsidRPr="0072639E">
        <w:rPr>
          <w:sz w:val="28"/>
          <w:szCs w:val="28"/>
        </w:rPr>
        <w:t xml:space="preserve"> бюджете по данному разделу утверждены бюджетные ассигнования в размере </w:t>
      </w:r>
      <w:r w:rsidR="005F34CC">
        <w:rPr>
          <w:sz w:val="28"/>
          <w:szCs w:val="28"/>
        </w:rPr>
        <w:t>123498856 ,71</w:t>
      </w:r>
      <w:r w:rsidR="00C80978">
        <w:rPr>
          <w:sz w:val="28"/>
          <w:szCs w:val="28"/>
        </w:rPr>
        <w:t xml:space="preserve"> </w:t>
      </w:r>
      <w:r w:rsidR="00C80978" w:rsidRPr="0072639E">
        <w:rPr>
          <w:sz w:val="28"/>
          <w:szCs w:val="28"/>
        </w:rPr>
        <w:t>рублей</w:t>
      </w:r>
      <w:r w:rsidR="00C80978">
        <w:rPr>
          <w:sz w:val="28"/>
          <w:szCs w:val="28"/>
        </w:rPr>
        <w:t xml:space="preserve"> (в том числе: резервный фонд – 17</w:t>
      </w:r>
      <w:r w:rsidR="005F34CC">
        <w:rPr>
          <w:sz w:val="28"/>
          <w:szCs w:val="28"/>
        </w:rPr>
        <w:t>218110,16</w:t>
      </w:r>
      <w:r w:rsidR="00C80978">
        <w:rPr>
          <w:sz w:val="28"/>
          <w:szCs w:val="28"/>
        </w:rPr>
        <w:t xml:space="preserve"> рублей)</w:t>
      </w:r>
      <w:r w:rsidR="000A1551" w:rsidRPr="0072639E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Согласно отчету об исполнении </w:t>
      </w:r>
      <w:r w:rsidR="00EC3CD2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5F34CC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уточненные бюджетные назначения </w:t>
      </w:r>
      <w:r w:rsidR="00EC3CD2">
        <w:rPr>
          <w:sz w:val="28"/>
          <w:szCs w:val="28"/>
        </w:rPr>
        <w:t xml:space="preserve">совпадают с </w:t>
      </w:r>
      <w:proofErr w:type="gramStart"/>
      <w:r w:rsidR="00EC3CD2">
        <w:rPr>
          <w:sz w:val="28"/>
          <w:szCs w:val="28"/>
        </w:rPr>
        <w:t>утвержденными</w:t>
      </w:r>
      <w:proofErr w:type="gramEnd"/>
      <w:r w:rsidRPr="0072639E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Исполнены уточненные бюджетные ассигнования в объеме </w:t>
      </w:r>
      <w:r w:rsidR="00C9271C">
        <w:rPr>
          <w:sz w:val="28"/>
          <w:szCs w:val="28"/>
        </w:rPr>
        <w:t>104123236,98</w:t>
      </w:r>
      <w:r w:rsidRPr="0072639E">
        <w:rPr>
          <w:sz w:val="28"/>
          <w:szCs w:val="28"/>
        </w:rPr>
        <w:t xml:space="preserve"> рублей, или </w:t>
      </w:r>
      <w:r w:rsidR="00C9271C">
        <w:rPr>
          <w:sz w:val="28"/>
          <w:szCs w:val="28"/>
        </w:rPr>
        <w:t>97,97</w:t>
      </w:r>
      <w:r w:rsidRPr="0072639E">
        <w:rPr>
          <w:sz w:val="28"/>
          <w:szCs w:val="28"/>
        </w:rPr>
        <w:t>%.</w:t>
      </w:r>
    </w:p>
    <w:p w:rsidR="000A1551" w:rsidRDefault="000A1551" w:rsidP="000A1551">
      <w:pPr>
        <w:ind w:firstLine="720"/>
        <w:jc w:val="both"/>
        <w:rPr>
          <w:sz w:val="28"/>
        </w:rPr>
      </w:pPr>
      <w:r w:rsidRPr="0072639E">
        <w:rPr>
          <w:sz w:val="28"/>
        </w:rPr>
        <w:t xml:space="preserve">В соответствии с ведомственной структурой расходов </w:t>
      </w:r>
      <w:r w:rsidR="0065156B">
        <w:rPr>
          <w:sz w:val="28"/>
        </w:rPr>
        <w:t>местного</w:t>
      </w:r>
      <w:r w:rsidRPr="0072639E">
        <w:rPr>
          <w:sz w:val="28"/>
        </w:rPr>
        <w:t xml:space="preserve"> бюджета на 20</w:t>
      </w:r>
      <w:r w:rsidR="00C9271C">
        <w:rPr>
          <w:sz w:val="28"/>
        </w:rPr>
        <w:t>20</w:t>
      </w:r>
      <w:r w:rsidRPr="0072639E">
        <w:rPr>
          <w:sz w:val="28"/>
        </w:rPr>
        <w:t xml:space="preserve"> год расходы по разделу осуществляли </w:t>
      </w:r>
      <w:r w:rsidR="00C9271C">
        <w:rPr>
          <w:sz w:val="28"/>
        </w:rPr>
        <w:t>6</w:t>
      </w:r>
      <w:r w:rsidRPr="0072639E">
        <w:rPr>
          <w:sz w:val="28"/>
        </w:rPr>
        <w:t xml:space="preserve"> главных распорядител</w:t>
      </w:r>
      <w:r w:rsidR="00456128">
        <w:rPr>
          <w:sz w:val="28"/>
        </w:rPr>
        <w:t>я</w:t>
      </w:r>
      <w:r w:rsidRPr="0072639E">
        <w:rPr>
          <w:sz w:val="28"/>
        </w:rPr>
        <w:t xml:space="preserve"> бюджетных средств</w:t>
      </w:r>
      <w:r w:rsidR="00886FAE">
        <w:rPr>
          <w:sz w:val="28"/>
        </w:rPr>
        <w:t xml:space="preserve">. </w:t>
      </w:r>
      <w:r w:rsidRPr="0072639E">
        <w:rPr>
          <w:sz w:val="28"/>
        </w:rPr>
        <w:t xml:space="preserve"> Основная доля расходов приходится на </w:t>
      </w:r>
      <w:r w:rsidR="0065156B">
        <w:rPr>
          <w:sz w:val="28"/>
        </w:rPr>
        <w:t>Администрацию Ханкайского муниципального района</w:t>
      </w:r>
      <w:r w:rsidRPr="0072639E">
        <w:rPr>
          <w:sz w:val="28"/>
        </w:rPr>
        <w:t xml:space="preserve"> -</w:t>
      </w:r>
      <w:r w:rsidR="006B6BE8">
        <w:rPr>
          <w:sz w:val="28"/>
        </w:rPr>
        <w:t xml:space="preserve"> </w:t>
      </w:r>
      <w:r w:rsidR="0065156B">
        <w:rPr>
          <w:sz w:val="28"/>
        </w:rPr>
        <w:t xml:space="preserve"> </w:t>
      </w:r>
      <w:r w:rsidR="00C9271C">
        <w:rPr>
          <w:sz w:val="28"/>
        </w:rPr>
        <w:t>108828030,51</w:t>
      </w:r>
      <w:r w:rsidR="0065156B">
        <w:rPr>
          <w:sz w:val="28"/>
        </w:rPr>
        <w:t xml:space="preserve"> </w:t>
      </w:r>
      <w:r w:rsidRPr="0072639E">
        <w:rPr>
          <w:sz w:val="28"/>
        </w:rPr>
        <w:t>рублей (</w:t>
      </w:r>
      <w:r w:rsidR="00C9271C">
        <w:rPr>
          <w:sz w:val="28"/>
        </w:rPr>
        <w:t>88,12</w:t>
      </w:r>
      <w:r w:rsidRPr="0072639E">
        <w:rPr>
          <w:sz w:val="28"/>
        </w:rPr>
        <w:t>%).</w:t>
      </w:r>
    </w:p>
    <w:p w:rsidR="000A1551" w:rsidRPr="0072639E" w:rsidRDefault="000A1551" w:rsidP="000A1551">
      <w:pPr>
        <w:ind w:firstLine="720"/>
        <w:jc w:val="both"/>
        <w:rPr>
          <w:sz w:val="28"/>
        </w:rPr>
      </w:pPr>
      <w:r w:rsidRPr="0072639E">
        <w:rPr>
          <w:sz w:val="28"/>
        </w:rPr>
        <w:t xml:space="preserve">Разделом предусмотрено проведение мероприятий по </w:t>
      </w:r>
      <w:r w:rsidR="00853108">
        <w:rPr>
          <w:sz w:val="28"/>
        </w:rPr>
        <w:t>5</w:t>
      </w:r>
      <w:r w:rsidRPr="0072639E">
        <w:rPr>
          <w:sz w:val="28"/>
        </w:rPr>
        <w:t xml:space="preserve"> </w:t>
      </w:r>
      <w:r w:rsidR="0065156B">
        <w:rPr>
          <w:sz w:val="28"/>
        </w:rPr>
        <w:t>муниципальн</w:t>
      </w:r>
      <w:r w:rsidR="00B630C2">
        <w:rPr>
          <w:sz w:val="28"/>
        </w:rPr>
        <w:t>ым</w:t>
      </w:r>
      <w:r w:rsidRPr="0072639E">
        <w:rPr>
          <w:sz w:val="28"/>
        </w:rPr>
        <w:t xml:space="preserve"> программ</w:t>
      </w:r>
      <w:r w:rsidR="00B630C2">
        <w:rPr>
          <w:sz w:val="28"/>
        </w:rPr>
        <w:t>ам</w:t>
      </w:r>
      <w:r w:rsidR="00EC0C07">
        <w:rPr>
          <w:sz w:val="28"/>
        </w:rPr>
        <w:t xml:space="preserve"> на сумму </w:t>
      </w:r>
      <w:r w:rsidR="00C224CD">
        <w:rPr>
          <w:sz w:val="28"/>
        </w:rPr>
        <w:t xml:space="preserve">31337591,23 </w:t>
      </w:r>
      <w:r w:rsidR="00EC0C07">
        <w:rPr>
          <w:sz w:val="28"/>
        </w:rPr>
        <w:t xml:space="preserve"> рублей</w:t>
      </w:r>
      <w:r w:rsidR="00E33744">
        <w:rPr>
          <w:sz w:val="28"/>
        </w:rPr>
        <w:t xml:space="preserve"> или </w:t>
      </w:r>
      <w:r w:rsidR="00C224CD">
        <w:rPr>
          <w:sz w:val="28"/>
        </w:rPr>
        <w:t xml:space="preserve"> 25,38</w:t>
      </w:r>
      <w:r w:rsidR="00E33744">
        <w:rPr>
          <w:sz w:val="28"/>
        </w:rPr>
        <w:t>% от объема раздела</w:t>
      </w:r>
      <w:r w:rsidRPr="0072639E">
        <w:rPr>
          <w:sz w:val="28"/>
        </w:rPr>
        <w:t>.</w:t>
      </w:r>
      <w:r w:rsidR="00E33744">
        <w:rPr>
          <w:sz w:val="28"/>
        </w:rPr>
        <w:t xml:space="preserve"> Непр</w:t>
      </w:r>
      <w:r w:rsidR="00E33744">
        <w:rPr>
          <w:sz w:val="28"/>
        </w:rPr>
        <w:t>о</w:t>
      </w:r>
      <w:r w:rsidR="00E33744">
        <w:rPr>
          <w:sz w:val="28"/>
        </w:rPr>
        <w:t xml:space="preserve">граммная часть раздела составляет </w:t>
      </w:r>
      <w:r w:rsidR="00C224CD">
        <w:rPr>
          <w:sz w:val="28"/>
        </w:rPr>
        <w:t>74,62</w:t>
      </w:r>
      <w:r w:rsidR="00E33744">
        <w:rPr>
          <w:sz w:val="28"/>
        </w:rPr>
        <w:t>% уточненных бюджетных ассигнований.</w:t>
      </w:r>
    </w:p>
    <w:p w:rsidR="000B751C" w:rsidRDefault="000A1551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Анализ исполнения расходов в разрезе подразделов приведен в таблице.</w:t>
      </w:r>
    </w:p>
    <w:p w:rsidR="000A1551" w:rsidRPr="0072639E" w:rsidRDefault="000A1551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jc w:val="right"/>
      </w:pPr>
      <w:r w:rsidRPr="0072639E">
        <w:t>(</w:t>
      </w:r>
      <w:r w:rsidR="0065156B">
        <w:t>тысяч</w:t>
      </w:r>
      <w:r w:rsidRPr="0072639E">
        <w:t xml:space="preserve"> рублей)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1418"/>
        <w:gridCol w:w="1134"/>
        <w:gridCol w:w="1276"/>
        <w:gridCol w:w="1417"/>
      </w:tblGrid>
      <w:tr w:rsidR="000A1551" w:rsidRPr="0072639E" w:rsidTr="00205971">
        <w:trPr>
          <w:trHeight w:val="36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Под-раз-дел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Наименование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853108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Уточне</w:t>
            </w:r>
            <w:r w:rsidRPr="0072639E">
              <w:rPr>
                <w:sz w:val="22"/>
                <w:szCs w:val="22"/>
              </w:rPr>
              <w:t>н</w:t>
            </w:r>
            <w:r w:rsidRPr="0072639E">
              <w:rPr>
                <w:sz w:val="22"/>
                <w:szCs w:val="22"/>
              </w:rPr>
              <w:t>ные бю</w:t>
            </w:r>
            <w:r w:rsidRPr="0072639E">
              <w:rPr>
                <w:sz w:val="22"/>
                <w:szCs w:val="22"/>
              </w:rPr>
              <w:t>д</w:t>
            </w:r>
            <w:r w:rsidRPr="0072639E">
              <w:rPr>
                <w:sz w:val="22"/>
                <w:szCs w:val="22"/>
              </w:rPr>
              <w:t>жетные назнач</w:t>
            </w:r>
            <w:r w:rsidRPr="0072639E">
              <w:rPr>
                <w:sz w:val="22"/>
                <w:szCs w:val="22"/>
              </w:rPr>
              <w:t>е</w:t>
            </w:r>
            <w:r w:rsidRPr="0072639E">
              <w:rPr>
                <w:sz w:val="22"/>
                <w:szCs w:val="22"/>
              </w:rPr>
              <w:t>ния на 20</w:t>
            </w:r>
            <w:r w:rsidR="00853108">
              <w:rPr>
                <w:sz w:val="22"/>
                <w:szCs w:val="22"/>
              </w:rPr>
              <w:t>20</w:t>
            </w:r>
            <w:r w:rsidRPr="007263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853108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Исполнение за 20</w:t>
            </w:r>
            <w:r w:rsidR="00853108">
              <w:rPr>
                <w:sz w:val="22"/>
                <w:szCs w:val="22"/>
              </w:rPr>
              <w:t>20</w:t>
            </w:r>
            <w:r w:rsidRPr="007263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2639E">
              <w:rPr>
                <w:sz w:val="22"/>
                <w:szCs w:val="22"/>
              </w:rPr>
              <w:t>Неиспол</w:t>
            </w:r>
            <w:r>
              <w:rPr>
                <w:sz w:val="22"/>
                <w:szCs w:val="22"/>
              </w:rPr>
              <w:t>-</w:t>
            </w:r>
            <w:r w:rsidRPr="0072639E">
              <w:rPr>
                <w:sz w:val="22"/>
                <w:szCs w:val="22"/>
              </w:rPr>
              <w:t>ненные</w:t>
            </w:r>
            <w:proofErr w:type="spellEnd"/>
            <w:proofErr w:type="gramEnd"/>
            <w:r w:rsidRPr="007263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ненные </w:t>
            </w:r>
            <w:r w:rsidRPr="0072639E">
              <w:rPr>
                <w:sz w:val="22"/>
                <w:szCs w:val="22"/>
              </w:rPr>
              <w:t>бю</w:t>
            </w:r>
            <w:r w:rsidRPr="0072639E">
              <w:rPr>
                <w:sz w:val="22"/>
                <w:szCs w:val="22"/>
              </w:rPr>
              <w:t>д</w:t>
            </w:r>
            <w:r w:rsidRPr="0072639E">
              <w:rPr>
                <w:sz w:val="22"/>
                <w:szCs w:val="22"/>
              </w:rPr>
              <w:t>жетные назн</w:t>
            </w:r>
            <w:r w:rsidRPr="0072639E">
              <w:rPr>
                <w:sz w:val="22"/>
                <w:szCs w:val="22"/>
              </w:rPr>
              <w:t>а</w:t>
            </w:r>
            <w:r w:rsidRPr="0072639E">
              <w:rPr>
                <w:sz w:val="22"/>
                <w:szCs w:val="22"/>
              </w:rPr>
              <w:t>чения</w:t>
            </w:r>
          </w:p>
        </w:tc>
      </w:tr>
      <w:tr w:rsidR="000A1551" w:rsidRPr="0072639E" w:rsidTr="00205971">
        <w:trPr>
          <w:trHeight w:val="397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1551" w:rsidRPr="0072639E" w:rsidRDefault="000A1551" w:rsidP="005D22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уд. вес</w:t>
            </w:r>
            <w:proofErr w:type="gramStart"/>
            <w:r w:rsidRPr="0072639E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jc w:val="right"/>
              <w:rPr>
                <w:sz w:val="22"/>
                <w:szCs w:val="22"/>
              </w:rPr>
            </w:pPr>
          </w:p>
        </w:tc>
      </w:tr>
      <w:tr w:rsidR="000A1551" w:rsidRPr="0072639E" w:rsidTr="00205971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72639E">
              <w:rPr>
                <w:sz w:val="22"/>
                <w:szCs w:val="22"/>
              </w:rPr>
              <w:t>и</w:t>
            </w:r>
            <w:r w:rsidRPr="0072639E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53108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2777,359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53108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2578,913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53108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B40276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853108" w:rsidP="006515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198,446</w:t>
            </w:r>
          </w:p>
        </w:tc>
      </w:tr>
      <w:tr w:rsidR="000A1551" w:rsidRPr="0072639E" w:rsidTr="00205971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0103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Функционирование законод</w:t>
            </w:r>
            <w:r w:rsidRPr="0072639E">
              <w:rPr>
                <w:sz w:val="22"/>
                <w:szCs w:val="22"/>
              </w:rPr>
              <w:t>а</w:t>
            </w:r>
            <w:r w:rsidRPr="0072639E">
              <w:rPr>
                <w:sz w:val="22"/>
                <w:szCs w:val="22"/>
              </w:rPr>
              <w:t>тельных (представительных) о</w:t>
            </w:r>
            <w:r w:rsidRPr="0072639E">
              <w:rPr>
                <w:sz w:val="22"/>
                <w:szCs w:val="22"/>
              </w:rPr>
              <w:t>р</w:t>
            </w:r>
            <w:r w:rsidRPr="0072639E">
              <w:rPr>
                <w:sz w:val="22"/>
                <w:szCs w:val="22"/>
              </w:rPr>
              <w:t>ганов государственной власти и представительных органов мун</w:t>
            </w:r>
            <w:r w:rsidRPr="0072639E">
              <w:rPr>
                <w:sz w:val="22"/>
                <w:szCs w:val="22"/>
              </w:rPr>
              <w:t>и</w:t>
            </w:r>
            <w:r w:rsidRPr="0072639E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001D8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4731,034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1F1ECF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4719,493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1F1ECF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B40276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1F1ECF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11,541</w:t>
            </w:r>
          </w:p>
        </w:tc>
      </w:tr>
      <w:tr w:rsidR="000A1551" w:rsidRPr="0072639E" w:rsidTr="00205971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0104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Функционирование Правител</w:t>
            </w:r>
            <w:r w:rsidRPr="0072639E">
              <w:rPr>
                <w:sz w:val="22"/>
                <w:szCs w:val="22"/>
              </w:rPr>
              <w:t>ь</w:t>
            </w:r>
            <w:r w:rsidRPr="0072639E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72639E">
              <w:rPr>
                <w:sz w:val="22"/>
                <w:szCs w:val="22"/>
              </w:rPr>
              <w:t>к</w:t>
            </w:r>
            <w:r w:rsidRPr="0072639E">
              <w:rPr>
                <w:sz w:val="22"/>
                <w:szCs w:val="22"/>
              </w:rPr>
              <w:t>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AF7E5F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15570,240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803BD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15545,110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803BD" w:rsidP="00B81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B40276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413353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25,130</w:t>
            </w:r>
          </w:p>
        </w:tc>
      </w:tr>
      <w:tr w:rsidR="000A1551" w:rsidRPr="0072639E" w:rsidTr="00205971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0105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803BD" w:rsidP="00B134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803BD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803BD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B40276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413353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16,989</w:t>
            </w:r>
          </w:p>
        </w:tc>
      </w:tr>
      <w:tr w:rsidR="000A1551" w:rsidRPr="0072639E" w:rsidTr="00205971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lastRenderedPageBreak/>
              <w:t>0106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Обеспечение деятельности ф</w:t>
            </w:r>
            <w:r w:rsidRPr="0072639E">
              <w:rPr>
                <w:sz w:val="22"/>
                <w:szCs w:val="22"/>
              </w:rPr>
              <w:t>и</w:t>
            </w:r>
            <w:r w:rsidRPr="0072639E">
              <w:rPr>
                <w:sz w:val="22"/>
                <w:szCs w:val="22"/>
              </w:rPr>
              <w:t>нансовых, налоговых и таможе</w:t>
            </w:r>
            <w:r w:rsidRPr="0072639E">
              <w:rPr>
                <w:sz w:val="22"/>
                <w:szCs w:val="22"/>
              </w:rPr>
              <w:t>н</w:t>
            </w:r>
            <w:r w:rsidRPr="0072639E">
              <w:rPr>
                <w:sz w:val="22"/>
                <w:szCs w:val="22"/>
              </w:rPr>
              <w:t>ных органов и органов финанс</w:t>
            </w:r>
            <w:r w:rsidRPr="0072639E">
              <w:rPr>
                <w:sz w:val="22"/>
                <w:szCs w:val="22"/>
              </w:rPr>
              <w:t>о</w:t>
            </w:r>
            <w:r w:rsidRPr="0072639E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B4D9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9909,871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B4D9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9575,449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B4D9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B40276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413353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334,422</w:t>
            </w:r>
          </w:p>
        </w:tc>
      </w:tr>
      <w:tr w:rsidR="00806776" w:rsidRPr="0072639E" w:rsidTr="0020597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776" w:rsidRDefault="00806776" w:rsidP="005D2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6776" w:rsidRPr="0072639E" w:rsidRDefault="00806776" w:rsidP="005D2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6776" w:rsidRDefault="00534C32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17218,110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6776" w:rsidRDefault="00806776" w:rsidP="005D22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6776" w:rsidRDefault="00806776" w:rsidP="005D22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6776" w:rsidRDefault="00806776" w:rsidP="005D22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776" w:rsidRDefault="00413353" w:rsidP="004133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17218,110</w:t>
            </w:r>
          </w:p>
        </w:tc>
      </w:tr>
      <w:tr w:rsidR="000A1551" w:rsidRPr="0072639E" w:rsidTr="0020597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B81ABE" w:rsidP="005D2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534C32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73270,780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B7FFB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71543,703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757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B40276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413353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1727,077</w:t>
            </w:r>
          </w:p>
        </w:tc>
      </w:tr>
      <w:tr w:rsidR="000A1551" w:rsidRPr="0072639E" w:rsidTr="00205971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Итого</w:t>
            </w:r>
            <w:r w:rsidR="000823D6">
              <w:rPr>
                <w:sz w:val="22"/>
                <w:szCs w:val="22"/>
              </w:rPr>
              <w:t>,</w:t>
            </w:r>
          </w:p>
          <w:p w:rsidR="000823D6" w:rsidRPr="0072639E" w:rsidRDefault="004710BB" w:rsidP="0047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кроме того: </w:t>
            </w:r>
            <w:r w:rsidR="000823D6">
              <w:rPr>
                <w:sz w:val="22"/>
                <w:szCs w:val="22"/>
              </w:rPr>
              <w:t>резервны</w:t>
            </w:r>
            <w:r>
              <w:rPr>
                <w:sz w:val="22"/>
                <w:szCs w:val="22"/>
              </w:rPr>
              <w:t>е</w:t>
            </w:r>
            <w:r w:rsidR="000823D6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1864" w:rsidRDefault="000B7FFB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106280,747</w:t>
            </w:r>
          </w:p>
          <w:p w:rsidR="000B7FFB" w:rsidRPr="0072639E" w:rsidRDefault="000B7FFB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17218,110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971" w:rsidRPr="0072639E" w:rsidRDefault="00450B19" w:rsidP="00C742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103967,142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971" w:rsidRPr="0072639E" w:rsidRDefault="006757B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971" w:rsidRPr="0072639E" w:rsidRDefault="00B40276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971" w:rsidRDefault="00413353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2313,044</w:t>
            </w:r>
          </w:p>
          <w:p w:rsidR="00413353" w:rsidRPr="0072639E" w:rsidRDefault="00413353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17218,110</w:t>
            </w:r>
          </w:p>
        </w:tc>
      </w:tr>
    </w:tbl>
    <w:p w:rsidR="000A1551" w:rsidRPr="0072639E" w:rsidRDefault="000A1551" w:rsidP="000A1551"/>
    <w:p w:rsidR="009B6AF1" w:rsidRDefault="009B6AF1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по разделу за минусом резервных средств составляет 9</w:t>
      </w:r>
      <w:r w:rsidR="00A833ED">
        <w:rPr>
          <w:sz w:val="28"/>
          <w:szCs w:val="28"/>
        </w:rPr>
        <w:t>7</w:t>
      </w:r>
      <w:r>
        <w:rPr>
          <w:sz w:val="28"/>
          <w:szCs w:val="28"/>
        </w:rPr>
        <w:t>,8</w:t>
      </w:r>
      <w:r w:rsidR="00C6284A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46537E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В разрезе целевых статей бюджетной классификации расходов исполнение за 20</w:t>
      </w:r>
      <w:r w:rsidR="00C224CD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представлено </w:t>
      </w:r>
      <w:r w:rsidR="009B6AF1">
        <w:rPr>
          <w:sz w:val="28"/>
          <w:szCs w:val="28"/>
        </w:rPr>
        <w:t>на высоком уровне</w:t>
      </w:r>
      <w:r w:rsidRPr="0072639E">
        <w:rPr>
          <w:sz w:val="28"/>
          <w:szCs w:val="28"/>
        </w:rPr>
        <w:t>.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FA59C8" w:rsidRDefault="00FA59C8" w:rsidP="00FA59C8">
      <w:pPr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300</w:t>
      </w:r>
      <w:r w:rsidRPr="0072639E">
        <w:rPr>
          <w:b/>
          <w:sz w:val="28"/>
          <w:szCs w:val="28"/>
        </w:rPr>
        <w:t xml:space="preserve"> "Национальная </w:t>
      </w:r>
      <w:r>
        <w:rPr>
          <w:b/>
          <w:sz w:val="28"/>
          <w:szCs w:val="28"/>
        </w:rPr>
        <w:t>безопасность</w:t>
      </w:r>
    </w:p>
    <w:p w:rsidR="00FA59C8" w:rsidRPr="0072639E" w:rsidRDefault="00FA59C8" w:rsidP="00FA59C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правоохранительная деятельность</w:t>
      </w:r>
      <w:r w:rsidRPr="0072639E">
        <w:rPr>
          <w:b/>
          <w:sz w:val="28"/>
          <w:szCs w:val="28"/>
        </w:rPr>
        <w:t>"</w:t>
      </w:r>
    </w:p>
    <w:p w:rsidR="00FA59C8" w:rsidRDefault="00FA59C8" w:rsidP="00FA59C8">
      <w:pPr>
        <w:ind w:firstLine="709"/>
        <w:jc w:val="both"/>
        <w:rPr>
          <w:sz w:val="28"/>
          <w:szCs w:val="28"/>
        </w:rPr>
      </w:pPr>
    </w:p>
    <w:p w:rsidR="00FA59C8" w:rsidRPr="0072639E" w:rsidRDefault="00FA59C8" w:rsidP="00FA59C8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Бюджетные  ассигнования по разделу исполнены  в объеме </w:t>
      </w:r>
      <w:r w:rsidR="000C74F2">
        <w:rPr>
          <w:sz w:val="28"/>
          <w:szCs w:val="28"/>
        </w:rPr>
        <w:t xml:space="preserve">12406,798 </w:t>
      </w:r>
      <w:r>
        <w:rPr>
          <w:sz w:val="28"/>
          <w:szCs w:val="28"/>
        </w:rPr>
        <w:t>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</w:t>
      </w:r>
      <w:r w:rsidRPr="0072639E">
        <w:rPr>
          <w:sz w:val="28"/>
          <w:szCs w:val="28"/>
        </w:rPr>
        <w:t xml:space="preserve"> рублей, или </w:t>
      </w:r>
      <w:r w:rsidR="000C74F2">
        <w:rPr>
          <w:sz w:val="28"/>
          <w:szCs w:val="28"/>
        </w:rPr>
        <w:t>50,799</w:t>
      </w:r>
      <w:r>
        <w:rPr>
          <w:sz w:val="28"/>
          <w:szCs w:val="28"/>
        </w:rPr>
        <w:t>%</w:t>
      </w:r>
      <w:r w:rsidRPr="0072639E">
        <w:rPr>
          <w:sz w:val="28"/>
          <w:szCs w:val="28"/>
        </w:rPr>
        <w:t xml:space="preserve"> (плановые</w:t>
      </w:r>
      <w:r>
        <w:rPr>
          <w:sz w:val="28"/>
          <w:szCs w:val="28"/>
        </w:rPr>
        <w:t xml:space="preserve"> назначения 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0C74F2">
        <w:rPr>
          <w:sz w:val="28"/>
          <w:szCs w:val="28"/>
        </w:rPr>
        <w:t xml:space="preserve">24423,496  </w:t>
      </w:r>
      <w:r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 рублей) </w:t>
      </w:r>
      <w:r>
        <w:rPr>
          <w:sz w:val="28"/>
          <w:szCs w:val="28"/>
        </w:rPr>
        <w:t xml:space="preserve">по подразделу «мероприятия по подготовке населения и организаций к действию в чрезвычайной ситуации» </w:t>
      </w:r>
      <w:r w:rsidRPr="0072639E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72639E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ем</w:t>
      </w:r>
      <w:r w:rsidRPr="0072639E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–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нистрацией Ханкайского муниципального района. </w:t>
      </w:r>
    </w:p>
    <w:p w:rsidR="00FA59C8" w:rsidRDefault="00FA59C8" w:rsidP="00711096">
      <w:pPr>
        <w:ind w:firstLine="708"/>
        <w:jc w:val="center"/>
        <w:rPr>
          <w:b/>
          <w:sz w:val="28"/>
          <w:szCs w:val="28"/>
        </w:rPr>
      </w:pPr>
    </w:p>
    <w:p w:rsidR="000A1551" w:rsidRPr="0072639E" w:rsidRDefault="000A1551" w:rsidP="00711096">
      <w:pPr>
        <w:ind w:firstLine="708"/>
        <w:jc w:val="center"/>
        <w:rPr>
          <w:b/>
          <w:sz w:val="28"/>
          <w:szCs w:val="28"/>
        </w:rPr>
      </w:pPr>
      <w:r w:rsidRPr="004D3359">
        <w:rPr>
          <w:b/>
          <w:sz w:val="28"/>
          <w:szCs w:val="28"/>
        </w:rPr>
        <w:t>Раздел 04</w:t>
      </w:r>
      <w:r w:rsidR="00B2227C">
        <w:rPr>
          <w:b/>
          <w:sz w:val="28"/>
          <w:szCs w:val="28"/>
        </w:rPr>
        <w:t>00</w:t>
      </w:r>
      <w:r w:rsidRPr="004D3359">
        <w:rPr>
          <w:b/>
          <w:sz w:val="28"/>
          <w:szCs w:val="28"/>
        </w:rPr>
        <w:t xml:space="preserve"> "Национальная экономика"</w:t>
      </w:r>
    </w:p>
    <w:p w:rsidR="0007397C" w:rsidRDefault="0007397C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По разделу уточненные бюджетные назначения на 20</w:t>
      </w:r>
      <w:r w:rsidR="004806FA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составили </w:t>
      </w:r>
      <w:r w:rsidR="008F7782">
        <w:rPr>
          <w:sz w:val="28"/>
          <w:szCs w:val="28"/>
        </w:rPr>
        <w:t>29744,817</w:t>
      </w:r>
      <w:r w:rsidR="00104351">
        <w:rPr>
          <w:sz w:val="28"/>
          <w:szCs w:val="28"/>
        </w:rPr>
        <w:t xml:space="preserve"> тысяч рублей</w:t>
      </w:r>
      <w:r w:rsidRPr="0072639E">
        <w:rPr>
          <w:sz w:val="28"/>
          <w:szCs w:val="28"/>
        </w:rPr>
        <w:t>.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3F65BA">
        <w:rPr>
          <w:sz w:val="28"/>
          <w:szCs w:val="28"/>
        </w:rPr>
        <w:t>Исполнение р</w:t>
      </w:r>
      <w:r w:rsidRPr="0072639E">
        <w:rPr>
          <w:sz w:val="28"/>
          <w:szCs w:val="28"/>
        </w:rPr>
        <w:t>асходов по данному разделу составило</w:t>
      </w:r>
      <w:r w:rsidR="00E33213">
        <w:rPr>
          <w:sz w:val="28"/>
          <w:szCs w:val="28"/>
        </w:rPr>
        <w:t xml:space="preserve"> </w:t>
      </w:r>
      <w:r w:rsidR="003F65BA">
        <w:rPr>
          <w:sz w:val="28"/>
          <w:szCs w:val="28"/>
        </w:rPr>
        <w:t>22647,868</w:t>
      </w:r>
      <w:r w:rsidR="007D4177">
        <w:rPr>
          <w:sz w:val="28"/>
          <w:szCs w:val="28"/>
        </w:rPr>
        <w:t xml:space="preserve"> </w:t>
      </w:r>
      <w:r w:rsidR="004D3359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</w:t>
      </w:r>
      <w:r w:rsidRPr="0072639E">
        <w:rPr>
          <w:sz w:val="28"/>
          <w:szCs w:val="28"/>
        </w:rPr>
        <w:t>б</w:t>
      </w:r>
      <w:r w:rsidRPr="0072639E">
        <w:rPr>
          <w:sz w:val="28"/>
          <w:szCs w:val="28"/>
        </w:rPr>
        <w:t>лей, или</w:t>
      </w:r>
      <w:r w:rsidR="00E33213">
        <w:rPr>
          <w:sz w:val="28"/>
          <w:szCs w:val="28"/>
        </w:rPr>
        <w:t xml:space="preserve"> </w:t>
      </w:r>
      <w:r w:rsidR="003F65BA">
        <w:rPr>
          <w:sz w:val="28"/>
          <w:szCs w:val="28"/>
        </w:rPr>
        <w:t>92,08</w:t>
      </w:r>
      <w:r w:rsidRPr="0072639E">
        <w:rPr>
          <w:sz w:val="28"/>
          <w:szCs w:val="28"/>
        </w:rPr>
        <w:t xml:space="preserve">% к уточненному плану. Не исполнены бюджетные назначения в сумме </w:t>
      </w:r>
      <w:r w:rsidR="003F65BA">
        <w:rPr>
          <w:sz w:val="28"/>
          <w:szCs w:val="28"/>
        </w:rPr>
        <w:t>1947,109</w:t>
      </w:r>
      <w:r w:rsidR="004D3359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 рублей.</w:t>
      </w:r>
    </w:p>
    <w:p w:rsidR="004D3359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Расходы по разделу в соответствии с ведомственной структурой осущест</w:t>
      </w:r>
      <w:r w:rsidRPr="0072639E">
        <w:rPr>
          <w:sz w:val="28"/>
          <w:szCs w:val="28"/>
        </w:rPr>
        <w:t>в</w:t>
      </w:r>
      <w:r w:rsidRPr="0072639E">
        <w:rPr>
          <w:sz w:val="28"/>
          <w:szCs w:val="28"/>
        </w:rPr>
        <w:t>ляли</w:t>
      </w:r>
      <w:r w:rsidR="004D3359">
        <w:rPr>
          <w:sz w:val="28"/>
          <w:szCs w:val="28"/>
        </w:rPr>
        <w:t xml:space="preserve">сь одним </w:t>
      </w:r>
      <w:r w:rsidRPr="0072639E">
        <w:rPr>
          <w:sz w:val="28"/>
          <w:szCs w:val="28"/>
        </w:rPr>
        <w:t xml:space="preserve"> главны</w:t>
      </w:r>
      <w:r w:rsidR="004D3359">
        <w:rPr>
          <w:sz w:val="28"/>
          <w:szCs w:val="28"/>
        </w:rPr>
        <w:t>м</w:t>
      </w:r>
      <w:r w:rsidRPr="0072639E">
        <w:rPr>
          <w:sz w:val="28"/>
          <w:szCs w:val="28"/>
        </w:rPr>
        <w:t xml:space="preserve"> распорядителе</w:t>
      </w:r>
      <w:r w:rsidR="004D3359">
        <w:rPr>
          <w:sz w:val="28"/>
          <w:szCs w:val="28"/>
        </w:rPr>
        <w:t>м</w:t>
      </w:r>
      <w:r w:rsidRPr="0072639E">
        <w:rPr>
          <w:sz w:val="28"/>
          <w:szCs w:val="28"/>
        </w:rPr>
        <w:t xml:space="preserve"> бюджетных средств</w:t>
      </w:r>
      <w:r w:rsidR="004D3359">
        <w:rPr>
          <w:sz w:val="28"/>
          <w:szCs w:val="28"/>
        </w:rPr>
        <w:t xml:space="preserve"> - Администрация Ханкайского муниципального района</w:t>
      </w:r>
      <w:r w:rsidRPr="0072639E">
        <w:rPr>
          <w:sz w:val="28"/>
          <w:szCs w:val="28"/>
        </w:rPr>
        <w:t xml:space="preserve">. </w:t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E878FE">
        <w:rPr>
          <w:sz w:val="28"/>
          <w:szCs w:val="28"/>
        </w:rPr>
        <w:lastRenderedPageBreak/>
        <w:t>Структура и</w:t>
      </w:r>
      <w:r w:rsidR="00B733FA" w:rsidRPr="00E878FE">
        <w:rPr>
          <w:sz w:val="28"/>
          <w:szCs w:val="28"/>
        </w:rPr>
        <w:t>с</w:t>
      </w:r>
      <w:r w:rsidRPr="00E878FE">
        <w:rPr>
          <w:rFonts w:hint="eastAsia"/>
          <w:sz w:val="28"/>
          <w:szCs w:val="28"/>
        </w:rPr>
        <w:t>полнени</w:t>
      </w:r>
      <w:r w:rsidRPr="00E878FE">
        <w:rPr>
          <w:sz w:val="28"/>
          <w:szCs w:val="28"/>
        </w:rPr>
        <w:t>я</w:t>
      </w:r>
      <w:r w:rsidRPr="004112F3">
        <w:rPr>
          <w:sz w:val="28"/>
          <w:szCs w:val="28"/>
        </w:rPr>
        <w:t xml:space="preserve"> за 20</w:t>
      </w:r>
      <w:r w:rsidR="008C4B19">
        <w:rPr>
          <w:sz w:val="28"/>
          <w:szCs w:val="28"/>
        </w:rPr>
        <w:t>20</w:t>
      </w:r>
      <w:r w:rsidRPr="004112F3">
        <w:rPr>
          <w:sz w:val="28"/>
          <w:szCs w:val="28"/>
        </w:rPr>
        <w:t xml:space="preserve"> год по подразделам классификации расходов представлена в диаграмме.</w:t>
      </w:r>
    </w:p>
    <w:p w:rsidR="00A904AC" w:rsidRDefault="00A904AC" w:rsidP="000A155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B92FEF8" wp14:editId="114C35A2">
            <wp:extent cx="4572000" cy="27813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904AC" w:rsidRDefault="00A904AC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Исполнение бюджетных назначений в разрезе подразделов классификации расходов п</w:t>
      </w:r>
      <w:r w:rsidRPr="0072639E">
        <w:rPr>
          <w:rFonts w:hint="eastAsia"/>
          <w:sz w:val="28"/>
          <w:szCs w:val="28"/>
        </w:rPr>
        <w:t>риведен</w:t>
      </w:r>
      <w:r w:rsidRPr="0072639E">
        <w:rPr>
          <w:sz w:val="28"/>
          <w:szCs w:val="28"/>
        </w:rPr>
        <w:t>о в таблице.</w:t>
      </w:r>
    </w:p>
    <w:p w:rsidR="000A1551" w:rsidRPr="0072639E" w:rsidRDefault="000A1551" w:rsidP="000A1551">
      <w:pPr>
        <w:ind w:firstLine="709"/>
        <w:jc w:val="right"/>
      </w:pPr>
      <w:r w:rsidRPr="0072639E">
        <w:t>(</w:t>
      </w:r>
      <w:r w:rsidR="000A7BB0">
        <w:t xml:space="preserve">тысяч </w:t>
      </w:r>
      <w:r w:rsidRPr="0072639E">
        <w:t xml:space="preserve"> рублей)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20"/>
        <w:gridCol w:w="1433"/>
        <w:gridCol w:w="1276"/>
        <w:gridCol w:w="850"/>
        <w:gridCol w:w="969"/>
        <w:gridCol w:w="1441"/>
      </w:tblGrid>
      <w:tr w:rsidR="000A1551" w:rsidRPr="0072639E" w:rsidTr="00300F23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left="-108" w:right="-108"/>
              <w:jc w:val="center"/>
            </w:pPr>
            <w:r w:rsidRPr="0072639E">
              <w:t>Под-раз-</w:t>
            </w:r>
            <w:proofErr w:type="spellStart"/>
            <w:r w:rsidRPr="0072639E">
              <w:t>делы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</w:pPr>
            <w:r w:rsidRPr="0072639E">
              <w:t>Наименование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3F65BA">
            <w:pPr>
              <w:jc w:val="center"/>
            </w:pPr>
            <w:r w:rsidRPr="0072639E">
              <w:t>Уточне</w:t>
            </w:r>
            <w:r w:rsidRPr="0072639E">
              <w:t>н</w:t>
            </w:r>
            <w:r w:rsidRPr="0072639E">
              <w:t>ные бю</w:t>
            </w:r>
            <w:r w:rsidRPr="0072639E">
              <w:t>д</w:t>
            </w:r>
            <w:r w:rsidRPr="0072639E">
              <w:t>жетные назначения на 20</w:t>
            </w:r>
            <w:r w:rsidR="003F65BA">
              <w:t>20</w:t>
            </w:r>
            <w:r w:rsidRPr="0072639E">
              <w:t xml:space="preserve"> год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551" w:rsidRPr="0072639E" w:rsidRDefault="000A1551" w:rsidP="003F65BA">
            <w:pPr>
              <w:jc w:val="center"/>
            </w:pPr>
            <w:r w:rsidRPr="0072639E">
              <w:t>Исполнено за 20</w:t>
            </w:r>
            <w:r w:rsidR="003F65BA">
              <w:t>20</w:t>
            </w:r>
            <w:r w:rsidRPr="0072639E">
              <w:t xml:space="preserve"> год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left="-85" w:right="-108" w:firstLine="85"/>
              <w:jc w:val="center"/>
            </w:pPr>
            <w:proofErr w:type="spellStart"/>
            <w:proofErr w:type="gramStart"/>
            <w:r w:rsidRPr="0072639E">
              <w:t>Неиспол</w:t>
            </w:r>
            <w:r>
              <w:t>-</w:t>
            </w:r>
            <w:r w:rsidRPr="0072639E">
              <w:t>ненные</w:t>
            </w:r>
            <w:proofErr w:type="spellEnd"/>
            <w:proofErr w:type="gramEnd"/>
            <w:r w:rsidRPr="0072639E">
              <w:t xml:space="preserve"> уто</w:t>
            </w:r>
            <w:r w:rsidRPr="0072639E">
              <w:t>ч</w:t>
            </w:r>
            <w:r w:rsidRPr="0072639E">
              <w:t>ненные бю</w:t>
            </w:r>
            <w:r w:rsidRPr="0072639E">
              <w:t>д</w:t>
            </w:r>
            <w:r w:rsidRPr="0072639E">
              <w:t xml:space="preserve">жетные назначения </w:t>
            </w:r>
          </w:p>
        </w:tc>
      </w:tr>
      <w:tr w:rsidR="000A1551" w:rsidRPr="0072639E" w:rsidTr="00300F23">
        <w:trPr>
          <w:trHeight w:val="104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/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</w:pPr>
            <w:r>
              <w:t>с</w:t>
            </w:r>
            <w:r w:rsidRPr="0072639E">
              <w:t>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</w:pPr>
            <w:r w:rsidRPr="0072639E">
              <w:t xml:space="preserve">%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iCs/>
              </w:rPr>
            </w:pPr>
            <w:r w:rsidRPr="0072639E">
              <w:rPr>
                <w:iCs/>
              </w:rPr>
              <w:t>уд. вес</w:t>
            </w:r>
            <w:proofErr w:type="gramStart"/>
            <w:r w:rsidRPr="0072639E">
              <w:rPr>
                <w:iCs/>
              </w:rPr>
              <w:t xml:space="preserve"> (%)</w:t>
            </w:r>
            <w:proofErr w:type="gramEnd"/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/>
        </w:tc>
      </w:tr>
      <w:tr w:rsidR="000A1551" w:rsidRPr="0072639E" w:rsidTr="00300F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right"/>
              <w:rPr>
                <w:color w:val="000000"/>
              </w:rPr>
            </w:pPr>
            <w:r w:rsidRPr="0072639E">
              <w:rPr>
                <w:color w:val="000000"/>
              </w:rPr>
              <w:t>0405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r w:rsidRPr="0072639E">
              <w:t>Сельское хозяйство и рыболовство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3F65BA" w:rsidP="005D220A">
            <w:pPr>
              <w:jc w:val="right"/>
            </w:pPr>
            <w:r>
              <w:t>316,850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AF70A6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F70A6" w:rsidP="005D220A">
            <w:pPr>
              <w:jc w:val="right"/>
            </w:pPr>
            <w: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F70A6" w:rsidP="00A04F2A">
            <w:pPr>
              <w:jc w:val="right"/>
            </w:pPr>
            <w: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F70A6" w:rsidP="00300F23">
            <w:pPr>
              <w:jc w:val="right"/>
            </w:pPr>
            <w:r>
              <w:t>316,850</w:t>
            </w:r>
          </w:p>
        </w:tc>
      </w:tr>
      <w:tr w:rsidR="000A1551" w:rsidRPr="0072639E" w:rsidTr="00300F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right"/>
              <w:rPr>
                <w:color w:val="000000"/>
              </w:rPr>
            </w:pPr>
            <w:r w:rsidRPr="0072639E">
              <w:rPr>
                <w:color w:val="000000"/>
              </w:rPr>
              <w:t>0408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r w:rsidRPr="0072639E">
              <w:t>Транспорт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3F65BA" w:rsidP="005D220A">
            <w:pPr>
              <w:jc w:val="right"/>
            </w:pPr>
            <w:r>
              <w:t>3,223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AF70A6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F70A6" w:rsidP="005D220A">
            <w:pPr>
              <w:jc w:val="right"/>
            </w:pPr>
            <w: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F70A6" w:rsidP="005D220A">
            <w:pPr>
              <w:jc w:val="right"/>
            </w:pPr>
            <w: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F70A6" w:rsidP="005D220A">
            <w:pPr>
              <w:jc w:val="right"/>
            </w:pPr>
            <w:r>
              <w:t>3,223</w:t>
            </w:r>
          </w:p>
        </w:tc>
      </w:tr>
      <w:tr w:rsidR="00573A85" w:rsidRPr="0072639E" w:rsidTr="00300F2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73A85" w:rsidRPr="0072639E" w:rsidRDefault="00573A8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85" w:rsidRPr="0072639E" w:rsidRDefault="00573A85" w:rsidP="005D220A">
            <w:r>
              <w:t>Дорожное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A85" w:rsidRDefault="003F65BA" w:rsidP="005D220A">
            <w:pPr>
              <w:jc w:val="right"/>
            </w:pPr>
            <w:r>
              <w:t>23061,905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A85" w:rsidRDefault="00AF70A6" w:rsidP="00300F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21469,402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A85" w:rsidRDefault="00AF70A6" w:rsidP="005D220A">
            <w:pPr>
              <w:jc w:val="right"/>
            </w:pPr>
            <w:r>
              <w:t>93,10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A85" w:rsidRDefault="00AF70A6" w:rsidP="00BA1F1E">
            <w:pPr>
              <w:jc w:val="right"/>
            </w:pPr>
            <w:r>
              <w:t>94,80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A85" w:rsidRDefault="00AF70A6" w:rsidP="00300F23">
            <w:pPr>
              <w:jc w:val="right"/>
            </w:pPr>
            <w:r>
              <w:t>1592,503</w:t>
            </w:r>
          </w:p>
        </w:tc>
      </w:tr>
      <w:tr w:rsidR="000A1551" w:rsidRPr="0072639E" w:rsidTr="00300F2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right"/>
              <w:rPr>
                <w:color w:val="000000"/>
              </w:rPr>
            </w:pPr>
            <w:r w:rsidRPr="0072639E">
              <w:rPr>
                <w:color w:val="000000"/>
              </w:rPr>
              <w:t>0412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r w:rsidRPr="0072639E">
              <w:t>Другие вопросы в обл</w:t>
            </w:r>
            <w:r w:rsidRPr="0072639E">
              <w:t>а</w:t>
            </w:r>
            <w:r w:rsidRPr="0072639E">
              <w:t>сти национальной эк</w:t>
            </w:r>
            <w:r w:rsidRPr="0072639E">
              <w:t>о</w:t>
            </w:r>
            <w:r w:rsidRPr="0072639E">
              <w:t>номики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3F65BA" w:rsidP="005D220A">
            <w:pPr>
              <w:jc w:val="right"/>
            </w:pPr>
            <w:r>
              <w:t>1213,000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AF70A6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1178,466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F70A6" w:rsidP="005D220A">
            <w:pPr>
              <w:jc w:val="right"/>
            </w:pPr>
            <w:r>
              <w:t>97,15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F70A6" w:rsidP="005D220A">
            <w:pPr>
              <w:jc w:val="right"/>
            </w:pPr>
            <w:r>
              <w:t>5,20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F70A6" w:rsidP="00300F23">
            <w:pPr>
              <w:jc w:val="right"/>
            </w:pPr>
            <w:r>
              <w:t>34,534</w:t>
            </w:r>
          </w:p>
        </w:tc>
      </w:tr>
      <w:tr w:rsidR="000A1551" w:rsidRPr="0072639E" w:rsidTr="00300F23">
        <w:trPr>
          <w:trHeight w:val="1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right"/>
            </w:pPr>
            <w:r w:rsidRPr="0072639E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r w:rsidRPr="0072639E">
              <w:t>Итого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3F65BA" w:rsidP="005D220A">
            <w:pPr>
              <w:jc w:val="right"/>
            </w:pPr>
            <w:r>
              <w:t>24594,978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AF70A6" w:rsidP="00300F23">
            <w:pPr>
              <w:jc w:val="right"/>
            </w:pPr>
            <w:r>
              <w:t>22647,868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F70A6" w:rsidP="005D220A">
            <w:pPr>
              <w:jc w:val="right"/>
            </w:pPr>
            <w:r>
              <w:t>92,08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F70A6" w:rsidP="005D220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F70A6" w:rsidP="00300F23">
            <w:pPr>
              <w:jc w:val="right"/>
            </w:pPr>
            <w:r>
              <w:t>1947,110</w:t>
            </w:r>
          </w:p>
        </w:tc>
      </w:tr>
    </w:tbl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BA1F1E">
        <w:rPr>
          <w:sz w:val="28"/>
          <w:szCs w:val="28"/>
        </w:rPr>
        <w:t xml:space="preserve">Как видно из таблицы, исполнение расходов по подразделам складывается неравномерно, а именно от </w:t>
      </w:r>
      <w:r w:rsidR="00D12BD8">
        <w:rPr>
          <w:sz w:val="28"/>
          <w:szCs w:val="28"/>
        </w:rPr>
        <w:t>97,15</w:t>
      </w:r>
      <w:r w:rsidRPr="00BA1F1E">
        <w:rPr>
          <w:sz w:val="28"/>
          <w:szCs w:val="28"/>
        </w:rPr>
        <w:t>% ("</w:t>
      </w:r>
      <w:r w:rsidR="000B38D9">
        <w:rPr>
          <w:sz w:val="28"/>
          <w:szCs w:val="28"/>
        </w:rPr>
        <w:t>Д</w:t>
      </w:r>
      <w:r w:rsidR="00BC397E">
        <w:rPr>
          <w:sz w:val="28"/>
          <w:szCs w:val="28"/>
        </w:rPr>
        <w:t>ругие вопросы</w:t>
      </w:r>
      <w:r w:rsidRPr="00BA1F1E">
        <w:rPr>
          <w:sz w:val="28"/>
          <w:szCs w:val="28"/>
        </w:rPr>
        <w:t xml:space="preserve">") до </w:t>
      </w:r>
      <w:r w:rsidR="00F166FB" w:rsidRPr="00BA1F1E">
        <w:rPr>
          <w:sz w:val="28"/>
          <w:szCs w:val="28"/>
        </w:rPr>
        <w:t>0,0</w:t>
      </w:r>
      <w:r w:rsidR="00E60E4B">
        <w:rPr>
          <w:sz w:val="28"/>
          <w:szCs w:val="28"/>
        </w:rPr>
        <w:t>0</w:t>
      </w:r>
      <w:r w:rsidRPr="00BA1F1E">
        <w:rPr>
          <w:sz w:val="28"/>
          <w:szCs w:val="28"/>
        </w:rPr>
        <w:t xml:space="preserve"> % ("</w:t>
      </w:r>
      <w:r w:rsidR="00E60E4B">
        <w:rPr>
          <w:sz w:val="28"/>
          <w:szCs w:val="28"/>
        </w:rPr>
        <w:t>Сельское х</w:t>
      </w:r>
      <w:r w:rsidR="00E60E4B">
        <w:rPr>
          <w:sz w:val="28"/>
          <w:szCs w:val="28"/>
        </w:rPr>
        <w:t>о</w:t>
      </w:r>
      <w:r w:rsidR="00E60E4B">
        <w:rPr>
          <w:sz w:val="28"/>
          <w:szCs w:val="28"/>
        </w:rPr>
        <w:t>зяйство и рыболовство</w:t>
      </w:r>
      <w:r w:rsidRPr="00BA1F1E">
        <w:rPr>
          <w:sz w:val="28"/>
          <w:szCs w:val="28"/>
        </w:rPr>
        <w:t>").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F82497">
        <w:rPr>
          <w:sz w:val="28"/>
          <w:szCs w:val="28"/>
        </w:rPr>
        <w:t>В разрезе целевых статей</w:t>
      </w:r>
      <w:r w:rsidRPr="0072639E">
        <w:rPr>
          <w:sz w:val="28"/>
          <w:szCs w:val="28"/>
        </w:rPr>
        <w:t xml:space="preserve"> бюджетной классификации расходов исполнение </w:t>
      </w:r>
      <w:r w:rsidR="001945AB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по разделу сложилось следующим образом.</w:t>
      </w:r>
    </w:p>
    <w:p w:rsidR="00403A1E" w:rsidRDefault="00E17FC6" w:rsidP="000A1551">
      <w:pPr>
        <w:ind w:firstLine="708"/>
        <w:jc w:val="both"/>
        <w:outlineLvl w:val="1"/>
        <w:rPr>
          <w:sz w:val="28"/>
          <w:szCs w:val="28"/>
        </w:rPr>
      </w:pPr>
      <w:r w:rsidRPr="00BF71D6">
        <w:rPr>
          <w:b/>
          <w:sz w:val="28"/>
          <w:szCs w:val="28"/>
        </w:rPr>
        <w:t>На низком уровне (ниже 50,0%)</w:t>
      </w:r>
      <w:r w:rsidR="00C96ED8">
        <w:rPr>
          <w:b/>
          <w:sz w:val="28"/>
          <w:szCs w:val="28"/>
        </w:rPr>
        <w:t xml:space="preserve"> </w:t>
      </w:r>
      <w:r w:rsidR="00C96ED8" w:rsidRPr="00C96ED8">
        <w:rPr>
          <w:sz w:val="28"/>
          <w:szCs w:val="28"/>
        </w:rPr>
        <w:t xml:space="preserve">исполнены расходы </w:t>
      </w:r>
      <w:r w:rsidR="00C96ED8">
        <w:rPr>
          <w:sz w:val="28"/>
          <w:szCs w:val="28"/>
        </w:rPr>
        <w:t>по подразделу</w:t>
      </w:r>
      <w:r w:rsidR="00403A1E">
        <w:rPr>
          <w:sz w:val="28"/>
          <w:szCs w:val="28"/>
        </w:rPr>
        <w:t>:</w:t>
      </w:r>
    </w:p>
    <w:p w:rsidR="00C96ED8" w:rsidRDefault="00403A1E" w:rsidP="000A1551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96ED8">
        <w:rPr>
          <w:sz w:val="28"/>
          <w:szCs w:val="28"/>
        </w:rPr>
        <w:t xml:space="preserve"> 04</w:t>
      </w:r>
      <w:r w:rsidR="00E60E4B">
        <w:rPr>
          <w:sz w:val="28"/>
          <w:szCs w:val="28"/>
        </w:rPr>
        <w:t>05</w:t>
      </w:r>
      <w:r w:rsidR="00C96ED8">
        <w:rPr>
          <w:sz w:val="28"/>
          <w:szCs w:val="28"/>
        </w:rPr>
        <w:t xml:space="preserve"> «</w:t>
      </w:r>
      <w:r w:rsidR="00437DC5">
        <w:rPr>
          <w:sz w:val="28"/>
          <w:szCs w:val="28"/>
        </w:rPr>
        <w:t>сельское хозяйство и рыболовство</w:t>
      </w:r>
      <w:r w:rsidR="00C96ED8">
        <w:rPr>
          <w:sz w:val="28"/>
          <w:szCs w:val="28"/>
        </w:rPr>
        <w:t xml:space="preserve">» в сумме </w:t>
      </w:r>
      <w:r w:rsidR="00BF71D6">
        <w:rPr>
          <w:sz w:val="28"/>
          <w:szCs w:val="28"/>
        </w:rPr>
        <w:t>0,00</w:t>
      </w:r>
      <w:r w:rsidR="00C96ED8">
        <w:rPr>
          <w:sz w:val="28"/>
          <w:szCs w:val="28"/>
        </w:rPr>
        <w:t xml:space="preserve"> тысяч рублей или </w:t>
      </w:r>
      <w:r w:rsidR="000454C1">
        <w:rPr>
          <w:sz w:val="28"/>
          <w:szCs w:val="28"/>
        </w:rPr>
        <w:t>0,0</w:t>
      </w:r>
      <w:r w:rsidR="00C96ED8">
        <w:rPr>
          <w:sz w:val="28"/>
          <w:szCs w:val="28"/>
        </w:rPr>
        <w:t xml:space="preserve">% (план – </w:t>
      </w:r>
      <w:r w:rsidR="00274ED9">
        <w:rPr>
          <w:sz w:val="28"/>
          <w:szCs w:val="28"/>
        </w:rPr>
        <w:t>316,850</w:t>
      </w:r>
      <w:r w:rsidR="00C96ED8">
        <w:rPr>
          <w:sz w:val="28"/>
          <w:szCs w:val="28"/>
        </w:rPr>
        <w:t xml:space="preserve"> тысяч рублей), из них:</w:t>
      </w:r>
    </w:p>
    <w:p w:rsidR="00403A1E" w:rsidRDefault="00C96ED8" w:rsidP="000A1551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b/>
          <w:sz w:val="28"/>
          <w:szCs w:val="28"/>
        </w:rPr>
        <w:t xml:space="preserve">  </w:t>
      </w:r>
      <w:r w:rsidR="00437DC5">
        <w:rPr>
          <w:sz w:val="28"/>
          <w:szCs w:val="28"/>
        </w:rPr>
        <w:t>проведение мероприятий по предупреждению и ликвидации болезней животных, их лечению, защите населения от болезней, общих для человека и ж</w:t>
      </w:r>
      <w:r w:rsidR="00437DC5">
        <w:rPr>
          <w:sz w:val="28"/>
          <w:szCs w:val="28"/>
        </w:rPr>
        <w:t>и</w:t>
      </w:r>
      <w:r w:rsidR="00437DC5">
        <w:rPr>
          <w:sz w:val="28"/>
          <w:szCs w:val="28"/>
        </w:rPr>
        <w:t>вотных не</w:t>
      </w:r>
      <w:r>
        <w:rPr>
          <w:sz w:val="28"/>
          <w:szCs w:val="28"/>
        </w:rPr>
        <w:t xml:space="preserve"> освоено </w:t>
      </w:r>
      <w:r w:rsidR="00274ED9">
        <w:rPr>
          <w:sz w:val="28"/>
          <w:szCs w:val="28"/>
        </w:rPr>
        <w:t>316,850</w:t>
      </w:r>
      <w:r w:rsidR="00F82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тысяч рублей или на </w:t>
      </w:r>
      <w:r w:rsidR="00437DC5">
        <w:rPr>
          <w:sz w:val="28"/>
          <w:szCs w:val="28"/>
        </w:rPr>
        <w:t>100,0</w:t>
      </w:r>
      <w:r>
        <w:rPr>
          <w:sz w:val="28"/>
          <w:szCs w:val="28"/>
        </w:rPr>
        <w:t xml:space="preserve">% (план –  </w:t>
      </w:r>
      <w:r w:rsidR="00274ED9">
        <w:rPr>
          <w:sz w:val="28"/>
          <w:szCs w:val="28"/>
        </w:rPr>
        <w:t>316,850</w:t>
      </w:r>
      <w:r w:rsidR="00BF71D6">
        <w:rPr>
          <w:sz w:val="28"/>
          <w:szCs w:val="28"/>
        </w:rPr>
        <w:t xml:space="preserve"> </w:t>
      </w:r>
      <w:r w:rsidR="00437DC5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="000454C1">
        <w:rPr>
          <w:sz w:val="28"/>
          <w:szCs w:val="28"/>
        </w:rPr>
        <w:t>)</w:t>
      </w:r>
      <w:r w:rsidR="00984DD1">
        <w:rPr>
          <w:sz w:val="28"/>
          <w:szCs w:val="28"/>
        </w:rPr>
        <w:t>.</w:t>
      </w:r>
      <w:r w:rsidR="003B502B">
        <w:rPr>
          <w:sz w:val="28"/>
          <w:szCs w:val="28"/>
        </w:rPr>
        <w:t xml:space="preserve"> Остались неосвоенными средства краевого бюджета в </w:t>
      </w:r>
      <w:r w:rsidR="00D06714">
        <w:rPr>
          <w:sz w:val="28"/>
          <w:szCs w:val="28"/>
        </w:rPr>
        <w:t>полном объеме</w:t>
      </w:r>
      <w:r w:rsidR="009040BD">
        <w:rPr>
          <w:sz w:val="28"/>
          <w:szCs w:val="28"/>
        </w:rPr>
        <w:t>.</w:t>
      </w:r>
    </w:p>
    <w:p w:rsidR="00E60E4B" w:rsidRDefault="00E60E4B" w:rsidP="00E60E4B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0408 «транспорт» в сумме 0,00 тысяч рублей или 0,0% (план – 3,223 тысяч рублей), из них:</w:t>
      </w:r>
    </w:p>
    <w:p w:rsidR="00E60E4B" w:rsidRDefault="00E60E4B" w:rsidP="00E60E4B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b/>
          <w:sz w:val="28"/>
          <w:szCs w:val="28"/>
        </w:rPr>
        <w:t xml:space="preserve">  </w:t>
      </w:r>
      <w:r w:rsidR="00247C70">
        <w:rPr>
          <w:b/>
          <w:sz w:val="28"/>
          <w:szCs w:val="28"/>
        </w:rPr>
        <w:t>с</w:t>
      </w:r>
      <w:r w:rsidR="00247C70" w:rsidRPr="00247C70">
        <w:rPr>
          <w:sz w:val="28"/>
          <w:szCs w:val="28"/>
        </w:rPr>
        <w:t>убвенции бюджетам муниципальных образований Приморского края на реализацию государственного полномочия по установлению  регулируемых т</w:t>
      </w:r>
      <w:r w:rsidR="00247C70" w:rsidRPr="00247C70">
        <w:rPr>
          <w:sz w:val="28"/>
          <w:szCs w:val="28"/>
        </w:rPr>
        <w:t>а</w:t>
      </w:r>
      <w:r w:rsidR="00247C70" w:rsidRPr="00247C70">
        <w:rPr>
          <w:sz w:val="28"/>
          <w:szCs w:val="28"/>
        </w:rPr>
        <w:t>рифов на регулярные перевозки пассажиров и багажа автомобильным  и назе</w:t>
      </w:r>
      <w:r w:rsidR="00247C70" w:rsidRPr="00247C70">
        <w:rPr>
          <w:sz w:val="28"/>
          <w:szCs w:val="28"/>
        </w:rPr>
        <w:t>м</w:t>
      </w:r>
      <w:r w:rsidR="00247C70" w:rsidRPr="00247C70">
        <w:rPr>
          <w:sz w:val="28"/>
          <w:szCs w:val="28"/>
        </w:rPr>
        <w:t>ным электрическим общественным транспортом  по муниципальным маршрутам в границах муниципального образования на 20</w:t>
      </w:r>
      <w:r w:rsidR="00274ED9">
        <w:rPr>
          <w:sz w:val="28"/>
          <w:szCs w:val="28"/>
        </w:rPr>
        <w:t>20</w:t>
      </w:r>
      <w:r w:rsidR="00247C70" w:rsidRPr="00247C70">
        <w:rPr>
          <w:sz w:val="28"/>
          <w:szCs w:val="28"/>
        </w:rPr>
        <w:t xml:space="preserve"> год</w:t>
      </w:r>
      <w:r>
        <w:rPr>
          <w:sz w:val="28"/>
          <w:szCs w:val="28"/>
        </w:rPr>
        <w:t>. Остались неосвоенными средства краевого бюджета в полном объеме.</w:t>
      </w:r>
    </w:p>
    <w:p w:rsidR="00E60E4B" w:rsidRDefault="00E60E4B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711096">
      <w:pPr>
        <w:ind w:firstLine="720"/>
        <w:jc w:val="center"/>
        <w:rPr>
          <w:b/>
          <w:sz w:val="28"/>
          <w:szCs w:val="28"/>
        </w:rPr>
      </w:pPr>
      <w:r w:rsidRPr="001B7777">
        <w:rPr>
          <w:b/>
          <w:sz w:val="28"/>
          <w:szCs w:val="28"/>
        </w:rPr>
        <w:t>Раздел 05</w:t>
      </w:r>
      <w:r w:rsidR="00B2227C" w:rsidRPr="001B7777">
        <w:rPr>
          <w:b/>
          <w:sz w:val="28"/>
          <w:szCs w:val="28"/>
        </w:rPr>
        <w:t>00</w:t>
      </w:r>
      <w:r w:rsidRPr="001B7777">
        <w:rPr>
          <w:b/>
          <w:sz w:val="28"/>
          <w:szCs w:val="28"/>
        </w:rPr>
        <w:t xml:space="preserve"> "</w:t>
      </w:r>
      <w:r w:rsidRPr="0072639E">
        <w:rPr>
          <w:b/>
          <w:sz w:val="28"/>
          <w:szCs w:val="28"/>
        </w:rPr>
        <w:t>Жилищно-коммунальное хозяйство"</w:t>
      </w:r>
    </w:p>
    <w:p w:rsidR="00F3193F" w:rsidRPr="0072639E" w:rsidRDefault="00F3193F" w:rsidP="00711096">
      <w:pPr>
        <w:ind w:firstLine="720"/>
        <w:jc w:val="center"/>
        <w:rPr>
          <w:b/>
          <w:sz w:val="28"/>
          <w:szCs w:val="28"/>
        </w:rPr>
      </w:pPr>
    </w:p>
    <w:p w:rsidR="00416D02" w:rsidRDefault="00956DEB" w:rsidP="000A155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72639E">
        <w:rPr>
          <w:sz w:val="28"/>
          <w:szCs w:val="28"/>
        </w:rPr>
        <w:t xml:space="preserve"> о  бюджете по данному разделу утверждены бюджетные ассигн</w:t>
      </w:r>
      <w:r w:rsidR="000A1551" w:rsidRPr="0072639E">
        <w:rPr>
          <w:sz w:val="28"/>
          <w:szCs w:val="28"/>
        </w:rPr>
        <w:t>о</w:t>
      </w:r>
      <w:r w:rsidR="000A1551" w:rsidRPr="0072639E">
        <w:rPr>
          <w:sz w:val="28"/>
          <w:szCs w:val="28"/>
        </w:rPr>
        <w:t xml:space="preserve">вания в размере </w:t>
      </w:r>
      <w:r w:rsidR="00BC5C0C">
        <w:rPr>
          <w:sz w:val="28"/>
          <w:szCs w:val="28"/>
        </w:rPr>
        <w:t>73837,419</w:t>
      </w:r>
      <w:r>
        <w:rPr>
          <w:sz w:val="28"/>
          <w:szCs w:val="28"/>
        </w:rPr>
        <w:t xml:space="preserve"> тысяч  рублей</w:t>
      </w:r>
      <w:r w:rsidR="00416D02">
        <w:rPr>
          <w:sz w:val="28"/>
          <w:szCs w:val="28"/>
        </w:rPr>
        <w:t xml:space="preserve">. </w:t>
      </w:r>
    </w:p>
    <w:p w:rsidR="000A1551" w:rsidRDefault="000A1551" w:rsidP="000A155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Согласно отчету об исполнении </w:t>
      </w:r>
      <w:r w:rsidR="00956DEB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BC5C0C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</w:t>
      </w:r>
      <w:r w:rsidR="00956DEB">
        <w:rPr>
          <w:sz w:val="28"/>
          <w:szCs w:val="28"/>
        </w:rPr>
        <w:t xml:space="preserve"> к</w:t>
      </w:r>
      <w:r w:rsidRPr="0072639E">
        <w:rPr>
          <w:sz w:val="28"/>
          <w:szCs w:val="28"/>
        </w:rPr>
        <w:t xml:space="preserve">ассовый расход </w:t>
      </w:r>
      <w:r w:rsidR="00956DEB">
        <w:rPr>
          <w:sz w:val="28"/>
          <w:szCs w:val="28"/>
        </w:rPr>
        <w:t xml:space="preserve">по разделу </w:t>
      </w:r>
      <w:r w:rsidR="001C537D">
        <w:rPr>
          <w:sz w:val="28"/>
          <w:szCs w:val="28"/>
        </w:rPr>
        <w:t xml:space="preserve">составил </w:t>
      </w:r>
      <w:r w:rsidR="00BC5C0C">
        <w:rPr>
          <w:sz w:val="28"/>
          <w:szCs w:val="28"/>
        </w:rPr>
        <w:t>72314,456</w:t>
      </w:r>
      <w:r w:rsidR="001B7777">
        <w:rPr>
          <w:sz w:val="28"/>
          <w:szCs w:val="28"/>
        </w:rPr>
        <w:t xml:space="preserve"> </w:t>
      </w:r>
      <w:r w:rsidR="001C537D">
        <w:rPr>
          <w:sz w:val="28"/>
          <w:szCs w:val="28"/>
        </w:rPr>
        <w:t xml:space="preserve"> тысяч рублей или </w:t>
      </w:r>
      <w:r w:rsidR="003174B0">
        <w:rPr>
          <w:sz w:val="28"/>
          <w:szCs w:val="28"/>
        </w:rPr>
        <w:t>9</w:t>
      </w:r>
      <w:r w:rsidR="001B7777">
        <w:rPr>
          <w:sz w:val="28"/>
          <w:szCs w:val="28"/>
        </w:rPr>
        <w:t>7</w:t>
      </w:r>
      <w:r w:rsidR="00BC5C0C">
        <w:rPr>
          <w:sz w:val="28"/>
          <w:szCs w:val="28"/>
        </w:rPr>
        <w:t>,94</w:t>
      </w:r>
      <w:r w:rsidR="001C537D">
        <w:rPr>
          <w:sz w:val="28"/>
          <w:szCs w:val="28"/>
        </w:rPr>
        <w:t>%</w:t>
      </w:r>
      <w:r w:rsidR="00956DEB">
        <w:rPr>
          <w:sz w:val="28"/>
          <w:szCs w:val="28"/>
        </w:rPr>
        <w:t xml:space="preserve">. </w:t>
      </w:r>
      <w:r w:rsidR="001C537D">
        <w:rPr>
          <w:sz w:val="28"/>
          <w:szCs w:val="28"/>
        </w:rPr>
        <w:t xml:space="preserve">Неисполненные бюджетные назначения составили </w:t>
      </w:r>
      <w:r w:rsidR="00BC5C0C">
        <w:rPr>
          <w:sz w:val="28"/>
          <w:szCs w:val="28"/>
        </w:rPr>
        <w:t>1522,963</w:t>
      </w:r>
      <w:r w:rsidR="001C537D">
        <w:rPr>
          <w:sz w:val="28"/>
          <w:szCs w:val="28"/>
        </w:rPr>
        <w:t xml:space="preserve"> тысяч рублей.</w:t>
      </w:r>
    </w:p>
    <w:p w:rsidR="001C537D" w:rsidRDefault="001C537D" w:rsidP="001C537D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Расходы по разделу в соответствии с ведомственной структурой осущест</w:t>
      </w:r>
      <w:r w:rsidRPr="0072639E">
        <w:rPr>
          <w:sz w:val="28"/>
          <w:szCs w:val="28"/>
        </w:rPr>
        <w:t>в</w:t>
      </w:r>
      <w:r w:rsidRPr="0072639E">
        <w:rPr>
          <w:sz w:val="28"/>
          <w:szCs w:val="28"/>
        </w:rPr>
        <w:t>ляли</w:t>
      </w:r>
      <w:r>
        <w:rPr>
          <w:sz w:val="28"/>
          <w:szCs w:val="28"/>
        </w:rPr>
        <w:t xml:space="preserve">сь одним </w:t>
      </w:r>
      <w:r w:rsidRPr="0072639E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м</w:t>
      </w:r>
      <w:r w:rsidRPr="0072639E">
        <w:rPr>
          <w:sz w:val="28"/>
          <w:szCs w:val="28"/>
        </w:rPr>
        <w:t xml:space="preserve"> распорядителе</w:t>
      </w:r>
      <w:r>
        <w:rPr>
          <w:sz w:val="28"/>
          <w:szCs w:val="28"/>
        </w:rPr>
        <w:t>м</w:t>
      </w:r>
      <w:r w:rsidRPr="0072639E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- Администрация Ханкайского муниципального района</w:t>
      </w:r>
      <w:r w:rsidRPr="0072639E">
        <w:rPr>
          <w:sz w:val="28"/>
          <w:szCs w:val="28"/>
        </w:rPr>
        <w:t xml:space="preserve">. </w:t>
      </w:r>
    </w:p>
    <w:p w:rsidR="002F24DE" w:rsidRPr="0072639E" w:rsidRDefault="001C537D" w:rsidP="001C537D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Исполнение бюджетных назначений в разрезе подразделов классификации расходов п</w:t>
      </w:r>
      <w:r w:rsidRPr="0072639E">
        <w:rPr>
          <w:rFonts w:hint="eastAsia"/>
          <w:sz w:val="28"/>
          <w:szCs w:val="28"/>
        </w:rPr>
        <w:t>риведен</w:t>
      </w:r>
      <w:r w:rsidRPr="0072639E">
        <w:rPr>
          <w:sz w:val="28"/>
          <w:szCs w:val="28"/>
        </w:rPr>
        <w:t>о в таблице.</w:t>
      </w:r>
    </w:p>
    <w:p w:rsidR="001C537D" w:rsidRPr="0072639E" w:rsidRDefault="001C537D" w:rsidP="001C537D">
      <w:pPr>
        <w:ind w:firstLine="709"/>
        <w:jc w:val="right"/>
      </w:pPr>
      <w:r w:rsidRPr="0072639E">
        <w:t>(</w:t>
      </w:r>
      <w:r>
        <w:t xml:space="preserve">тысяч </w:t>
      </w:r>
      <w:r w:rsidRPr="0072639E">
        <w:t xml:space="preserve"> рублей)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20"/>
        <w:gridCol w:w="1291"/>
        <w:gridCol w:w="1276"/>
        <w:gridCol w:w="992"/>
        <w:gridCol w:w="969"/>
        <w:gridCol w:w="1441"/>
      </w:tblGrid>
      <w:tr w:rsidR="001C537D" w:rsidRPr="0072639E" w:rsidTr="002A0893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ind w:left="-108" w:right="-108"/>
              <w:jc w:val="center"/>
            </w:pPr>
            <w:r w:rsidRPr="0072639E">
              <w:t>Под-раз-</w:t>
            </w:r>
            <w:proofErr w:type="spellStart"/>
            <w:r w:rsidRPr="0072639E">
              <w:t>делы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jc w:val="center"/>
            </w:pPr>
            <w:r w:rsidRPr="0072639E">
              <w:t>Наименование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BC5C0C">
            <w:pPr>
              <w:jc w:val="center"/>
            </w:pPr>
            <w:r w:rsidRPr="0072639E">
              <w:t>Уточне</w:t>
            </w:r>
            <w:r w:rsidRPr="0072639E">
              <w:t>н</w:t>
            </w:r>
            <w:r w:rsidRPr="0072639E">
              <w:t>ные бю</w:t>
            </w:r>
            <w:r w:rsidRPr="0072639E">
              <w:t>д</w:t>
            </w:r>
            <w:r w:rsidRPr="0072639E">
              <w:t>жетные назнач</w:t>
            </w:r>
            <w:r w:rsidRPr="0072639E">
              <w:t>е</w:t>
            </w:r>
            <w:r w:rsidRPr="0072639E">
              <w:t>ния на 20</w:t>
            </w:r>
            <w:r w:rsidR="00BC5C0C">
              <w:t>20</w:t>
            </w:r>
            <w:r w:rsidRPr="0072639E">
              <w:t xml:space="preserve"> год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7D" w:rsidRPr="0072639E" w:rsidRDefault="001C537D" w:rsidP="00BC5C0C">
            <w:pPr>
              <w:jc w:val="center"/>
            </w:pPr>
            <w:r w:rsidRPr="0072639E">
              <w:t>Исполнено за 20</w:t>
            </w:r>
            <w:r w:rsidR="00BC5C0C">
              <w:t>20</w:t>
            </w:r>
            <w:r w:rsidRPr="0072639E">
              <w:t xml:space="preserve"> год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ind w:left="-85" w:right="-108" w:firstLine="85"/>
              <w:jc w:val="center"/>
            </w:pPr>
            <w:proofErr w:type="spellStart"/>
            <w:proofErr w:type="gramStart"/>
            <w:r w:rsidRPr="0072639E">
              <w:t>Неиспол</w:t>
            </w:r>
            <w:r>
              <w:t>-</w:t>
            </w:r>
            <w:r w:rsidRPr="0072639E">
              <w:t>ненные</w:t>
            </w:r>
            <w:proofErr w:type="spellEnd"/>
            <w:proofErr w:type="gramEnd"/>
            <w:r w:rsidRPr="0072639E">
              <w:t xml:space="preserve"> уто</w:t>
            </w:r>
            <w:r w:rsidRPr="0072639E">
              <w:t>ч</w:t>
            </w:r>
            <w:r w:rsidRPr="0072639E">
              <w:t>ненные бю</w:t>
            </w:r>
            <w:r w:rsidRPr="0072639E">
              <w:t>д</w:t>
            </w:r>
            <w:r w:rsidRPr="0072639E">
              <w:t xml:space="preserve">жетные назначения </w:t>
            </w:r>
          </w:p>
        </w:tc>
      </w:tr>
      <w:tr w:rsidR="001C537D" w:rsidRPr="0072639E" w:rsidTr="00CD2AA8">
        <w:trPr>
          <w:trHeight w:val="104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D" w:rsidRPr="0072639E" w:rsidRDefault="001C537D" w:rsidP="00884DD5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D" w:rsidRPr="0072639E" w:rsidRDefault="001C537D" w:rsidP="00884DD5"/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D" w:rsidRPr="0072639E" w:rsidRDefault="001C537D" w:rsidP="00884DD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jc w:val="center"/>
            </w:pPr>
            <w:r>
              <w:t>с</w:t>
            </w:r>
            <w:r w:rsidRPr="0072639E">
              <w:t>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jc w:val="center"/>
            </w:pPr>
            <w:r w:rsidRPr="0072639E">
              <w:t xml:space="preserve">%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jc w:val="center"/>
              <w:rPr>
                <w:iCs/>
              </w:rPr>
            </w:pPr>
            <w:r w:rsidRPr="0072639E">
              <w:rPr>
                <w:iCs/>
              </w:rPr>
              <w:t>уд. вес</w:t>
            </w:r>
            <w:proofErr w:type="gramStart"/>
            <w:r w:rsidRPr="0072639E">
              <w:rPr>
                <w:iCs/>
              </w:rPr>
              <w:t xml:space="preserve"> (%)</w:t>
            </w:r>
            <w:proofErr w:type="gramEnd"/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37D" w:rsidRPr="0072639E" w:rsidRDefault="001C537D" w:rsidP="00884DD5"/>
        </w:tc>
      </w:tr>
      <w:tr w:rsidR="001C537D" w:rsidRPr="0072639E" w:rsidTr="00CD2AA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537D" w:rsidRPr="0072639E" w:rsidRDefault="001C537D" w:rsidP="001C537D">
            <w:pPr>
              <w:jc w:val="right"/>
              <w:rPr>
                <w:color w:val="000000"/>
              </w:rPr>
            </w:pPr>
            <w:r w:rsidRPr="0072639E">
              <w:rPr>
                <w:color w:val="000000"/>
              </w:rPr>
              <w:t>0</w:t>
            </w:r>
            <w:r>
              <w:rPr>
                <w:color w:val="000000"/>
              </w:rPr>
              <w:t>501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7D" w:rsidRPr="0072639E" w:rsidRDefault="001C537D" w:rsidP="00884DD5">
            <w:r>
              <w:t>Жилищное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Pr="0072639E" w:rsidRDefault="00BC5C0C" w:rsidP="00884DD5">
            <w:pPr>
              <w:jc w:val="right"/>
            </w:pPr>
            <w:r>
              <w:t>1596,538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Pr="0072639E" w:rsidRDefault="00CD2AA8" w:rsidP="00884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1506,881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72639E" w:rsidRDefault="00CD2AA8" w:rsidP="00884DD5">
            <w:pPr>
              <w:jc w:val="right"/>
            </w:pPr>
            <w:r>
              <w:t>94,39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72639E" w:rsidRDefault="00CD2AA8" w:rsidP="004263C9">
            <w:pPr>
              <w:jc w:val="right"/>
            </w:pPr>
            <w:r>
              <w:t>2,084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72639E" w:rsidRDefault="00CD2AA8" w:rsidP="002A0893">
            <w:pPr>
              <w:jc w:val="right"/>
            </w:pPr>
            <w:r>
              <w:t>89,657</w:t>
            </w:r>
          </w:p>
        </w:tc>
      </w:tr>
      <w:tr w:rsidR="001C537D" w:rsidRPr="0072639E" w:rsidTr="00CD2AA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537D" w:rsidRPr="0072639E" w:rsidRDefault="001C537D" w:rsidP="001C537D">
            <w:pPr>
              <w:jc w:val="right"/>
              <w:rPr>
                <w:color w:val="000000"/>
              </w:rPr>
            </w:pPr>
            <w:r w:rsidRPr="0072639E">
              <w:rPr>
                <w:color w:val="000000"/>
              </w:rPr>
              <w:t>0</w:t>
            </w:r>
            <w:r>
              <w:rPr>
                <w:color w:val="000000"/>
              </w:rPr>
              <w:t>502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7D" w:rsidRPr="0072639E" w:rsidRDefault="001C537D" w:rsidP="00884DD5">
            <w:r>
              <w:t>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Pr="0072639E" w:rsidRDefault="00BC5C0C" w:rsidP="00884DD5">
            <w:pPr>
              <w:jc w:val="right"/>
            </w:pPr>
            <w:r>
              <w:t>63096,975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Pr="0072639E" w:rsidRDefault="00CD2AA8" w:rsidP="00884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61737,105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72639E" w:rsidRDefault="00CD2AA8" w:rsidP="00884DD5">
            <w:pPr>
              <w:jc w:val="right"/>
            </w:pPr>
            <w:r>
              <w:t>97,85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72639E" w:rsidRDefault="00CD2AA8" w:rsidP="00884DD5">
            <w:pPr>
              <w:jc w:val="right"/>
            </w:pPr>
            <w:r>
              <w:t>85,374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72639E" w:rsidRDefault="00CD2AA8" w:rsidP="002A0893">
            <w:pPr>
              <w:jc w:val="right"/>
            </w:pPr>
            <w:r>
              <w:t>1359,870</w:t>
            </w:r>
          </w:p>
        </w:tc>
      </w:tr>
      <w:tr w:rsidR="001C537D" w:rsidRPr="0072639E" w:rsidTr="00CD2AA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537D" w:rsidRPr="0072639E" w:rsidRDefault="00ED75A3" w:rsidP="00884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D" w:rsidRPr="0072639E" w:rsidRDefault="00ED75A3" w:rsidP="00884DD5">
            <w: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Default="00BC5C0C" w:rsidP="00884DD5">
            <w:pPr>
              <w:jc w:val="right"/>
            </w:pPr>
            <w:r>
              <w:t>2982,290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Default="00CD2AA8" w:rsidP="00884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2908,865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Default="00CD2AA8" w:rsidP="00884DD5">
            <w:pPr>
              <w:jc w:val="right"/>
            </w:pPr>
            <w:r>
              <w:t>97,54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Default="00CD2AA8" w:rsidP="00884DD5">
            <w:pPr>
              <w:jc w:val="right"/>
            </w:pPr>
            <w:r>
              <w:t>4,023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Default="00CD2AA8" w:rsidP="002A0893">
            <w:pPr>
              <w:jc w:val="right"/>
            </w:pPr>
            <w:r>
              <w:t>73,425</w:t>
            </w:r>
          </w:p>
        </w:tc>
      </w:tr>
      <w:tr w:rsidR="00006589" w:rsidRPr="0072639E" w:rsidTr="00CD2AA8">
        <w:trPr>
          <w:trHeight w:val="1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589" w:rsidRPr="0072639E" w:rsidRDefault="00006589" w:rsidP="00884DD5">
            <w:pPr>
              <w:jc w:val="right"/>
            </w:pPr>
            <w:r>
              <w:t>0505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89" w:rsidRPr="0072639E" w:rsidRDefault="00006589" w:rsidP="00884DD5">
            <w:r>
              <w:t>Другие вопросы в обл</w:t>
            </w:r>
            <w:r>
              <w:t>а</w:t>
            </w:r>
            <w:r>
              <w:t>сти жилищно-коммунального хозя</w:t>
            </w:r>
            <w:r>
              <w:t>й</w:t>
            </w:r>
            <w:r>
              <w:lastRenderedPageBreak/>
              <w:t>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589" w:rsidRPr="0072639E" w:rsidRDefault="00BC5C0C" w:rsidP="00884DD5">
            <w:pPr>
              <w:jc w:val="right"/>
            </w:pPr>
            <w:r>
              <w:lastRenderedPageBreak/>
              <w:t>6161,616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589" w:rsidRPr="0072639E" w:rsidRDefault="00CD2AA8" w:rsidP="00884DD5">
            <w:pPr>
              <w:jc w:val="right"/>
            </w:pPr>
            <w:r>
              <w:t>6161,605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589" w:rsidRPr="0072639E" w:rsidRDefault="00CD2AA8" w:rsidP="00884DD5">
            <w:pPr>
              <w:jc w:val="right"/>
            </w:pPr>
            <w:r>
              <w:t>100,00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589" w:rsidRPr="008C37A3" w:rsidRDefault="00CD2AA8" w:rsidP="008C37A3">
            <w:pPr>
              <w:jc w:val="right"/>
              <w:rPr>
                <w:iCs/>
              </w:rPr>
            </w:pPr>
            <w:r>
              <w:rPr>
                <w:iCs/>
              </w:rPr>
              <w:t>8,521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589" w:rsidRPr="0072639E" w:rsidRDefault="00CD2AA8" w:rsidP="002A0893">
            <w:pPr>
              <w:jc w:val="right"/>
            </w:pPr>
            <w:r>
              <w:t>0,011</w:t>
            </w:r>
          </w:p>
        </w:tc>
      </w:tr>
      <w:tr w:rsidR="001C537D" w:rsidRPr="0072639E" w:rsidTr="00CD2AA8">
        <w:trPr>
          <w:trHeight w:val="1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37D" w:rsidRPr="0072639E" w:rsidRDefault="001C537D" w:rsidP="00884DD5">
            <w:pPr>
              <w:jc w:val="right"/>
            </w:pPr>
            <w:r w:rsidRPr="0072639E"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7D" w:rsidRPr="0072639E" w:rsidRDefault="001C537D" w:rsidP="00884DD5">
            <w:r w:rsidRPr="0072639E">
              <w:t>Итого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Pr="0072639E" w:rsidRDefault="00BC5C0C" w:rsidP="00884DD5">
            <w:pPr>
              <w:jc w:val="right"/>
            </w:pPr>
            <w:r>
              <w:t>73837,419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Pr="0072639E" w:rsidRDefault="00CD2AA8" w:rsidP="00884DD5">
            <w:pPr>
              <w:jc w:val="right"/>
            </w:pPr>
            <w:r>
              <w:t>72314,456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72639E" w:rsidRDefault="00CD2AA8" w:rsidP="00884DD5">
            <w:pPr>
              <w:jc w:val="right"/>
            </w:pPr>
            <w:r>
              <w:t>97,94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8C37A3" w:rsidRDefault="00CD2AA8" w:rsidP="00884DD5">
            <w:pPr>
              <w:jc w:val="right"/>
              <w:rPr>
                <w:iCs/>
              </w:rPr>
            </w:pPr>
            <w:r>
              <w:rPr>
                <w:iCs/>
              </w:rPr>
              <w:t>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72639E" w:rsidRDefault="00CD2AA8" w:rsidP="002A0893">
            <w:pPr>
              <w:jc w:val="right"/>
            </w:pPr>
            <w:r>
              <w:t>1522,963</w:t>
            </w:r>
          </w:p>
        </w:tc>
      </w:tr>
    </w:tbl>
    <w:p w:rsidR="004C37B8" w:rsidRDefault="004C37B8" w:rsidP="000A155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7B8" w:rsidRDefault="004C37B8" w:rsidP="004C37B8">
      <w:pPr>
        <w:ind w:firstLine="709"/>
        <w:jc w:val="both"/>
        <w:rPr>
          <w:sz w:val="28"/>
          <w:szCs w:val="28"/>
        </w:rPr>
      </w:pPr>
      <w:r w:rsidRPr="004324BC">
        <w:rPr>
          <w:sz w:val="28"/>
          <w:szCs w:val="28"/>
        </w:rPr>
        <w:t>Структура и</w:t>
      </w:r>
      <w:r w:rsidRPr="004324BC">
        <w:rPr>
          <w:rFonts w:hint="eastAsia"/>
          <w:sz w:val="28"/>
          <w:szCs w:val="28"/>
        </w:rPr>
        <w:t>сполнени</w:t>
      </w:r>
      <w:r w:rsidRPr="004324BC">
        <w:rPr>
          <w:sz w:val="28"/>
          <w:szCs w:val="28"/>
        </w:rPr>
        <w:t>я за 20</w:t>
      </w:r>
      <w:r w:rsidR="00A457C0">
        <w:rPr>
          <w:sz w:val="28"/>
          <w:szCs w:val="28"/>
        </w:rPr>
        <w:t>20</w:t>
      </w:r>
      <w:r w:rsidRPr="004324BC">
        <w:rPr>
          <w:sz w:val="28"/>
          <w:szCs w:val="28"/>
        </w:rPr>
        <w:t xml:space="preserve"> год по подразделам классификации расходов представлена в диаграмме.</w:t>
      </w:r>
    </w:p>
    <w:p w:rsidR="00A457C0" w:rsidRDefault="00A457C0" w:rsidP="004C37B8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874CF98" wp14:editId="444CC91E">
            <wp:extent cx="5762625" cy="33147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457C0" w:rsidRDefault="00A457C0" w:rsidP="004C37B8">
      <w:pPr>
        <w:ind w:firstLine="709"/>
        <w:jc w:val="both"/>
        <w:rPr>
          <w:sz w:val="28"/>
          <w:szCs w:val="28"/>
        </w:rPr>
      </w:pPr>
    </w:p>
    <w:p w:rsidR="001E4B2F" w:rsidRDefault="003922CB" w:rsidP="000A1551">
      <w:pPr>
        <w:ind w:firstLine="720"/>
        <w:jc w:val="both"/>
        <w:rPr>
          <w:sz w:val="28"/>
          <w:szCs w:val="28"/>
        </w:rPr>
      </w:pPr>
      <w:r w:rsidRPr="00704F3E">
        <w:rPr>
          <w:b/>
          <w:sz w:val="28"/>
          <w:szCs w:val="28"/>
        </w:rPr>
        <w:t xml:space="preserve">На высоком уровне </w:t>
      </w:r>
      <w:r w:rsidRPr="00704F3E">
        <w:rPr>
          <w:sz w:val="28"/>
          <w:szCs w:val="28"/>
        </w:rPr>
        <w:t xml:space="preserve">исполнены </w:t>
      </w:r>
      <w:r w:rsidR="004324BC">
        <w:rPr>
          <w:sz w:val="28"/>
          <w:szCs w:val="28"/>
        </w:rPr>
        <w:t xml:space="preserve"> </w:t>
      </w:r>
      <w:r w:rsidR="00A457C0">
        <w:rPr>
          <w:sz w:val="28"/>
          <w:szCs w:val="28"/>
        </w:rPr>
        <w:t xml:space="preserve">все </w:t>
      </w:r>
      <w:r w:rsidRPr="00704F3E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="004324BC">
        <w:rPr>
          <w:sz w:val="28"/>
          <w:szCs w:val="28"/>
        </w:rPr>
        <w:t xml:space="preserve">по </w:t>
      </w:r>
      <w:r w:rsidR="008B7414">
        <w:rPr>
          <w:sz w:val="28"/>
          <w:szCs w:val="28"/>
        </w:rPr>
        <w:t>подраздел</w:t>
      </w:r>
      <w:r w:rsidR="001E4B2F">
        <w:rPr>
          <w:sz w:val="28"/>
          <w:szCs w:val="28"/>
        </w:rPr>
        <w:t>ам</w:t>
      </w:r>
      <w:r w:rsidR="00A457C0">
        <w:rPr>
          <w:sz w:val="28"/>
          <w:szCs w:val="28"/>
        </w:rPr>
        <w:t>, более 95,0%.</w:t>
      </w:r>
    </w:p>
    <w:p w:rsidR="001E4B2F" w:rsidRDefault="001E4B2F" w:rsidP="000A1551">
      <w:pPr>
        <w:ind w:firstLine="720"/>
        <w:jc w:val="both"/>
        <w:rPr>
          <w:sz w:val="28"/>
          <w:szCs w:val="28"/>
        </w:rPr>
      </w:pPr>
    </w:p>
    <w:p w:rsidR="000A1551" w:rsidRDefault="000A1551" w:rsidP="00711096">
      <w:pPr>
        <w:ind w:firstLine="720"/>
        <w:jc w:val="center"/>
        <w:rPr>
          <w:b/>
          <w:sz w:val="28"/>
          <w:szCs w:val="28"/>
        </w:rPr>
      </w:pPr>
      <w:r w:rsidRPr="00EF56A2">
        <w:rPr>
          <w:b/>
          <w:sz w:val="28"/>
          <w:szCs w:val="28"/>
        </w:rPr>
        <w:t>Раздел 06</w:t>
      </w:r>
      <w:r w:rsidR="00B2227C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"Охрана окружающей среды"</w:t>
      </w:r>
    </w:p>
    <w:p w:rsidR="00F32D64" w:rsidRPr="0072639E" w:rsidRDefault="00F32D64" w:rsidP="000A1551">
      <w:pPr>
        <w:ind w:firstLine="720"/>
        <w:jc w:val="both"/>
        <w:rPr>
          <w:b/>
          <w:sz w:val="28"/>
          <w:szCs w:val="28"/>
        </w:rPr>
      </w:pPr>
    </w:p>
    <w:p w:rsidR="000A1551" w:rsidRPr="0072639E" w:rsidRDefault="002B7638" w:rsidP="000A155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о</w:t>
      </w:r>
      <w:r w:rsidR="000A1551" w:rsidRPr="0072639E">
        <w:rPr>
          <w:sz w:val="28"/>
          <w:szCs w:val="28"/>
        </w:rPr>
        <w:t xml:space="preserve"> бюджете по данному разделу утверждены бюджетные ассигн</w:t>
      </w:r>
      <w:r w:rsidR="000A1551" w:rsidRPr="0072639E">
        <w:rPr>
          <w:sz w:val="28"/>
          <w:szCs w:val="28"/>
        </w:rPr>
        <w:t>о</w:t>
      </w:r>
      <w:r w:rsidR="000A1551" w:rsidRPr="0072639E">
        <w:rPr>
          <w:sz w:val="28"/>
          <w:szCs w:val="28"/>
        </w:rPr>
        <w:t xml:space="preserve">вания в размере </w:t>
      </w:r>
      <w:r w:rsidR="000D5670">
        <w:rPr>
          <w:sz w:val="28"/>
          <w:szCs w:val="28"/>
        </w:rPr>
        <w:t>509,616</w:t>
      </w:r>
      <w:r>
        <w:rPr>
          <w:sz w:val="28"/>
          <w:szCs w:val="28"/>
        </w:rPr>
        <w:t xml:space="preserve"> тысяч </w:t>
      </w:r>
      <w:r w:rsidR="000A1551" w:rsidRPr="0072639E">
        <w:rPr>
          <w:sz w:val="28"/>
          <w:szCs w:val="28"/>
        </w:rPr>
        <w:t>рублей.</w:t>
      </w:r>
    </w:p>
    <w:p w:rsidR="000A1551" w:rsidRPr="0072639E" w:rsidRDefault="000A1551" w:rsidP="000A155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Согласно отчету об исполнении </w:t>
      </w:r>
      <w:r w:rsidR="002B7638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0D5670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кассовый расход произведен в объеме </w:t>
      </w:r>
      <w:r w:rsidR="000D5670">
        <w:rPr>
          <w:sz w:val="28"/>
          <w:szCs w:val="28"/>
        </w:rPr>
        <w:t>509,616</w:t>
      </w:r>
      <w:r w:rsidR="002B7638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 рублей, или  </w:t>
      </w:r>
      <w:r w:rsidR="008862A6">
        <w:rPr>
          <w:sz w:val="28"/>
          <w:szCs w:val="28"/>
        </w:rPr>
        <w:t>100,00</w:t>
      </w:r>
      <w:r w:rsidRPr="0072639E">
        <w:rPr>
          <w:sz w:val="28"/>
          <w:szCs w:val="28"/>
        </w:rPr>
        <w:t>%.</w:t>
      </w:r>
    </w:p>
    <w:p w:rsidR="000A1551" w:rsidRDefault="000A1551" w:rsidP="002B7638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соответствии с ведомственной структурой расходов </w:t>
      </w:r>
      <w:r w:rsidR="002B7638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на 20</w:t>
      </w:r>
      <w:r w:rsidR="000D5670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осуществление расходов по разделу закреплено за </w:t>
      </w:r>
      <w:r w:rsidR="002B7638">
        <w:rPr>
          <w:sz w:val="28"/>
          <w:szCs w:val="28"/>
        </w:rPr>
        <w:t>1</w:t>
      </w:r>
      <w:r w:rsidRPr="0072639E">
        <w:rPr>
          <w:sz w:val="28"/>
          <w:szCs w:val="28"/>
        </w:rPr>
        <w:t> главным распоряд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>тел</w:t>
      </w:r>
      <w:r w:rsidR="002B7638">
        <w:rPr>
          <w:sz w:val="28"/>
          <w:szCs w:val="28"/>
        </w:rPr>
        <w:t>е</w:t>
      </w:r>
      <w:r w:rsidRPr="0072639E">
        <w:rPr>
          <w:sz w:val="28"/>
          <w:szCs w:val="28"/>
        </w:rPr>
        <w:t>м бюджетных средств</w:t>
      </w:r>
      <w:r w:rsidR="002B7638">
        <w:rPr>
          <w:sz w:val="28"/>
          <w:szCs w:val="28"/>
        </w:rPr>
        <w:t xml:space="preserve"> – Администрация Ханкайского муниципального рай</w:t>
      </w:r>
      <w:r w:rsidR="002B7638">
        <w:rPr>
          <w:sz w:val="28"/>
          <w:szCs w:val="28"/>
        </w:rPr>
        <w:t>о</w:t>
      </w:r>
      <w:r w:rsidR="002B7638">
        <w:rPr>
          <w:sz w:val="28"/>
          <w:szCs w:val="28"/>
        </w:rPr>
        <w:t>на</w:t>
      </w:r>
      <w:r w:rsidRPr="0072639E">
        <w:rPr>
          <w:sz w:val="28"/>
          <w:szCs w:val="28"/>
        </w:rPr>
        <w:t xml:space="preserve">. </w:t>
      </w:r>
      <w:r w:rsidR="002B7638">
        <w:rPr>
          <w:sz w:val="28"/>
          <w:szCs w:val="28"/>
        </w:rPr>
        <w:t xml:space="preserve"> Все расходы запланированы по подразделу 0605 «другие вопросы в области </w:t>
      </w:r>
      <w:r w:rsidR="002B7638">
        <w:rPr>
          <w:sz w:val="28"/>
          <w:szCs w:val="28"/>
        </w:rPr>
        <w:lastRenderedPageBreak/>
        <w:t xml:space="preserve">охраны окружающей среды» на исполнение </w:t>
      </w:r>
      <w:r w:rsidR="00BE5BEA">
        <w:rPr>
          <w:sz w:val="28"/>
          <w:szCs w:val="28"/>
        </w:rPr>
        <w:t xml:space="preserve">двух </w:t>
      </w:r>
      <w:r w:rsidR="002B7638">
        <w:rPr>
          <w:sz w:val="28"/>
          <w:szCs w:val="28"/>
        </w:rPr>
        <w:t>муниципальн</w:t>
      </w:r>
      <w:r w:rsidR="00BE5BEA">
        <w:rPr>
          <w:sz w:val="28"/>
          <w:szCs w:val="28"/>
        </w:rPr>
        <w:t>ых</w:t>
      </w:r>
      <w:r w:rsidR="002B7638">
        <w:rPr>
          <w:sz w:val="28"/>
          <w:szCs w:val="28"/>
        </w:rPr>
        <w:t xml:space="preserve"> программ</w:t>
      </w:r>
      <w:r w:rsidR="00BE5BEA">
        <w:rPr>
          <w:sz w:val="28"/>
          <w:szCs w:val="28"/>
        </w:rPr>
        <w:t>:</w:t>
      </w:r>
      <w:r w:rsidR="002B7638">
        <w:rPr>
          <w:sz w:val="28"/>
          <w:szCs w:val="28"/>
        </w:rPr>
        <w:t xml:space="preserve"> «Охрана окружающей среды Ханкайского муниципального района на 20</w:t>
      </w:r>
      <w:r w:rsidR="000D5670">
        <w:rPr>
          <w:sz w:val="28"/>
          <w:szCs w:val="28"/>
        </w:rPr>
        <w:t>20</w:t>
      </w:r>
      <w:r w:rsidR="002B7638">
        <w:rPr>
          <w:sz w:val="28"/>
          <w:szCs w:val="28"/>
        </w:rPr>
        <w:t xml:space="preserve"> – 20</w:t>
      </w:r>
      <w:r w:rsidR="004E3CE5">
        <w:rPr>
          <w:sz w:val="28"/>
          <w:szCs w:val="28"/>
        </w:rPr>
        <w:t>2</w:t>
      </w:r>
      <w:r w:rsidR="000D5670">
        <w:rPr>
          <w:sz w:val="28"/>
          <w:szCs w:val="28"/>
        </w:rPr>
        <w:t>4</w:t>
      </w:r>
      <w:r w:rsidR="002B7638">
        <w:rPr>
          <w:sz w:val="28"/>
          <w:szCs w:val="28"/>
        </w:rPr>
        <w:t xml:space="preserve"> годы»</w:t>
      </w:r>
      <w:r w:rsidR="00BE5BEA">
        <w:rPr>
          <w:sz w:val="28"/>
          <w:szCs w:val="28"/>
        </w:rPr>
        <w:t xml:space="preserve"> в сумме 464,696 тысяч рублей и «Профилактика правонарушений, терр</w:t>
      </w:r>
      <w:r w:rsidR="00BE5BEA">
        <w:rPr>
          <w:sz w:val="28"/>
          <w:szCs w:val="28"/>
        </w:rPr>
        <w:t>о</w:t>
      </w:r>
      <w:r w:rsidR="00BE5BEA">
        <w:rPr>
          <w:sz w:val="28"/>
          <w:szCs w:val="28"/>
        </w:rPr>
        <w:t>ризма и экстремизма и противодействие распространению наркотиков на терр</w:t>
      </w:r>
      <w:r w:rsidR="00BE5BEA">
        <w:rPr>
          <w:sz w:val="28"/>
          <w:szCs w:val="28"/>
        </w:rPr>
        <w:t>и</w:t>
      </w:r>
      <w:r w:rsidR="00BE5BEA">
        <w:rPr>
          <w:sz w:val="28"/>
          <w:szCs w:val="28"/>
        </w:rPr>
        <w:t>тории Ханкайского муниципального района на 2020 – 2024 годы» в сумме 44,920 тысяч рублей</w:t>
      </w:r>
      <w:r w:rsidR="002B7638">
        <w:rPr>
          <w:sz w:val="28"/>
          <w:szCs w:val="28"/>
        </w:rPr>
        <w:t>.</w:t>
      </w:r>
    </w:p>
    <w:p w:rsidR="006E1523" w:rsidRPr="006E1523" w:rsidRDefault="004E3CE5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1523" w:rsidRPr="006E1523">
        <w:rPr>
          <w:sz w:val="28"/>
          <w:szCs w:val="28"/>
        </w:rPr>
        <w:t>асходы исполнены в полном объеме</w:t>
      </w:r>
      <w:r w:rsidR="00E2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C3694">
        <w:rPr>
          <w:sz w:val="28"/>
          <w:szCs w:val="28"/>
        </w:rPr>
        <w:t>все</w:t>
      </w:r>
      <w:r>
        <w:rPr>
          <w:sz w:val="28"/>
          <w:szCs w:val="28"/>
        </w:rPr>
        <w:t xml:space="preserve"> мероприятия</w:t>
      </w:r>
      <w:r w:rsidR="006E1523" w:rsidRPr="006E1523">
        <w:rPr>
          <w:sz w:val="28"/>
          <w:szCs w:val="28"/>
        </w:rPr>
        <w:t>.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0A1551" w:rsidRDefault="000A1551" w:rsidP="00711096">
      <w:pPr>
        <w:ind w:firstLine="741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07</w:t>
      </w:r>
      <w:r w:rsidR="00B2227C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"Образование"</w:t>
      </w:r>
    </w:p>
    <w:p w:rsidR="00FC2D80" w:rsidRPr="0072639E" w:rsidRDefault="00FC2D80" w:rsidP="000A1551">
      <w:pPr>
        <w:ind w:firstLine="741"/>
        <w:jc w:val="both"/>
        <w:rPr>
          <w:b/>
          <w:sz w:val="28"/>
          <w:szCs w:val="28"/>
        </w:rPr>
      </w:pPr>
    </w:p>
    <w:p w:rsidR="000A1551" w:rsidRPr="0072639E" w:rsidRDefault="005E6584" w:rsidP="000A155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0A1551" w:rsidRPr="0072639E">
        <w:rPr>
          <w:sz w:val="28"/>
          <w:szCs w:val="28"/>
        </w:rPr>
        <w:t xml:space="preserve">о бюджете по разделу бюджетные ассигнования утверждены в объеме </w:t>
      </w:r>
      <w:r w:rsidR="00B25DDF">
        <w:rPr>
          <w:sz w:val="28"/>
          <w:szCs w:val="28"/>
        </w:rPr>
        <w:t>506812,503</w:t>
      </w:r>
      <w:r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рублей. </w:t>
      </w:r>
    </w:p>
    <w:p w:rsidR="000A1551" w:rsidRPr="0072639E" w:rsidRDefault="000A1551" w:rsidP="000A1551">
      <w:pPr>
        <w:ind w:firstLine="741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При уточненных бюджетных назначениях </w:t>
      </w:r>
      <w:r w:rsidR="005E6584">
        <w:rPr>
          <w:sz w:val="28"/>
          <w:szCs w:val="28"/>
        </w:rPr>
        <w:t xml:space="preserve">в сумме </w:t>
      </w:r>
      <w:r w:rsidR="00B25DDF">
        <w:rPr>
          <w:sz w:val="28"/>
          <w:szCs w:val="28"/>
        </w:rPr>
        <w:t>506812,503</w:t>
      </w:r>
      <w:r w:rsidR="005E6584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 xml:space="preserve"> ру</w:t>
      </w:r>
      <w:r w:rsidRPr="0072639E">
        <w:rPr>
          <w:sz w:val="28"/>
          <w:szCs w:val="28"/>
        </w:rPr>
        <w:t>б</w:t>
      </w:r>
      <w:r w:rsidRPr="0072639E">
        <w:rPr>
          <w:sz w:val="28"/>
          <w:szCs w:val="28"/>
        </w:rPr>
        <w:t xml:space="preserve">лей исполнение расходов по данному разделу составило </w:t>
      </w:r>
      <w:r w:rsidR="00C16C57">
        <w:rPr>
          <w:sz w:val="28"/>
          <w:szCs w:val="28"/>
        </w:rPr>
        <w:t>482</w:t>
      </w:r>
      <w:r w:rsidR="00B25DDF">
        <w:rPr>
          <w:sz w:val="28"/>
          <w:szCs w:val="28"/>
        </w:rPr>
        <w:t>051,654</w:t>
      </w:r>
      <w:r w:rsidR="005E6584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 рублей, или </w:t>
      </w:r>
      <w:r w:rsidR="00B25DDF">
        <w:rPr>
          <w:sz w:val="28"/>
          <w:szCs w:val="28"/>
        </w:rPr>
        <w:t>95,12</w:t>
      </w:r>
      <w:r w:rsidRPr="0072639E">
        <w:rPr>
          <w:sz w:val="28"/>
          <w:szCs w:val="28"/>
        </w:rPr>
        <w:t xml:space="preserve">%. </w:t>
      </w:r>
    </w:p>
    <w:p w:rsidR="000A1551" w:rsidRPr="0072639E" w:rsidRDefault="000A1551" w:rsidP="000A1551">
      <w:pPr>
        <w:ind w:firstLine="7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72639E">
        <w:rPr>
          <w:bCs/>
          <w:sz w:val="28"/>
          <w:szCs w:val="28"/>
        </w:rPr>
        <w:t xml:space="preserve">асходы по разделу осуществляли </w:t>
      </w:r>
      <w:r w:rsidR="005E6584">
        <w:rPr>
          <w:bCs/>
          <w:sz w:val="28"/>
          <w:szCs w:val="28"/>
        </w:rPr>
        <w:t xml:space="preserve">2 </w:t>
      </w:r>
      <w:r w:rsidRPr="0072639E">
        <w:rPr>
          <w:bCs/>
          <w:sz w:val="28"/>
          <w:szCs w:val="28"/>
        </w:rPr>
        <w:t>главных распорядител</w:t>
      </w:r>
      <w:r w:rsidR="005E6584">
        <w:rPr>
          <w:bCs/>
          <w:sz w:val="28"/>
          <w:szCs w:val="28"/>
        </w:rPr>
        <w:t>я</w:t>
      </w:r>
      <w:r w:rsidRPr="0072639E">
        <w:rPr>
          <w:bCs/>
          <w:sz w:val="28"/>
          <w:szCs w:val="28"/>
        </w:rPr>
        <w:t xml:space="preserve"> бюджетных средств</w:t>
      </w:r>
      <w:r w:rsidR="005E6584">
        <w:rPr>
          <w:bCs/>
          <w:sz w:val="28"/>
          <w:szCs w:val="28"/>
        </w:rPr>
        <w:t>: Управление народного образования Администрации Ханкайского мун</w:t>
      </w:r>
      <w:r w:rsidR="005E6584">
        <w:rPr>
          <w:bCs/>
          <w:sz w:val="28"/>
          <w:szCs w:val="28"/>
        </w:rPr>
        <w:t>и</w:t>
      </w:r>
      <w:r w:rsidR="005E6584">
        <w:rPr>
          <w:bCs/>
          <w:sz w:val="28"/>
          <w:szCs w:val="28"/>
        </w:rPr>
        <w:t>ципального района и Администрация Ханкайского муниципального района</w:t>
      </w:r>
      <w:r w:rsidRPr="0072639E">
        <w:rPr>
          <w:bCs/>
          <w:sz w:val="28"/>
          <w:szCs w:val="28"/>
        </w:rPr>
        <w:t xml:space="preserve">. Наиболее крупным из них является </w:t>
      </w:r>
      <w:r w:rsidR="005E6584">
        <w:rPr>
          <w:bCs/>
          <w:sz w:val="28"/>
          <w:szCs w:val="28"/>
        </w:rPr>
        <w:t>Управление народного</w:t>
      </w:r>
      <w:r w:rsidRPr="0072639E">
        <w:rPr>
          <w:bCs/>
          <w:sz w:val="28"/>
          <w:szCs w:val="28"/>
        </w:rPr>
        <w:t xml:space="preserve"> образования </w:t>
      </w:r>
      <w:r w:rsidR="005E6584">
        <w:rPr>
          <w:bCs/>
          <w:sz w:val="28"/>
          <w:szCs w:val="28"/>
        </w:rPr>
        <w:t>Ханка</w:t>
      </w:r>
      <w:r w:rsidR="005E6584">
        <w:rPr>
          <w:bCs/>
          <w:sz w:val="28"/>
          <w:szCs w:val="28"/>
        </w:rPr>
        <w:t>й</w:t>
      </w:r>
      <w:r w:rsidR="005E6584">
        <w:rPr>
          <w:bCs/>
          <w:sz w:val="28"/>
          <w:szCs w:val="28"/>
        </w:rPr>
        <w:t>ского муниципального района</w:t>
      </w:r>
      <w:r w:rsidRPr="0072639E">
        <w:rPr>
          <w:bCs/>
          <w:sz w:val="28"/>
          <w:szCs w:val="28"/>
        </w:rPr>
        <w:t>, на долю которого приходится  </w:t>
      </w:r>
      <w:r w:rsidR="0017070F">
        <w:rPr>
          <w:bCs/>
          <w:sz w:val="28"/>
          <w:szCs w:val="28"/>
        </w:rPr>
        <w:t>9</w:t>
      </w:r>
      <w:r w:rsidR="00B25DDF">
        <w:rPr>
          <w:bCs/>
          <w:sz w:val="28"/>
          <w:szCs w:val="28"/>
        </w:rPr>
        <w:t>9</w:t>
      </w:r>
      <w:r w:rsidR="0017070F">
        <w:rPr>
          <w:bCs/>
          <w:sz w:val="28"/>
          <w:szCs w:val="28"/>
        </w:rPr>
        <w:t>,</w:t>
      </w:r>
      <w:r w:rsidR="00B25DDF">
        <w:rPr>
          <w:bCs/>
          <w:sz w:val="28"/>
          <w:szCs w:val="28"/>
        </w:rPr>
        <w:t>99</w:t>
      </w:r>
      <w:r w:rsidRPr="0072639E">
        <w:rPr>
          <w:bCs/>
          <w:sz w:val="28"/>
          <w:szCs w:val="28"/>
        </w:rPr>
        <w:t>% исполне</w:t>
      </w:r>
      <w:r w:rsidRPr="0072639E">
        <w:rPr>
          <w:bCs/>
          <w:sz w:val="28"/>
          <w:szCs w:val="28"/>
        </w:rPr>
        <w:t>н</w:t>
      </w:r>
      <w:r w:rsidRPr="0072639E">
        <w:rPr>
          <w:bCs/>
          <w:sz w:val="28"/>
          <w:szCs w:val="28"/>
        </w:rPr>
        <w:t>ных расходов по разделу.</w:t>
      </w:r>
    </w:p>
    <w:p w:rsidR="00EA0D54" w:rsidRDefault="000A1551" w:rsidP="000A1551">
      <w:pPr>
        <w:jc w:val="both"/>
        <w:rPr>
          <w:bCs/>
          <w:sz w:val="28"/>
          <w:szCs w:val="28"/>
        </w:rPr>
      </w:pPr>
      <w:r w:rsidRPr="0072639E">
        <w:rPr>
          <w:bCs/>
          <w:sz w:val="28"/>
          <w:szCs w:val="28"/>
        </w:rPr>
        <w:tab/>
      </w:r>
      <w:r w:rsidRPr="008114F6">
        <w:rPr>
          <w:bCs/>
          <w:sz w:val="28"/>
          <w:szCs w:val="28"/>
        </w:rPr>
        <w:t>Структура исполнения бюджетных ассигнований по подразделам классиф</w:t>
      </w:r>
      <w:r w:rsidRPr="008114F6">
        <w:rPr>
          <w:bCs/>
          <w:sz w:val="28"/>
          <w:szCs w:val="28"/>
        </w:rPr>
        <w:t>и</w:t>
      </w:r>
      <w:r w:rsidRPr="008114F6">
        <w:rPr>
          <w:bCs/>
          <w:sz w:val="28"/>
          <w:szCs w:val="28"/>
        </w:rPr>
        <w:t>кации расходов представлена в диаграмме.</w:t>
      </w:r>
    </w:p>
    <w:p w:rsidR="00ED7152" w:rsidRDefault="00ED7152" w:rsidP="000A1551">
      <w:pPr>
        <w:jc w:val="both"/>
        <w:rPr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945C65" wp14:editId="65898D2F">
            <wp:extent cx="6057900" cy="380047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2043E" w:rsidRDefault="0042043E" w:rsidP="000A1551">
      <w:pPr>
        <w:jc w:val="both"/>
        <w:rPr>
          <w:bCs/>
          <w:sz w:val="28"/>
          <w:szCs w:val="28"/>
        </w:rPr>
      </w:pPr>
    </w:p>
    <w:p w:rsidR="000A1551" w:rsidRPr="0072639E" w:rsidRDefault="00446285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="000A1551" w:rsidRPr="0072639E">
        <w:rPr>
          <w:sz w:val="28"/>
          <w:szCs w:val="28"/>
        </w:rPr>
        <w:t xml:space="preserve"> объем расходов по разделу приходится на подразделы "Общее образование" (</w:t>
      </w:r>
      <w:r w:rsidR="00ED7152">
        <w:rPr>
          <w:sz w:val="28"/>
          <w:szCs w:val="28"/>
        </w:rPr>
        <w:t>66,31</w:t>
      </w:r>
      <w:r w:rsidR="008D5649">
        <w:rPr>
          <w:sz w:val="28"/>
          <w:szCs w:val="28"/>
        </w:rPr>
        <w:t>%</w:t>
      </w:r>
      <w:r w:rsidR="000A1551" w:rsidRPr="0072639E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0A1551" w:rsidRPr="0072639E">
        <w:rPr>
          <w:sz w:val="28"/>
          <w:szCs w:val="28"/>
        </w:rPr>
        <w:t xml:space="preserve"> "Дошкольное образование" (</w:t>
      </w:r>
      <w:r w:rsidR="003F6486">
        <w:rPr>
          <w:sz w:val="28"/>
          <w:szCs w:val="28"/>
        </w:rPr>
        <w:t>2</w:t>
      </w:r>
      <w:r w:rsidR="00ED7152">
        <w:rPr>
          <w:sz w:val="28"/>
          <w:szCs w:val="28"/>
        </w:rPr>
        <w:t>1</w:t>
      </w:r>
      <w:r w:rsidR="003F6486">
        <w:rPr>
          <w:sz w:val="28"/>
          <w:szCs w:val="28"/>
        </w:rPr>
        <w:t>,1</w:t>
      </w:r>
      <w:r w:rsidR="00ED7152">
        <w:rPr>
          <w:sz w:val="28"/>
          <w:szCs w:val="28"/>
        </w:rPr>
        <w:t>9</w:t>
      </w:r>
      <w:r w:rsidR="000A1551" w:rsidRPr="0072639E">
        <w:rPr>
          <w:sz w:val="28"/>
          <w:szCs w:val="28"/>
        </w:rPr>
        <w:t xml:space="preserve">%). Удельный вес остальных </w:t>
      </w:r>
      <w:r w:rsidR="008114F6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подразделов находится в пределах от </w:t>
      </w:r>
      <w:r w:rsidR="008114F6">
        <w:rPr>
          <w:sz w:val="28"/>
          <w:szCs w:val="28"/>
        </w:rPr>
        <w:t xml:space="preserve"> </w:t>
      </w:r>
      <w:r w:rsidR="00ED7152">
        <w:rPr>
          <w:sz w:val="28"/>
          <w:szCs w:val="28"/>
        </w:rPr>
        <w:t>8,77</w:t>
      </w:r>
      <w:r w:rsidR="000A1551" w:rsidRPr="0072639E">
        <w:rPr>
          <w:sz w:val="28"/>
          <w:szCs w:val="28"/>
        </w:rPr>
        <w:t>% ("</w:t>
      </w:r>
      <w:r w:rsidR="008114F6">
        <w:rPr>
          <w:sz w:val="28"/>
          <w:szCs w:val="28"/>
        </w:rPr>
        <w:t>Дополнительное образование</w:t>
      </w:r>
      <w:r w:rsidR="000A1551" w:rsidRPr="0072639E">
        <w:rPr>
          <w:sz w:val="28"/>
          <w:szCs w:val="28"/>
        </w:rPr>
        <w:t xml:space="preserve">") до </w:t>
      </w:r>
      <w:r w:rsidR="008114F6">
        <w:rPr>
          <w:sz w:val="28"/>
          <w:szCs w:val="28"/>
        </w:rPr>
        <w:t>0,</w:t>
      </w:r>
      <w:r w:rsidR="00ED7152">
        <w:rPr>
          <w:sz w:val="28"/>
          <w:szCs w:val="28"/>
        </w:rPr>
        <w:t>03</w:t>
      </w:r>
      <w:r w:rsidR="000A1551" w:rsidRPr="0072639E">
        <w:rPr>
          <w:sz w:val="28"/>
          <w:szCs w:val="28"/>
        </w:rPr>
        <w:t xml:space="preserve"> % ("</w:t>
      </w:r>
      <w:r>
        <w:rPr>
          <w:sz w:val="28"/>
          <w:szCs w:val="28"/>
        </w:rPr>
        <w:t>Молодежная политика и оздоровление детей</w:t>
      </w:r>
      <w:r w:rsidR="000A1551" w:rsidRPr="0072639E">
        <w:rPr>
          <w:sz w:val="28"/>
          <w:szCs w:val="28"/>
        </w:rPr>
        <w:t>").</w:t>
      </w:r>
    </w:p>
    <w:p w:rsidR="0057461B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Анализ исполнения расходов </w:t>
      </w:r>
      <w:r w:rsidR="0099379C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7E68F9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в разрезе по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разделов представлен в таблице.</w:t>
      </w:r>
    </w:p>
    <w:p w:rsidR="00B26F43" w:rsidRPr="0072639E" w:rsidRDefault="00B26F43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8"/>
        <w:jc w:val="right"/>
        <w:rPr>
          <w:sz w:val="28"/>
          <w:szCs w:val="28"/>
        </w:rPr>
      </w:pPr>
      <w:r w:rsidRPr="0072639E">
        <w:rPr>
          <w:sz w:val="22"/>
          <w:szCs w:val="22"/>
        </w:rPr>
        <w:t>(</w:t>
      </w:r>
      <w:r w:rsidR="0099379C">
        <w:rPr>
          <w:sz w:val="22"/>
          <w:szCs w:val="22"/>
        </w:rPr>
        <w:t xml:space="preserve">тысяч </w:t>
      </w:r>
      <w:r w:rsidRPr="0072639E">
        <w:rPr>
          <w:sz w:val="22"/>
          <w:szCs w:val="22"/>
        </w:rPr>
        <w:t xml:space="preserve">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276"/>
        <w:gridCol w:w="1418"/>
        <w:gridCol w:w="992"/>
        <w:gridCol w:w="1134"/>
        <w:gridCol w:w="1276"/>
      </w:tblGrid>
      <w:tr w:rsidR="000A1551" w:rsidRPr="0072639E" w:rsidTr="00DB384C">
        <w:trPr>
          <w:trHeight w:val="545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ind w:left="-108" w:right="-108"/>
              <w:jc w:val="center"/>
            </w:pPr>
            <w:r w:rsidRPr="0072639E">
              <w:t>Под-раз-</w:t>
            </w:r>
            <w:proofErr w:type="spellStart"/>
            <w:r w:rsidRPr="0072639E">
              <w:t>делы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A1551" w:rsidRPr="0072639E" w:rsidRDefault="000A1551" w:rsidP="00BF77D8">
            <w:pPr>
              <w:jc w:val="center"/>
            </w:pPr>
            <w:r w:rsidRPr="0072639E">
              <w:t>Уточне</w:t>
            </w:r>
            <w:r w:rsidRPr="0072639E">
              <w:t>н</w:t>
            </w:r>
            <w:r w:rsidRPr="0072639E">
              <w:t>ные бю</w:t>
            </w:r>
            <w:r w:rsidRPr="0072639E">
              <w:t>д</w:t>
            </w:r>
            <w:r w:rsidRPr="0072639E">
              <w:t>жетные назнач</w:t>
            </w:r>
            <w:r w:rsidRPr="0072639E">
              <w:t>е</w:t>
            </w:r>
            <w:r w:rsidRPr="0072639E">
              <w:t>ния на 20</w:t>
            </w:r>
            <w:r w:rsidR="00BF77D8">
              <w:t>20</w:t>
            </w:r>
            <w:r w:rsidRPr="0072639E">
              <w:t xml:space="preserve"> год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A1551" w:rsidRPr="0072639E" w:rsidRDefault="000A1551" w:rsidP="00BF77D8">
            <w:pPr>
              <w:ind w:left="-61" w:right="-122"/>
              <w:jc w:val="center"/>
            </w:pPr>
            <w:r w:rsidRPr="0072639E">
              <w:t>Исполнение за 20</w:t>
            </w:r>
            <w:r w:rsidR="00BF77D8">
              <w:t>20</w:t>
            </w:r>
            <w:r w:rsidRPr="0072639E"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A1551" w:rsidRPr="0072639E" w:rsidRDefault="000A1551" w:rsidP="005D220A">
            <w:pPr>
              <w:ind w:left="-108" w:right="-108"/>
              <w:jc w:val="center"/>
            </w:pPr>
            <w:proofErr w:type="spellStart"/>
            <w:proofErr w:type="gramStart"/>
            <w:r w:rsidRPr="0072639E">
              <w:rPr>
                <w:sz w:val="22"/>
                <w:szCs w:val="22"/>
              </w:rPr>
              <w:t>Неиспол</w:t>
            </w:r>
            <w:r>
              <w:rPr>
                <w:sz w:val="22"/>
                <w:szCs w:val="22"/>
              </w:rPr>
              <w:t>-</w:t>
            </w:r>
            <w:r w:rsidRPr="0072639E">
              <w:rPr>
                <w:sz w:val="22"/>
                <w:szCs w:val="22"/>
              </w:rPr>
              <w:t>ненные</w:t>
            </w:r>
            <w:proofErr w:type="spellEnd"/>
            <w:proofErr w:type="gramEnd"/>
            <w:r w:rsidRPr="007263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уточненные </w:t>
            </w:r>
            <w:r w:rsidRPr="0072639E">
              <w:rPr>
                <w:sz w:val="22"/>
                <w:szCs w:val="22"/>
              </w:rPr>
              <w:t>бюджетные назначения</w:t>
            </w:r>
          </w:p>
        </w:tc>
      </w:tr>
      <w:tr w:rsidR="000A1551" w:rsidRPr="0072639E" w:rsidTr="00DB384C">
        <w:trPr>
          <w:trHeight w:val="545"/>
        </w:trPr>
        <w:tc>
          <w:tcPr>
            <w:tcW w:w="709" w:type="dxa"/>
            <w:vMerge/>
            <w:shd w:val="clear" w:color="auto" w:fill="auto"/>
          </w:tcPr>
          <w:p w:rsidR="000A1551" w:rsidRPr="0072639E" w:rsidRDefault="000A1551" w:rsidP="005D220A"/>
        </w:tc>
        <w:tc>
          <w:tcPr>
            <w:tcW w:w="2835" w:type="dxa"/>
            <w:vMerge/>
          </w:tcPr>
          <w:p w:rsidR="000A1551" w:rsidRPr="0072639E" w:rsidRDefault="000A1551" w:rsidP="005D220A"/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0A1551" w:rsidRPr="0072639E" w:rsidRDefault="000A1551" w:rsidP="005D220A">
            <w:pPr>
              <w:ind w:hanging="96"/>
              <w:jc w:val="right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сумма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%</w:t>
            </w:r>
          </w:p>
        </w:tc>
        <w:tc>
          <w:tcPr>
            <w:tcW w:w="1134" w:type="dxa"/>
            <w:vAlign w:val="center"/>
          </w:tcPr>
          <w:p w:rsidR="000A1551" w:rsidRPr="0072639E" w:rsidRDefault="000A1551" w:rsidP="005D220A">
            <w:pPr>
              <w:jc w:val="center"/>
              <w:rPr>
                <w:bCs/>
              </w:rPr>
            </w:pPr>
            <w:r w:rsidRPr="0072639E">
              <w:rPr>
                <w:bCs/>
              </w:rPr>
              <w:t>уд. вес</w:t>
            </w:r>
            <w:proofErr w:type="gramStart"/>
            <w:r w:rsidRPr="0072639E">
              <w:rPr>
                <w:bCs/>
              </w:rPr>
              <w:t xml:space="preserve"> (%)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0A1551" w:rsidRPr="0072639E" w:rsidRDefault="000A1551" w:rsidP="005D220A">
            <w:pPr>
              <w:jc w:val="center"/>
              <w:rPr>
                <w:bCs/>
              </w:rPr>
            </w:pPr>
          </w:p>
        </w:tc>
      </w:tr>
      <w:tr w:rsidR="000A1551" w:rsidRPr="0072639E" w:rsidTr="00DB384C">
        <w:trPr>
          <w:trHeight w:val="251"/>
        </w:trPr>
        <w:tc>
          <w:tcPr>
            <w:tcW w:w="709" w:type="dxa"/>
            <w:shd w:val="clear" w:color="auto" w:fill="auto"/>
          </w:tcPr>
          <w:p w:rsidR="000A1551" w:rsidRPr="0072639E" w:rsidRDefault="000A1551" w:rsidP="005D220A">
            <w:r w:rsidRPr="0072639E">
              <w:t>0701</w:t>
            </w:r>
          </w:p>
        </w:tc>
        <w:tc>
          <w:tcPr>
            <w:tcW w:w="2835" w:type="dxa"/>
          </w:tcPr>
          <w:p w:rsidR="000A1551" w:rsidRPr="0072639E" w:rsidRDefault="000A1551" w:rsidP="005D220A">
            <w:r w:rsidRPr="0072639E"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noWrap/>
          </w:tcPr>
          <w:p w:rsidR="000A1551" w:rsidRPr="0072639E" w:rsidRDefault="00BF77D8" w:rsidP="005D220A">
            <w:pPr>
              <w:ind w:hanging="96"/>
              <w:jc w:val="right"/>
            </w:pPr>
            <w:r>
              <w:t>110193,416</w:t>
            </w:r>
          </w:p>
        </w:tc>
        <w:tc>
          <w:tcPr>
            <w:tcW w:w="1418" w:type="dxa"/>
            <w:shd w:val="clear" w:color="auto" w:fill="auto"/>
            <w:noWrap/>
          </w:tcPr>
          <w:p w:rsidR="000A1551" w:rsidRPr="0072639E" w:rsidRDefault="00BF77D8" w:rsidP="005D220A">
            <w:pPr>
              <w:jc w:val="right"/>
            </w:pPr>
            <w:r>
              <w:t>105427,146</w:t>
            </w:r>
          </w:p>
        </w:tc>
        <w:tc>
          <w:tcPr>
            <w:tcW w:w="992" w:type="dxa"/>
            <w:shd w:val="clear" w:color="auto" w:fill="auto"/>
            <w:noWrap/>
          </w:tcPr>
          <w:p w:rsidR="000A1551" w:rsidRPr="0072639E" w:rsidRDefault="00BF77D8" w:rsidP="007D7E65">
            <w:pPr>
              <w:jc w:val="center"/>
            </w:pPr>
            <w:r>
              <w:t>95,675</w:t>
            </w:r>
          </w:p>
        </w:tc>
        <w:tc>
          <w:tcPr>
            <w:tcW w:w="1134" w:type="dxa"/>
          </w:tcPr>
          <w:p w:rsidR="000A1551" w:rsidRPr="0072639E" w:rsidRDefault="00DB384C" w:rsidP="00D154EC">
            <w:pPr>
              <w:jc w:val="right"/>
              <w:rPr>
                <w:bCs/>
              </w:rPr>
            </w:pPr>
            <w:r>
              <w:rPr>
                <w:bCs/>
              </w:rPr>
              <w:t>21,871</w:t>
            </w:r>
          </w:p>
        </w:tc>
        <w:tc>
          <w:tcPr>
            <w:tcW w:w="1276" w:type="dxa"/>
          </w:tcPr>
          <w:p w:rsidR="000A1551" w:rsidRPr="0072639E" w:rsidRDefault="00DB384C" w:rsidP="005D220A">
            <w:pPr>
              <w:jc w:val="right"/>
              <w:rPr>
                <w:bCs/>
              </w:rPr>
            </w:pPr>
            <w:r>
              <w:rPr>
                <w:bCs/>
              </w:rPr>
              <w:t>4766,270</w:t>
            </w:r>
          </w:p>
        </w:tc>
      </w:tr>
      <w:tr w:rsidR="000A1551" w:rsidRPr="0072639E" w:rsidTr="00DB384C">
        <w:trPr>
          <w:trHeight w:val="212"/>
        </w:trPr>
        <w:tc>
          <w:tcPr>
            <w:tcW w:w="709" w:type="dxa"/>
            <w:shd w:val="clear" w:color="auto" w:fill="auto"/>
          </w:tcPr>
          <w:p w:rsidR="000A1551" w:rsidRPr="0072639E" w:rsidRDefault="000A1551" w:rsidP="005D220A">
            <w:r w:rsidRPr="0072639E">
              <w:t>0702</w:t>
            </w:r>
          </w:p>
        </w:tc>
        <w:tc>
          <w:tcPr>
            <w:tcW w:w="2835" w:type="dxa"/>
          </w:tcPr>
          <w:p w:rsidR="000A1551" w:rsidRPr="0072639E" w:rsidRDefault="000A1551" w:rsidP="005D220A">
            <w:r w:rsidRPr="0072639E">
              <w:t>Общее образование</w:t>
            </w:r>
          </w:p>
        </w:tc>
        <w:tc>
          <w:tcPr>
            <w:tcW w:w="1276" w:type="dxa"/>
            <w:shd w:val="clear" w:color="auto" w:fill="auto"/>
            <w:noWrap/>
          </w:tcPr>
          <w:p w:rsidR="00BF77D8" w:rsidRPr="0072639E" w:rsidRDefault="00BF77D8" w:rsidP="00BF77D8">
            <w:pPr>
              <w:ind w:hanging="96"/>
              <w:jc w:val="right"/>
            </w:pPr>
            <w:r>
              <w:t>333101,891</w:t>
            </w:r>
          </w:p>
        </w:tc>
        <w:tc>
          <w:tcPr>
            <w:tcW w:w="1418" w:type="dxa"/>
            <w:shd w:val="clear" w:color="auto" w:fill="auto"/>
            <w:noWrap/>
          </w:tcPr>
          <w:p w:rsidR="000A1551" w:rsidRPr="0072639E" w:rsidRDefault="00BF77D8" w:rsidP="005D220A">
            <w:pPr>
              <w:jc w:val="right"/>
            </w:pPr>
            <w:r>
              <w:t>329896,149</w:t>
            </w:r>
          </w:p>
        </w:tc>
        <w:tc>
          <w:tcPr>
            <w:tcW w:w="992" w:type="dxa"/>
            <w:shd w:val="clear" w:color="auto" w:fill="auto"/>
            <w:noWrap/>
          </w:tcPr>
          <w:p w:rsidR="000A1551" w:rsidRPr="0072639E" w:rsidRDefault="00BF77D8" w:rsidP="007D7E65">
            <w:pPr>
              <w:jc w:val="center"/>
            </w:pPr>
            <w:r>
              <w:t>99,038</w:t>
            </w:r>
          </w:p>
        </w:tc>
        <w:tc>
          <w:tcPr>
            <w:tcW w:w="1134" w:type="dxa"/>
          </w:tcPr>
          <w:p w:rsidR="000A1551" w:rsidRPr="0072639E" w:rsidRDefault="00DB384C" w:rsidP="005D220A">
            <w:pPr>
              <w:jc w:val="right"/>
            </w:pPr>
            <w:r>
              <w:t>68,436</w:t>
            </w:r>
          </w:p>
        </w:tc>
        <w:tc>
          <w:tcPr>
            <w:tcW w:w="1276" w:type="dxa"/>
          </w:tcPr>
          <w:p w:rsidR="000A1551" w:rsidRPr="0072639E" w:rsidRDefault="00DB384C" w:rsidP="0097448C">
            <w:pPr>
              <w:jc w:val="right"/>
            </w:pPr>
            <w:r>
              <w:t>3205,742</w:t>
            </w:r>
          </w:p>
        </w:tc>
      </w:tr>
      <w:tr w:rsidR="008D5649" w:rsidRPr="0072639E" w:rsidTr="00DB384C">
        <w:trPr>
          <w:trHeight w:val="255"/>
        </w:trPr>
        <w:tc>
          <w:tcPr>
            <w:tcW w:w="709" w:type="dxa"/>
            <w:shd w:val="clear" w:color="auto" w:fill="auto"/>
          </w:tcPr>
          <w:p w:rsidR="008D5649" w:rsidRPr="0072639E" w:rsidRDefault="008D5649" w:rsidP="005D220A">
            <w:r>
              <w:t>0703</w:t>
            </w:r>
          </w:p>
        </w:tc>
        <w:tc>
          <w:tcPr>
            <w:tcW w:w="2835" w:type="dxa"/>
          </w:tcPr>
          <w:p w:rsidR="008D5649" w:rsidRPr="0072639E" w:rsidRDefault="008D5649" w:rsidP="005D220A">
            <w:r>
              <w:t>Дополнительное образ</w:t>
            </w:r>
            <w:r>
              <w:t>о</w:t>
            </w:r>
            <w:r>
              <w:t>вание детей</w:t>
            </w:r>
          </w:p>
        </w:tc>
        <w:tc>
          <w:tcPr>
            <w:tcW w:w="1276" w:type="dxa"/>
            <w:shd w:val="clear" w:color="auto" w:fill="auto"/>
            <w:noWrap/>
          </w:tcPr>
          <w:p w:rsidR="008D5649" w:rsidRPr="0072639E" w:rsidRDefault="00BF77D8" w:rsidP="005D220A">
            <w:pPr>
              <w:ind w:hanging="96"/>
              <w:jc w:val="right"/>
            </w:pPr>
            <w:r>
              <w:t>44176,608</w:t>
            </w:r>
          </w:p>
        </w:tc>
        <w:tc>
          <w:tcPr>
            <w:tcW w:w="1418" w:type="dxa"/>
            <w:shd w:val="clear" w:color="auto" w:fill="auto"/>
            <w:noWrap/>
          </w:tcPr>
          <w:p w:rsidR="008D5649" w:rsidRPr="0072639E" w:rsidRDefault="00BF77D8" w:rsidP="005D220A">
            <w:pPr>
              <w:jc w:val="right"/>
            </w:pPr>
            <w:r>
              <w:t>43626,570</w:t>
            </w:r>
          </w:p>
        </w:tc>
        <w:tc>
          <w:tcPr>
            <w:tcW w:w="992" w:type="dxa"/>
            <w:shd w:val="clear" w:color="auto" w:fill="auto"/>
            <w:noWrap/>
          </w:tcPr>
          <w:p w:rsidR="008D5649" w:rsidRPr="0072639E" w:rsidRDefault="00BF77D8" w:rsidP="007D7E65">
            <w:pPr>
              <w:jc w:val="center"/>
            </w:pPr>
            <w:r>
              <w:t>98,755</w:t>
            </w:r>
          </w:p>
        </w:tc>
        <w:tc>
          <w:tcPr>
            <w:tcW w:w="1134" w:type="dxa"/>
          </w:tcPr>
          <w:p w:rsidR="008D5649" w:rsidRPr="0072639E" w:rsidRDefault="00DB384C" w:rsidP="005D220A">
            <w:pPr>
              <w:jc w:val="right"/>
            </w:pPr>
            <w:r>
              <w:t>9,051</w:t>
            </w:r>
          </w:p>
        </w:tc>
        <w:tc>
          <w:tcPr>
            <w:tcW w:w="1276" w:type="dxa"/>
          </w:tcPr>
          <w:p w:rsidR="008D5649" w:rsidRPr="0072639E" w:rsidRDefault="00DB384C" w:rsidP="005D220A">
            <w:pPr>
              <w:jc w:val="right"/>
            </w:pPr>
            <w:r>
              <w:t>550,038</w:t>
            </w:r>
          </w:p>
        </w:tc>
      </w:tr>
      <w:tr w:rsidR="000A1551" w:rsidRPr="0072639E" w:rsidTr="00DB384C">
        <w:trPr>
          <w:trHeight w:val="255"/>
        </w:trPr>
        <w:tc>
          <w:tcPr>
            <w:tcW w:w="709" w:type="dxa"/>
            <w:shd w:val="clear" w:color="auto" w:fill="auto"/>
          </w:tcPr>
          <w:p w:rsidR="000A1551" w:rsidRPr="0072639E" w:rsidRDefault="000A1551" w:rsidP="005D220A">
            <w:r w:rsidRPr="0072639E">
              <w:t>0707</w:t>
            </w:r>
          </w:p>
        </w:tc>
        <w:tc>
          <w:tcPr>
            <w:tcW w:w="2835" w:type="dxa"/>
          </w:tcPr>
          <w:p w:rsidR="000A1551" w:rsidRPr="0072639E" w:rsidRDefault="000A1551" w:rsidP="005D220A">
            <w:r w:rsidRPr="0072639E">
              <w:t>Молодежная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noWrap/>
          </w:tcPr>
          <w:p w:rsidR="000A1551" w:rsidRPr="0072639E" w:rsidRDefault="00BF77D8" w:rsidP="005D220A">
            <w:pPr>
              <w:ind w:hanging="96"/>
              <w:jc w:val="right"/>
            </w:pPr>
            <w:r>
              <w:t>144,000</w:t>
            </w:r>
          </w:p>
        </w:tc>
        <w:tc>
          <w:tcPr>
            <w:tcW w:w="1418" w:type="dxa"/>
            <w:shd w:val="clear" w:color="auto" w:fill="auto"/>
            <w:noWrap/>
          </w:tcPr>
          <w:p w:rsidR="000A1551" w:rsidRPr="0072639E" w:rsidRDefault="00BF77D8" w:rsidP="005D220A">
            <w:pPr>
              <w:jc w:val="right"/>
            </w:pPr>
            <w:r>
              <w:t>143,979</w:t>
            </w:r>
          </w:p>
        </w:tc>
        <w:tc>
          <w:tcPr>
            <w:tcW w:w="992" w:type="dxa"/>
            <w:shd w:val="clear" w:color="auto" w:fill="auto"/>
            <w:noWrap/>
          </w:tcPr>
          <w:p w:rsidR="000A1551" w:rsidRPr="0072639E" w:rsidRDefault="00BF77D8" w:rsidP="007D7E65">
            <w:pPr>
              <w:jc w:val="center"/>
            </w:pPr>
            <w:r>
              <w:t>99,986</w:t>
            </w:r>
          </w:p>
        </w:tc>
        <w:tc>
          <w:tcPr>
            <w:tcW w:w="1134" w:type="dxa"/>
          </w:tcPr>
          <w:p w:rsidR="000A1551" w:rsidRPr="0072639E" w:rsidRDefault="00DB384C" w:rsidP="005D220A">
            <w:pPr>
              <w:jc w:val="right"/>
            </w:pPr>
            <w:r>
              <w:t>0,030</w:t>
            </w:r>
          </w:p>
        </w:tc>
        <w:tc>
          <w:tcPr>
            <w:tcW w:w="1276" w:type="dxa"/>
          </w:tcPr>
          <w:p w:rsidR="000A1551" w:rsidRPr="0072639E" w:rsidRDefault="00DB384C" w:rsidP="005D220A">
            <w:pPr>
              <w:jc w:val="right"/>
            </w:pPr>
            <w:r>
              <w:t>0,021</w:t>
            </w:r>
          </w:p>
        </w:tc>
      </w:tr>
      <w:tr w:rsidR="000A1551" w:rsidRPr="0072639E" w:rsidTr="00DB384C">
        <w:trPr>
          <w:trHeight w:val="255"/>
        </w:trPr>
        <w:tc>
          <w:tcPr>
            <w:tcW w:w="709" w:type="dxa"/>
            <w:shd w:val="clear" w:color="auto" w:fill="auto"/>
          </w:tcPr>
          <w:p w:rsidR="000A1551" w:rsidRPr="0072639E" w:rsidRDefault="000A1551" w:rsidP="005D220A">
            <w:r w:rsidRPr="0072639E">
              <w:t>0709</w:t>
            </w:r>
          </w:p>
        </w:tc>
        <w:tc>
          <w:tcPr>
            <w:tcW w:w="2835" w:type="dxa"/>
          </w:tcPr>
          <w:p w:rsidR="000A1551" w:rsidRPr="0072639E" w:rsidRDefault="000A1551" w:rsidP="005D220A">
            <w:r w:rsidRPr="0072639E">
              <w:t>Другие вопросы в обл</w:t>
            </w:r>
            <w:r w:rsidRPr="0072639E">
              <w:t>а</w:t>
            </w:r>
            <w:r w:rsidRPr="0072639E">
              <w:t>сти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0A1551" w:rsidRPr="0072639E" w:rsidRDefault="00BF77D8" w:rsidP="005D220A">
            <w:pPr>
              <w:ind w:hanging="96"/>
              <w:jc w:val="right"/>
            </w:pPr>
            <w:r>
              <w:t>19196,678</w:t>
            </w:r>
          </w:p>
        </w:tc>
        <w:tc>
          <w:tcPr>
            <w:tcW w:w="1418" w:type="dxa"/>
            <w:shd w:val="clear" w:color="auto" w:fill="auto"/>
            <w:noWrap/>
          </w:tcPr>
          <w:p w:rsidR="000A1551" w:rsidRPr="0072639E" w:rsidRDefault="00BF77D8" w:rsidP="005D220A">
            <w:pPr>
              <w:jc w:val="right"/>
            </w:pPr>
            <w:r>
              <w:t>18379,378</w:t>
            </w:r>
          </w:p>
        </w:tc>
        <w:tc>
          <w:tcPr>
            <w:tcW w:w="992" w:type="dxa"/>
            <w:shd w:val="clear" w:color="auto" w:fill="auto"/>
            <w:noWrap/>
          </w:tcPr>
          <w:p w:rsidR="000A1551" w:rsidRPr="0072639E" w:rsidRDefault="00BF77D8" w:rsidP="007D7E65">
            <w:pPr>
              <w:jc w:val="center"/>
            </w:pPr>
            <w:r>
              <w:t>95,743</w:t>
            </w:r>
          </w:p>
        </w:tc>
        <w:tc>
          <w:tcPr>
            <w:tcW w:w="1134" w:type="dxa"/>
          </w:tcPr>
          <w:p w:rsidR="000A1551" w:rsidRPr="0072639E" w:rsidRDefault="00DB384C" w:rsidP="005D220A">
            <w:pPr>
              <w:jc w:val="right"/>
            </w:pPr>
            <w:r>
              <w:t>3,813</w:t>
            </w:r>
          </w:p>
        </w:tc>
        <w:tc>
          <w:tcPr>
            <w:tcW w:w="1276" w:type="dxa"/>
          </w:tcPr>
          <w:p w:rsidR="000A1551" w:rsidRPr="0072639E" w:rsidRDefault="00DB384C" w:rsidP="005D220A">
            <w:pPr>
              <w:jc w:val="right"/>
            </w:pPr>
            <w:r>
              <w:t>817,300</w:t>
            </w:r>
          </w:p>
        </w:tc>
      </w:tr>
      <w:tr w:rsidR="000A1551" w:rsidRPr="0072639E" w:rsidTr="00DB384C">
        <w:trPr>
          <w:trHeight w:val="133"/>
        </w:trPr>
        <w:tc>
          <w:tcPr>
            <w:tcW w:w="709" w:type="dxa"/>
            <w:shd w:val="clear" w:color="auto" w:fill="auto"/>
          </w:tcPr>
          <w:p w:rsidR="000A1551" w:rsidRPr="0072639E" w:rsidRDefault="000A1551" w:rsidP="005D220A"/>
        </w:tc>
        <w:tc>
          <w:tcPr>
            <w:tcW w:w="2835" w:type="dxa"/>
          </w:tcPr>
          <w:p w:rsidR="000A1551" w:rsidRPr="0072639E" w:rsidRDefault="000A1551" w:rsidP="005D220A">
            <w:r w:rsidRPr="0072639E">
              <w:t>Итого</w:t>
            </w:r>
          </w:p>
        </w:tc>
        <w:tc>
          <w:tcPr>
            <w:tcW w:w="1276" w:type="dxa"/>
            <w:shd w:val="clear" w:color="auto" w:fill="auto"/>
            <w:noWrap/>
          </w:tcPr>
          <w:p w:rsidR="000A1551" w:rsidRPr="0072639E" w:rsidRDefault="00BF77D8" w:rsidP="00CA508F">
            <w:pPr>
              <w:ind w:hanging="96"/>
              <w:jc w:val="right"/>
            </w:pPr>
            <w:r>
              <w:t>506812,593</w:t>
            </w:r>
          </w:p>
        </w:tc>
        <w:tc>
          <w:tcPr>
            <w:tcW w:w="1418" w:type="dxa"/>
            <w:shd w:val="clear" w:color="auto" w:fill="auto"/>
            <w:noWrap/>
          </w:tcPr>
          <w:p w:rsidR="000A1551" w:rsidRPr="0072639E" w:rsidRDefault="00BF77D8" w:rsidP="005D220A">
            <w:pPr>
              <w:jc w:val="right"/>
            </w:pPr>
            <w:r>
              <w:t>482051,654</w:t>
            </w:r>
          </w:p>
        </w:tc>
        <w:tc>
          <w:tcPr>
            <w:tcW w:w="992" w:type="dxa"/>
            <w:shd w:val="clear" w:color="auto" w:fill="auto"/>
            <w:noWrap/>
          </w:tcPr>
          <w:p w:rsidR="000A1551" w:rsidRPr="0072639E" w:rsidRDefault="00BF77D8" w:rsidP="007D7E65">
            <w:pPr>
              <w:jc w:val="center"/>
            </w:pPr>
            <w:r>
              <w:t>95,115</w:t>
            </w:r>
          </w:p>
        </w:tc>
        <w:tc>
          <w:tcPr>
            <w:tcW w:w="1134" w:type="dxa"/>
          </w:tcPr>
          <w:p w:rsidR="000A1551" w:rsidRPr="0072639E" w:rsidRDefault="00DB384C" w:rsidP="005D220A">
            <w:pPr>
              <w:jc w:val="right"/>
            </w:pPr>
            <w:r>
              <w:t>100,000</w:t>
            </w:r>
          </w:p>
        </w:tc>
        <w:tc>
          <w:tcPr>
            <w:tcW w:w="1276" w:type="dxa"/>
          </w:tcPr>
          <w:p w:rsidR="000A1551" w:rsidRPr="0072639E" w:rsidRDefault="00DB384C" w:rsidP="00CF6CE6">
            <w:pPr>
              <w:jc w:val="right"/>
            </w:pPr>
            <w:r>
              <w:t>24760,939</w:t>
            </w:r>
          </w:p>
        </w:tc>
      </w:tr>
    </w:tbl>
    <w:p w:rsidR="000A1551" w:rsidRPr="0072639E" w:rsidRDefault="000A1551" w:rsidP="000A1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00E" w:rsidRDefault="0009200E" w:rsidP="000A15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A1551" w:rsidRDefault="000A1551" w:rsidP="00711096">
      <w:pPr>
        <w:ind w:firstLine="720"/>
        <w:jc w:val="center"/>
        <w:rPr>
          <w:b/>
          <w:sz w:val="28"/>
        </w:rPr>
      </w:pPr>
      <w:r w:rsidRPr="0072639E">
        <w:rPr>
          <w:b/>
          <w:sz w:val="28"/>
        </w:rPr>
        <w:t>Раздел 08</w:t>
      </w:r>
      <w:r w:rsidR="00B06EDC">
        <w:rPr>
          <w:b/>
          <w:sz w:val="28"/>
        </w:rPr>
        <w:t>00</w:t>
      </w:r>
      <w:r w:rsidRPr="0072639E">
        <w:rPr>
          <w:b/>
          <w:sz w:val="28"/>
        </w:rPr>
        <w:t xml:space="preserve"> "Культура, кинематография"</w:t>
      </w:r>
    </w:p>
    <w:p w:rsidR="00FC2D80" w:rsidRPr="0072639E" w:rsidRDefault="00FC2D80" w:rsidP="000A1551">
      <w:pPr>
        <w:ind w:firstLine="720"/>
        <w:jc w:val="both"/>
        <w:rPr>
          <w:b/>
          <w:sz w:val="28"/>
        </w:rPr>
      </w:pPr>
    </w:p>
    <w:p w:rsidR="00BB1B42" w:rsidRDefault="00BB1B42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72639E">
        <w:rPr>
          <w:sz w:val="28"/>
          <w:szCs w:val="28"/>
        </w:rPr>
        <w:t xml:space="preserve"> о  бюджете расходы по разделу утверждены в объеме </w:t>
      </w:r>
      <w:r w:rsidR="005E0786">
        <w:rPr>
          <w:sz w:val="28"/>
          <w:szCs w:val="28"/>
        </w:rPr>
        <w:t xml:space="preserve"> </w:t>
      </w:r>
      <w:r w:rsidR="003F180B">
        <w:rPr>
          <w:sz w:val="28"/>
          <w:szCs w:val="28"/>
        </w:rPr>
        <w:t>9099,976</w:t>
      </w:r>
      <w:r>
        <w:rPr>
          <w:sz w:val="28"/>
          <w:szCs w:val="28"/>
        </w:rPr>
        <w:t xml:space="preserve"> тысяч </w:t>
      </w:r>
      <w:r w:rsidR="000A1551" w:rsidRPr="0072639E">
        <w:rPr>
          <w:sz w:val="28"/>
          <w:szCs w:val="28"/>
        </w:rPr>
        <w:t xml:space="preserve"> рублей. 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соответствии с ведомственной структурой расходов </w:t>
      </w:r>
      <w:r w:rsidR="006100D7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на 20</w:t>
      </w:r>
      <w:r w:rsidR="003F180B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осуществление расходов закреплено за </w:t>
      </w:r>
      <w:r w:rsidR="00BB1B42">
        <w:rPr>
          <w:sz w:val="28"/>
          <w:szCs w:val="28"/>
        </w:rPr>
        <w:t>1</w:t>
      </w:r>
      <w:r w:rsidRPr="0072639E">
        <w:rPr>
          <w:sz w:val="28"/>
          <w:szCs w:val="28"/>
        </w:rPr>
        <w:t xml:space="preserve"> глав</w:t>
      </w:r>
      <w:r w:rsidR="00BB1B42">
        <w:rPr>
          <w:sz w:val="28"/>
          <w:szCs w:val="28"/>
        </w:rPr>
        <w:t>ным</w:t>
      </w:r>
      <w:r w:rsidRPr="0072639E">
        <w:rPr>
          <w:sz w:val="28"/>
          <w:szCs w:val="28"/>
        </w:rPr>
        <w:t xml:space="preserve"> распорядител</w:t>
      </w:r>
      <w:r w:rsidR="00BB1B42">
        <w:rPr>
          <w:sz w:val="28"/>
          <w:szCs w:val="28"/>
        </w:rPr>
        <w:t>е</w:t>
      </w:r>
      <w:r w:rsidRPr="0072639E">
        <w:rPr>
          <w:sz w:val="28"/>
          <w:szCs w:val="28"/>
        </w:rPr>
        <w:t>м бю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жетных средств</w:t>
      </w:r>
      <w:r w:rsidR="00BB1B42">
        <w:rPr>
          <w:sz w:val="28"/>
          <w:szCs w:val="28"/>
        </w:rPr>
        <w:t xml:space="preserve"> – Администрацией Ханкайского муниципального района</w:t>
      </w:r>
      <w:r w:rsidRPr="0072639E">
        <w:rPr>
          <w:sz w:val="28"/>
          <w:szCs w:val="28"/>
        </w:rPr>
        <w:t xml:space="preserve">. </w:t>
      </w:r>
      <w:r w:rsidR="00BB1B42">
        <w:rPr>
          <w:sz w:val="28"/>
          <w:szCs w:val="28"/>
        </w:rPr>
        <w:t>О</w:t>
      </w:r>
      <w:r w:rsidRPr="0072639E">
        <w:rPr>
          <w:sz w:val="28"/>
          <w:szCs w:val="28"/>
        </w:rPr>
        <w:t>сво</w:t>
      </w:r>
      <w:r w:rsidRPr="0072639E"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ны расходы в сумме </w:t>
      </w:r>
      <w:r w:rsidR="003F180B">
        <w:rPr>
          <w:sz w:val="28"/>
          <w:szCs w:val="28"/>
        </w:rPr>
        <w:t>9099,976</w:t>
      </w:r>
      <w:r w:rsidR="00332AAB">
        <w:rPr>
          <w:sz w:val="28"/>
          <w:szCs w:val="28"/>
        </w:rPr>
        <w:t xml:space="preserve"> </w:t>
      </w:r>
      <w:r w:rsidR="00BB1B42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 xml:space="preserve"> рублей или </w:t>
      </w:r>
      <w:r w:rsidR="00332AAB">
        <w:rPr>
          <w:sz w:val="28"/>
          <w:szCs w:val="28"/>
        </w:rPr>
        <w:t>100,00</w:t>
      </w:r>
      <w:r w:rsidRPr="0072639E">
        <w:rPr>
          <w:sz w:val="28"/>
          <w:szCs w:val="28"/>
        </w:rPr>
        <w:t xml:space="preserve">% объема </w:t>
      </w:r>
      <w:r w:rsidR="006100D7">
        <w:rPr>
          <w:sz w:val="28"/>
          <w:szCs w:val="28"/>
        </w:rPr>
        <w:t>запланирова</w:t>
      </w:r>
      <w:r w:rsidR="006100D7">
        <w:rPr>
          <w:sz w:val="28"/>
          <w:szCs w:val="28"/>
        </w:rPr>
        <w:t>н</w:t>
      </w:r>
      <w:r w:rsidR="006100D7">
        <w:rPr>
          <w:sz w:val="28"/>
          <w:szCs w:val="28"/>
        </w:rPr>
        <w:t>ных</w:t>
      </w:r>
      <w:r w:rsidRPr="0072639E">
        <w:rPr>
          <w:sz w:val="28"/>
          <w:szCs w:val="28"/>
        </w:rPr>
        <w:t xml:space="preserve"> расходов по разделу. </w:t>
      </w:r>
    </w:p>
    <w:p w:rsidR="006100D7" w:rsidRDefault="00BB1B42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1551" w:rsidRPr="0072639E">
        <w:rPr>
          <w:sz w:val="28"/>
          <w:szCs w:val="28"/>
        </w:rPr>
        <w:t>роизведенны</w:t>
      </w:r>
      <w:r>
        <w:rPr>
          <w:sz w:val="28"/>
          <w:szCs w:val="28"/>
        </w:rPr>
        <w:t>е</w:t>
      </w:r>
      <w:r w:rsidR="000A1551" w:rsidRPr="0072639E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="000A1551" w:rsidRPr="0072639E">
        <w:rPr>
          <w:sz w:val="28"/>
          <w:szCs w:val="28"/>
        </w:rPr>
        <w:t xml:space="preserve"> приход</w:t>
      </w:r>
      <w:r w:rsidR="006100D7">
        <w:rPr>
          <w:sz w:val="28"/>
          <w:szCs w:val="28"/>
        </w:rPr>
        <w:t>я</w:t>
      </w:r>
      <w:r w:rsidR="000A1551" w:rsidRPr="0072639E">
        <w:rPr>
          <w:sz w:val="28"/>
          <w:szCs w:val="28"/>
        </w:rPr>
        <w:t xml:space="preserve">тся на подраздел "Культура" </w:t>
      </w:r>
      <w:r w:rsidR="006100D7">
        <w:rPr>
          <w:sz w:val="28"/>
          <w:szCs w:val="28"/>
        </w:rPr>
        <w:t>–</w:t>
      </w:r>
      <w:r w:rsidR="000A1551" w:rsidRPr="0072639E">
        <w:rPr>
          <w:sz w:val="28"/>
          <w:szCs w:val="28"/>
        </w:rPr>
        <w:t xml:space="preserve"> </w:t>
      </w:r>
      <w:r w:rsidR="006100D7">
        <w:rPr>
          <w:sz w:val="28"/>
          <w:szCs w:val="28"/>
        </w:rPr>
        <w:t>100,0</w:t>
      </w:r>
      <w:r w:rsidR="000A1551" w:rsidRPr="0072639E">
        <w:rPr>
          <w:sz w:val="28"/>
          <w:szCs w:val="28"/>
        </w:rPr>
        <w:t xml:space="preserve"> %. </w:t>
      </w:r>
    </w:p>
    <w:p w:rsidR="006100D7" w:rsidRDefault="006100D7" w:rsidP="00874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раздела в полном объеме исполнены в рамках муниципальной программы «Развитие культуры</w:t>
      </w:r>
      <w:r w:rsidR="003F180B">
        <w:rPr>
          <w:sz w:val="28"/>
          <w:szCs w:val="28"/>
        </w:rPr>
        <w:t xml:space="preserve"> и туризма </w:t>
      </w:r>
      <w:r>
        <w:rPr>
          <w:sz w:val="28"/>
          <w:szCs w:val="28"/>
        </w:rPr>
        <w:t xml:space="preserve"> Ханкайского муниципального района на 20</w:t>
      </w:r>
      <w:r w:rsidR="003F180B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DD4FF5">
        <w:rPr>
          <w:sz w:val="28"/>
          <w:szCs w:val="28"/>
        </w:rPr>
        <w:t>2</w:t>
      </w:r>
      <w:r w:rsidR="003F180B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годы».</w:t>
      </w:r>
    </w:p>
    <w:p w:rsidR="00874D59" w:rsidRDefault="00874D59" w:rsidP="00874D59">
      <w:pPr>
        <w:ind w:firstLine="709"/>
        <w:jc w:val="both"/>
        <w:rPr>
          <w:b/>
          <w:sz w:val="28"/>
          <w:szCs w:val="28"/>
        </w:rPr>
      </w:pPr>
    </w:p>
    <w:p w:rsidR="006C7C28" w:rsidRDefault="006C7C28" w:rsidP="00711096">
      <w:pPr>
        <w:pStyle w:val="a3"/>
        <w:widowControl w:val="0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  <w:lang w:val="ru-RU"/>
        </w:rPr>
      </w:pPr>
    </w:p>
    <w:p w:rsidR="000A1551" w:rsidRDefault="000A1551" w:rsidP="00711096">
      <w:pPr>
        <w:pStyle w:val="a3"/>
        <w:widowControl w:val="0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  <w:lang w:val="ru-RU"/>
        </w:rPr>
      </w:pPr>
      <w:r w:rsidRPr="004101A4">
        <w:rPr>
          <w:b/>
          <w:sz w:val="28"/>
          <w:szCs w:val="28"/>
        </w:rPr>
        <w:t>Раздел 10</w:t>
      </w:r>
      <w:r w:rsidR="00B06EDC" w:rsidRPr="004101A4">
        <w:rPr>
          <w:b/>
          <w:sz w:val="28"/>
          <w:szCs w:val="28"/>
          <w:lang w:val="ru-RU"/>
        </w:rPr>
        <w:t>00</w:t>
      </w:r>
      <w:r w:rsidRPr="0072639E">
        <w:rPr>
          <w:b/>
          <w:sz w:val="28"/>
          <w:szCs w:val="28"/>
        </w:rPr>
        <w:t xml:space="preserve"> "Социальная политика"</w:t>
      </w:r>
    </w:p>
    <w:p w:rsidR="001F1716" w:rsidRPr="001F1716" w:rsidRDefault="001F1716" w:rsidP="000A1551">
      <w:pPr>
        <w:pStyle w:val="a3"/>
        <w:widowControl w:val="0"/>
        <w:tabs>
          <w:tab w:val="left" w:pos="720"/>
        </w:tabs>
        <w:spacing w:after="0"/>
        <w:ind w:firstLine="720"/>
        <w:jc w:val="both"/>
        <w:rPr>
          <w:b/>
          <w:sz w:val="28"/>
          <w:szCs w:val="28"/>
          <w:lang w:val="ru-RU"/>
        </w:rPr>
      </w:pPr>
    </w:p>
    <w:p w:rsidR="000A1551" w:rsidRPr="0072639E" w:rsidRDefault="008060EF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72639E">
        <w:rPr>
          <w:sz w:val="28"/>
          <w:szCs w:val="28"/>
        </w:rPr>
        <w:t xml:space="preserve"> о  бюджете</w:t>
      </w:r>
      <w:r w:rsidR="00C0237A">
        <w:rPr>
          <w:sz w:val="28"/>
          <w:szCs w:val="28"/>
        </w:rPr>
        <w:t xml:space="preserve"> на 20</w:t>
      </w:r>
      <w:r w:rsidR="00190B29">
        <w:rPr>
          <w:sz w:val="28"/>
          <w:szCs w:val="28"/>
        </w:rPr>
        <w:t>20</w:t>
      </w:r>
      <w:r w:rsidR="00C0237A">
        <w:rPr>
          <w:sz w:val="28"/>
          <w:szCs w:val="28"/>
        </w:rPr>
        <w:t xml:space="preserve"> год</w:t>
      </w:r>
      <w:r w:rsidR="000A1551" w:rsidRPr="0072639E">
        <w:rPr>
          <w:sz w:val="28"/>
          <w:szCs w:val="28"/>
        </w:rPr>
        <w:t xml:space="preserve"> по разделу  утверждены бюджетные назначения в объеме </w:t>
      </w:r>
      <w:r w:rsidR="00190B29">
        <w:rPr>
          <w:sz w:val="28"/>
          <w:szCs w:val="28"/>
        </w:rPr>
        <w:t>40788,661</w:t>
      </w:r>
      <w:r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рублей. Согласно отчету об исполнении </w:t>
      </w:r>
      <w:r w:rsidR="001F1716">
        <w:rPr>
          <w:sz w:val="28"/>
          <w:szCs w:val="28"/>
        </w:rPr>
        <w:t>местного</w:t>
      </w:r>
      <w:r w:rsidR="000A1551" w:rsidRPr="0072639E">
        <w:rPr>
          <w:sz w:val="28"/>
          <w:szCs w:val="28"/>
        </w:rPr>
        <w:t xml:space="preserve"> бюджета за 20</w:t>
      </w:r>
      <w:r w:rsidR="00190B29">
        <w:rPr>
          <w:sz w:val="28"/>
          <w:szCs w:val="28"/>
        </w:rPr>
        <w:t>20</w:t>
      </w:r>
      <w:r w:rsidR="000A1551" w:rsidRPr="0072639E">
        <w:rPr>
          <w:sz w:val="28"/>
          <w:szCs w:val="28"/>
        </w:rPr>
        <w:t xml:space="preserve"> год уточненные бюджетные назначения </w:t>
      </w:r>
      <w:r>
        <w:rPr>
          <w:sz w:val="28"/>
          <w:szCs w:val="28"/>
        </w:rPr>
        <w:t xml:space="preserve">совпали с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>.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Исполнены расходы в объеме </w:t>
      </w:r>
      <w:r w:rsidR="00190B29">
        <w:rPr>
          <w:sz w:val="28"/>
          <w:szCs w:val="28"/>
        </w:rPr>
        <w:t>38314,661</w:t>
      </w:r>
      <w:r w:rsidR="008060EF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 рублей или </w:t>
      </w:r>
      <w:r w:rsidR="00190B29">
        <w:rPr>
          <w:sz w:val="28"/>
          <w:szCs w:val="28"/>
        </w:rPr>
        <w:t>93,935</w:t>
      </w:r>
      <w:r w:rsidRPr="0072639E">
        <w:rPr>
          <w:sz w:val="28"/>
          <w:szCs w:val="28"/>
        </w:rPr>
        <w:t>% к уто</w:t>
      </w:r>
      <w:r w:rsidRPr="0072639E">
        <w:rPr>
          <w:sz w:val="28"/>
          <w:szCs w:val="28"/>
        </w:rPr>
        <w:t>ч</w:t>
      </w:r>
      <w:r w:rsidRPr="0072639E">
        <w:rPr>
          <w:sz w:val="28"/>
          <w:szCs w:val="28"/>
        </w:rPr>
        <w:t>ненным бюджетным назначениям.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Расходы </w:t>
      </w:r>
      <w:r w:rsidR="008060EF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осуществляли </w:t>
      </w:r>
      <w:r w:rsidR="008060EF">
        <w:rPr>
          <w:sz w:val="28"/>
          <w:szCs w:val="28"/>
        </w:rPr>
        <w:t>2</w:t>
      </w:r>
      <w:r w:rsidRPr="0072639E">
        <w:rPr>
          <w:sz w:val="28"/>
          <w:szCs w:val="28"/>
        </w:rPr>
        <w:t xml:space="preserve"> главных распорядител</w:t>
      </w:r>
      <w:r w:rsidR="008060EF">
        <w:rPr>
          <w:sz w:val="28"/>
          <w:szCs w:val="28"/>
        </w:rPr>
        <w:t>я</w:t>
      </w:r>
      <w:r w:rsidRPr="0072639E">
        <w:rPr>
          <w:sz w:val="28"/>
          <w:szCs w:val="28"/>
        </w:rPr>
        <w:t xml:space="preserve"> бю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жетных средств</w:t>
      </w:r>
      <w:r w:rsidR="008060EF">
        <w:rPr>
          <w:sz w:val="28"/>
          <w:szCs w:val="28"/>
        </w:rPr>
        <w:t>: Администрация Ханкайского муниципального района и Упра</w:t>
      </w:r>
      <w:r w:rsidR="008060EF">
        <w:rPr>
          <w:sz w:val="28"/>
          <w:szCs w:val="28"/>
        </w:rPr>
        <w:t>в</w:t>
      </w:r>
      <w:r w:rsidR="008060EF">
        <w:rPr>
          <w:sz w:val="28"/>
          <w:szCs w:val="28"/>
        </w:rPr>
        <w:t>ление народного образования Администрации Ханкайского муниципального ра</w:t>
      </w:r>
      <w:r w:rsidR="008060EF">
        <w:rPr>
          <w:sz w:val="28"/>
          <w:szCs w:val="28"/>
        </w:rPr>
        <w:t>й</w:t>
      </w:r>
      <w:r w:rsidR="008060EF">
        <w:rPr>
          <w:sz w:val="28"/>
          <w:szCs w:val="28"/>
        </w:rPr>
        <w:t>она.</w:t>
      </w:r>
      <w:r w:rsidRPr="0072639E">
        <w:rPr>
          <w:sz w:val="28"/>
          <w:szCs w:val="28"/>
        </w:rPr>
        <w:t xml:space="preserve"> </w:t>
      </w:r>
      <w:r w:rsidR="00E12A01">
        <w:rPr>
          <w:sz w:val="28"/>
          <w:szCs w:val="28"/>
        </w:rPr>
        <w:t xml:space="preserve">Объемы исполненных средств по главным распорядителям </w:t>
      </w:r>
      <w:r w:rsidR="006B4B32">
        <w:rPr>
          <w:sz w:val="28"/>
          <w:szCs w:val="28"/>
        </w:rPr>
        <w:t>таковы</w:t>
      </w:r>
      <w:r w:rsidR="00E12A01">
        <w:rPr>
          <w:sz w:val="28"/>
          <w:szCs w:val="28"/>
        </w:rPr>
        <w:t xml:space="preserve">: </w:t>
      </w:r>
      <w:r w:rsidR="008060EF">
        <w:rPr>
          <w:sz w:val="28"/>
          <w:szCs w:val="28"/>
        </w:rPr>
        <w:t xml:space="preserve"> Админ</w:t>
      </w:r>
      <w:r w:rsidR="008060EF">
        <w:rPr>
          <w:sz w:val="28"/>
          <w:szCs w:val="28"/>
        </w:rPr>
        <w:t>и</w:t>
      </w:r>
      <w:r w:rsidR="008060EF">
        <w:rPr>
          <w:sz w:val="28"/>
          <w:szCs w:val="28"/>
        </w:rPr>
        <w:t>страция Ханкайского муниципального района</w:t>
      </w:r>
      <w:r w:rsidRPr="0072639E">
        <w:rPr>
          <w:sz w:val="28"/>
          <w:szCs w:val="28"/>
        </w:rPr>
        <w:t>, на долю которо</w:t>
      </w:r>
      <w:r w:rsidR="008060EF">
        <w:rPr>
          <w:sz w:val="28"/>
          <w:szCs w:val="28"/>
        </w:rPr>
        <w:t>й</w:t>
      </w:r>
      <w:r w:rsidRPr="0072639E">
        <w:rPr>
          <w:sz w:val="28"/>
          <w:szCs w:val="28"/>
        </w:rPr>
        <w:t xml:space="preserve"> приходится  </w:t>
      </w:r>
      <w:r w:rsidR="00190B29">
        <w:rPr>
          <w:sz w:val="28"/>
          <w:szCs w:val="28"/>
        </w:rPr>
        <w:t>90,252</w:t>
      </w:r>
      <w:r w:rsidRPr="0072639E">
        <w:rPr>
          <w:sz w:val="28"/>
          <w:szCs w:val="28"/>
        </w:rPr>
        <w:t>%</w:t>
      </w:r>
      <w:r w:rsidR="00C0237A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исполненных расходов по разделу</w:t>
      </w:r>
      <w:r w:rsidR="00E12A01">
        <w:rPr>
          <w:sz w:val="28"/>
          <w:szCs w:val="28"/>
        </w:rPr>
        <w:t xml:space="preserve"> и</w:t>
      </w:r>
      <w:r w:rsidRPr="0072639E">
        <w:rPr>
          <w:sz w:val="28"/>
          <w:szCs w:val="28"/>
        </w:rPr>
        <w:t xml:space="preserve"> </w:t>
      </w:r>
      <w:r w:rsidR="008060EF">
        <w:rPr>
          <w:sz w:val="28"/>
          <w:szCs w:val="28"/>
        </w:rPr>
        <w:t>Управление народного образ</w:t>
      </w:r>
      <w:r w:rsidR="008060EF">
        <w:rPr>
          <w:sz w:val="28"/>
          <w:szCs w:val="28"/>
        </w:rPr>
        <w:t>о</w:t>
      </w:r>
      <w:r w:rsidR="008060EF">
        <w:rPr>
          <w:sz w:val="28"/>
          <w:szCs w:val="28"/>
        </w:rPr>
        <w:t xml:space="preserve">вания Администрации Ханкайского муниципального района </w:t>
      </w:r>
      <w:r w:rsidRPr="0072639E">
        <w:rPr>
          <w:sz w:val="28"/>
          <w:szCs w:val="28"/>
        </w:rPr>
        <w:t xml:space="preserve"> - </w:t>
      </w:r>
      <w:r w:rsidR="00190B29">
        <w:rPr>
          <w:sz w:val="28"/>
          <w:szCs w:val="28"/>
        </w:rPr>
        <w:t>9,748</w:t>
      </w:r>
      <w:r w:rsidRPr="0072639E">
        <w:rPr>
          <w:sz w:val="28"/>
          <w:szCs w:val="28"/>
        </w:rPr>
        <w:t>%.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данном разделе отражены бюджетные назначения на исполнение </w:t>
      </w:r>
      <w:r w:rsidR="00190B29">
        <w:rPr>
          <w:sz w:val="28"/>
          <w:szCs w:val="28"/>
        </w:rPr>
        <w:t>трех</w:t>
      </w:r>
      <w:r w:rsidR="002D3907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 публичн</w:t>
      </w:r>
      <w:r w:rsidR="00190B29">
        <w:rPr>
          <w:sz w:val="28"/>
          <w:szCs w:val="28"/>
        </w:rPr>
        <w:t>ых</w:t>
      </w:r>
      <w:r w:rsidR="002D3907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нормативн</w:t>
      </w:r>
      <w:r w:rsidR="00190B29">
        <w:rPr>
          <w:sz w:val="28"/>
          <w:szCs w:val="28"/>
        </w:rPr>
        <w:t>ых</w:t>
      </w:r>
      <w:r w:rsidRPr="0072639E">
        <w:rPr>
          <w:sz w:val="28"/>
          <w:szCs w:val="28"/>
        </w:rPr>
        <w:t xml:space="preserve"> обязательств</w:t>
      </w:r>
      <w:r w:rsidR="002D3907">
        <w:rPr>
          <w:sz w:val="28"/>
          <w:szCs w:val="28"/>
        </w:rPr>
        <w:t xml:space="preserve">  </w:t>
      </w:r>
      <w:r w:rsidR="009F268D">
        <w:rPr>
          <w:sz w:val="28"/>
          <w:szCs w:val="28"/>
        </w:rPr>
        <w:t xml:space="preserve">и </w:t>
      </w:r>
      <w:r w:rsidR="00563D59">
        <w:rPr>
          <w:sz w:val="28"/>
          <w:szCs w:val="28"/>
        </w:rPr>
        <w:t>четырех</w:t>
      </w:r>
      <w:r w:rsidR="009F268D">
        <w:rPr>
          <w:sz w:val="28"/>
          <w:szCs w:val="28"/>
        </w:rPr>
        <w:t xml:space="preserve"> непубличных социальных выплат</w:t>
      </w:r>
      <w:r w:rsidR="002D3907">
        <w:rPr>
          <w:sz w:val="28"/>
          <w:szCs w:val="28"/>
        </w:rPr>
        <w:t>.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Утвержденный объем бюджетных на</w:t>
      </w:r>
      <w:r w:rsidR="00190B29">
        <w:rPr>
          <w:sz w:val="28"/>
          <w:szCs w:val="28"/>
        </w:rPr>
        <w:t>значений на исполнение ПНО в 2020</w:t>
      </w:r>
      <w:r w:rsidRPr="0072639E">
        <w:rPr>
          <w:sz w:val="28"/>
          <w:szCs w:val="28"/>
        </w:rPr>
        <w:t xml:space="preserve"> году составил </w:t>
      </w:r>
      <w:r w:rsidR="009E6549">
        <w:rPr>
          <w:sz w:val="28"/>
          <w:szCs w:val="28"/>
        </w:rPr>
        <w:t xml:space="preserve"> </w:t>
      </w:r>
      <w:r w:rsidR="00E25E5F">
        <w:rPr>
          <w:sz w:val="28"/>
          <w:szCs w:val="28"/>
        </w:rPr>
        <w:t>17435,7</w:t>
      </w:r>
      <w:r w:rsidR="00DB05BE">
        <w:rPr>
          <w:sz w:val="28"/>
          <w:szCs w:val="28"/>
        </w:rPr>
        <w:t xml:space="preserve"> тысяч рублей</w:t>
      </w:r>
      <w:r w:rsidRPr="0072639E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45E40">
        <w:rPr>
          <w:sz w:val="28"/>
          <w:szCs w:val="28"/>
        </w:rPr>
        <w:lastRenderedPageBreak/>
        <w:t>Согласно отчету Администрации  об исполнении  бюджета за 20</w:t>
      </w:r>
      <w:r w:rsidR="00397205">
        <w:rPr>
          <w:sz w:val="28"/>
          <w:szCs w:val="28"/>
        </w:rPr>
        <w:t>20</w:t>
      </w:r>
      <w:r w:rsidRPr="00745E40">
        <w:rPr>
          <w:sz w:val="28"/>
          <w:szCs w:val="28"/>
        </w:rPr>
        <w:t xml:space="preserve"> год уточненный объем ПНО составил </w:t>
      </w:r>
      <w:r w:rsidR="00EA43FC" w:rsidRPr="00745E40">
        <w:rPr>
          <w:sz w:val="28"/>
          <w:szCs w:val="28"/>
        </w:rPr>
        <w:t xml:space="preserve"> </w:t>
      </w:r>
      <w:r w:rsidR="00397205">
        <w:rPr>
          <w:sz w:val="28"/>
          <w:szCs w:val="28"/>
        </w:rPr>
        <w:t>17435,7</w:t>
      </w:r>
      <w:r w:rsidRPr="00745E40">
        <w:rPr>
          <w:sz w:val="28"/>
          <w:szCs w:val="28"/>
        </w:rPr>
        <w:t> </w:t>
      </w:r>
      <w:r w:rsidR="00EA43FC" w:rsidRPr="00745E40">
        <w:rPr>
          <w:sz w:val="28"/>
          <w:szCs w:val="28"/>
        </w:rPr>
        <w:t xml:space="preserve">тысячи </w:t>
      </w:r>
      <w:r w:rsidRPr="00745E40">
        <w:rPr>
          <w:sz w:val="28"/>
          <w:szCs w:val="28"/>
        </w:rPr>
        <w:t xml:space="preserve"> рублей, что </w:t>
      </w:r>
      <w:r w:rsidR="00745E40" w:rsidRPr="00745E40">
        <w:rPr>
          <w:sz w:val="28"/>
          <w:szCs w:val="28"/>
        </w:rPr>
        <w:t>совпадает с утвержденным бюджетом</w:t>
      </w:r>
      <w:r w:rsidRPr="00745E40">
        <w:rPr>
          <w:sz w:val="28"/>
          <w:szCs w:val="28"/>
        </w:rPr>
        <w:t>.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Бюджетные назн</w:t>
      </w:r>
      <w:r w:rsidR="00A23C39">
        <w:rPr>
          <w:sz w:val="28"/>
          <w:szCs w:val="28"/>
        </w:rPr>
        <w:t>ачения на ПНО исполнены</w:t>
      </w:r>
      <w:r w:rsidR="00DA54FE">
        <w:rPr>
          <w:sz w:val="28"/>
          <w:szCs w:val="28"/>
        </w:rPr>
        <w:t xml:space="preserve"> в сумме 16138,661 тысяч рублей или</w:t>
      </w:r>
      <w:r w:rsidR="00A23C39">
        <w:rPr>
          <w:sz w:val="28"/>
          <w:szCs w:val="28"/>
        </w:rPr>
        <w:t xml:space="preserve"> </w:t>
      </w:r>
      <w:r w:rsidR="00130BBC">
        <w:rPr>
          <w:sz w:val="28"/>
          <w:szCs w:val="28"/>
        </w:rPr>
        <w:t xml:space="preserve">на </w:t>
      </w:r>
      <w:r w:rsidR="00DA54FE">
        <w:rPr>
          <w:sz w:val="28"/>
          <w:szCs w:val="28"/>
        </w:rPr>
        <w:t>92,561</w:t>
      </w:r>
      <w:r w:rsidR="00130BBC">
        <w:rPr>
          <w:sz w:val="28"/>
          <w:szCs w:val="28"/>
        </w:rPr>
        <w:t>%</w:t>
      </w:r>
      <w:r w:rsidRPr="0072639E">
        <w:rPr>
          <w:sz w:val="28"/>
          <w:szCs w:val="28"/>
        </w:rPr>
        <w:t xml:space="preserve">. </w:t>
      </w:r>
      <w:r w:rsidR="003B3814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Доля ПНО в общем объеме освоенных расходов по разделу с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ставила </w:t>
      </w:r>
      <w:r w:rsidR="00DA54FE">
        <w:rPr>
          <w:sz w:val="28"/>
          <w:szCs w:val="28"/>
        </w:rPr>
        <w:t>42,122</w:t>
      </w:r>
      <w:r w:rsidRPr="0072639E">
        <w:rPr>
          <w:sz w:val="28"/>
          <w:szCs w:val="28"/>
        </w:rPr>
        <w:t xml:space="preserve">%. 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Исполнение расходов по подразделам классификации расходов бюджета сложилось следующим образом</w:t>
      </w:r>
      <w:r w:rsidR="00A23C39">
        <w:rPr>
          <w:sz w:val="28"/>
          <w:szCs w:val="28"/>
        </w:rPr>
        <w:t>:</w:t>
      </w:r>
    </w:p>
    <w:p w:rsidR="00A23C39" w:rsidRDefault="00A23C39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1551" w:rsidRPr="0072639E">
        <w:rPr>
          <w:sz w:val="28"/>
          <w:szCs w:val="28"/>
        </w:rPr>
        <w:t>одраздел "</w:t>
      </w:r>
      <w:r>
        <w:rPr>
          <w:sz w:val="28"/>
          <w:szCs w:val="28"/>
        </w:rPr>
        <w:t>Пенсионное обеспечение</w:t>
      </w:r>
      <w:r w:rsidR="000A1551" w:rsidRPr="0072639E">
        <w:rPr>
          <w:sz w:val="28"/>
          <w:szCs w:val="28"/>
        </w:rPr>
        <w:t xml:space="preserve">" </w:t>
      </w:r>
      <w:r>
        <w:rPr>
          <w:sz w:val="28"/>
          <w:szCs w:val="28"/>
        </w:rPr>
        <w:t>–</w:t>
      </w:r>
      <w:r w:rsidR="000A1551" w:rsidRPr="0072639E">
        <w:rPr>
          <w:sz w:val="28"/>
          <w:szCs w:val="28"/>
        </w:rPr>
        <w:t xml:space="preserve"> </w:t>
      </w:r>
      <w:r w:rsidR="00DA54FE">
        <w:rPr>
          <w:sz w:val="28"/>
          <w:szCs w:val="28"/>
        </w:rPr>
        <w:t>99,65</w:t>
      </w:r>
      <w:r>
        <w:rPr>
          <w:sz w:val="28"/>
          <w:szCs w:val="28"/>
        </w:rPr>
        <w:t>%;</w:t>
      </w:r>
    </w:p>
    <w:p w:rsidR="00A23C39" w:rsidRDefault="00A23C39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«Социальное обеспечение» - </w:t>
      </w:r>
      <w:r w:rsidR="00AB00F4">
        <w:rPr>
          <w:sz w:val="28"/>
          <w:szCs w:val="28"/>
        </w:rPr>
        <w:t>100,00</w:t>
      </w:r>
      <w:r>
        <w:rPr>
          <w:sz w:val="28"/>
          <w:szCs w:val="28"/>
        </w:rPr>
        <w:t>%;</w:t>
      </w:r>
    </w:p>
    <w:p w:rsidR="00A23C39" w:rsidRDefault="00A23C39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« Охрана семьи и детства» - </w:t>
      </w:r>
      <w:r w:rsidR="00AB00F4">
        <w:rPr>
          <w:sz w:val="28"/>
          <w:szCs w:val="28"/>
        </w:rPr>
        <w:t>98,507</w:t>
      </w:r>
      <w:r>
        <w:rPr>
          <w:sz w:val="28"/>
          <w:szCs w:val="28"/>
        </w:rPr>
        <w:t>%.</w:t>
      </w:r>
    </w:p>
    <w:p w:rsidR="000A1551" w:rsidRDefault="000A1551" w:rsidP="000A1551">
      <w:pPr>
        <w:ind w:firstLine="720"/>
        <w:jc w:val="both"/>
        <w:rPr>
          <w:sz w:val="28"/>
          <w:szCs w:val="28"/>
        </w:rPr>
      </w:pPr>
      <w:r w:rsidRPr="00A3196F">
        <w:rPr>
          <w:sz w:val="28"/>
          <w:szCs w:val="28"/>
        </w:rPr>
        <w:t>Структура исполненных расходов по разделу в разрезе подразделов в 20</w:t>
      </w:r>
      <w:r w:rsidR="00AB00F4">
        <w:rPr>
          <w:sz w:val="28"/>
          <w:szCs w:val="28"/>
        </w:rPr>
        <w:t>20</w:t>
      </w:r>
      <w:r w:rsidRPr="00A3196F">
        <w:rPr>
          <w:sz w:val="28"/>
          <w:szCs w:val="28"/>
        </w:rPr>
        <w:t xml:space="preserve"> году представлена в диаграмме.</w:t>
      </w:r>
    </w:p>
    <w:p w:rsidR="00A23BBA" w:rsidRDefault="00A23BBA" w:rsidP="000A1551">
      <w:pPr>
        <w:ind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9986C84" wp14:editId="4787ED01">
            <wp:extent cx="5905500" cy="486727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23BBA" w:rsidRDefault="00A23BBA" w:rsidP="000A1551">
      <w:pPr>
        <w:ind w:firstLine="720"/>
        <w:jc w:val="both"/>
        <w:rPr>
          <w:sz w:val="28"/>
          <w:szCs w:val="28"/>
        </w:rPr>
      </w:pPr>
    </w:p>
    <w:p w:rsidR="00A23BBA" w:rsidRDefault="00A23BBA" w:rsidP="000A1551">
      <w:pPr>
        <w:ind w:firstLine="720"/>
        <w:jc w:val="both"/>
        <w:rPr>
          <w:sz w:val="28"/>
          <w:szCs w:val="28"/>
        </w:rPr>
      </w:pPr>
    </w:p>
    <w:p w:rsidR="00A23BBA" w:rsidRDefault="00A23BBA" w:rsidP="000A1551">
      <w:pPr>
        <w:ind w:firstLine="720"/>
        <w:jc w:val="both"/>
        <w:rPr>
          <w:sz w:val="28"/>
          <w:szCs w:val="28"/>
        </w:rPr>
      </w:pPr>
    </w:p>
    <w:p w:rsidR="00B60FF3" w:rsidRDefault="000A1551" w:rsidP="00B60FF3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 xml:space="preserve">Анализ исполнения расходов </w:t>
      </w:r>
      <w:r w:rsidR="00B36212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A23BBA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в разрезе по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разделов приведен в таблице.</w:t>
      </w:r>
    </w:p>
    <w:p w:rsidR="000A1551" w:rsidRPr="0072639E" w:rsidRDefault="000A1551" w:rsidP="00B60FF3">
      <w:pPr>
        <w:ind w:firstLine="720"/>
        <w:jc w:val="right"/>
      </w:pPr>
      <w:r w:rsidRPr="0072639E">
        <w:t>(</w:t>
      </w:r>
      <w:r w:rsidR="00B36212">
        <w:t>тысяч</w:t>
      </w:r>
      <w:r w:rsidRPr="0072639E">
        <w:t xml:space="preserve"> рублей</w:t>
      </w:r>
      <w:proofErr w:type="gramStart"/>
      <w:r w:rsidRPr="0072639E">
        <w:t xml:space="preserve"> )</w:t>
      </w:r>
      <w:proofErr w:type="gramEnd"/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1276"/>
        <w:gridCol w:w="1418"/>
        <w:gridCol w:w="850"/>
        <w:gridCol w:w="993"/>
        <w:gridCol w:w="1134"/>
      </w:tblGrid>
      <w:tr w:rsidR="000A1551" w:rsidRPr="0072639E" w:rsidTr="0099292D">
        <w:trPr>
          <w:trHeight w:val="402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left="-108" w:right="-108"/>
              <w:jc w:val="center"/>
            </w:pPr>
            <w:r w:rsidRPr="0072639E">
              <w:t>Под-раз-</w:t>
            </w:r>
            <w:proofErr w:type="spellStart"/>
            <w:r w:rsidRPr="0072639E">
              <w:t>делы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</w:pPr>
            <w:r w:rsidRPr="0072639E">
              <w:t>Наименование подразделов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A23BBA">
            <w:pPr>
              <w:jc w:val="center"/>
            </w:pPr>
            <w:r w:rsidRPr="0072639E">
              <w:t>Уточне</w:t>
            </w:r>
            <w:r w:rsidRPr="0072639E">
              <w:t>н</w:t>
            </w:r>
            <w:r w:rsidRPr="0072639E">
              <w:t>ные бю</w:t>
            </w:r>
            <w:r w:rsidRPr="0072639E">
              <w:t>д</w:t>
            </w:r>
            <w:r w:rsidRPr="0072639E">
              <w:t>жетные назнач</w:t>
            </w:r>
            <w:r w:rsidRPr="0072639E">
              <w:t>е</w:t>
            </w:r>
            <w:r w:rsidRPr="0072639E">
              <w:t>ния на 20</w:t>
            </w:r>
            <w:r w:rsidR="00A23BBA">
              <w:t>20</w:t>
            </w:r>
            <w:r w:rsidRPr="0072639E">
              <w:t xml:space="preserve">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A23BBA">
            <w:pPr>
              <w:jc w:val="center"/>
            </w:pPr>
            <w:r w:rsidRPr="0072639E">
              <w:t>Исполнение за 20</w:t>
            </w:r>
            <w:r w:rsidR="00A23BBA">
              <w:t>20</w:t>
            </w:r>
            <w:r w:rsidRPr="0072639E"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ind w:left="-108" w:right="-108"/>
              <w:jc w:val="center"/>
            </w:pPr>
            <w:r w:rsidRPr="0072639E">
              <w:rPr>
                <w:sz w:val="22"/>
                <w:szCs w:val="22"/>
              </w:rPr>
              <w:t>Неиспо</w:t>
            </w:r>
            <w:r w:rsidRPr="0072639E">
              <w:rPr>
                <w:sz w:val="22"/>
                <w:szCs w:val="22"/>
              </w:rPr>
              <w:t>л</w:t>
            </w:r>
            <w:r w:rsidRPr="0072639E">
              <w:rPr>
                <w:sz w:val="22"/>
                <w:szCs w:val="22"/>
              </w:rPr>
              <w:t>ненные уточнённые бюджетные назначения</w:t>
            </w:r>
          </w:p>
        </w:tc>
      </w:tr>
      <w:tr w:rsidR="000A1551" w:rsidRPr="0072639E" w:rsidTr="0099292D">
        <w:trPr>
          <w:trHeight w:val="780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</w:pPr>
            <w:r w:rsidRPr="0072639E"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</w:pPr>
            <w:r w:rsidRPr="0072639E"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</w:pPr>
            <w:r w:rsidRPr="0072639E">
              <w:t>уд. вес</w:t>
            </w:r>
            <w:proofErr w:type="gramStart"/>
            <w:r w:rsidRPr="0072639E">
              <w:t>. (%)</w:t>
            </w:r>
            <w:proofErr w:type="gram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0A1551" w:rsidRPr="0072639E" w:rsidTr="0099292D">
        <w:trPr>
          <w:trHeight w:val="3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right"/>
            </w:pPr>
            <w:r w:rsidRPr="0072639E">
              <w:t>1001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r w:rsidRPr="0072639E"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23BBA" w:rsidP="005D220A">
            <w:pPr>
              <w:jc w:val="right"/>
            </w:pPr>
            <w:r>
              <w:t>3754,953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23BBA" w:rsidP="005D220A">
            <w:pPr>
              <w:jc w:val="right"/>
            </w:pPr>
            <w:r>
              <w:t>3741,812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4722ED" w:rsidP="005D220A">
            <w:pPr>
              <w:jc w:val="right"/>
            </w:pPr>
            <w:r>
              <w:t>99,65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4722ED" w:rsidP="005D220A">
            <w:pPr>
              <w:jc w:val="right"/>
            </w:pPr>
            <w:r>
              <w:t>9,766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551" w:rsidRPr="0072639E" w:rsidRDefault="004722ED" w:rsidP="0049433D">
            <w:pPr>
              <w:jc w:val="right"/>
            </w:pPr>
            <w:r>
              <w:t>13,141</w:t>
            </w:r>
          </w:p>
        </w:tc>
      </w:tr>
      <w:tr w:rsidR="000A1551" w:rsidRPr="0072639E" w:rsidTr="0099292D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right"/>
            </w:pPr>
            <w:r w:rsidRPr="0072639E">
              <w:t>1003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r w:rsidRPr="0072639E"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23BBA" w:rsidP="005D220A">
            <w:pPr>
              <w:jc w:val="right"/>
            </w:pPr>
            <w:r>
              <w:t>2038,398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23BBA" w:rsidP="005D220A">
            <w:pPr>
              <w:jc w:val="right"/>
            </w:pPr>
            <w: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4722ED" w:rsidP="005D220A">
            <w:pPr>
              <w:jc w:val="right"/>
            </w:pPr>
            <w:r>
              <w:t>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4722ED" w:rsidP="005D220A">
            <w:pPr>
              <w:jc w:val="right"/>
            </w:pPr>
            <w:r>
              <w:t>0,261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551" w:rsidRPr="0072639E" w:rsidRDefault="004722ED" w:rsidP="005D220A">
            <w:pPr>
              <w:jc w:val="right"/>
            </w:pPr>
            <w:r>
              <w:t>1938,398</w:t>
            </w:r>
          </w:p>
        </w:tc>
      </w:tr>
      <w:tr w:rsidR="000A1551" w:rsidRPr="0072639E" w:rsidTr="0099292D">
        <w:trPr>
          <w:trHeight w:val="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right"/>
            </w:pPr>
            <w:r w:rsidRPr="0072639E">
              <w:t>1004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r w:rsidRPr="0072639E"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23BBA" w:rsidP="005D220A">
            <w:pPr>
              <w:jc w:val="right"/>
            </w:pPr>
            <w:r>
              <w:t>34995,309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A23BBA" w:rsidP="005D220A">
            <w:pPr>
              <w:jc w:val="right"/>
            </w:pPr>
            <w:r>
              <w:t>34472,849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4722ED" w:rsidP="005D220A">
            <w:pPr>
              <w:jc w:val="right"/>
            </w:pPr>
            <w:r>
              <w:t>98,51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4722ED" w:rsidP="005D220A">
            <w:pPr>
              <w:jc w:val="right"/>
            </w:pPr>
            <w:r>
              <w:t>89,973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551" w:rsidRPr="0072639E" w:rsidRDefault="004722ED" w:rsidP="0049433D">
            <w:pPr>
              <w:jc w:val="right"/>
            </w:pPr>
            <w:r>
              <w:t>522,460</w:t>
            </w:r>
          </w:p>
        </w:tc>
      </w:tr>
      <w:tr w:rsidR="000A1551" w:rsidRPr="0072639E" w:rsidTr="0099292D">
        <w:trPr>
          <w:trHeight w:val="1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551" w:rsidRPr="0072639E" w:rsidRDefault="000A1551" w:rsidP="005D220A">
            <w:pPr>
              <w:jc w:val="right"/>
            </w:pPr>
            <w:r w:rsidRPr="0072639E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551" w:rsidRPr="0072639E" w:rsidRDefault="000A1551" w:rsidP="005D220A">
            <w:r w:rsidRPr="0072639E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A23BBA" w:rsidP="005D220A">
            <w:pPr>
              <w:jc w:val="right"/>
            </w:pPr>
            <w:r>
              <w:t>40788,661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A23BBA" w:rsidP="005D220A">
            <w:pPr>
              <w:jc w:val="right"/>
            </w:pPr>
            <w:r>
              <w:t>38314,661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4722ED" w:rsidP="00F44E45">
            <w:pPr>
              <w:jc w:val="right"/>
            </w:pPr>
            <w:r>
              <w:t>93,94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4722ED" w:rsidP="005D220A">
            <w:pPr>
              <w:ind w:left="-108"/>
              <w:jc w:val="right"/>
            </w:pPr>
            <w: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551" w:rsidRPr="0072639E" w:rsidRDefault="00AB1B3F" w:rsidP="0049433D">
            <w:pPr>
              <w:jc w:val="right"/>
            </w:pPr>
            <w:r>
              <w:t>2474,000</w:t>
            </w:r>
          </w:p>
        </w:tc>
      </w:tr>
    </w:tbl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</w:p>
    <w:p w:rsidR="000A1551" w:rsidRDefault="000A1551" w:rsidP="00711096">
      <w:pPr>
        <w:ind w:firstLine="720"/>
        <w:jc w:val="center"/>
        <w:rPr>
          <w:b/>
          <w:sz w:val="28"/>
          <w:szCs w:val="28"/>
        </w:rPr>
      </w:pPr>
      <w:r w:rsidRPr="00A20770">
        <w:rPr>
          <w:b/>
          <w:sz w:val="28"/>
          <w:szCs w:val="28"/>
        </w:rPr>
        <w:t>Раздел 11</w:t>
      </w:r>
      <w:r w:rsidR="008F2CC1" w:rsidRPr="00A20770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"Физическая культура и спорт"</w:t>
      </w:r>
    </w:p>
    <w:p w:rsidR="003653EE" w:rsidRPr="0072639E" w:rsidRDefault="003653EE" w:rsidP="000A1551">
      <w:pPr>
        <w:ind w:firstLine="720"/>
        <w:rPr>
          <w:b/>
          <w:sz w:val="28"/>
          <w:szCs w:val="28"/>
        </w:rPr>
      </w:pPr>
    </w:p>
    <w:p w:rsidR="000A1551" w:rsidRPr="0072639E" w:rsidRDefault="0021074A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72639E">
        <w:rPr>
          <w:sz w:val="28"/>
          <w:szCs w:val="28"/>
        </w:rPr>
        <w:t xml:space="preserve"> о  бюджете расходы по разделу утверждены в объеме </w:t>
      </w:r>
      <w:r w:rsidR="00A20770">
        <w:rPr>
          <w:sz w:val="28"/>
          <w:szCs w:val="28"/>
        </w:rPr>
        <w:t>13727,832</w:t>
      </w:r>
      <w:r w:rsidR="007E24C8">
        <w:rPr>
          <w:sz w:val="28"/>
          <w:szCs w:val="28"/>
        </w:rPr>
        <w:t xml:space="preserve"> </w:t>
      </w:r>
      <w:r w:rsidR="003653EE">
        <w:rPr>
          <w:sz w:val="28"/>
          <w:szCs w:val="28"/>
        </w:rPr>
        <w:t xml:space="preserve"> тысяч рублей. </w:t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В соответствии с ведомственной структурой расходов  бюджета на 20</w:t>
      </w:r>
      <w:r w:rsidR="00A20770">
        <w:rPr>
          <w:sz w:val="28"/>
          <w:szCs w:val="28"/>
        </w:rPr>
        <w:t>20</w:t>
      </w:r>
      <w:r w:rsidR="007E24C8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год осуществление расходов закреплено за </w:t>
      </w:r>
      <w:r w:rsidR="007E24C8">
        <w:rPr>
          <w:sz w:val="28"/>
          <w:szCs w:val="28"/>
        </w:rPr>
        <w:t>1</w:t>
      </w:r>
      <w:r w:rsidRPr="0072639E">
        <w:rPr>
          <w:sz w:val="28"/>
          <w:szCs w:val="28"/>
        </w:rPr>
        <w:t xml:space="preserve"> главным</w:t>
      </w:r>
      <w:r w:rsidR="007E24C8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распорядител</w:t>
      </w:r>
      <w:r w:rsidR="007E24C8">
        <w:rPr>
          <w:sz w:val="28"/>
          <w:szCs w:val="28"/>
        </w:rPr>
        <w:t xml:space="preserve">ем </w:t>
      </w:r>
      <w:r w:rsidRPr="0072639E">
        <w:rPr>
          <w:sz w:val="28"/>
          <w:szCs w:val="28"/>
        </w:rPr>
        <w:t xml:space="preserve"> бюджетных средств. </w:t>
      </w:r>
      <w:r w:rsidR="0021074A">
        <w:rPr>
          <w:sz w:val="28"/>
          <w:szCs w:val="28"/>
        </w:rPr>
        <w:t xml:space="preserve"> </w:t>
      </w:r>
      <w:r w:rsidR="00692116">
        <w:rPr>
          <w:sz w:val="28"/>
          <w:szCs w:val="28"/>
        </w:rPr>
        <w:t xml:space="preserve">Администрацией Ханкайского муниципального района </w:t>
      </w:r>
      <w:r w:rsidRPr="0072639E">
        <w:rPr>
          <w:sz w:val="28"/>
          <w:szCs w:val="28"/>
        </w:rPr>
        <w:t xml:space="preserve"> освоены расх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ды в сумме </w:t>
      </w:r>
      <w:r w:rsidR="0056332F">
        <w:rPr>
          <w:sz w:val="28"/>
          <w:szCs w:val="28"/>
        </w:rPr>
        <w:t>13705,501</w:t>
      </w:r>
      <w:r w:rsidR="00692116">
        <w:rPr>
          <w:sz w:val="28"/>
          <w:szCs w:val="28"/>
        </w:rPr>
        <w:t xml:space="preserve"> </w:t>
      </w:r>
      <w:r w:rsidR="0021074A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 xml:space="preserve"> рублей или  </w:t>
      </w:r>
      <w:r w:rsidR="0056332F">
        <w:rPr>
          <w:sz w:val="28"/>
          <w:szCs w:val="28"/>
        </w:rPr>
        <w:t>99,84</w:t>
      </w:r>
      <w:r w:rsidRPr="0072639E">
        <w:rPr>
          <w:sz w:val="28"/>
          <w:szCs w:val="28"/>
        </w:rPr>
        <w:t xml:space="preserve">% объема </w:t>
      </w:r>
      <w:r w:rsidR="007E24C8">
        <w:rPr>
          <w:sz w:val="28"/>
          <w:szCs w:val="28"/>
        </w:rPr>
        <w:t>запланированных ра</w:t>
      </w:r>
      <w:r w:rsidR="007E24C8">
        <w:rPr>
          <w:sz w:val="28"/>
          <w:szCs w:val="28"/>
        </w:rPr>
        <w:t>с</w:t>
      </w:r>
      <w:r w:rsidR="007E24C8">
        <w:rPr>
          <w:sz w:val="28"/>
          <w:szCs w:val="28"/>
        </w:rPr>
        <w:t>ходов</w:t>
      </w:r>
      <w:r w:rsidR="0021074A">
        <w:rPr>
          <w:sz w:val="28"/>
          <w:szCs w:val="28"/>
        </w:rPr>
        <w:t>.</w:t>
      </w:r>
    </w:p>
    <w:p w:rsidR="00932B5E" w:rsidRPr="0072639E" w:rsidRDefault="00932B5E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запланированы и произведены по подразделу 110</w:t>
      </w:r>
      <w:r w:rsidR="00FD093D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FD093D">
        <w:rPr>
          <w:sz w:val="28"/>
          <w:szCs w:val="28"/>
        </w:rPr>
        <w:t>массовый спорт</w:t>
      </w:r>
      <w:r>
        <w:rPr>
          <w:sz w:val="28"/>
          <w:szCs w:val="28"/>
        </w:rPr>
        <w:t xml:space="preserve">», </w:t>
      </w:r>
      <w:r w:rsidR="008F2CC1">
        <w:rPr>
          <w:sz w:val="28"/>
          <w:szCs w:val="28"/>
        </w:rPr>
        <w:t xml:space="preserve">в рамках МП «Развитие физической культуры и спорта в </w:t>
      </w:r>
      <w:proofErr w:type="spellStart"/>
      <w:r w:rsidR="008F2CC1">
        <w:rPr>
          <w:sz w:val="28"/>
          <w:szCs w:val="28"/>
        </w:rPr>
        <w:t>Ханкайском</w:t>
      </w:r>
      <w:proofErr w:type="spellEnd"/>
      <w:r w:rsidR="008F2CC1">
        <w:rPr>
          <w:sz w:val="28"/>
          <w:szCs w:val="28"/>
        </w:rPr>
        <w:t xml:space="preserve"> м</w:t>
      </w:r>
      <w:r w:rsidR="008F2CC1">
        <w:rPr>
          <w:sz w:val="28"/>
          <w:szCs w:val="28"/>
        </w:rPr>
        <w:t>у</w:t>
      </w:r>
      <w:r w:rsidR="008F2CC1">
        <w:rPr>
          <w:sz w:val="28"/>
          <w:szCs w:val="28"/>
        </w:rPr>
        <w:t>ниципальном районе» на 20</w:t>
      </w:r>
      <w:r w:rsidR="002A6690">
        <w:rPr>
          <w:sz w:val="28"/>
          <w:szCs w:val="28"/>
        </w:rPr>
        <w:t>20</w:t>
      </w:r>
      <w:r w:rsidR="008F2CC1">
        <w:rPr>
          <w:sz w:val="28"/>
          <w:szCs w:val="28"/>
        </w:rPr>
        <w:t xml:space="preserve"> – 202</w:t>
      </w:r>
      <w:r w:rsidR="002A6690">
        <w:rPr>
          <w:sz w:val="28"/>
          <w:szCs w:val="28"/>
        </w:rPr>
        <w:t>4</w:t>
      </w:r>
      <w:r w:rsidR="008F2CC1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741ED" w:rsidRPr="00413987" w:rsidRDefault="006741ED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711096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12</w:t>
      </w:r>
      <w:r w:rsidR="002D6ED9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"Средства массовой информации"</w:t>
      </w:r>
    </w:p>
    <w:p w:rsidR="00140074" w:rsidRPr="0072639E" w:rsidRDefault="00140074" w:rsidP="000A1551">
      <w:pPr>
        <w:ind w:firstLine="709"/>
        <w:jc w:val="both"/>
        <w:rPr>
          <w:b/>
          <w:sz w:val="28"/>
          <w:szCs w:val="28"/>
        </w:rPr>
      </w:pPr>
    </w:p>
    <w:p w:rsidR="000A1551" w:rsidRPr="0072639E" w:rsidRDefault="006741ED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72639E">
        <w:rPr>
          <w:sz w:val="28"/>
          <w:szCs w:val="28"/>
        </w:rPr>
        <w:t xml:space="preserve"> о  бюджете бюджетные ассигнования по разделу утверждены в объеме </w:t>
      </w:r>
      <w:r w:rsidR="00560268">
        <w:rPr>
          <w:sz w:val="28"/>
          <w:szCs w:val="28"/>
        </w:rPr>
        <w:t>2500,000</w:t>
      </w:r>
      <w:r w:rsidR="00F43F45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рублей. 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Согласно отчету об исполнении  бюджета за 20</w:t>
      </w:r>
      <w:r w:rsidR="00560268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исполнение составило </w:t>
      </w:r>
      <w:r w:rsidR="00560268">
        <w:rPr>
          <w:sz w:val="28"/>
          <w:szCs w:val="28"/>
        </w:rPr>
        <w:t>2500,000</w:t>
      </w:r>
      <w:r w:rsidR="00F43F45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 xml:space="preserve"> рублей, или </w:t>
      </w:r>
      <w:r w:rsidR="00F43F45">
        <w:rPr>
          <w:sz w:val="28"/>
          <w:szCs w:val="28"/>
        </w:rPr>
        <w:t>100,0</w:t>
      </w:r>
      <w:r w:rsidRPr="0072639E">
        <w:rPr>
          <w:sz w:val="28"/>
          <w:szCs w:val="28"/>
        </w:rPr>
        <w:t xml:space="preserve">%. 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В соответствии с ведомственной структурой расходов  бюджета на 20</w:t>
      </w:r>
      <w:r w:rsidR="00560268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осуществление расходов закреплено за </w:t>
      </w:r>
      <w:r w:rsidR="00F43F45">
        <w:rPr>
          <w:sz w:val="28"/>
          <w:szCs w:val="28"/>
        </w:rPr>
        <w:t>1</w:t>
      </w:r>
      <w:r w:rsidRPr="0072639E">
        <w:rPr>
          <w:sz w:val="28"/>
          <w:szCs w:val="28"/>
        </w:rPr>
        <w:t xml:space="preserve"> главным распорядител</w:t>
      </w:r>
      <w:r w:rsidR="00F43F45"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м бюджетных средств. </w:t>
      </w:r>
      <w:r w:rsidR="00F43F45">
        <w:rPr>
          <w:sz w:val="28"/>
          <w:szCs w:val="28"/>
        </w:rPr>
        <w:t>Администрацией Ханкайского муниципального района</w:t>
      </w:r>
      <w:r w:rsidRPr="0072639E">
        <w:rPr>
          <w:sz w:val="28"/>
          <w:szCs w:val="28"/>
        </w:rPr>
        <w:t xml:space="preserve"> освоены расходы в сумме </w:t>
      </w:r>
      <w:r w:rsidR="00560268">
        <w:rPr>
          <w:sz w:val="28"/>
          <w:szCs w:val="28"/>
        </w:rPr>
        <w:t>2500,000</w:t>
      </w:r>
      <w:r w:rsidR="0039647A">
        <w:rPr>
          <w:sz w:val="28"/>
          <w:szCs w:val="28"/>
        </w:rPr>
        <w:t xml:space="preserve"> </w:t>
      </w:r>
      <w:r w:rsidR="00F43F45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 xml:space="preserve"> рублей или </w:t>
      </w:r>
      <w:r w:rsidR="00F43F45">
        <w:rPr>
          <w:sz w:val="28"/>
          <w:szCs w:val="28"/>
        </w:rPr>
        <w:t>100,0</w:t>
      </w:r>
      <w:r w:rsidRPr="0072639E">
        <w:rPr>
          <w:sz w:val="28"/>
          <w:szCs w:val="28"/>
        </w:rPr>
        <w:t xml:space="preserve"> % объема исполненных расходов по разделу. </w:t>
      </w:r>
    </w:p>
    <w:p w:rsidR="002D6ED9" w:rsidRDefault="000A1551" w:rsidP="00E050CC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>Анализ исполнения расходов бюджета за 20</w:t>
      </w:r>
      <w:r w:rsidR="00BE0259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по подразделам пре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ставлен в таблице.</w:t>
      </w:r>
    </w:p>
    <w:p w:rsidR="000A1551" w:rsidRPr="0072639E" w:rsidRDefault="000A1551" w:rsidP="002D6ED9">
      <w:pPr>
        <w:ind w:firstLine="709"/>
        <w:jc w:val="right"/>
      </w:pPr>
      <w:r w:rsidRPr="0072639E">
        <w:t>(</w:t>
      </w:r>
      <w:r w:rsidR="00F43F45">
        <w:t xml:space="preserve">тысяч </w:t>
      </w:r>
      <w:r w:rsidRPr="0072639E">
        <w:t xml:space="preserve">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418"/>
        <w:gridCol w:w="1275"/>
        <w:gridCol w:w="766"/>
        <w:gridCol w:w="935"/>
        <w:gridCol w:w="1559"/>
      </w:tblGrid>
      <w:tr w:rsidR="000A1551" w:rsidRPr="0072639E" w:rsidTr="005D220A">
        <w:trPr>
          <w:trHeight w:val="556"/>
        </w:trPr>
        <w:tc>
          <w:tcPr>
            <w:tcW w:w="817" w:type="dxa"/>
            <w:vMerge w:val="restart"/>
            <w:vAlign w:val="center"/>
          </w:tcPr>
          <w:p w:rsidR="000A1551" w:rsidRPr="00025A5A" w:rsidRDefault="000A1551" w:rsidP="005D220A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025A5A">
              <w:rPr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2977" w:type="dxa"/>
            <w:vMerge w:val="restart"/>
            <w:vAlign w:val="center"/>
          </w:tcPr>
          <w:p w:rsidR="000A1551" w:rsidRPr="00025A5A" w:rsidRDefault="000A1551" w:rsidP="005D220A">
            <w:pPr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Наименование подразделов</w:t>
            </w:r>
          </w:p>
        </w:tc>
        <w:tc>
          <w:tcPr>
            <w:tcW w:w="1418" w:type="dxa"/>
            <w:vMerge w:val="restart"/>
            <w:vAlign w:val="center"/>
          </w:tcPr>
          <w:p w:rsidR="000A1551" w:rsidRPr="00025A5A" w:rsidRDefault="000A1551" w:rsidP="00BE025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Уточненные бюджетные назначения на 20</w:t>
            </w:r>
            <w:r w:rsidR="00BE0259">
              <w:rPr>
                <w:sz w:val="20"/>
                <w:szCs w:val="20"/>
              </w:rPr>
              <w:t>20</w:t>
            </w:r>
            <w:r w:rsidRPr="00025A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  <w:vAlign w:val="center"/>
          </w:tcPr>
          <w:p w:rsidR="000A1551" w:rsidRPr="00025A5A" w:rsidRDefault="000A1551" w:rsidP="00BE0259">
            <w:pPr>
              <w:ind w:left="-109"/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Исполнено за 20</w:t>
            </w:r>
            <w:r w:rsidR="00BE0259">
              <w:rPr>
                <w:sz w:val="20"/>
                <w:szCs w:val="20"/>
              </w:rPr>
              <w:t>20</w:t>
            </w:r>
            <w:r w:rsidRPr="00025A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0A1551" w:rsidRPr="00025A5A" w:rsidRDefault="000A1551" w:rsidP="005D220A">
            <w:pPr>
              <w:ind w:left="-109"/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Неисполненные уточнённые бюджетные назначения</w:t>
            </w:r>
          </w:p>
        </w:tc>
      </w:tr>
      <w:tr w:rsidR="000A1551" w:rsidRPr="0072639E" w:rsidTr="005D220A">
        <w:trPr>
          <w:trHeight w:val="552"/>
        </w:trPr>
        <w:tc>
          <w:tcPr>
            <w:tcW w:w="817" w:type="dxa"/>
            <w:vMerge/>
            <w:vAlign w:val="center"/>
          </w:tcPr>
          <w:p w:rsidR="000A1551" w:rsidRPr="0072639E" w:rsidRDefault="000A1551" w:rsidP="005D220A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A1551" w:rsidRPr="0072639E" w:rsidRDefault="000A1551" w:rsidP="005D220A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A1551" w:rsidRPr="0072639E" w:rsidRDefault="000A1551" w:rsidP="005D220A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сумма</w:t>
            </w:r>
          </w:p>
        </w:tc>
        <w:tc>
          <w:tcPr>
            <w:tcW w:w="766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%</w:t>
            </w:r>
          </w:p>
        </w:tc>
        <w:tc>
          <w:tcPr>
            <w:tcW w:w="935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уд. вес</w:t>
            </w:r>
            <w:proofErr w:type="gramStart"/>
            <w:r w:rsidRPr="0072639E">
              <w:t xml:space="preserve"> (%)</w:t>
            </w:r>
            <w:proofErr w:type="gramEnd"/>
          </w:p>
        </w:tc>
        <w:tc>
          <w:tcPr>
            <w:tcW w:w="1559" w:type="dxa"/>
            <w:vMerge/>
          </w:tcPr>
          <w:p w:rsidR="000A1551" w:rsidRPr="0072639E" w:rsidRDefault="000A1551" w:rsidP="005D220A">
            <w:pPr>
              <w:jc w:val="right"/>
            </w:pPr>
          </w:p>
        </w:tc>
      </w:tr>
      <w:tr w:rsidR="000A1551" w:rsidRPr="0072639E" w:rsidTr="005D220A">
        <w:tc>
          <w:tcPr>
            <w:tcW w:w="817" w:type="dxa"/>
          </w:tcPr>
          <w:p w:rsidR="000A1551" w:rsidRPr="0072639E" w:rsidRDefault="000A1551" w:rsidP="005D220A">
            <w:pPr>
              <w:jc w:val="center"/>
            </w:pPr>
            <w:r w:rsidRPr="0072639E">
              <w:t>1202</w:t>
            </w:r>
          </w:p>
        </w:tc>
        <w:tc>
          <w:tcPr>
            <w:tcW w:w="2977" w:type="dxa"/>
          </w:tcPr>
          <w:p w:rsidR="000A1551" w:rsidRPr="0072639E" w:rsidRDefault="000A1551" w:rsidP="005D220A">
            <w:r w:rsidRPr="0072639E">
              <w:t>Периодическая печать и издательства</w:t>
            </w:r>
          </w:p>
        </w:tc>
        <w:tc>
          <w:tcPr>
            <w:tcW w:w="1418" w:type="dxa"/>
          </w:tcPr>
          <w:p w:rsidR="000A1551" w:rsidRPr="0072639E" w:rsidRDefault="00BE0259" w:rsidP="005D220A">
            <w:pPr>
              <w:jc w:val="right"/>
            </w:pPr>
            <w:r>
              <w:t>2500,000</w:t>
            </w:r>
          </w:p>
        </w:tc>
        <w:tc>
          <w:tcPr>
            <w:tcW w:w="1275" w:type="dxa"/>
          </w:tcPr>
          <w:p w:rsidR="000A1551" w:rsidRPr="0072639E" w:rsidRDefault="00BE0259" w:rsidP="005D220A">
            <w:pPr>
              <w:jc w:val="right"/>
            </w:pPr>
            <w:r>
              <w:t>2500,000</w:t>
            </w:r>
          </w:p>
        </w:tc>
        <w:tc>
          <w:tcPr>
            <w:tcW w:w="766" w:type="dxa"/>
          </w:tcPr>
          <w:p w:rsidR="000A1551" w:rsidRPr="0072639E" w:rsidRDefault="00F43F45" w:rsidP="005D220A">
            <w:pPr>
              <w:jc w:val="right"/>
            </w:pPr>
            <w:r>
              <w:t>100,0</w:t>
            </w:r>
          </w:p>
        </w:tc>
        <w:tc>
          <w:tcPr>
            <w:tcW w:w="935" w:type="dxa"/>
          </w:tcPr>
          <w:p w:rsidR="000A1551" w:rsidRPr="0072639E" w:rsidRDefault="00F43F45" w:rsidP="005D220A">
            <w:pPr>
              <w:jc w:val="right"/>
            </w:pPr>
            <w:r>
              <w:t>100,0</w:t>
            </w:r>
          </w:p>
        </w:tc>
        <w:tc>
          <w:tcPr>
            <w:tcW w:w="1559" w:type="dxa"/>
          </w:tcPr>
          <w:p w:rsidR="000A1551" w:rsidRPr="0072639E" w:rsidRDefault="00F43F45" w:rsidP="005D220A">
            <w:pPr>
              <w:jc w:val="right"/>
            </w:pPr>
            <w:r>
              <w:t>0,0</w:t>
            </w:r>
            <w:r w:rsidR="00BE0259">
              <w:t>00</w:t>
            </w:r>
          </w:p>
        </w:tc>
      </w:tr>
      <w:tr w:rsidR="00F43F45" w:rsidRPr="0072639E" w:rsidTr="005D220A">
        <w:tc>
          <w:tcPr>
            <w:tcW w:w="817" w:type="dxa"/>
            <w:vAlign w:val="bottom"/>
          </w:tcPr>
          <w:p w:rsidR="00F43F45" w:rsidRPr="0072639E" w:rsidRDefault="00F43F45" w:rsidP="005D220A">
            <w:pPr>
              <w:jc w:val="right"/>
            </w:pPr>
          </w:p>
        </w:tc>
        <w:tc>
          <w:tcPr>
            <w:tcW w:w="2977" w:type="dxa"/>
          </w:tcPr>
          <w:p w:rsidR="00F43F45" w:rsidRPr="0072639E" w:rsidRDefault="00F43F45" w:rsidP="005D220A">
            <w:r w:rsidRPr="0072639E">
              <w:t>Всего</w:t>
            </w:r>
          </w:p>
        </w:tc>
        <w:tc>
          <w:tcPr>
            <w:tcW w:w="1418" w:type="dxa"/>
          </w:tcPr>
          <w:p w:rsidR="00F43F45" w:rsidRPr="0072639E" w:rsidRDefault="00BE0259" w:rsidP="00260F08">
            <w:pPr>
              <w:jc w:val="right"/>
            </w:pPr>
            <w:r>
              <w:t>2500,000</w:t>
            </w:r>
          </w:p>
        </w:tc>
        <w:tc>
          <w:tcPr>
            <w:tcW w:w="1275" w:type="dxa"/>
          </w:tcPr>
          <w:p w:rsidR="00F43F45" w:rsidRPr="0072639E" w:rsidRDefault="00BE0259" w:rsidP="00260F08">
            <w:pPr>
              <w:jc w:val="right"/>
            </w:pPr>
            <w:r>
              <w:t>2500,000</w:t>
            </w:r>
          </w:p>
        </w:tc>
        <w:tc>
          <w:tcPr>
            <w:tcW w:w="766" w:type="dxa"/>
          </w:tcPr>
          <w:p w:rsidR="00F43F45" w:rsidRPr="0072639E" w:rsidRDefault="00F43F45" w:rsidP="00260F08">
            <w:pPr>
              <w:jc w:val="right"/>
            </w:pPr>
            <w:r>
              <w:t>100,0</w:t>
            </w:r>
          </w:p>
        </w:tc>
        <w:tc>
          <w:tcPr>
            <w:tcW w:w="935" w:type="dxa"/>
          </w:tcPr>
          <w:p w:rsidR="00F43F45" w:rsidRPr="0072639E" w:rsidRDefault="00F43F45" w:rsidP="00260F08">
            <w:pPr>
              <w:jc w:val="right"/>
            </w:pPr>
            <w:r>
              <w:t>100,0</w:t>
            </w:r>
          </w:p>
        </w:tc>
        <w:tc>
          <w:tcPr>
            <w:tcW w:w="1559" w:type="dxa"/>
          </w:tcPr>
          <w:p w:rsidR="00F43F45" w:rsidRPr="0072639E" w:rsidRDefault="00F43F45" w:rsidP="00260F08">
            <w:pPr>
              <w:jc w:val="right"/>
            </w:pPr>
            <w:r>
              <w:t>0,0</w:t>
            </w:r>
            <w:r w:rsidR="00BE0259">
              <w:t>00</w:t>
            </w:r>
          </w:p>
        </w:tc>
      </w:tr>
    </w:tbl>
    <w:p w:rsidR="000A1551" w:rsidRPr="0072639E" w:rsidRDefault="000A1551" w:rsidP="000A1551">
      <w:pPr>
        <w:jc w:val="both"/>
        <w:rPr>
          <w:sz w:val="28"/>
          <w:szCs w:val="28"/>
        </w:rPr>
      </w:pPr>
      <w:r w:rsidRPr="0072639E">
        <w:rPr>
          <w:sz w:val="28"/>
          <w:szCs w:val="28"/>
        </w:rPr>
        <w:tab/>
      </w:r>
      <w:r w:rsidR="00F43F45">
        <w:rPr>
          <w:sz w:val="28"/>
          <w:szCs w:val="28"/>
        </w:rPr>
        <w:t>Расходы по разделу составляют субсидии автономным учреждениям на осуществление деятельности. Средства в полном объеме использованы на пр</w:t>
      </w:r>
      <w:r w:rsidR="00F43F45">
        <w:rPr>
          <w:sz w:val="28"/>
          <w:szCs w:val="28"/>
        </w:rPr>
        <w:t>о</w:t>
      </w:r>
      <w:r w:rsidR="00F43F45">
        <w:rPr>
          <w:sz w:val="28"/>
          <w:szCs w:val="28"/>
        </w:rPr>
        <w:t xml:space="preserve">граммные мероприятия по </w:t>
      </w:r>
      <w:r w:rsidR="00287CFC">
        <w:rPr>
          <w:sz w:val="28"/>
          <w:szCs w:val="28"/>
        </w:rPr>
        <w:t>основному мероприятию</w:t>
      </w:r>
      <w:r w:rsidR="00F43F45">
        <w:rPr>
          <w:sz w:val="28"/>
          <w:szCs w:val="28"/>
        </w:rPr>
        <w:t xml:space="preserve"> «</w:t>
      </w:r>
      <w:r w:rsidR="00287CFC">
        <w:rPr>
          <w:sz w:val="28"/>
          <w:szCs w:val="28"/>
        </w:rPr>
        <w:t>Повышение уровня</w:t>
      </w:r>
      <w:r w:rsidR="00F43F45">
        <w:rPr>
          <w:sz w:val="28"/>
          <w:szCs w:val="28"/>
        </w:rPr>
        <w:t xml:space="preserve"> качества предоставления муниципальных услуг в </w:t>
      </w:r>
      <w:proofErr w:type="spellStart"/>
      <w:r w:rsidR="00F43F45">
        <w:rPr>
          <w:sz w:val="28"/>
          <w:szCs w:val="28"/>
        </w:rPr>
        <w:t>Ханкайском</w:t>
      </w:r>
      <w:proofErr w:type="spellEnd"/>
      <w:r w:rsidR="00F43F45">
        <w:rPr>
          <w:sz w:val="28"/>
          <w:szCs w:val="28"/>
        </w:rPr>
        <w:t xml:space="preserve"> муниципальном районе на 20</w:t>
      </w:r>
      <w:r w:rsidR="00287CFC">
        <w:rPr>
          <w:sz w:val="28"/>
          <w:szCs w:val="28"/>
        </w:rPr>
        <w:t>20</w:t>
      </w:r>
      <w:r w:rsidR="00F43F45">
        <w:rPr>
          <w:sz w:val="28"/>
          <w:szCs w:val="28"/>
        </w:rPr>
        <w:t>-20</w:t>
      </w:r>
      <w:r w:rsidR="00923A9C">
        <w:rPr>
          <w:sz w:val="28"/>
          <w:szCs w:val="28"/>
        </w:rPr>
        <w:t>2</w:t>
      </w:r>
      <w:r w:rsidR="00287CFC">
        <w:rPr>
          <w:sz w:val="28"/>
          <w:szCs w:val="28"/>
        </w:rPr>
        <w:t>4</w:t>
      </w:r>
      <w:r w:rsidR="00F43F45">
        <w:rPr>
          <w:sz w:val="28"/>
          <w:szCs w:val="28"/>
        </w:rPr>
        <w:t xml:space="preserve"> годы» муниципальной программы «</w:t>
      </w:r>
      <w:r w:rsidR="00287CFC">
        <w:rPr>
          <w:sz w:val="28"/>
          <w:szCs w:val="28"/>
        </w:rPr>
        <w:t>Развитие информационного общ</w:t>
      </w:r>
      <w:r w:rsidR="00287CFC">
        <w:rPr>
          <w:sz w:val="28"/>
          <w:szCs w:val="28"/>
        </w:rPr>
        <w:t>е</w:t>
      </w:r>
      <w:r w:rsidR="00287CFC">
        <w:rPr>
          <w:sz w:val="28"/>
          <w:szCs w:val="28"/>
        </w:rPr>
        <w:t>ства</w:t>
      </w:r>
      <w:r w:rsidR="00F43F45">
        <w:rPr>
          <w:sz w:val="28"/>
          <w:szCs w:val="28"/>
        </w:rPr>
        <w:t xml:space="preserve"> в </w:t>
      </w:r>
      <w:proofErr w:type="spellStart"/>
      <w:r w:rsidR="00F43F45">
        <w:rPr>
          <w:sz w:val="28"/>
          <w:szCs w:val="28"/>
        </w:rPr>
        <w:t>Ханкайском</w:t>
      </w:r>
      <w:proofErr w:type="spellEnd"/>
      <w:r w:rsidR="00F43F45">
        <w:rPr>
          <w:sz w:val="28"/>
          <w:szCs w:val="28"/>
        </w:rPr>
        <w:t xml:space="preserve"> муниципальном районе»</w:t>
      </w:r>
      <w:r w:rsidR="00287CFC">
        <w:rPr>
          <w:sz w:val="28"/>
          <w:szCs w:val="28"/>
        </w:rPr>
        <w:t xml:space="preserve"> на 2020 – 2024 года</w:t>
      </w:r>
      <w:r w:rsidR="00F43F45">
        <w:rPr>
          <w:sz w:val="28"/>
          <w:szCs w:val="28"/>
        </w:rPr>
        <w:t>.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0A1551" w:rsidRDefault="000A1551" w:rsidP="00711096">
      <w:pPr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14</w:t>
      </w:r>
      <w:r w:rsidR="00146C70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"Межбюджетные трансферты  общего характера бюджетам субъектов Российской Федерации и муниципальных образований"</w:t>
      </w:r>
    </w:p>
    <w:p w:rsidR="00B24EC2" w:rsidRPr="0072639E" w:rsidRDefault="00B24EC2" w:rsidP="00711096">
      <w:pPr>
        <w:ind w:firstLine="720"/>
        <w:jc w:val="center"/>
        <w:rPr>
          <w:b/>
          <w:sz w:val="28"/>
          <w:szCs w:val="28"/>
        </w:rPr>
      </w:pPr>
    </w:p>
    <w:p w:rsidR="000A1551" w:rsidRPr="0072639E" w:rsidRDefault="00FD67A7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72639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>бюджете на 20</w:t>
      </w:r>
      <w:r w:rsidR="00D361A5">
        <w:rPr>
          <w:sz w:val="28"/>
          <w:szCs w:val="28"/>
        </w:rPr>
        <w:t>20</w:t>
      </w:r>
      <w:r w:rsidR="000A1551" w:rsidRPr="0072639E">
        <w:rPr>
          <w:sz w:val="28"/>
          <w:szCs w:val="28"/>
        </w:rPr>
        <w:t xml:space="preserve"> год бюджетные назначения по разделу пред</w:t>
      </w:r>
      <w:r w:rsidR="000A1551" w:rsidRPr="0072639E">
        <w:rPr>
          <w:sz w:val="28"/>
          <w:szCs w:val="28"/>
        </w:rPr>
        <w:t>у</w:t>
      </w:r>
      <w:r w:rsidR="000A1551" w:rsidRPr="0072639E">
        <w:rPr>
          <w:sz w:val="28"/>
          <w:szCs w:val="28"/>
        </w:rPr>
        <w:t xml:space="preserve">смотрены в объеме </w:t>
      </w:r>
      <w:r w:rsidR="00D361A5">
        <w:rPr>
          <w:sz w:val="28"/>
          <w:szCs w:val="28"/>
        </w:rPr>
        <w:t>28423,552</w:t>
      </w:r>
      <w:r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</w:t>
      </w:r>
    </w:p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Кассовый расход произведен в </w:t>
      </w:r>
      <w:r w:rsidR="008B7F0B">
        <w:rPr>
          <w:sz w:val="28"/>
          <w:szCs w:val="28"/>
        </w:rPr>
        <w:t xml:space="preserve">сумме </w:t>
      </w:r>
      <w:r w:rsidR="00D361A5">
        <w:rPr>
          <w:sz w:val="28"/>
          <w:szCs w:val="28"/>
        </w:rPr>
        <w:t>28233,666</w:t>
      </w:r>
      <w:r w:rsidR="008B7F0B">
        <w:rPr>
          <w:sz w:val="28"/>
          <w:szCs w:val="28"/>
        </w:rPr>
        <w:t xml:space="preserve"> тысяч рублей, исполнение бюджета составило </w:t>
      </w:r>
      <w:r w:rsidR="00D361A5">
        <w:rPr>
          <w:sz w:val="28"/>
          <w:szCs w:val="28"/>
        </w:rPr>
        <w:t>96,44</w:t>
      </w:r>
      <w:r w:rsidR="008B7F0B">
        <w:rPr>
          <w:sz w:val="28"/>
          <w:szCs w:val="28"/>
        </w:rPr>
        <w:t>%</w:t>
      </w:r>
      <w:r w:rsidR="00E969FE">
        <w:rPr>
          <w:sz w:val="28"/>
          <w:szCs w:val="28"/>
        </w:rPr>
        <w:t>.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Согласно ведомственной классификации расходов бюджетные назначения исполнял </w:t>
      </w:r>
      <w:r w:rsidR="00E969FE">
        <w:rPr>
          <w:sz w:val="28"/>
          <w:szCs w:val="28"/>
        </w:rPr>
        <w:t>1 главный</w:t>
      </w:r>
      <w:r w:rsidRPr="0072639E">
        <w:rPr>
          <w:sz w:val="28"/>
          <w:szCs w:val="28"/>
        </w:rPr>
        <w:t xml:space="preserve"> распорядител</w:t>
      </w:r>
      <w:r w:rsidR="00E969FE">
        <w:rPr>
          <w:sz w:val="28"/>
          <w:szCs w:val="28"/>
        </w:rPr>
        <w:t>ь</w:t>
      </w:r>
      <w:r w:rsidRPr="0072639E">
        <w:rPr>
          <w:sz w:val="28"/>
          <w:szCs w:val="28"/>
        </w:rPr>
        <w:t xml:space="preserve">: </w:t>
      </w:r>
      <w:r w:rsidR="00E969FE">
        <w:rPr>
          <w:sz w:val="28"/>
          <w:szCs w:val="28"/>
        </w:rPr>
        <w:t>Финансовое управление Администрации Ханкайского муниципального района</w:t>
      </w:r>
      <w:r w:rsidRPr="0072639E">
        <w:rPr>
          <w:sz w:val="28"/>
          <w:szCs w:val="28"/>
        </w:rPr>
        <w:t xml:space="preserve">. </w:t>
      </w:r>
    </w:p>
    <w:p w:rsidR="000A1551" w:rsidRPr="00146C70" w:rsidRDefault="000A1551" w:rsidP="000A1551">
      <w:pPr>
        <w:ind w:firstLine="708"/>
        <w:jc w:val="center"/>
        <w:rPr>
          <w:sz w:val="28"/>
          <w:szCs w:val="28"/>
        </w:rPr>
      </w:pPr>
      <w:r w:rsidRPr="00146C70">
        <w:rPr>
          <w:sz w:val="28"/>
          <w:szCs w:val="28"/>
        </w:rPr>
        <w:t xml:space="preserve">Итоги исполнения расходов </w:t>
      </w:r>
      <w:r w:rsidR="00E969FE" w:rsidRPr="00146C70">
        <w:rPr>
          <w:sz w:val="28"/>
          <w:szCs w:val="28"/>
        </w:rPr>
        <w:t>местного</w:t>
      </w:r>
      <w:r w:rsidRPr="00146C70">
        <w:rPr>
          <w:sz w:val="28"/>
          <w:szCs w:val="28"/>
        </w:rPr>
        <w:t xml:space="preserve"> бюджета в 20</w:t>
      </w:r>
      <w:r w:rsidR="00D361A5">
        <w:rPr>
          <w:sz w:val="28"/>
          <w:szCs w:val="28"/>
        </w:rPr>
        <w:t>20</w:t>
      </w:r>
      <w:r w:rsidRPr="00146C70">
        <w:rPr>
          <w:sz w:val="28"/>
          <w:szCs w:val="28"/>
        </w:rPr>
        <w:t xml:space="preserve"> году </w:t>
      </w:r>
    </w:p>
    <w:p w:rsidR="000A1551" w:rsidRPr="00146C70" w:rsidRDefault="000A1551" w:rsidP="000A1551">
      <w:pPr>
        <w:ind w:firstLine="708"/>
        <w:jc w:val="center"/>
        <w:rPr>
          <w:sz w:val="28"/>
          <w:szCs w:val="28"/>
        </w:rPr>
      </w:pPr>
      <w:r w:rsidRPr="00146C70">
        <w:rPr>
          <w:sz w:val="28"/>
          <w:szCs w:val="28"/>
        </w:rPr>
        <w:t xml:space="preserve">по разделу и его подразделам </w:t>
      </w:r>
    </w:p>
    <w:p w:rsidR="000A1551" w:rsidRPr="0072639E" w:rsidRDefault="000A1551" w:rsidP="000A1551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8B0CE4">
        <w:rPr>
          <w:sz w:val="22"/>
          <w:szCs w:val="22"/>
        </w:rPr>
        <w:t>тысяч</w:t>
      </w:r>
      <w:r w:rsidRPr="0072639E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275"/>
        <w:gridCol w:w="1418"/>
        <w:gridCol w:w="992"/>
        <w:gridCol w:w="992"/>
        <w:gridCol w:w="1418"/>
      </w:tblGrid>
      <w:tr w:rsidR="000A1551" w:rsidRPr="0072639E" w:rsidTr="001F421B">
        <w:trPr>
          <w:trHeight w:val="507"/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A1551" w:rsidRPr="0072639E" w:rsidRDefault="000A1551" w:rsidP="008B0CE4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72639E">
              <w:rPr>
                <w:sz w:val="20"/>
                <w:szCs w:val="20"/>
              </w:rPr>
              <w:t>Под-ра</w:t>
            </w:r>
            <w:r w:rsidRPr="0072639E">
              <w:rPr>
                <w:sz w:val="20"/>
                <w:szCs w:val="20"/>
              </w:rPr>
              <w:t>з</w:t>
            </w:r>
            <w:r w:rsidRPr="0072639E">
              <w:rPr>
                <w:sz w:val="20"/>
                <w:szCs w:val="20"/>
              </w:rPr>
              <w:t>дел</w:t>
            </w:r>
            <w:proofErr w:type="gramEnd"/>
            <w:r w:rsidR="008B0CE4">
              <w:rPr>
                <w:sz w:val="20"/>
                <w:szCs w:val="20"/>
              </w:rPr>
              <w:t>/целевая статья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Наименование подразделов</w:t>
            </w:r>
          </w:p>
        </w:tc>
        <w:tc>
          <w:tcPr>
            <w:tcW w:w="1275" w:type="dxa"/>
            <w:vMerge w:val="restart"/>
            <w:vAlign w:val="center"/>
          </w:tcPr>
          <w:p w:rsidR="000A1551" w:rsidRPr="0072639E" w:rsidRDefault="000A1551" w:rsidP="00D361A5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Уточне</w:t>
            </w:r>
            <w:r w:rsidRPr="0072639E">
              <w:rPr>
                <w:sz w:val="20"/>
                <w:szCs w:val="20"/>
              </w:rPr>
              <w:t>н</w:t>
            </w:r>
            <w:r w:rsidRPr="0072639E">
              <w:rPr>
                <w:sz w:val="20"/>
                <w:szCs w:val="20"/>
              </w:rPr>
              <w:t>ные бю</w:t>
            </w:r>
            <w:r w:rsidRPr="0072639E">
              <w:rPr>
                <w:sz w:val="20"/>
                <w:szCs w:val="20"/>
              </w:rPr>
              <w:t>д</w:t>
            </w:r>
            <w:r w:rsidRPr="0072639E">
              <w:rPr>
                <w:sz w:val="20"/>
                <w:szCs w:val="20"/>
              </w:rPr>
              <w:t>жетные назначения на 20</w:t>
            </w:r>
            <w:r w:rsidR="00D361A5">
              <w:rPr>
                <w:sz w:val="20"/>
                <w:szCs w:val="20"/>
              </w:rPr>
              <w:t>20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0A1551" w:rsidRPr="0072639E" w:rsidRDefault="000A1551" w:rsidP="005D220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Исполнено</w:t>
            </w:r>
          </w:p>
          <w:p w:rsidR="000A1551" w:rsidRPr="0072639E" w:rsidRDefault="000A1551" w:rsidP="00D361A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за 20</w:t>
            </w:r>
            <w:r w:rsidR="00D361A5">
              <w:rPr>
                <w:sz w:val="20"/>
                <w:szCs w:val="20"/>
              </w:rPr>
              <w:t>20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0A1551" w:rsidRPr="0072639E" w:rsidRDefault="000A1551" w:rsidP="005D220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Неисполненные </w:t>
            </w:r>
            <w:r>
              <w:rPr>
                <w:sz w:val="20"/>
                <w:szCs w:val="20"/>
              </w:rPr>
              <w:t xml:space="preserve">уточненные </w:t>
            </w:r>
            <w:r w:rsidRPr="0072639E">
              <w:rPr>
                <w:sz w:val="20"/>
                <w:szCs w:val="20"/>
              </w:rPr>
              <w:t>бюджетные назначения</w:t>
            </w:r>
          </w:p>
        </w:tc>
      </w:tr>
      <w:tr w:rsidR="000A1551" w:rsidRPr="0072639E" w:rsidTr="001F421B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A1551" w:rsidRPr="0072639E" w:rsidRDefault="000A1551" w:rsidP="005D220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vAlign w:val="center"/>
          </w:tcPr>
          <w:p w:rsidR="000A1551" w:rsidRPr="0072639E" w:rsidRDefault="000A1551" w:rsidP="005D220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0A1551" w:rsidRPr="0072639E" w:rsidRDefault="000A1551" w:rsidP="005D2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</w:t>
            </w:r>
          </w:p>
          <w:p w:rsidR="000A1551" w:rsidRPr="0072639E" w:rsidRDefault="000A1551" w:rsidP="005D220A">
            <w:pPr>
              <w:jc w:val="center"/>
            </w:pPr>
            <w:r w:rsidRPr="0072639E">
              <w:rPr>
                <w:sz w:val="20"/>
                <w:szCs w:val="20"/>
              </w:rPr>
              <w:t>(%)</w:t>
            </w:r>
          </w:p>
        </w:tc>
        <w:tc>
          <w:tcPr>
            <w:tcW w:w="1418" w:type="dxa"/>
            <w:vMerge/>
          </w:tcPr>
          <w:p w:rsidR="000A1551" w:rsidRPr="0072639E" w:rsidRDefault="000A1551" w:rsidP="005D220A">
            <w:pPr>
              <w:jc w:val="right"/>
            </w:pPr>
          </w:p>
        </w:tc>
      </w:tr>
      <w:tr w:rsidR="000A1551" w:rsidRPr="0072639E" w:rsidTr="001F421B">
        <w:tc>
          <w:tcPr>
            <w:tcW w:w="817" w:type="dxa"/>
            <w:shd w:val="clear" w:color="auto" w:fill="auto"/>
            <w:vAlign w:val="bottom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</w:p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1401</w:t>
            </w:r>
          </w:p>
        </w:tc>
        <w:tc>
          <w:tcPr>
            <w:tcW w:w="3119" w:type="dxa"/>
            <w:shd w:val="clear" w:color="auto" w:fill="auto"/>
          </w:tcPr>
          <w:p w:rsidR="000A1551" w:rsidRPr="0072639E" w:rsidRDefault="000A1551" w:rsidP="00260F08">
            <w:pPr>
              <w:jc w:val="both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  <w:r w:rsidR="00260F08">
              <w:rPr>
                <w:sz w:val="22"/>
                <w:szCs w:val="22"/>
              </w:rPr>
              <w:t>поселений за счет средств бюджета Ханкайского мун</w:t>
            </w:r>
            <w:r w:rsidR="00260F08">
              <w:rPr>
                <w:sz w:val="22"/>
                <w:szCs w:val="22"/>
              </w:rPr>
              <w:t>и</w:t>
            </w:r>
            <w:r w:rsidR="00260F08">
              <w:rPr>
                <w:sz w:val="22"/>
                <w:szCs w:val="22"/>
              </w:rPr>
              <w:t>ципального района</w:t>
            </w:r>
            <w:r w:rsidRPr="007263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0A1551" w:rsidRPr="0072639E" w:rsidRDefault="00A276DE" w:rsidP="00777A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1621,862</w:t>
            </w:r>
          </w:p>
        </w:tc>
        <w:tc>
          <w:tcPr>
            <w:tcW w:w="1418" w:type="dxa"/>
            <w:vAlign w:val="bottom"/>
          </w:tcPr>
          <w:p w:rsidR="000A1551" w:rsidRPr="0072639E" w:rsidRDefault="00AA3F82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1621,862</w:t>
            </w:r>
          </w:p>
        </w:tc>
        <w:tc>
          <w:tcPr>
            <w:tcW w:w="992" w:type="dxa"/>
            <w:vAlign w:val="bottom"/>
          </w:tcPr>
          <w:p w:rsidR="000A1551" w:rsidRPr="0072639E" w:rsidRDefault="00CD0A8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vAlign w:val="bottom"/>
          </w:tcPr>
          <w:p w:rsidR="000A1551" w:rsidRPr="0072639E" w:rsidRDefault="00CD0A8E" w:rsidP="008B7F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5,735</w:t>
            </w:r>
          </w:p>
        </w:tc>
        <w:tc>
          <w:tcPr>
            <w:tcW w:w="1418" w:type="dxa"/>
            <w:vAlign w:val="bottom"/>
          </w:tcPr>
          <w:p w:rsidR="000A1551" w:rsidRPr="0072639E" w:rsidRDefault="00CD0A8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260F08" w:rsidRPr="0072639E" w:rsidTr="001F421B">
        <w:tc>
          <w:tcPr>
            <w:tcW w:w="817" w:type="dxa"/>
            <w:shd w:val="clear" w:color="auto" w:fill="auto"/>
            <w:vAlign w:val="bottom"/>
          </w:tcPr>
          <w:p w:rsidR="00260F08" w:rsidRPr="0072639E" w:rsidRDefault="00260F08" w:rsidP="005D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3119" w:type="dxa"/>
            <w:shd w:val="clear" w:color="auto" w:fill="auto"/>
          </w:tcPr>
          <w:p w:rsidR="00260F08" w:rsidRPr="0072639E" w:rsidRDefault="00260F08" w:rsidP="00260F08">
            <w:pPr>
              <w:jc w:val="both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  <w:r>
              <w:rPr>
                <w:sz w:val="22"/>
                <w:szCs w:val="22"/>
              </w:rPr>
              <w:t>поселений за счет субвенций из краевого бюджета</w:t>
            </w:r>
          </w:p>
        </w:tc>
        <w:tc>
          <w:tcPr>
            <w:tcW w:w="1275" w:type="dxa"/>
            <w:vAlign w:val="bottom"/>
          </w:tcPr>
          <w:p w:rsidR="00260F08" w:rsidRPr="0072639E" w:rsidRDefault="00A276DE" w:rsidP="00777A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18391,450</w:t>
            </w:r>
          </w:p>
        </w:tc>
        <w:tc>
          <w:tcPr>
            <w:tcW w:w="1418" w:type="dxa"/>
            <w:vAlign w:val="bottom"/>
          </w:tcPr>
          <w:p w:rsidR="00260F08" w:rsidRPr="0072639E" w:rsidRDefault="00AA3F82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18391,450</w:t>
            </w:r>
          </w:p>
        </w:tc>
        <w:tc>
          <w:tcPr>
            <w:tcW w:w="992" w:type="dxa"/>
            <w:vAlign w:val="bottom"/>
          </w:tcPr>
          <w:p w:rsidR="00260F08" w:rsidRPr="0072639E" w:rsidRDefault="00CD0A8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vAlign w:val="bottom"/>
          </w:tcPr>
          <w:p w:rsidR="00260F08" w:rsidRPr="0072639E" w:rsidRDefault="00CD0A8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65,025</w:t>
            </w:r>
          </w:p>
        </w:tc>
        <w:tc>
          <w:tcPr>
            <w:tcW w:w="1418" w:type="dxa"/>
            <w:vAlign w:val="bottom"/>
          </w:tcPr>
          <w:p w:rsidR="00260F08" w:rsidRPr="0072639E" w:rsidRDefault="00CD0A8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276DE" w:rsidRPr="0072639E" w:rsidTr="001F421B">
        <w:tc>
          <w:tcPr>
            <w:tcW w:w="817" w:type="dxa"/>
            <w:shd w:val="clear" w:color="auto" w:fill="auto"/>
            <w:vAlign w:val="bottom"/>
          </w:tcPr>
          <w:p w:rsidR="00A276DE" w:rsidRPr="0072639E" w:rsidRDefault="00A276DE" w:rsidP="005D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1403</w:t>
            </w:r>
          </w:p>
        </w:tc>
        <w:tc>
          <w:tcPr>
            <w:tcW w:w="3119" w:type="dxa"/>
            <w:shd w:val="clear" w:color="auto" w:fill="auto"/>
          </w:tcPr>
          <w:p w:rsidR="00A276DE" w:rsidRPr="0072639E" w:rsidRDefault="00A276DE" w:rsidP="005D22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ферты  на обеспечение сб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лансированности бюджетов поселений за счет средств бюджета </w:t>
            </w:r>
          </w:p>
        </w:tc>
        <w:tc>
          <w:tcPr>
            <w:tcW w:w="1275" w:type="dxa"/>
            <w:vAlign w:val="bottom"/>
          </w:tcPr>
          <w:p w:rsidR="00A276DE" w:rsidRPr="0072639E" w:rsidRDefault="00A276D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8410,240</w:t>
            </w:r>
          </w:p>
        </w:tc>
        <w:tc>
          <w:tcPr>
            <w:tcW w:w="1418" w:type="dxa"/>
            <w:vAlign w:val="bottom"/>
          </w:tcPr>
          <w:p w:rsidR="00A276DE" w:rsidRPr="0072639E" w:rsidRDefault="00AA3F82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8270,354</w:t>
            </w:r>
          </w:p>
        </w:tc>
        <w:tc>
          <w:tcPr>
            <w:tcW w:w="992" w:type="dxa"/>
            <w:vAlign w:val="bottom"/>
          </w:tcPr>
          <w:p w:rsidR="00A276DE" w:rsidRPr="0072639E" w:rsidRDefault="00CD0A8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98,34</w:t>
            </w:r>
          </w:p>
        </w:tc>
        <w:tc>
          <w:tcPr>
            <w:tcW w:w="992" w:type="dxa"/>
            <w:vAlign w:val="bottom"/>
          </w:tcPr>
          <w:p w:rsidR="00A276DE" w:rsidRPr="0072639E" w:rsidRDefault="00CD0A8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29,241</w:t>
            </w:r>
          </w:p>
        </w:tc>
        <w:tc>
          <w:tcPr>
            <w:tcW w:w="1418" w:type="dxa"/>
            <w:vAlign w:val="bottom"/>
          </w:tcPr>
          <w:p w:rsidR="00A276DE" w:rsidRPr="0072639E" w:rsidRDefault="00CD0A8E" w:rsidP="00260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139,886</w:t>
            </w:r>
          </w:p>
        </w:tc>
      </w:tr>
      <w:tr w:rsidR="000A1551" w:rsidRPr="0072639E" w:rsidTr="001F421B">
        <w:tc>
          <w:tcPr>
            <w:tcW w:w="817" w:type="dxa"/>
            <w:shd w:val="clear" w:color="auto" w:fill="auto"/>
            <w:vAlign w:val="bottom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A1551" w:rsidRPr="0072639E" w:rsidRDefault="000A1551" w:rsidP="005D220A">
            <w:pPr>
              <w:jc w:val="both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Align w:val="bottom"/>
          </w:tcPr>
          <w:p w:rsidR="000A1551" w:rsidRPr="0072639E" w:rsidRDefault="00A276D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28423,552</w:t>
            </w:r>
          </w:p>
        </w:tc>
        <w:tc>
          <w:tcPr>
            <w:tcW w:w="1418" w:type="dxa"/>
            <w:vAlign w:val="bottom"/>
          </w:tcPr>
          <w:p w:rsidR="000A1551" w:rsidRPr="0072639E" w:rsidRDefault="00CD0A8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28283,666</w:t>
            </w:r>
          </w:p>
        </w:tc>
        <w:tc>
          <w:tcPr>
            <w:tcW w:w="992" w:type="dxa"/>
            <w:vAlign w:val="bottom"/>
          </w:tcPr>
          <w:p w:rsidR="000A1551" w:rsidRPr="0072639E" w:rsidRDefault="00CD0A8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99,51</w:t>
            </w:r>
          </w:p>
        </w:tc>
        <w:tc>
          <w:tcPr>
            <w:tcW w:w="992" w:type="dxa"/>
            <w:vAlign w:val="bottom"/>
          </w:tcPr>
          <w:p w:rsidR="000A1551" w:rsidRPr="0072639E" w:rsidRDefault="00CD0A8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1418" w:type="dxa"/>
            <w:vAlign w:val="bottom"/>
          </w:tcPr>
          <w:p w:rsidR="000A1551" w:rsidRPr="0072639E" w:rsidRDefault="00CD0A8E" w:rsidP="00260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139,886</w:t>
            </w:r>
          </w:p>
        </w:tc>
      </w:tr>
    </w:tbl>
    <w:p w:rsidR="000A1551" w:rsidRPr="0072639E" w:rsidRDefault="000A1551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F08" w:rsidRDefault="00260F08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00108E">
        <w:rPr>
          <w:sz w:val="28"/>
          <w:szCs w:val="28"/>
        </w:rPr>
        <w:t xml:space="preserve">поступившие </w:t>
      </w:r>
      <w:r>
        <w:rPr>
          <w:sz w:val="28"/>
          <w:szCs w:val="28"/>
        </w:rPr>
        <w:t xml:space="preserve">средства раздела распределены и перечислены </w:t>
      </w:r>
      <w:r w:rsidR="009C4D4D">
        <w:rPr>
          <w:sz w:val="28"/>
          <w:szCs w:val="28"/>
        </w:rPr>
        <w:t xml:space="preserve">трем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ским поселениям района</w:t>
      </w:r>
      <w:r w:rsidR="0000108E">
        <w:rPr>
          <w:sz w:val="28"/>
          <w:szCs w:val="28"/>
        </w:rPr>
        <w:t>.</w:t>
      </w:r>
    </w:p>
    <w:p w:rsidR="00320119" w:rsidRDefault="007C510E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</w:t>
      </w:r>
      <w:r w:rsidR="00C911F1">
        <w:rPr>
          <w:sz w:val="28"/>
          <w:szCs w:val="28"/>
        </w:rPr>
        <w:t xml:space="preserve"> расходы</w:t>
      </w:r>
      <w:r w:rsidR="00EB5EFE">
        <w:rPr>
          <w:sz w:val="28"/>
          <w:szCs w:val="28"/>
        </w:rPr>
        <w:t xml:space="preserve"> бюджета района</w:t>
      </w:r>
      <w:r w:rsidR="00C911F1">
        <w:rPr>
          <w:sz w:val="28"/>
          <w:szCs w:val="28"/>
        </w:rPr>
        <w:t xml:space="preserve"> </w:t>
      </w:r>
      <w:r w:rsidR="00EB5EFE">
        <w:rPr>
          <w:sz w:val="28"/>
          <w:szCs w:val="28"/>
        </w:rPr>
        <w:t xml:space="preserve"> по разделу в разрезе поселений пре</w:t>
      </w:r>
      <w:r w:rsidR="00EB5EFE">
        <w:rPr>
          <w:sz w:val="28"/>
          <w:szCs w:val="28"/>
        </w:rPr>
        <w:t>д</w:t>
      </w:r>
      <w:r w:rsidR="00EB5EFE">
        <w:rPr>
          <w:sz w:val="28"/>
          <w:szCs w:val="28"/>
        </w:rPr>
        <w:t>ставлен</w:t>
      </w:r>
      <w:r w:rsidR="00C911F1">
        <w:rPr>
          <w:sz w:val="28"/>
          <w:szCs w:val="28"/>
        </w:rPr>
        <w:t>ы</w:t>
      </w:r>
      <w:r w:rsidR="00EB5EFE">
        <w:rPr>
          <w:sz w:val="28"/>
          <w:szCs w:val="28"/>
        </w:rPr>
        <w:t xml:space="preserve"> в таблице ниже.</w:t>
      </w:r>
    </w:p>
    <w:p w:rsidR="00320119" w:rsidRDefault="00320119" w:rsidP="0032011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тысяч рублей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7054"/>
        <w:gridCol w:w="2977"/>
      </w:tblGrid>
      <w:tr w:rsidR="00CC593B" w:rsidTr="007D72C3">
        <w:tc>
          <w:tcPr>
            <w:tcW w:w="7054" w:type="dxa"/>
          </w:tcPr>
          <w:p w:rsidR="00CC593B" w:rsidRDefault="00CC593B" w:rsidP="00EB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C593B" w:rsidRPr="00EB5EFE" w:rsidRDefault="00CC593B" w:rsidP="00EB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977" w:type="dxa"/>
          </w:tcPr>
          <w:p w:rsidR="00CC593B" w:rsidRPr="00EB5EFE" w:rsidRDefault="00BB18AC" w:rsidP="00EB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</w:tr>
      <w:tr w:rsidR="00CC593B" w:rsidTr="007D72C3">
        <w:tc>
          <w:tcPr>
            <w:tcW w:w="7054" w:type="dxa"/>
          </w:tcPr>
          <w:p w:rsidR="00CC593B" w:rsidRPr="00EB5EFE" w:rsidRDefault="00CC593B" w:rsidP="00EB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CC593B" w:rsidRPr="00EB5EFE" w:rsidRDefault="00937C57" w:rsidP="00EB5E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4883,523</w:t>
            </w:r>
          </w:p>
        </w:tc>
      </w:tr>
      <w:tr w:rsidR="00CC593B" w:rsidTr="007D72C3">
        <w:tc>
          <w:tcPr>
            <w:tcW w:w="7054" w:type="dxa"/>
          </w:tcPr>
          <w:p w:rsidR="00CC593B" w:rsidRDefault="00CC593B" w:rsidP="00EB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Камень-</w:t>
            </w:r>
            <w:proofErr w:type="spellStart"/>
            <w:r>
              <w:rPr>
                <w:sz w:val="20"/>
                <w:szCs w:val="20"/>
              </w:rPr>
              <w:t>Рыболовское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CC593B" w:rsidRDefault="00937C57" w:rsidP="00EB5E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20633,818</w:t>
            </w:r>
          </w:p>
        </w:tc>
      </w:tr>
      <w:tr w:rsidR="00CC593B" w:rsidTr="007D72C3">
        <w:tc>
          <w:tcPr>
            <w:tcW w:w="7054" w:type="dxa"/>
          </w:tcPr>
          <w:p w:rsidR="00CC593B" w:rsidRDefault="00CC593B" w:rsidP="00EB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Новокачалинское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CC593B" w:rsidRDefault="00937C57" w:rsidP="00EB5E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2925,211</w:t>
            </w:r>
          </w:p>
        </w:tc>
      </w:tr>
      <w:tr w:rsidR="00CC593B" w:rsidTr="007D72C3">
        <w:tc>
          <w:tcPr>
            <w:tcW w:w="7054" w:type="dxa"/>
          </w:tcPr>
          <w:p w:rsidR="00CC593B" w:rsidRDefault="00CC593B" w:rsidP="00EB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977" w:type="dxa"/>
          </w:tcPr>
          <w:p w:rsidR="00CC593B" w:rsidRDefault="00937C57" w:rsidP="00EB5E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28442,552</w:t>
            </w:r>
          </w:p>
        </w:tc>
      </w:tr>
    </w:tbl>
    <w:p w:rsidR="00463708" w:rsidRDefault="00463708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708" w:rsidRDefault="00463708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C2">
        <w:rPr>
          <w:sz w:val="28"/>
          <w:szCs w:val="28"/>
        </w:rPr>
        <w:t>Исполнение утвержденных</w:t>
      </w:r>
      <w:r>
        <w:rPr>
          <w:sz w:val="28"/>
          <w:szCs w:val="28"/>
        </w:rPr>
        <w:t xml:space="preserve"> бюджетных назначений в разрезе поселений представлено в таблице:</w:t>
      </w:r>
    </w:p>
    <w:p w:rsidR="00320119" w:rsidRDefault="00320119" w:rsidP="0032011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978FD">
        <w:rPr>
          <w:sz w:val="28"/>
          <w:szCs w:val="28"/>
        </w:rPr>
        <w:t>тысяч рублей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7054"/>
        <w:gridCol w:w="2977"/>
      </w:tblGrid>
      <w:tr w:rsidR="00CC593B" w:rsidTr="007D72C3">
        <w:tc>
          <w:tcPr>
            <w:tcW w:w="7054" w:type="dxa"/>
          </w:tcPr>
          <w:p w:rsidR="00CC593B" w:rsidRDefault="00CC593B" w:rsidP="0075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C593B" w:rsidRPr="00EB5EFE" w:rsidRDefault="00CC593B" w:rsidP="0075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977" w:type="dxa"/>
          </w:tcPr>
          <w:p w:rsidR="00CC593B" w:rsidRPr="00EB5EFE" w:rsidRDefault="00BB18AC" w:rsidP="0075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</w:tr>
      <w:tr w:rsidR="00CC593B" w:rsidTr="007D72C3">
        <w:tc>
          <w:tcPr>
            <w:tcW w:w="7054" w:type="dxa"/>
          </w:tcPr>
          <w:p w:rsidR="00CC593B" w:rsidRPr="00EB5EFE" w:rsidRDefault="00CC593B" w:rsidP="007567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CC593B" w:rsidRPr="00EB5EFE" w:rsidRDefault="002978FD" w:rsidP="008F05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4855,379</w:t>
            </w:r>
          </w:p>
        </w:tc>
      </w:tr>
      <w:tr w:rsidR="00CC593B" w:rsidTr="007D72C3">
        <w:tc>
          <w:tcPr>
            <w:tcW w:w="7054" w:type="dxa"/>
          </w:tcPr>
          <w:p w:rsidR="00CC593B" w:rsidRDefault="00CC593B" w:rsidP="007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Камень-</w:t>
            </w:r>
            <w:proofErr w:type="spellStart"/>
            <w:r>
              <w:rPr>
                <w:sz w:val="20"/>
                <w:szCs w:val="20"/>
              </w:rPr>
              <w:t>Рыболовское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CC593B" w:rsidRDefault="002978FD" w:rsidP="009D23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20518,665</w:t>
            </w:r>
          </w:p>
        </w:tc>
      </w:tr>
      <w:tr w:rsidR="00CC593B" w:rsidTr="007D72C3">
        <w:tc>
          <w:tcPr>
            <w:tcW w:w="7054" w:type="dxa"/>
          </w:tcPr>
          <w:p w:rsidR="00CC593B" w:rsidRDefault="00CC593B" w:rsidP="007567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Новокачалинское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CC593B" w:rsidRDefault="002978FD" w:rsidP="008F05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2909,622</w:t>
            </w:r>
          </w:p>
        </w:tc>
      </w:tr>
      <w:tr w:rsidR="00CC593B" w:rsidTr="007D72C3">
        <w:tc>
          <w:tcPr>
            <w:tcW w:w="7054" w:type="dxa"/>
          </w:tcPr>
          <w:p w:rsidR="00CC593B" w:rsidRDefault="00CC593B" w:rsidP="007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977" w:type="dxa"/>
          </w:tcPr>
          <w:p w:rsidR="00CC593B" w:rsidRDefault="002978FD" w:rsidP="008F05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28283,666</w:t>
            </w:r>
          </w:p>
        </w:tc>
      </w:tr>
    </w:tbl>
    <w:p w:rsidR="00463708" w:rsidRDefault="00463708" w:rsidP="004637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1F1" w:rsidRDefault="00C911F1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по разделу осуществлялись в рамках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«</w:t>
      </w:r>
      <w:r w:rsidR="002638FD">
        <w:rPr>
          <w:sz w:val="28"/>
          <w:szCs w:val="28"/>
        </w:rPr>
        <w:t>Долгосрочное финансовое планирование и совершенствование межбюдже</w:t>
      </w:r>
      <w:r w:rsidR="002638FD">
        <w:rPr>
          <w:sz w:val="28"/>
          <w:szCs w:val="28"/>
        </w:rPr>
        <w:t>т</w:t>
      </w:r>
      <w:r w:rsidR="002638FD">
        <w:rPr>
          <w:sz w:val="28"/>
          <w:szCs w:val="28"/>
        </w:rPr>
        <w:t xml:space="preserve">ных отношений в </w:t>
      </w:r>
      <w:proofErr w:type="spellStart"/>
      <w:r>
        <w:rPr>
          <w:sz w:val="28"/>
          <w:szCs w:val="28"/>
        </w:rPr>
        <w:t>Ханкайско</w:t>
      </w:r>
      <w:r w:rsidR="002638FD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муниципально</w:t>
      </w:r>
      <w:r w:rsidR="002638FD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</w:t>
      </w:r>
      <w:r w:rsidR="002638FD">
        <w:rPr>
          <w:sz w:val="28"/>
          <w:szCs w:val="28"/>
        </w:rPr>
        <w:t>е»</w:t>
      </w:r>
      <w:r>
        <w:rPr>
          <w:sz w:val="28"/>
          <w:szCs w:val="28"/>
        </w:rPr>
        <w:t xml:space="preserve"> на 20</w:t>
      </w:r>
      <w:r w:rsidR="002638FD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CC593B">
        <w:rPr>
          <w:sz w:val="28"/>
          <w:szCs w:val="28"/>
        </w:rPr>
        <w:t>2</w:t>
      </w:r>
      <w:r w:rsidR="002638FD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0A1551" w:rsidRDefault="00E6100C" w:rsidP="00711096">
      <w:pPr>
        <w:ind w:firstLine="720"/>
        <w:jc w:val="center"/>
        <w:rPr>
          <w:b/>
          <w:sz w:val="28"/>
          <w:szCs w:val="28"/>
        </w:rPr>
      </w:pPr>
      <w:r w:rsidRPr="00626D3C">
        <w:rPr>
          <w:b/>
          <w:sz w:val="28"/>
          <w:szCs w:val="28"/>
        </w:rPr>
        <w:t>Исполнение</w:t>
      </w:r>
      <w:r w:rsidRPr="00811A8A">
        <w:rPr>
          <w:b/>
          <w:sz w:val="28"/>
          <w:szCs w:val="28"/>
        </w:rPr>
        <w:t xml:space="preserve"> местного бюджета в разрезе муниципальных программ и непрограммных расходов</w:t>
      </w:r>
    </w:p>
    <w:p w:rsidR="00C911F1" w:rsidRPr="0072639E" w:rsidRDefault="00C911F1" w:rsidP="000A1551">
      <w:pPr>
        <w:ind w:firstLine="720"/>
        <w:jc w:val="both"/>
        <w:rPr>
          <w:b/>
          <w:sz w:val="28"/>
          <w:szCs w:val="28"/>
        </w:rPr>
      </w:pP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соответствии с </w:t>
      </w:r>
      <w:r w:rsidR="00C911F1">
        <w:rPr>
          <w:sz w:val="28"/>
          <w:szCs w:val="28"/>
        </w:rPr>
        <w:t>решением Думы о бюджете района на 20</w:t>
      </w:r>
      <w:r w:rsidR="004D0EEB">
        <w:rPr>
          <w:sz w:val="28"/>
          <w:szCs w:val="28"/>
        </w:rPr>
        <w:t>20</w:t>
      </w:r>
      <w:r w:rsidR="00C911F1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бюдже</w:t>
      </w:r>
      <w:r w:rsidRPr="0072639E">
        <w:rPr>
          <w:sz w:val="28"/>
          <w:szCs w:val="28"/>
        </w:rPr>
        <w:t>т</w:t>
      </w:r>
      <w:r w:rsidRPr="0072639E">
        <w:rPr>
          <w:sz w:val="28"/>
          <w:szCs w:val="28"/>
        </w:rPr>
        <w:t xml:space="preserve">ные ассигнования на реализацию мероприятий </w:t>
      </w:r>
      <w:r w:rsidR="00945716">
        <w:rPr>
          <w:sz w:val="28"/>
          <w:szCs w:val="28"/>
        </w:rPr>
        <w:t>1</w:t>
      </w:r>
      <w:r w:rsidR="002978FD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</w:t>
      </w:r>
      <w:r w:rsidR="00C911F1">
        <w:rPr>
          <w:sz w:val="28"/>
          <w:szCs w:val="28"/>
        </w:rPr>
        <w:t>муниципальных</w:t>
      </w:r>
      <w:r w:rsidRPr="0072639E">
        <w:rPr>
          <w:sz w:val="28"/>
          <w:szCs w:val="28"/>
        </w:rPr>
        <w:t xml:space="preserve"> программ </w:t>
      </w:r>
      <w:r w:rsidR="00C911F1">
        <w:rPr>
          <w:sz w:val="28"/>
          <w:szCs w:val="28"/>
        </w:rPr>
        <w:t>Ха</w:t>
      </w:r>
      <w:r w:rsidR="00C911F1">
        <w:rPr>
          <w:sz w:val="28"/>
          <w:szCs w:val="28"/>
        </w:rPr>
        <w:t>н</w:t>
      </w:r>
      <w:r w:rsidR="00C911F1">
        <w:rPr>
          <w:sz w:val="28"/>
          <w:szCs w:val="28"/>
        </w:rPr>
        <w:t>кайского района</w:t>
      </w:r>
      <w:r w:rsidRPr="0072639E">
        <w:rPr>
          <w:sz w:val="28"/>
          <w:szCs w:val="28"/>
          <w:lang w:eastAsia="en-US"/>
        </w:rPr>
        <w:t xml:space="preserve"> (далее - </w:t>
      </w:r>
      <w:r w:rsidR="00C911F1">
        <w:rPr>
          <w:sz w:val="28"/>
          <w:szCs w:val="28"/>
          <w:lang w:eastAsia="en-US"/>
        </w:rPr>
        <w:t>МП</w:t>
      </w:r>
      <w:r w:rsidRPr="0072639E">
        <w:rPr>
          <w:sz w:val="28"/>
          <w:szCs w:val="28"/>
          <w:lang w:eastAsia="en-US"/>
        </w:rPr>
        <w:t>)</w:t>
      </w:r>
      <w:r w:rsidRPr="0072639E">
        <w:rPr>
          <w:sz w:val="28"/>
          <w:szCs w:val="28"/>
        </w:rPr>
        <w:t xml:space="preserve"> составляют</w:t>
      </w:r>
      <w:r w:rsidR="00427917">
        <w:rPr>
          <w:sz w:val="28"/>
          <w:szCs w:val="28"/>
        </w:rPr>
        <w:t xml:space="preserve"> </w:t>
      </w:r>
      <w:r w:rsidR="00945716">
        <w:rPr>
          <w:sz w:val="28"/>
          <w:szCs w:val="28"/>
        </w:rPr>
        <w:t xml:space="preserve">694325,186 </w:t>
      </w:r>
      <w:r w:rsidR="00B834F5">
        <w:rPr>
          <w:sz w:val="28"/>
          <w:szCs w:val="28"/>
        </w:rPr>
        <w:t>тысяч рублей</w:t>
      </w:r>
      <w:r w:rsidR="00427917">
        <w:rPr>
          <w:sz w:val="28"/>
          <w:szCs w:val="28"/>
        </w:rPr>
        <w:t xml:space="preserve">. Объем средств на реализацию программ </w:t>
      </w:r>
      <w:r w:rsidR="001A5F03">
        <w:rPr>
          <w:sz w:val="28"/>
          <w:szCs w:val="28"/>
        </w:rPr>
        <w:t>увеличен</w:t>
      </w:r>
      <w:r w:rsidR="00025A3B">
        <w:rPr>
          <w:sz w:val="28"/>
          <w:szCs w:val="28"/>
        </w:rPr>
        <w:t xml:space="preserve"> </w:t>
      </w:r>
      <w:r w:rsidR="00427917">
        <w:rPr>
          <w:sz w:val="28"/>
          <w:szCs w:val="28"/>
        </w:rPr>
        <w:t xml:space="preserve"> на </w:t>
      </w:r>
      <w:r w:rsidR="00945716">
        <w:rPr>
          <w:sz w:val="28"/>
          <w:szCs w:val="28"/>
        </w:rPr>
        <w:t>56625,72</w:t>
      </w:r>
      <w:r w:rsidR="00427917">
        <w:rPr>
          <w:sz w:val="28"/>
          <w:szCs w:val="28"/>
        </w:rPr>
        <w:t xml:space="preserve"> тысяч рублей</w:t>
      </w:r>
      <w:r w:rsidR="00B834F5">
        <w:rPr>
          <w:sz w:val="28"/>
          <w:szCs w:val="28"/>
        </w:rPr>
        <w:t xml:space="preserve"> по сравн</w:t>
      </w:r>
      <w:r w:rsidR="00B834F5">
        <w:rPr>
          <w:sz w:val="28"/>
          <w:szCs w:val="28"/>
        </w:rPr>
        <w:t>е</w:t>
      </w:r>
      <w:r w:rsidR="00B834F5">
        <w:rPr>
          <w:sz w:val="28"/>
          <w:szCs w:val="28"/>
        </w:rPr>
        <w:lastRenderedPageBreak/>
        <w:t>нию с 201</w:t>
      </w:r>
      <w:r w:rsidR="00945716">
        <w:rPr>
          <w:sz w:val="28"/>
          <w:szCs w:val="28"/>
        </w:rPr>
        <w:t>9</w:t>
      </w:r>
      <w:r w:rsidR="00B834F5">
        <w:rPr>
          <w:sz w:val="28"/>
          <w:szCs w:val="28"/>
        </w:rPr>
        <w:t xml:space="preserve"> годом</w:t>
      </w:r>
      <w:r w:rsidR="00427917">
        <w:rPr>
          <w:sz w:val="28"/>
          <w:szCs w:val="28"/>
        </w:rPr>
        <w:t xml:space="preserve"> (201</w:t>
      </w:r>
      <w:r w:rsidR="00945716">
        <w:rPr>
          <w:sz w:val="28"/>
          <w:szCs w:val="28"/>
        </w:rPr>
        <w:t>9</w:t>
      </w:r>
      <w:r w:rsidR="00427917">
        <w:rPr>
          <w:sz w:val="28"/>
          <w:szCs w:val="28"/>
        </w:rPr>
        <w:t xml:space="preserve"> год </w:t>
      </w:r>
      <w:r w:rsidR="00945716">
        <w:rPr>
          <w:sz w:val="28"/>
          <w:szCs w:val="28"/>
        </w:rPr>
        <w:t>–</w:t>
      </w:r>
      <w:r w:rsidR="00427917">
        <w:rPr>
          <w:sz w:val="28"/>
          <w:szCs w:val="28"/>
        </w:rPr>
        <w:t xml:space="preserve"> план</w:t>
      </w:r>
      <w:r w:rsidR="00945716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</w:t>
      </w:r>
      <w:r w:rsidR="00945716">
        <w:rPr>
          <w:sz w:val="28"/>
          <w:szCs w:val="28"/>
        </w:rPr>
        <w:t xml:space="preserve">637699,466 </w:t>
      </w:r>
      <w:r w:rsidR="00C911F1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рублей</w:t>
      </w:r>
      <w:r w:rsidR="00427917">
        <w:rPr>
          <w:sz w:val="28"/>
          <w:szCs w:val="28"/>
        </w:rPr>
        <w:t xml:space="preserve">) или на </w:t>
      </w:r>
      <w:r w:rsidR="00945716">
        <w:rPr>
          <w:sz w:val="28"/>
          <w:szCs w:val="28"/>
        </w:rPr>
        <w:t>8,88</w:t>
      </w:r>
      <w:r w:rsidR="00427917">
        <w:rPr>
          <w:sz w:val="28"/>
          <w:szCs w:val="28"/>
        </w:rPr>
        <w:t>%</w:t>
      </w:r>
      <w:r w:rsidRPr="0072639E">
        <w:rPr>
          <w:sz w:val="28"/>
          <w:szCs w:val="28"/>
        </w:rPr>
        <w:t xml:space="preserve">. </w:t>
      </w:r>
      <w:r w:rsidR="00945716">
        <w:rPr>
          <w:sz w:val="28"/>
          <w:szCs w:val="28"/>
        </w:rPr>
        <w:t>Вв</w:t>
      </w:r>
      <w:r w:rsidR="00945716">
        <w:rPr>
          <w:sz w:val="28"/>
          <w:szCs w:val="28"/>
        </w:rPr>
        <w:t>е</w:t>
      </w:r>
      <w:r w:rsidR="00945716">
        <w:rPr>
          <w:sz w:val="28"/>
          <w:szCs w:val="28"/>
        </w:rPr>
        <w:t>дена одна н</w:t>
      </w:r>
      <w:r w:rsidR="00B834F5">
        <w:rPr>
          <w:sz w:val="28"/>
          <w:szCs w:val="28"/>
        </w:rPr>
        <w:t>о</w:t>
      </w:r>
      <w:r w:rsidR="00945716">
        <w:rPr>
          <w:sz w:val="28"/>
          <w:szCs w:val="28"/>
        </w:rPr>
        <w:t>вая</w:t>
      </w:r>
      <w:r w:rsidR="00B834F5">
        <w:rPr>
          <w:sz w:val="28"/>
          <w:szCs w:val="28"/>
        </w:rPr>
        <w:t xml:space="preserve"> муниципальн</w:t>
      </w:r>
      <w:r w:rsidR="00945716">
        <w:rPr>
          <w:sz w:val="28"/>
          <w:szCs w:val="28"/>
        </w:rPr>
        <w:t>ая</w:t>
      </w:r>
      <w:r w:rsidR="00B834F5">
        <w:rPr>
          <w:sz w:val="28"/>
          <w:szCs w:val="28"/>
        </w:rPr>
        <w:t xml:space="preserve"> программ</w:t>
      </w:r>
      <w:r w:rsidR="00945716">
        <w:rPr>
          <w:sz w:val="28"/>
          <w:szCs w:val="28"/>
        </w:rPr>
        <w:t>а</w:t>
      </w:r>
      <w:r w:rsidR="00B834F5">
        <w:rPr>
          <w:sz w:val="28"/>
          <w:szCs w:val="28"/>
        </w:rPr>
        <w:t xml:space="preserve"> в бюджетном году</w:t>
      </w:r>
      <w:r w:rsidR="00CA55E0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Согласно отчету бюджетные назначения, предусмотренные на исполнение программной части </w:t>
      </w:r>
      <w:r w:rsidR="00C911F1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на 20</w:t>
      </w:r>
      <w:r w:rsidR="00945716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год, в общей сумме </w:t>
      </w:r>
      <w:r w:rsidR="00427917">
        <w:rPr>
          <w:sz w:val="28"/>
          <w:szCs w:val="28"/>
        </w:rPr>
        <w:t>увеличены</w:t>
      </w:r>
      <w:r w:rsidR="00C911F1">
        <w:rPr>
          <w:sz w:val="28"/>
          <w:szCs w:val="28"/>
        </w:rPr>
        <w:t xml:space="preserve"> на </w:t>
      </w:r>
      <w:r w:rsidR="00945716">
        <w:rPr>
          <w:sz w:val="28"/>
          <w:szCs w:val="28"/>
        </w:rPr>
        <w:t>101358,745</w:t>
      </w:r>
      <w:r w:rsidR="00C911F1">
        <w:rPr>
          <w:sz w:val="28"/>
          <w:szCs w:val="28"/>
        </w:rPr>
        <w:t xml:space="preserve"> тысяч рублей</w:t>
      </w:r>
      <w:r w:rsidR="00427917">
        <w:rPr>
          <w:sz w:val="28"/>
          <w:szCs w:val="28"/>
        </w:rPr>
        <w:t xml:space="preserve"> по сравнению с первоначальным бюджетом</w:t>
      </w:r>
      <w:r w:rsidRPr="0072639E">
        <w:rPr>
          <w:sz w:val="28"/>
          <w:szCs w:val="28"/>
        </w:rPr>
        <w:t>, из них:</w:t>
      </w:r>
    </w:p>
    <w:p w:rsidR="00427917" w:rsidRDefault="006D499E" w:rsidP="000A1551">
      <w:pPr>
        <w:ind w:firstLine="708"/>
        <w:jc w:val="both"/>
        <w:rPr>
          <w:sz w:val="28"/>
          <w:szCs w:val="28"/>
        </w:rPr>
      </w:pPr>
      <w:r w:rsidRPr="003F018D">
        <w:rPr>
          <w:sz w:val="28"/>
          <w:szCs w:val="28"/>
        </w:rPr>
        <w:t xml:space="preserve">● </w:t>
      </w:r>
      <w:r w:rsidR="00427917" w:rsidRPr="003F018D">
        <w:rPr>
          <w:sz w:val="28"/>
          <w:szCs w:val="28"/>
        </w:rPr>
        <w:t>увеличены</w:t>
      </w:r>
      <w:r w:rsidR="00427917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бюджетные ассигнования на реализацию </w:t>
      </w:r>
      <w:r w:rsidR="00C911F1">
        <w:rPr>
          <w:sz w:val="28"/>
          <w:szCs w:val="28"/>
        </w:rPr>
        <w:t>М</w:t>
      </w:r>
      <w:r w:rsidR="000A1551" w:rsidRPr="0072639E">
        <w:rPr>
          <w:sz w:val="28"/>
          <w:szCs w:val="28"/>
        </w:rPr>
        <w:t>П</w:t>
      </w:r>
      <w:r w:rsidR="00427917">
        <w:rPr>
          <w:sz w:val="28"/>
          <w:szCs w:val="28"/>
        </w:rPr>
        <w:t>:</w:t>
      </w:r>
    </w:p>
    <w:p w:rsidR="00427917" w:rsidRDefault="00427917" w:rsidP="0042791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72639E">
        <w:rPr>
          <w:sz w:val="28"/>
          <w:szCs w:val="28"/>
        </w:rPr>
        <w:t xml:space="preserve"> </w:t>
      </w:r>
      <w:r w:rsidR="00E14FC3" w:rsidRPr="00E14FC3">
        <w:rPr>
          <w:sz w:val="28"/>
          <w:szCs w:val="28"/>
        </w:rPr>
        <w:t xml:space="preserve">"Развитие образования в </w:t>
      </w:r>
      <w:proofErr w:type="spellStart"/>
      <w:r w:rsidR="00E14FC3" w:rsidRPr="00E14FC3">
        <w:rPr>
          <w:sz w:val="28"/>
          <w:szCs w:val="28"/>
        </w:rPr>
        <w:t>Ханкайском</w:t>
      </w:r>
      <w:proofErr w:type="spellEnd"/>
      <w:r w:rsidR="00E14FC3" w:rsidRPr="00E14FC3">
        <w:rPr>
          <w:sz w:val="28"/>
          <w:szCs w:val="28"/>
        </w:rPr>
        <w:t xml:space="preserve"> муниципальном районе" на 2020-2024 годы</w:t>
      </w:r>
      <w:r w:rsidR="000A1551" w:rsidRPr="0072639E">
        <w:rPr>
          <w:sz w:val="28"/>
          <w:szCs w:val="28"/>
        </w:rPr>
        <w:t xml:space="preserve"> - на </w:t>
      </w:r>
      <w:r w:rsidR="00E14FC3">
        <w:rPr>
          <w:sz w:val="28"/>
          <w:szCs w:val="28"/>
        </w:rPr>
        <w:t>25111,159</w:t>
      </w:r>
      <w:r w:rsidR="00686CED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</w:t>
      </w:r>
      <w:r w:rsidR="003F018D">
        <w:rPr>
          <w:sz w:val="28"/>
          <w:szCs w:val="28"/>
        </w:rPr>
        <w:t xml:space="preserve"> или на </w:t>
      </w:r>
      <w:r w:rsidR="00E14FC3">
        <w:rPr>
          <w:sz w:val="28"/>
          <w:szCs w:val="28"/>
        </w:rPr>
        <w:t>5,34</w:t>
      </w:r>
      <w:r w:rsidR="003F018D">
        <w:rPr>
          <w:sz w:val="28"/>
          <w:szCs w:val="28"/>
        </w:rPr>
        <w:t>%</w:t>
      </w:r>
      <w:r>
        <w:rPr>
          <w:sz w:val="28"/>
          <w:szCs w:val="28"/>
        </w:rPr>
        <w:t>,</w:t>
      </w:r>
    </w:p>
    <w:p w:rsidR="00CD6DED" w:rsidRDefault="00CD6DED" w:rsidP="00CD6DED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275" w:rsidRPr="006C0275">
        <w:rPr>
          <w:sz w:val="28"/>
          <w:szCs w:val="28"/>
        </w:rPr>
        <w:t xml:space="preserve">"Развитие культуры и туризма в </w:t>
      </w:r>
      <w:proofErr w:type="spellStart"/>
      <w:r w:rsidR="006C0275" w:rsidRPr="006C0275">
        <w:rPr>
          <w:sz w:val="28"/>
          <w:szCs w:val="28"/>
        </w:rPr>
        <w:t>Ханкайском</w:t>
      </w:r>
      <w:proofErr w:type="spellEnd"/>
      <w:r w:rsidR="006C0275" w:rsidRPr="006C0275">
        <w:rPr>
          <w:sz w:val="28"/>
          <w:szCs w:val="28"/>
        </w:rPr>
        <w:t xml:space="preserve"> муниципальном ра</w:t>
      </w:r>
      <w:r w:rsidR="006C0275" w:rsidRPr="006C0275">
        <w:rPr>
          <w:sz w:val="28"/>
          <w:szCs w:val="28"/>
        </w:rPr>
        <w:t>й</w:t>
      </w:r>
      <w:r w:rsidR="006C0275" w:rsidRPr="006C0275">
        <w:rPr>
          <w:sz w:val="28"/>
          <w:szCs w:val="28"/>
        </w:rPr>
        <w:t>оне»" на 2020-2024 годы</w:t>
      </w:r>
      <w:r>
        <w:rPr>
          <w:sz w:val="28"/>
          <w:szCs w:val="28"/>
        </w:rPr>
        <w:t xml:space="preserve"> - на </w:t>
      </w:r>
      <w:r w:rsidR="006C0275">
        <w:rPr>
          <w:sz w:val="28"/>
          <w:szCs w:val="28"/>
        </w:rPr>
        <w:t>2019,304</w:t>
      </w:r>
      <w:r w:rsidR="003F018D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="003F018D">
        <w:rPr>
          <w:sz w:val="28"/>
          <w:szCs w:val="28"/>
        </w:rPr>
        <w:t xml:space="preserve"> или на </w:t>
      </w:r>
      <w:r w:rsidR="006C0275">
        <w:rPr>
          <w:sz w:val="28"/>
          <w:szCs w:val="28"/>
        </w:rPr>
        <w:t>8,97</w:t>
      </w:r>
      <w:r w:rsidR="003F018D">
        <w:rPr>
          <w:sz w:val="28"/>
          <w:szCs w:val="28"/>
        </w:rPr>
        <w:t>%</w:t>
      </w:r>
      <w:r>
        <w:rPr>
          <w:sz w:val="28"/>
          <w:szCs w:val="28"/>
        </w:rPr>
        <w:t>,</w:t>
      </w:r>
    </w:p>
    <w:p w:rsidR="003F018D" w:rsidRDefault="003F018D" w:rsidP="003F018D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275" w:rsidRPr="006C0275">
        <w:rPr>
          <w:sz w:val="28"/>
          <w:szCs w:val="28"/>
        </w:rPr>
        <w:t xml:space="preserve">"Развитие систем жилищно-коммунальной инфраструктуры в </w:t>
      </w:r>
      <w:proofErr w:type="spellStart"/>
      <w:r w:rsidR="006C0275" w:rsidRPr="006C0275">
        <w:rPr>
          <w:sz w:val="28"/>
          <w:szCs w:val="28"/>
        </w:rPr>
        <w:t>Ха</w:t>
      </w:r>
      <w:r w:rsidR="006C0275" w:rsidRPr="006C0275">
        <w:rPr>
          <w:sz w:val="28"/>
          <w:szCs w:val="28"/>
        </w:rPr>
        <w:t>н</w:t>
      </w:r>
      <w:r w:rsidR="006C0275" w:rsidRPr="006C0275">
        <w:rPr>
          <w:sz w:val="28"/>
          <w:szCs w:val="28"/>
        </w:rPr>
        <w:t>кайском</w:t>
      </w:r>
      <w:proofErr w:type="spellEnd"/>
      <w:r w:rsidR="006C0275" w:rsidRPr="006C0275">
        <w:rPr>
          <w:sz w:val="28"/>
          <w:szCs w:val="28"/>
        </w:rPr>
        <w:t xml:space="preserve"> муниципальном районе" на 2020-2024 годы</w:t>
      </w:r>
      <w:r>
        <w:rPr>
          <w:sz w:val="28"/>
          <w:szCs w:val="28"/>
        </w:rPr>
        <w:t xml:space="preserve"> - на </w:t>
      </w:r>
      <w:r w:rsidR="006C0275">
        <w:rPr>
          <w:sz w:val="28"/>
          <w:szCs w:val="28"/>
        </w:rPr>
        <w:t>54772,711</w:t>
      </w:r>
      <w:r>
        <w:rPr>
          <w:sz w:val="28"/>
          <w:szCs w:val="28"/>
        </w:rPr>
        <w:t xml:space="preserve"> тысяч рублей или на </w:t>
      </w:r>
      <w:r w:rsidR="006C0275">
        <w:rPr>
          <w:sz w:val="28"/>
          <w:szCs w:val="28"/>
        </w:rPr>
        <w:t>313,90</w:t>
      </w:r>
      <w:r>
        <w:rPr>
          <w:sz w:val="28"/>
          <w:szCs w:val="28"/>
        </w:rPr>
        <w:t>%,</w:t>
      </w:r>
    </w:p>
    <w:p w:rsidR="003F018D" w:rsidRDefault="003F018D" w:rsidP="003F018D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F06BB" w:rsidRPr="00EF06BB">
        <w:rPr>
          <w:sz w:val="28"/>
          <w:szCs w:val="28"/>
        </w:rPr>
        <w:t xml:space="preserve">"Доступная среда в </w:t>
      </w:r>
      <w:proofErr w:type="spellStart"/>
      <w:r w:rsidR="00EF06BB" w:rsidRPr="00EF06BB">
        <w:rPr>
          <w:sz w:val="28"/>
          <w:szCs w:val="28"/>
        </w:rPr>
        <w:t>Ханкайском</w:t>
      </w:r>
      <w:proofErr w:type="spellEnd"/>
      <w:r w:rsidR="00EF06BB" w:rsidRPr="00EF06BB">
        <w:rPr>
          <w:sz w:val="28"/>
          <w:szCs w:val="28"/>
        </w:rPr>
        <w:t xml:space="preserve"> муниципальном районе" на 2020-2024 годы</w:t>
      </w:r>
      <w:r w:rsidR="00EF0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</w:t>
      </w:r>
      <w:r w:rsidR="00EF06BB">
        <w:rPr>
          <w:sz w:val="28"/>
          <w:szCs w:val="28"/>
        </w:rPr>
        <w:t>138,250</w:t>
      </w:r>
      <w:r>
        <w:rPr>
          <w:sz w:val="28"/>
          <w:szCs w:val="28"/>
        </w:rPr>
        <w:t xml:space="preserve"> тысяч рублей или на 82,92%</w:t>
      </w:r>
      <w:r w:rsidR="007612CB">
        <w:rPr>
          <w:sz w:val="28"/>
          <w:szCs w:val="28"/>
        </w:rPr>
        <w:t>,</w:t>
      </w:r>
    </w:p>
    <w:p w:rsidR="007612CB" w:rsidRDefault="007612CB" w:rsidP="003F018D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12CB">
        <w:rPr>
          <w:sz w:val="28"/>
          <w:szCs w:val="28"/>
        </w:rPr>
        <w:t xml:space="preserve">"Развитие информационного общества в </w:t>
      </w:r>
      <w:proofErr w:type="spellStart"/>
      <w:r w:rsidRPr="007612CB">
        <w:rPr>
          <w:sz w:val="28"/>
          <w:szCs w:val="28"/>
        </w:rPr>
        <w:t>Ханкайском</w:t>
      </w:r>
      <w:proofErr w:type="spellEnd"/>
      <w:r w:rsidRPr="007612CB">
        <w:rPr>
          <w:sz w:val="28"/>
          <w:szCs w:val="28"/>
        </w:rPr>
        <w:t xml:space="preserve"> муниципал</w:t>
      </w:r>
      <w:r w:rsidRPr="007612CB">
        <w:rPr>
          <w:sz w:val="28"/>
          <w:szCs w:val="28"/>
        </w:rPr>
        <w:t>ь</w:t>
      </w:r>
      <w:r w:rsidRPr="007612CB">
        <w:rPr>
          <w:sz w:val="28"/>
          <w:szCs w:val="28"/>
        </w:rPr>
        <w:t>ном районе" на 2020-2024 годы</w:t>
      </w:r>
      <w:r>
        <w:rPr>
          <w:sz w:val="28"/>
          <w:szCs w:val="28"/>
        </w:rPr>
        <w:t xml:space="preserve"> – на 1734,237 тысяч рублей или 69,30%,</w:t>
      </w:r>
    </w:p>
    <w:p w:rsidR="00944C24" w:rsidRDefault="00944C24" w:rsidP="0042791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86D" w:rsidRPr="0095586D">
        <w:rPr>
          <w:sz w:val="28"/>
          <w:szCs w:val="28"/>
        </w:rPr>
        <w:t xml:space="preserve">"Развитие муниципальной службы в </w:t>
      </w:r>
      <w:proofErr w:type="spellStart"/>
      <w:r w:rsidR="0095586D" w:rsidRPr="0095586D">
        <w:rPr>
          <w:sz w:val="28"/>
          <w:szCs w:val="28"/>
        </w:rPr>
        <w:t>Ханкайском</w:t>
      </w:r>
      <w:proofErr w:type="spellEnd"/>
      <w:r w:rsidR="0095586D" w:rsidRPr="0095586D">
        <w:rPr>
          <w:sz w:val="28"/>
          <w:szCs w:val="28"/>
        </w:rPr>
        <w:t xml:space="preserve"> муниципальном районе" на 2020-2024 годы</w:t>
      </w:r>
      <w:r w:rsidR="00955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</w:t>
      </w:r>
      <w:r w:rsidR="0095586D">
        <w:rPr>
          <w:sz w:val="28"/>
          <w:szCs w:val="28"/>
        </w:rPr>
        <w:t>3724,617</w:t>
      </w:r>
      <w:r>
        <w:rPr>
          <w:sz w:val="28"/>
          <w:szCs w:val="28"/>
        </w:rPr>
        <w:t xml:space="preserve"> тысяч рублей</w:t>
      </w:r>
      <w:r w:rsidR="003F018D">
        <w:rPr>
          <w:sz w:val="28"/>
          <w:szCs w:val="28"/>
        </w:rPr>
        <w:t xml:space="preserve"> на </w:t>
      </w:r>
      <w:r w:rsidR="0095586D">
        <w:rPr>
          <w:sz w:val="28"/>
          <w:szCs w:val="28"/>
        </w:rPr>
        <w:t>25,81</w:t>
      </w:r>
      <w:r w:rsidR="003F018D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5586D" w:rsidRDefault="00CA55E0" w:rsidP="00CA55E0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53AF" w:rsidRPr="000F53AF">
        <w:rPr>
          <w:sz w:val="28"/>
          <w:szCs w:val="28"/>
        </w:rPr>
        <w:t>"Развитие градостроительной и землеустроительной деятельности на территории Ханкайского муниципального района" на 2020-2024 годы</w:t>
      </w:r>
      <w:r>
        <w:rPr>
          <w:sz w:val="28"/>
          <w:szCs w:val="28"/>
        </w:rPr>
        <w:t xml:space="preserve"> – на </w:t>
      </w:r>
      <w:r w:rsidR="000F53AF">
        <w:rPr>
          <w:sz w:val="28"/>
          <w:szCs w:val="28"/>
        </w:rPr>
        <w:t>783,000</w:t>
      </w:r>
      <w:r w:rsidR="00DE3C53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="003F018D">
        <w:rPr>
          <w:sz w:val="28"/>
          <w:szCs w:val="28"/>
        </w:rPr>
        <w:t xml:space="preserve"> или на </w:t>
      </w:r>
      <w:r w:rsidR="000F53AF">
        <w:rPr>
          <w:sz w:val="28"/>
          <w:szCs w:val="28"/>
        </w:rPr>
        <w:t>182,09</w:t>
      </w:r>
      <w:r w:rsidR="003F018D">
        <w:rPr>
          <w:sz w:val="28"/>
          <w:szCs w:val="28"/>
        </w:rPr>
        <w:t>%</w:t>
      </w:r>
      <w:r w:rsidR="0095586D">
        <w:rPr>
          <w:sz w:val="28"/>
          <w:szCs w:val="28"/>
        </w:rPr>
        <w:t>,</w:t>
      </w:r>
    </w:p>
    <w:p w:rsidR="00161004" w:rsidRDefault="0095586D" w:rsidP="00CA55E0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86D">
        <w:rPr>
          <w:sz w:val="28"/>
          <w:szCs w:val="28"/>
        </w:rPr>
        <w:t xml:space="preserve">"Долгосрочное финансовое планирование и </w:t>
      </w:r>
      <w:proofErr w:type="spellStart"/>
      <w:r w:rsidRPr="0095586D">
        <w:rPr>
          <w:sz w:val="28"/>
          <w:szCs w:val="28"/>
        </w:rPr>
        <w:t>совершенствавание</w:t>
      </w:r>
      <w:proofErr w:type="spellEnd"/>
      <w:r w:rsidRPr="0095586D">
        <w:rPr>
          <w:sz w:val="28"/>
          <w:szCs w:val="28"/>
        </w:rPr>
        <w:t xml:space="preserve"> межбюджетных отношений в </w:t>
      </w:r>
      <w:proofErr w:type="spellStart"/>
      <w:r w:rsidRPr="0095586D">
        <w:rPr>
          <w:sz w:val="28"/>
          <w:szCs w:val="28"/>
        </w:rPr>
        <w:t>Ханкайском</w:t>
      </w:r>
      <w:proofErr w:type="spellEnd"/>
      <w:r w:rsidRPr="0095586D">
        <w:rPr>
          <w:sz w:val="28"/>
          <w:szCs w:val="28"/>
        </w:rPr>
        <w:t xml:space="preserve"> муниципальном районе" на 2020-2024 годы</w:t>
      </w:r>
      <w:r w:rsidR="00161004">
        <w:rPr>
          <w:sz w:val="28"/>
          <w:szCs w:val="28"/>
        </w:rPr>
        <w:t xml:space="preserve"> – на 8241,536 тысяч рублей или 40,84%,</w:t>
      </w:r>
    </w:p>
    <w:p w:rsidR="00161004" w:rsidRDefault="00161004" w:rsidP="00CA55E0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1004">
        <w:rPr>
          <w:sz w:val="28"/>
          <w:szCs w:val="28"/>
        </w:rPr>
        <w:t xml:space="preserve">"Управление муниципальным имуществом в </w:t>
      </w:r>
      <w:proofErr w:type="spellStart"/>
      <w:r w:rsidRPr="00161004">
        <w:rPr>
          <w:sz w:val="28"/>
          <w:szCs w:val="28"/>
        </w:rPr>
        <w:t>Ханкайском</w:t>
      </w:r>
      <w:proofErr w:type="spellEnd"/>
      <w:r w:rsidRPr="00161004">
        <w:rPr>
          <w:sz w:val="28"/>
          <w:szCs w:val="28"/>
        </w:rPr>
        <w:t xml:space="preserve"> муниц</w:t>
      </w:r>
      <w:r w:rsidRPr="00161004">
        <w:rPr>
          <w:sz w:val="28"/>
          <w:szCs w:val="28"/>
        </w:rPr>
        <w:t>и</w:t>
      </w:r>
      <w:r w:rsidRPr="00161004">
        <w:rPr>
          <w:sz w:val="28"/>
          <w:szCs w:val="28"/>
        </w:rPr>
        <w:t>пальном районе" на 2020-2024 годы</w:t>
      </w:r>
      <w:r>
        <w:rPr>
          <w:sz w:val="28"/>
          <w:szCs w:val="28"/>
        </w:rPr>
        <w:t xml:space="preserve"> – на 11177,211 тысяч рублей или 666,79%,</w:t>
      </w:r>
    </w:p>
    <w:p w:rsidR="007612CB" w:rsidRDefault="007612CB" w:rsidP="00CA55E0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12CB">
        <w:rPr>
          <w:sz w:val="28"/>
          <w:szCs w:val="28"/>
        </w:rPr>
        <w:t>"Развитие дорожного хозяйства и повышение безопасности доро</w:t>
      </w:r>
      <w:r w:rsidRPr="007612CB">
        <w:rPr>
          <w:sz w:val="28"/>
          <w:szCs w:val="28"/>
        </w:rPr>
        <w:t>ж</w:t>
      </w:r>
      <w:r w:rsidRPr="007612CB">
        <w:rPr>
          <w:sz w:val="28"/>
          <w:szCs w:val="28"/>
        </w:rPr>
        <w:t xml:space="preserve">ного движения в </w:t>
      </w:r>
      <w:proofErr w:type="spellStart"/>
      <w:r w:rsidRPr="007612CB">
        <w:rPr>
          <w:sz w:val="28"/>
          <w:szCs w:val="28"/>
        </w:rPr>
        <w:t>Ханкайском</w:t>
      </w:r>
      <w:proofErr w:type="spellEnd"/>
      <w:r w:rsidRPr="007612CB">
        <w:rPr>
          <w:sz w:val="28"/>
          <w:szCs w:val="28"/>
        </w:rPr>
        <w:t xml:space="preserve"> муниципальном районе" на 2020-2024 годы</w:t>
      </w:r>
      <w:r>
        <w:rPr>
          <w:sz w:val="28"/>
          <w:szCs w:val="28"/>
        </w:rPr>
        <w:t xml:space="preserve"> – на 2657,679 тысяч рублей или 13,03%,</w:t>
      </w:r>
    </w:p>
    <w:p w:rsidR="00CA55E0" w:rsidRDefault="00161004" w:rsidP="00CA55E0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1004">
        <w:rPr>
          <w:sz w:val="28"/>
          <w:szCs w:val="28"/>
        </w:rPr>
        <w:t xml:space="preserve">"Укрепление общественного здоровья в </w:t>
      </w:r>
      <w:proofErr w:type="spellStart"/>
      <w:r w:rsidRPr="00161004">
        <w:rPr>
          <w:sz w:val="28"/>
          <w:szCs w:val="28"/>
        </w:rPr>
        <w:t>Ханкайском</w:t>
      </w:r>
      <w:proofErr w:type="spellEnd"/>
      <w:r w:rsidRPr="00161004">
        <w:rPr>
          <w:sz w:val="28"/>
          <w:szCs w:val="28"/>
        </w:rPr>
        <w:t xml:space="preserve"> муниципальном районе" на 2020-2024 годы</w:t>
      </w:r>
      <w:r>
        <w:rPr>
          <w:sz w:val="28"/>
          <w:szCs w:val="28"/>
        </w:rPr>
        <w:t xml:space="preserve"> – на 50,000 тысяч рублей или 100,00%</w:t>
      </w:r>
      <w:r w:rsidR="00DF25BF">
        <w:rPr>
          <w:sz w:val="28"/>
          <w:szCs w:val="28"/>
        </w:rPr>
        <w:t>.</w:t>
      </w:r>
    </w:p>
    <w:p w:rsidR="000A1551" w:rsidRDefault="006D499E" w:rsidP="006D4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 уменьшены бюджетные ассигнования на реализацию МП:</w:t>
      </w:r>
    </w:p>
    <w:p w:rsidR="003F018D" w:rsidRDefault="003F018D" w:rsidP="003F018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275" w:rsidRPr="006C0275">
        <w:rPr>
          <w:sz w:val="28"/>
          <w:szCs w:val="28"/>
        </w:rPr>
        <w:t>"Охрана окружающей среды Ханкайского муниципального района" на 2020-2024 годы</w:t>
      </w:r>
      <w:r w:rsidR="006C0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</w:t>
      </w:r>
      <w:r w:rsidR="006C0275">
        <w:rPr>
          <w:sz w:val="28"/>
          <w:szCs w:val="28"/>
        </w:rPr>
        <w:t>405,304</w:t>
      </w:r>
      <w:r>
        <w:rPr>
          <w:sz w:val="28"/>
          <w:szCs w:val="28"/>
        </w:rPr>
        <w:t xml:space="preserve"> тысяч рублей или на </w:t>
      </w:r>
      <w:r w:rsidR="006C0275">
        <w:rPr>
          <w:sz w:val="28"/>
          <w:szCs w:val="28"/>
        </w:rPr>
        <w:t>46,59</w:t>
      </w:r>
      <w:r>
        <w:rPr>
          <w:sz w:val="28"/>
          <w:szCs w:val="28"/>
        </w:rPr>
        <w:t>%,</w:t>
      </w:r>
    </w:p>
    <w:p w:rsidR="00DF25BF" w:rsidRDefault="00DF25BF" w:rsidP="00DF25BF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275" w:rsidRPr="006C0275">
        <w:rPr>
          <w:sz w:val="28"/>
          <w:szCs w:val="28"/>
        </w:rPr>
        <w:t xml:space="preserve">"Развитие физической культуры  и спорта в </w:t>
      </w:r>
      <w:proofErr w:type="spellStart"/>
      <w:r w:rsidR="006C0275" w:rsidRPr="006C0275">
        <w:rPr>
          <w:sz w:val="28"/>
          <w:szCs w:val="28"/>
        </w:rPr>
        <w:t>Ханкайском</w:t>
      </w:r>
      <w:proofErr w:type="spellEnd"/>
      <w:r w:rsidR="006C0275" w:rsidRPr="006C0275">
        <w:rPr>
          <w:sz w:val="28"/>
          <w:szCs w:val="28"/>
        </w:rPr>
        <w:t xml:space="preserve"> муниц</w:t>
      </w:r>
      <w:r w:rsidR="006C0275" w:rsidRPr="006C0275">
        <w:rPr>
          <w:sz w:val="28"/>
          <w:szCs w:val="28"/>
        </w:rPr>
        <w:t>и</w:t>
      </w:r>
      <w:r w:rsidR="006C0275" w:rsidRPr="006C0275">
        <w:rPr>
          <w:sz w:val="28"/>
          <w:szCs w:val="28"/>
        </w:rPr>
        <w:t>пальном районе"  на 2020-2024 годы</w:t>
      </w:r>
      <w:r>
        <w:rPr>
          <w:sz w:val="28"/>
          <w:szCs w:val="28"/>
        </w:rPr>
        <w:t xml:space="preserve"> - на </w:t>
      </w:r>
      <w:r w:rsidR="006C0275">
        <w:rPr>
          <w:sz w:val="28"/>
          <w:szCs w:val="28"/>
        </w:rPr>
        <w:t>8031,917</w:t>
      </w:r>
      <w:r>
        <w:rPr>
          <w:sz w:val="28"/>
          <w:szCs w:val="28"/>
        </w:rPr>
        <w:t xml:space="preserve"> тысяч рублей</w:t>
      </w:r>
      <w:r w:rsidR="003F018D">
        <w:rPr>
          <w:sz w:val="28"/>
          <w:szCs w:val="28"/>
        </w:rPr>
        <w:t xml:space="preserve"> или </w:t>
      </w:r>
      <w:r w:rsidR="006C0275">
        <w:rPr>
          <w:sz w:val="28"/>
          <w:szCs w:val="28"/>
        </w:rPr>
        <w:t>37,00</w:t>
      </w:r>
      <w:r w:rsidR="003F018D">
        <w:rPr>
          <w:sz w:val="28"/>
          <w:szCs w:val="28"/>
        </w:rPr>
        <w:t>%</w:t>
      </w:r>
      <w:r w:rsidR="006C0275">
        <w:rPr>
          <w:sz w:val="28"/>
          <w:szCs w:val="28"/>
        </w:rPr>
        <w:t>,</w:t>
      </w:r>
    </w:p>
    <w:p w:rsidR="006C0275" w:rsidRDefault="006C0275" w:rsidP="00DF25BF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275">
        <w:rPr>
          <w:sz w:val="28"/>
          <w:szCs w:val="28"/>
        </w:rPr>
        <w:t>"Социальное развитие села Ханкайского муниципального района" на 2020-2024 годы</w:t>
      </w:r>
      <w:r>
        <w:rPr>
          <w:sz w:val="28"/>
          <w:szCs w:val="28"/>
        </w:rPr>
        <w:t xml:space="preserve"> – на 440,160 тысяч рублей или 100,00%</w:t>
      </w:r>
      <w:r w:rsidR="000F53AF">
        <w:rPr>
          <w:sz w:val="28"/>
          <w:szCs w:val="28"/>
        </w:rPr>
        <w:t>,</w:t>
      </w:r>
    </w:p>
    <w:p w:rsidR="000F53AF" w:rsidRDefault="000F53AF" w:rsidP="00DF25BF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F53AF">
        <w:rPr>
          <w:sz w:val="28"/>
          <w:szCs w:val="28"/>
        </w:rPr>
        <w:t>"Обеспечение жильем молодых семей Ханкайского муниципального района" на 2020-2024 годы</w:t>
      </w:r>
      <w:r>
        <w:rPr>
          <w:sz w:val="28"/>
          <w:szCs w:val="28"/>
        </w:rPr>
        <w:t xml:space="preserve"> – на 173</w:t>
      </w:r>
      <w:r w:rsidR="00161004">
        <w:rPr>
          <w:sz w:val="28"/>
          <w:szCs w:val="28"/>
        </w:rPr>
        <w:t>,</w:t>
      </w:r>
      <w:r>
        <w:rPr>
          <w:sz w:val="28"/>
          <w:szCs w:val="28"/>
        </w:rPr>
        <w:t>500 или 100,00%,</w:t>
      </w:r>
    </w:p>
    <w:p w:rsidR="000F53AF" w:rsidRDefault="000F53AF" w:rsidP="00DF25BF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53AF">
        <w:rPr>
          <w:sz w:val="28"/>
          <w:szCs w:val="28"/>
        </w:rPr>
        <w:t>"Профилактика правонарушений, терроризма и экстремизма и пр</w:t>
      </w:r>
      <w:r w:rsidRPr="000F53AF">
        <w:rPr>
          <w:sz w:val="28"/>
          <w:szCs w:val="28"/>
        </w:rPr>
        <w:t>о</w:t>
      </w:r>
      <w:r w:rsidRPr="000F53AF">
        <w:rPr>
          <w:sz w:val="28"/>
          <w:szCs w:val="28"/>
        </w:rPr>
        <w:t>тиводействие распространению наркотиков на территории Ханкайского м</w:t>
      </w:r>
      <w:r w:rsidRPr="000F53AF">
        <w:rPr>
          <w:sz w:val="28"/>
          <w:szCs w:val="28"/>
        </w:rPr>
        <w:t>у</w:t>
      </w:r>
      <w:r w:rsidRPr="000F53AF">
        <w:rPr>
          <w:sz w:val="28"/>
          <w:szCs w:val="28"/>
        </w:rPr>
        <w:t>ниципального района" на 2020-2024 годы</w:t>
      </w:r>
      <w:r>
        <w:rPr>
          <w:sz w:val="28"/>
          <w:szCs w:val="28"/>
        </w:rPr>
        <w:t xml:space="preserve"> – на 0,080 тысяч рублей или 0,18%</w:t>
      </w:r>
    </w:p>
    <w:p w:rsidR="000A1551" w:rsidRPr="0072639E" w:rsidRDefault="000A1551" w:rsidP="009E6545">
      <w:pPr>
        <w:ind w:firstLine="708"/>
        <w:jc w:val="both"/>
        <w:rPr>
          <w:sz w:val="28"/>
          <w:szCs w:val="28"/>
        </w:rPr>
      </w:pPr>
      <w:r w:rsidRPr="00EE54BE">
        <w:rPr>
          <w:sz w:val="28"/>
          <w:szCs w:val="28"/>
        </w:rPr>
        <w:t>Таким</w:t>
      </w:r>
      <w:r w:rsidRPr="0072639E">
        <w:rPr>
          <w:sz w:val="28"/>
          <w:szCs w:val="28"/>
        </w:rPr>
        <w:t xml:space="preserve"> образом, уточненные бюджетные назначения </w:t>
      </w:r>
      <w:r w:rsidRPr="0072639E">
        <w:rPr>
          <w:sz w:val="28"/>
          <w:szCs w:val="28"/>
          <w:lang w:eastAsia="en-US"/>
        </w:rPr>
        <w:t>на реализацию мер</w:t>
      </w:r>
      <w:r w:rsidRPr="0072639E">
        <w:rPr>
          <w:sz w:val="28"/>
          <w:szCs w:val="28"/>
          <w:lang w:eastAsia="en-US"/>
        </w:rPr>
        <w:t>о</w:t>
      </w:r>
      <w:r w:rsidRPr="0072639E">
        <w:rPr>
          <w:sz w:val="28"/>
          <w:szCs w:val="28"/>
          <w:lang w:eastAsia="en-US"/>
        </w:rPr>
        <w:t xml:space="preserve">приятий </w:t>
      </w:r>
      <w:r w:rsidR="00686CED">
        <w:rPr>
          <w:sz w:val="28"/>
          <w:szCs w:val="28"/>
          <w:lang w:eastAsia="en-US"/>
        </w:rPr>
        <w:t>М</w:t>
      </w:r>
      <w:r w:rsidRPr="0072639E">
        <w:rPr>
          <w:sz w:val="28"/>
          <w:szCs w:val="28"/>
          <w:lang w:eastAsia="en-US"/>
        </w:rPr>
        <w:t>П в 20</w:t>
      </w:r>
      <w:r w:rsidR="00EE54BE">
        <w:rPr>
          <w:sz w:val="28"/>
          <w:szCs w:val="28"/>
          <w:lang w:eastAsia="en-US"/>
        </w:rPr>
        <w:t>20</w:t>
      </w:r>
      <w:r w:rsidRPr="0072639E">
        <w:rPr>
          <w:sz w:val="28"/>
          <w:szCs w:val="28"/>
          <w:lang w:eastAsia="en-US"/>
        </w:rPr>
        <w:t xml:space="preserve"> году </w:t>
      </w:r>
      <w:r w:rsidRPr="0072639E">
        <w:rPr>
          <w:sz w:val="28"/>
          <w:szCs w:val="28"/>
        </w:rPr>
        <w:t xml:space="preserve">составили </w:t>
      </w:r>
      <w:r w:rsidR="00EE54BE">
        <w:rPr>
          <w:sz w:val="28"/>
          <w:szCs w:val="28"/>
        </w:rPr>
        <w:t>694325,186</w:t>
      </w:r>
      <w:r w:rsidR="00CA55E0">
        <w:rPr>
          <w:sz w:val="28"/>
          <w:szCs w:val="28"/>
        </w:rPr>
        <w:t xml:space="preserve"> </w:t>
      </w:r>
      <w:r w:rsidR="00686CED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 рублей.  </w:t>
      </w:r>
    </w:p>
    <w:p w:rsidR="000A1551" w:rsidRDefault="000A1551" w:rsidP="000A1551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ab/>
      </w:r>
      <w:r w:rsidRPr="00155291">
        <w:rPr>
          <w:sz w:val="28"/>
          <w:szCs w:val="28"/>
          <w:lang w:eastAsia="en-US"/>
        </w:rPr>
        <w:t>Общее</w:t>
      </w:r>
      <w:r w:rsidRPr="00DE4FC5">
        <w:rPr>
          <w:sz w:val="28"/>
          <w:szCs w:val="28"/>
          <w:lang w:eastAsia="en-US"/>
        </w:rPr>
        <w:t xml:space="preserve"> исполнение программной</w:t>
      </w:r>
      <w:r w:rsidRPr="00E6018D">
        <w:rPr>
          <w:sz w:val="28"/>
          <w:szCs w:val="28"/>
          <w:lang w:eastAsia="en-US"/>
        </w:rPr>
        <w:t xml:space="preserve"> части </w:t>
      </w:r>
      <w:r w:rsidR="00686CED" w:rsidRPr="00E6018D">
        <w:rPr>
          <w:sz w:val="28"/>
          <w:szCs w:val="28"/>
          <w:lang w:eastAsia="en-US"/>
        </w:rPr>
        <w:t>местного</w:t>
      </w:r>
      <w:r w:rsidRPr="00E6018D">
        <w:rPr>
          <w:sz w:val="28"/>
          <w:szCs w:val="28"/>
          <w:lang w:eastAsia="en-US"/>
        </w:rPr>
        <w:t xml:space="preserve"> бюджета за 20</w:t>
      </w:r>
      <w:r w:rsidR="00EE54BE">
        <w:rPr>
          <w:sz w:val="28"/>
          <w:szCs w:val="28"/>
          <w:lang w:eastAsia="en-US"/>
        </w:rPr>
        <w:t>20</w:t>
      </w:r>
      <w:r w:rsidRPr="00E6018D">
        <w:rPr>
          <w:sz w:val="28"/>
          <w:szCs w:val="28"/>
          <w:lang w:eastAsia="en-US"/>
        </w:rPr>
        <w:t xml:space="preserve"> год </w:t>
      </w:r>
      <w:r w:rsidR="00686CED" w:rsidRPr="00E6018D">
        <w:rPr>
          <w:sz w:val="28"/>
          <w:szCs w:val="28"/>
          <w:lang w:eastAsia="en-US"/>
        </w:rPr>
        <w:t>–</w:t>
      </w:r>
      <w:r w:rsidRPr="00E6018D">
        <w:rPr>
          <w:sz w:val="28"/>
          <w:szCs w:val="28"/>
          <w:lang w:eastAsia="en-US"/>
        </w:rPr>
        <w:t xml:space="preserve"> </w:t>
      </w:r>
      <w:r w:rsidR="00155291">
        <w:rPr>
          <w:sz w:val="28"/>
          <w:szCs w:val="28"/>
          <w:lang w:eastAsia="en-US"/>
        </w:rPr>
        <w:t>680325,529</w:t>
      </w:r>
      <w:r w:rsidR="006B3BE1">
        <w:rPr>
          <w:sz w:val="28"/>
          <w:szCs w:val="28"/>
          <w:lang w:eastAsia="en-US"/>
        </w:rPr>
        <w:t xml:space="preserve"> </w:t>
      </w:r>
      <w:r w:rsidR="00686CED" w:rsidRPr="00E6018D">
        <w:rPr>
          <w:sz w:val="28"/>
          <w:szCs w:val="28"/>
          <w:lang w:eastAsia="en-US"/>
        </w:rPr>
        <w:t xml:space="preserve"> </w:t>
      </w:r>
      <w:r w:rsidR="00E6018D" w:rsidRPr="00E6018D">
        <w:rPr>
          <w:sz w:val="28"/>
          <w:szCs w:val="28"/>
          <w:lang w:eastAsia="en-US"/>
        </w:rPr>
        <w:t xml:space="preserve"> </w:t>
      </w:r>
      <w:r w:rsidR="00686CED" w:rsidRPr="00E6018D">
        <w:rPr>
          <w:sz w:val="28"/>
          <w:szCs w:val="28"/>
          <w:lang w:eastAsia="en-US"/>
        </w:rPr>
        <w:t xml:space="preserve">тысяч </w:t>
      </w:r>
      <w:r w:rsidRPr="00E6018D">
        <w:rPr>
          <w:sz w:val="28"/>
          <w:szCs w:val="28"/>
          <w:lang w:eastAsia="en-US"/>
        </w:rPr>
        <w:t xml:space="preserve"> рублей</w:t>
      </w:r>
      <w:r w:rsidR="0085146A">
        <w:rPr>
          <w:sz w:val="28"/>
          <w:szCs w:val="28"/>
          <w:lang w:eastAsia="en-US"/>
        </w:rPr>
        <w:t xml:space="preserve"> </w:t>
      </w:r>
      <w:r w:rsidRPr="00E6018D">
        <w:rPr>
          <w:sz w:val="28"/>
          <w:szCs w:val="28"/>
          <w:lang w:eastAsia="en-US"/>
        </w:rPr>
        <w:t xml:space="preserve"> или  </w:t>
      </w:r>
      <w:r w:rsidR="00155291">
        <w:rPr>
          <w:sz w:val="28"/>
          <w:szCs w:val="28"/>
          <w:lang w:eastAsia="en-US"/>
        </w:rPr>
        <w:t>97,98</w:t>
      </w:r>
      <w:r w:rsidRPr="00E6018D">
        <w:rPr>
          <w:sz w:val="28"/>
          <w:szCs w:val="28"/>
          <w:lang w:eastAsia="en-US"/>
        </w:rPr>
        <w:t xml:space="preserve">% от уточненных бюджетных назначений. Доля в общем объеме расходов составляет </w:t>
      </w:r>
      <w:r w:rsidR="00155291">
        <w:rPr>
          <w:sz w:val="28"/>
          <w:szCs w:val="28"/>
          <w:lang w:eastAsia="en-US"/>
        </w:rPr>
        <w:t>84,89</w:t>
      </w:r>
      <w:r w:rsidRPr="00E6018D">
        <w:rPr>
          <w:sz w:val="28"/>
          <w:szCs w:val="28"/>
          <w:lang w:eastAsia="en-US"/>
        </w:rPr>
        <w:t>%.</w:t>
      </w:r>
    </w:p>
    <w:p w:rsidR="00152C50" w:rsidRPr="00E6018D" w:rsidRDefault="00152C50" w:rsidP="000A1551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Исполнение уточненных бюджетных назначений программной части бю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жета представлено на диаграмме ниже.</w:t>
      </w:r>
    </w:p>
    <w:p w:rsidR="00152C50" w:rsidRDefault="00152C50" w:rsidP="00152C50">
      <w:pPr>
        <w:tabs>
          <w:tab w:val="left" w:pos="720"/>
          <w:tab w:val="left" w:pos="840"/>
        </w:tabs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5AF9C41" wp14:editId="7DBCF72F">
            <wp:extent cx="6153150" cy="55149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52C50" w:rsidRDefault="00152C50" w:rsidP="00BD770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Примечание: коды наименований муниципальных программ.</w:t>
      </w:r>
    </w:p>
    <w:tbl>
      <w:tblPr>
        <w:tblW w:w="9977" w:type="dxa"/>
        <w:tblInd w:w="93" w:type="dxa"/>
        <w:tblLook w:val="04A0" w:firstRow="1" w:lastRow="0" w:firstColumn="1" w:lastColumn="0" w:noHBand="0" w:noVBand="1"/>
      </w:tblPr>
      <w:tblGrid>
        <w:gridCol w:w="8237"/>
        <w:gridCol w:w="1740"/>
      </w:tblGrid>
      <w:tr w:rsidR="00604703" w:rsidRPr="00604703" w:rsidTr="00604703">
        <w:trPr>
          <w:trHeight w:val="11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703" w:rsidRPr="00604703" w:rsidRDefault="00604703" w:rsidP="00604703">
            <w:pPr>
              <w:jc w:val="center"/>
              <w:rPr>
                <w:color w:val="000000"/>
                <w:sz w:val="28"/>
                <w:szCs w:val="28"/>
              </w:rPr>
            </w:pPr>
            <w:r w:rsidRPr="00604703">
              <w:rPr>
                <w:color w:val="000000"/>
                <w:sz w:val="28"/>
                <w:szCs w:val="28"/>
              </w:rPr>
              <w:t>Наименование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703" w:rsidRPr="00604703" w:rsidRDefault="00604703" w:rsidP="006047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на ди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грамме</w:t>
            </w:r>
          </w:p>
        </w:tc>
      </w:tr>
      <w:tr w:rsidR="00604703" w:rsidRPr="00604703" w:rsidTr="00604703">
        <w:trPr>
          <w:trHeight w:val="59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 "Развитие образования в </w:t>
            </w:r>
            <w:proofErr w:type="spellStart"/>
            <w:r w:rsidRPr="00604703">
              <w:rPr>
                <w:bCs/>
                <w:color w:val="000000"/>
              </w:rPr>
              <w:t>Ханкайском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</w:t>
            </w:r>
            <w:r w:rsidRPr="00604703">
              <w:rPr>
                <w:bCs/>
                <w:color w:val="000000"/>
              </w:rPr>
              <w:t>и</w:t>
            </w:r>
            <w:r w:rsidRPr="00604703">
              <w:rPr>
                <w:bCs/>
                <w:color w:val="000000"/>
              </w:rPr>
              <w:t>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604703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01</w:t>
            </w:r>
          </w:p>
        </w:tc>
      </w:tr>
      <w:tr w:rsidR="00604703" w:rsidRPr="00604703" w:rsidTr="00604703">
        <w:trPr>
          <w:trHeight w:val="52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"Развитие культуры и туризма в </w:t>
            </w:r>
            <w:proofErr w:type="spellStart"/>
            <w:r w:rsidRPr="00604703">
              <w:rPr>
                <w:bCs/>
                <w:color w:val="000000"/>
              </w:rPr>
              <w:t>Ханкайском</w:t>
            </w:r>
            <w:proofErr w:type="spellEnd"/>
            <w:r w:rsidRPr="00604703">
              <w:rPr>
                <w:bCs/>
                <w:color w:val="000000"/>
              </w:rPr>
              <w:t xml:space="preserve"> м</w:t>
            </w:r>
            <w:r w:rsidRPr="00604703">
              <w:rPr>
                <w:bCs/>
                <w:color w:val="000000"/>
              </w:rPr>
              <w:t>у</w:t>
            </w:r>
            <w:r w:rsidRPr="00604703">
              <w:rPr>
                <w:bCs/>
                <w:color w:val="000000"/>
              </w:rPr>
              <w:t>ниципальном районе»"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604703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02</w:t>
            </w:r>
          </w:p>
        </w:tc>
      </w:tr>
      <w:tr w:rsidR="00604703" w:rsidRPr="00604703" w:rsidTr="00604703">
        <w:trPr>
          <w:trHeight w:val="66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Муниципальная программа "Охрана окружающей среды Ханкайского мун</w:t>
            </w:r>
            <w:r w:rsidRPr="00604703">
              <w:rPr>
                <w:bCs/>
                <w:color w:val="000000"/>
              </w:rPr>
              <w:t>и</w:t>
            </w:r>
            <w:r w:rsidRPr="00604703">
              <w:rPr>
                <w:bCs/>
                <w:color w:val="000000"/>
              </w:rPr>
              <w:t>ципального района"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604703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03</w:t>
            </w:r>
          </w:p>
        </w:tc>
      </w:tr>
      <w:tr w:rsidR="00604703" w:rsidRPr="00604703" w:rsidTr="00604703">
        <w:trPr>
          <w:trHeight w:val="41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"Развитие физической культуры  и спорта в </w:t>
            </w:r>
            <w:proofErr w:type="spellStart"/>
            <w:r w:rsidRPr="00604703">
              <w:rPr>
                <w:bCs/>
                <w:color w:val="000000"/>
              </w:rPr>
              <w:t>Ха</w:t>
            </w:r>
            <w:r w:rsidRPr="00604703">
              <w:rPr>
                <w:bCs/>
                <w:color w:val="000000"/>
              </w:rPr>
              <w:t>н</w:t>
            </w:r>
            <w:r w:rsidRPr="00604703">
              <w:rPr>
                <w:bCs/>
                <w:color w:val="000000"/>
              </w:rPr>
              <w:t>кайском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604703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04</w:t>
            </w:r>
          </w:p>
        </w:tc>
      </w:tr>
      <w:tr w:rsidR="00604703" w:rsidRPr="00604703" w:rsidTr="00604703">
        <w:trPr>
          <w:trHeight w:val="56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Муниципальная программа "Социальное развитие села Ханкайского мун</w:t>
            </w:r>
            <w:r w:rsidRPr="00604703">
              <w:rPr>
                <w:bCs/>
                <w:color w:val="000000"/>
              </w:rPr>
              <w:t>и</w:t>
            </w:r>
            <w:r w:rsidRPr="00604703">
              <w:rPr>
                <w:bCs/>
                <w:color w:val="000000"/>
              </w:rPr>
              <w:t>ципального района"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604703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05</w:t>
            </w:r>
          </w:p>
        </w:tc>
      </w:tr>
      <w:tr w:rsidR="00604703" w:rsidRPr="00604703" w:rsidTr="00604703">
        <w:trPr>
          <w:trHeight w:val="69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"Развитие муниципальной службы в </w:t>
            </w:r>
            <w:proofErr w:type="spellStart"/>
            <w:r w:rsidRPr="00604703">
              <w:rPr>
                <w:bCs/>
                <w:color w:val="000000"/>
              </w:rPr>
              <w:t>Ханкайском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604703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06</w:t>
            </w:r>
          </w:p>
        </w:tc>
      </w:tr>
      <w:tr w:rsidR="00604703" w:rsidRPr="00604703" w:rsidTr="00D25BFF">
        <w:trPr>
          <w:trHeight w:val="57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Муниципальная программа "Развитие систем жилищно-коммунальной и</w:t>
            </w:r>
            <w:r w:rsidRPr="00604703">
              <w:rPr>
                <w:bCs/>
                <w:color w:val="000000"/>
              </w:rPr>
              <w:t>н</w:t>
            </w:r>
            <w:r w:rsidRPr="00604703">
              <w:rPr>
                <w:bCs/>
                <w:color w:val="000000"/>
              </w:rPr>
              <w:t xml:space="preserve">фраструктуры в </w:t>
            </w:r>
            <w:proofErr w:type="spellStart"/>
            <w:r w:rsidRPr="00604703">
              <w:rPr>
                <w:bCs/>
                <w:color w:val="000000"/>
              </w:rPr>
              <w:t>Ханкайском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604703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07</w:t>
            </w:r>
          </w:p>
        </w:tc>
      </w:tr>
      <w:tr w:rsidR="00604703" w:rsidRPr="00604703" w:rsidTr="00604703">
        <w:trPr>
          <w:trHeight w:val="55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"Доступная среда в </w:t>
            </w:r>
            <w:proofErr w:type="spellStart"/>
            <w:r w:rsidRPr="00604703">
              <w:rPr>
                <w:bCs/>
                <w:color w:val="000000"/>
              </w:rPr>
              <w:t>Ханкайском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604703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08</w:t>
            </w:r>
          </w:p>
        </w:tc>
      </w:tr>
      <w:tr w:rsidR="00604703" w:rsidRPr="00604703" w:rsidTr="00D25BFF">
        <w:trPr>
          <w:trHeight w:val="54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Муниципальная программа "Обеспечение жильем молодых семей Ханка</w:t>
            </w:r>
            <w:r w:rsidRPr="00604703">
              <w:rPr>
                <w:bCs/>
                <w:color w:val="000000"/>
              </w:rPr>
              <w:t>й</w:t>
            </w:r>
            <w:r w:rsidRPr="00604703">
              <w:rPr>
                <w:bCs/>
                <w:color w:val="000000"/>
              </w:rPr>
              <w:t>ского муниципального района"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D25BFF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10</w:t>
            </w:r>
          </w:p>
        </w:tc>
      </w:tr>
      <w:tr w:rsidR="00604703" w:rsidRPr="00604703" w:rsidTr="00D25BFF">
        <w:trPr>
          <w:trHeight w:val="554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"Развитие информационного общества в </w:t>
            </w:r>
            <w:proofErr w:type="spellStart"/>
            <w:r w:rsidRPr="00604703">
              <w:rPr>
                <w:bCs/>
                <w:color w:val="000000"/>
              </w:rPr>
              <w:t>Ханка</w:t>
            </w:r>
            <w:r w:rsidRPr="00604703">
              <w:rPr>
                <w:bCs/>
                <w:color w:val="000000"/>
              </w:rPr>
              <w:t>й</w:t>
            </w:r>
            <w:r w:rsidRPr="00604703">
              <w:rPr>
                <w:bCs/>
                <w:color w:val="000000"/>
              </w:rPr>
              <w:t>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703" w:rsidRPr="00604703" w:rsidRDefault="00604703" w:rsidP="00D25BFF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11</w:t>
            </w:r>
          </w:p>
        </w:tc>
      </w:tr>
      <w:tr w:rsidR="00604703" w:rsidRPr="00604703" w:rsidTr="00D25BFF">
        <w:trPr>
          <w:trHeight w:val="70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"Развитие дорожного хозяйства и повышение безопасности дорожного движения в </w:t>
            </w:r>
            <w:proofErr w:type="spellStart"/>
            <w:r w:rsidRPr="00604703">
              <w:rPr>
                <w:bCs/>
                <w:color w:val="000000"/>
              </w:rPr>
              <w:t>Ханкайском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D25BFF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12</w:t>
            </w:r>
          </w:p>
        </w:tc>
      </w:tr>
      <w:tr w:rsidR="00604703" w:rsidRPr="00604703" w:rsidTr="00D25BFF">
        <w:trPr>
          <w:trHeight w:val="84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Муниципальная программа "Профилактика правонарушений, терроризма и экстремизма и противодействие распространению наркотиков на территории Ханкайского муниципального района"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D25BFF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13</w:t>
            </w:r>
          </w:p>
        </w:tc>
      </w:tr>
      <w:tr w:rsidR="00604703" w:rsidRPr="00604703" w:rsidTr="00D25BFF">
        <w:trPr>
          <w:trHeight w:val="7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Муниципальная программа "Развитие градостроительной и землеустроител</w:t>
            </w:r>
            <w:r w:rsidRPr="00604703">
              <w:rPr>
                <w:bCs/>
                <w:color w:val="000000"/>
              </w:rPr>
              <w:t>ь</w:t>
            </w:r>
            <w:r w:rsidRPr="00604703">
              <w:rPr>
                <w:bCs/>
                <w:color w:val="000000"/>
              </w:rPr>
              <w:t>ной деятельности на территории Ханкайского муниципального района"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D25BFF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14</w:t>
            </w:r>
          </w:p>
        </w:tc>
      </w:tr>
      <w:tr w:rsidR="00604703" w:rsidRPr="00604703" w:rsidTr="00D25BFF">
        <w:trPr>
          <w:trHeight w:val="71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"Управление муниципальным имуществом в </w:t>
            </w:r>
            <w:proofErr w:type="spellStart"/>
            <w:r w:rsidRPr="00604703">
              <w:rPr>
                <w:bCs/>
                <w:color w:val="000000"/>
              </w:rPr>
              <w:t>Ханкайском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D25BFF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15</w:t>
            </w:r>
          </w:p>
        </w:tc>
      </w:tr>
      <w:tr w:rsidR="00604703" w:rsidRPr="00604703" w:rsidTr="00D25BFF">
        <w:trPr>
          <w:trHeight w:val="99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"Долгосрочное финансовое планирование и </w:t>
            </w:r>
            <w:proofErr w:type="spellStart"/>
            <w:r w:rsidRPr="00604703">
              <w:rPr>
                <w:bCs/>
                <w:color w:val="000000"/>
              </w:rPr>
              <w:t>с</w:t>
            </w:r>
            <w:r w:rsidRPr="00604703">
              <w:rPr>
                <w:bCs/>
                <w:color w:val="000000"/>
              </w:rPr>
              <w:t>о</w:t>
            </w:r>
            <w:r w:rsidRPr="00604703">
              <w:rPr>
                <w:bCs/>
                <w:color w:val="000000"/>
              </w:rPr>
              <w:t>вершенствавание</w:t>
            </w:r>
            <w:proofErr w:type="spellEnd"/>
            <w:r w:rsidRPr="00604703">
              <w:rPr>
                <w:bCs/>
                <w:color w:val="000000"/>
              </w:rPr>
              <w:t xml:space="preserve"> межбюджетных отношений в </w:t>
            </w:r>
            <w:proofErr w:type="spellStart"/>
            <w:r w:rsidRPr="00604703">
              <w:rPr>
                <w:bCs/>
                <w:color w:val="000000"/>
              </w:rPr>
              <w:t>Ханкайском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D25BFF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16</w:t>
            </w:r>
          </w:p>
        </w:tc>
      </w:tr>
      <w:tr w:rsidR="00604703" w:rsidRPr="00604703" w:rsidTr="00D25BFF">
        <w:trPr>
          <w:trHeight w:val="72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03" w:rsidRPr="00604703" w:rsidRDefault="00604703" w:rsidP="00604703">
            <w:pPr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 xml:space="preserve">Муниципальная программа "Укрепление общественного здоровья в </w:t>
            </w:r>
            <w:proofErr w:type="spellStart"/>
            <w:r w:rsidRPr="00604703">
              <w:rPr>
                <w:bCs/>
                <w:color w:val="000000"/>
              </w:rPr>
              <w:t>Ханка</w:t>
            </w:r>
            <w:r w:rsidRPr="00604703">
              <w:rPr>
                <w:bCs/>
                <w:color w:val="000000"/>
              </w:rPr>
              <w:t>й</w:t>
            </w:r>
            <w:r w:rsidRPr="00604703">
              <w:rPr>
                <w:bCs/>
                <w:color w:val="000000"/>
              </w:rPr>
              <w:t>ском</w:t>
            </w:r>
            <w:proofErr w:type="spellEnd"/>
            <w:r w:rsidRPr="00604703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03" w:rsidRPr="00604703" w:rsidRDefault="00604703" w:rsidP="00D25BFF">
            <w:pPr>
              <w:jc w:val="center"/>
              <w:rPr>
                <w:bCs/>
                <w:color w:val="000000"/>
              </w:rPr>
            </w:pPr>
            <w:r w:rsidRPr="00604703">
              <w:rPr>
                <w:bCs/>
                <w:color w:val="000000"/>
              </w:rPr>
              <w:t>17</w:t>
            </w:r>
          </w:p>
        </w:tc>
      </w:tr>
    </w:tbl>
    <w:p w:rsidR="00604703" w:rsidRDefault="00604703" w:rsidP="00BD770D">
      <w:pPr>
        <w:ind w:firstLine="708"/>
        <w:jc w:val="both"/>
        <w:rPr>
          <w:sz w:val="28"/>
          <w:szCs w:val="28"/>
          <w:lang w:eastAsia="en-US"/>
        </w:rPr>
      </w:pPr>
    </w:p>
    <w:p w:rsidR="00152C50" w:rsidRDefault="00152C50" w:rsidP="00152C50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 w:rsidRPr="00DC2CCB">
        <w:rPr>
          <w:sz w:val="28"/>
          <w:szCs w:val="28"/>
          <w:lang w:eastAsia="en-US"/>
        </w:rPr>
        <w:lastRenderedPageBreak/>
        <w:t>Структура</w:t>
      </w:r>
      <w:r w:rsidRPr="00BD770D">
        <w:rPr>
          <w:sz w:val="28"/>
          <w:szCs w:val="28"/>
          <w:lang w:eastAsia="en-US"/>
        </w:rPr>
        <w:t xml:space="preserve"> исполнения местного бюджета за 20</w:t>
      </w:r>
      <w:r>
        <w:rPr>
          <w:sz w:val="28"/>
          <w:szCs w:val="28"/>
          <w:lang w:eastAsia="en-US"/>
        </w:rPr>
        <w:t>20</w:t>
      </w:r>
      <w:r w:rsidRPr="00BD770D">
        <w:rPr>
          <w:sz w:val="28"/>
          <w:szCs w:val="28"/>
          <w:lang w:eastAsia="en-US"/>
        </w:rPr>
        <w:t xml:space="preserve"> год в разрезе МП пре</w:t>
      </w:r>
      <w:r w:rsidRPr="00BD770D">
        <w:rPr>
          <w:sz w:val="28"/>
          <w:szCs w:val="28"/>
          <w:lang w:eastAsia="en-US"/>
        </w:rPr>
        <w:t>д</w:t>
      </w:r>
      <w:r w:rsidRPr="00BD770D">
        <w:rPr>
          <w:sz w:val="28"/>
          <w:szCs w:val="28"/>
          <w:lang w:eastAsia="en-US"/>
        </w:rPr>
        <w:t xml:space="preserve">ставлена </w:t>
      </w:r>
      <w:r w:rsidRPr="009E6545">
        <w:rPr>
          <w:sz w:val="28"/>
          <w:szCs w:val="28"/>
          <w:lang w:eastAsia="en-US"/>
        </w:rPr>
        <w:t>диаграммой.</w:t>
      </w:r>
      <w:r>
        <w:rPr>
          <w:sz w:val="28"/>
          <w:szCs w:val="28"/>
          <w:lang w:eastAsia="en-US"/>
        </w:rPr>
        <w:t xml:space="preserve"> </w:t>
      </w:r>
    </w:p>
    <w:p w:rsidR="00DC2CCB" w:rsidRDefault="00DC2CCB" w:rsidP="00152C50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F1EE734" wp14:editId="4F98847D">
            <wp:extent cx="5457825" cy="4367213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035AD" w:rsidRPr="0072639E" w:rsidRDefault="000A1551" w:rsidP="00BD770D">
      <w:pPr>
        <w:ind w:firstLine="708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Наибольший объем расходов</w:t>
      </w:r>
      <w:r w:rsidR="00E035AD">
        <w:rPr>
          <w:sz w:val="28"/>
          <w:szCs w:val="28"/>
          <w:lang w:eastAsia="en-US"/>
        </w:rPr>
        <w:t xml:space="preserve"> местного </w:t>
      </w:r>
      <w:r w:rsidRPr="0072639E">
        <w:rPr>
          <w:sz w:val="28"/>
          <w:szCs w:val="28"/>
          <w:lang w:eastAsia="en-US"/>
        </w:rPr>
        <w:t xml:space="preserve"> бюджета, направленных на реализ</w:t>
      </w:r>
      <w:r w:rsidRPr="0072639E">
        <w:rPr>
          <w:sz w:val="28"/>
          <w:szCs w:val="28"/>
          <w:lang w:eastAsia="en-US"/>
        </w:rPr>
        <w:t>а</w:t>
      </w:r>
      <w:r w:rsidRPr="0072639E">
        <w:rPr>
          <w:sz w:val="28"/>
          <w:szCs w:val="28"/>
          <w:lang w:eastAsia="en-US"/>
        </w:rPr>
        <w:t>цию программных мероприятий за 20</w:t>
      </w:r>
      <w:r w:rsidR="00DC2CCB">
        <w:rPr>
          <w:sz w:val="28"/>
          <w:szCs w:val="28"/>
          <w:lang w:eastAsia="en-US"/>
        </w:rPr>
        <w:t>20</w:t>
      </w:r>
      <w:r w:rsidRPr="0072639E">
        <w:rPr>
          <w:sz w:val="28"/>
          <w:szCs w:val="28"/>
          <w:lang w:eastAsia="en-US"/>
        </w:rPr>
        <w:t xml:space="preserve"> год (</w:t>
      </w:r>
      <w:r w:rsidR="00DC2CCB">
        <w:rPr>
          <w:sz w:val="28"/>
          <w:szCs w:val="28"/>
          <w:lang w:eastAsia="en-US"/>
        </w:rPr>
        <w:t>71,40</w:t>
      </w:r>
      <w:r w:rsidRPr="0072639E">
        <w:rPr>
          <w:sz w:val="28"/>
          <w:szCs w:val="28"/>
          <w:lang w:eastAsia="en-US"/>
        </w:rPr>
        <w:t xml:space="preserve">%), приходится на   </w:t>
      </w:r>
      <w:r w:rsidR="00E035AD">
        <w:rPr>
          <w:sz w:val="28"/>
          <w:szCs w:val="28"/>
          <w:lang w:eastAsia="en-US"/>
        </w:rPr>
        <w:t>М</w:t>
      </w:r>
      <w:r w:rsidRPr="0072639E">
        <w:rPr>
          <w:sz w:val="28"/>
          <w:szCs w:val="28"/>
          <w:lang w:eastAsia="en-US"/>
        </w:rPr>
        <w:t>П</w:t>
      </w:r>
      <w:r w:rsidR="00A15D3E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>"</w:t>
      </w:r>
      <w:r w:rsidR="00E035AD">
        <w:rPr>
          <w:sz w:val="28"/>
          <w:szCs w:val="28"/>
          <w:lang w:eastAsia="en-US"/>
        </w:rPr>
        <w:t>Разв</w:t>
      </w:r>
      <w:r w:rsidR="00E035AD">
        <w:rPr>
          <w:sz w:val="28"/>
          <w:szCs w:val="28"/>
          <w:lang w:eastAsia="en-US"/>
        </w:rPr>
        <w:t>и</w:t>
      </w:r>
      <w:r w:rsidR="00E035AD">
        <w:rPr>
          <w:sz w:val="28"/>
          <w:szCs w:val="28"/>
          <w:lang w:eastAsia="en-US"/>
        </w:rPr>
        <w:t>тие образовани</w:t>
      </w:r>
      <w:r w:rsidR="00620885">
        <w:rPr>
          <w:sz w:val="28"/>
          <w:szCs w:val="28"/>
          <w:lang w:eastAsia="en-US"/>
        </w:rPr>
        <w:t>я</w:t>
      </w:r>
      <w:r w:rsidR="00E035AD">
        <w:rPr>
          <w:sz w:val="28"/>
          <w:szCs w:val="28"/>
          <w:lang w:eastAsia="en-US"/>
        </w:rPr>
        <w:t xml:space="preserve"> в </w:t>
      </w:r>
      <w:proofErr w:type="spellStart"/>
      <w:r w:rsidR="00E035AD">
        <w:rPr>
          <w:sz w:val="28"/>
          <w:szCs w:val="28"/>
          <w:lang w:eastAsia="en-US"/>
        </w:rPr>
        <w:t>Ханкайском</w:t>
      </w:r>
      <w:proofErr w:type="spellEnd"/>
      <w:r w:rsidR="00E035AD">
        <w:rPr>
          <w:sz w:val="28"/>
          <w:szCs w:val="28"/>
          <w:lang w:eastAsia="en-US"/>
        </w:rPr>
        <w:t xml:space="preserve"> муниципальном районе</w:t>
      </w:r>
      <w:r w:rsidRPr="0072639E">
        <w:rPr>
          <w:sz w:val="28"/>
          <w:szCs w:val="28"/>
          <w:lang w:eastAsia="en-US"/>
        </w:rPr>
        <w:t xml:space="preserve">" </w:t>
      </w:r>
      <w:r w:rsidR="00780974">
        <w:rPr>
          <w:sz w:val="28"/>
          <w:szCs w:val="28"/>
          <w:lang w:eastAsia="en-US"/>
        </w:rPr>
        <w:t>(</w:t>
      </w:r>
      <w:r w:rsidR="00DC2CCB">
        <w:rPr>
          <w:sz w:val="28"/>
          <w:szCs w:val="28"/>
          <w:lang w:eastAsia="en-US"/>
        </w:rPr>
        <w:t>485771,33</w:t>
      </w:r>
      <w:r w:rsidR="00780974">
        <w:rPr>
          <w:sz w:val="28"/>
          <w:szCs w:val="28"/>
          <w:lang w:eastAsia="en-US"/>
        </w:rPr>
        <w:t xml:space="preserve"> </w:t>
      </w:r>
      <w:r w:rsidR="00E035AD">
        <w:rPr>
          <w:sz w:val="28"/>
          <w:szCs w:val="28"/>
          <w:lang w:eastAsia="en-US"/>
        </w:rPr>
        <w:t xml:space="preserve">тысяч </w:t>
      </w:r>
      <w:r w:rsidRPr="0072639E">
        <w:rPr>
          <w:sz w:val="28"/>
          <w:szCs w:val="28"/>
          <w:lang w:eastAsia="en-US"/>
        </w:rPr>
        <w:t xml:space="preserve"> ру</w:t>
      </w:r>
      <w:r w:rsidRPr="0072639E">
        <w:rPr>
          <w:sz w:val="28"/>
          <w:szCs w:val="28"/>
          <w:lang w:eastAsia="en-US"/>
        </w:rPr>
        <w:t>б</w:t>
      </w:r>
      <w:r w:rsidRPr="0072639E">
        <w:rPr>
          <w:sz w:val="28"/>
          <w:szCs w:val="28"/>
          <w:lang w:eastAsia="en-US"/>
        </w:rPr>
        <w:t>лей)</w:t>
      </w:r>
      <w:r w:rsidR="00A12CAC">
        <w:rPr>
          <w:sz w:val="28"/>
          <w:szCs w:val="28"/>
          <w:lang w:eastAsia="en-US"/>
        </w:rPr>
        <w:t>.</w:t>
      </w:r>
      <w:r w:rsidRPr="0072639E">
        <w:rPr>
          <w:sz w:val="28"/>
          <w:szCs w:val="28"/>
          <w:lang w:eastAsia="en-US"/>
        </w:rPr>
        <w:tab/>
      </w:r>
      <w:r w:rsidR="00E035AD">
        <w:rPr>
          <w:sz w:val="28"/>
          <w:szCs w:val="28"/>
          <w:lang w:eastAsia="en-US"/>
        </w:rPr>
        <w:t xml:space="preserve"> </w:t>
      </w:r>
    </w:p>
    <w:p w:rsidR="000A1551" w:rsidRPr="0072639E" w:rsidRDefault="000A1551" w:rsidP="000A155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ab/>
        <w:t>Доли остальных программ составляют от</w:t>
      </w:r>
      <w:r w:rsidR="004772FA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 xml:space="preserve"> </w:t>
      </w:r>
      <w:r w:rsidR="00A12CAC">
        <w:rPr>
          <w:sz w:val="28"/>
          <w:szCs w:val="28"/>
          <w:lang w:eastAsia="en-US"/>
        </w:rPr>
        <w:t>0,0</w:t>
      </w:r>
      <w:r w:rsidR="00800D50">
        <w:rPr>
          <w:sz w:val="28"/>
          <w:szCs w:val="28"/>
          <w:lang w:eastAsia="en-US"/>
        </w:rPr>
        <w:t>1</w:t>
      </w:r>
      <w:r w:rsidRPr="0072639E">
        <w:rPr>
          <w:sz w:val="28"/>
          <w:szCs w:val="28"/>
          <w:lang w:eastAsia="en-US"/>
        </w:rPr>
        <w:t xml:space="preserve">% </w:t>
      </w:r>
      <w:r w:rsidR="00DC2CCB">
        <w:rPr>
          <w:sz w:val="28"/>
          <w:szCs w:val="28"/>
          <w:lang w:eastAsia="en-US"/>
        </w:rPr>
        <w:t>(</w:t>
      </w:r>
      <w:r w:rsidR="00DC2CCB" w:rsidRPr="00604703">
        <w:rPr>
          <w:sz w:val="28"/>
          <w:szCs w:val="28"/>
          <w:lang w:eastAsia="en-US"/>
        </w:rPr>
        <w:t>"Профилактика правон</w:t>
      </w:r>
      <w:r w:rsidR="00DC2CCB" w:rsidRPr="00604703">
        <w:rPr>
          <w:sz w:val="28"/>
          <w:szCs w:val="28"/>
          <w:lang w:eastAsia="en-US"/>
        </w:rPr>
        <w:t>а</w:t>
      </w:r>
      <w:r w:rsidR="00DC2CCB" w:rsidRPr="00604703">
        <w:rPr>
          <w:sz w:val="28"/>
          <w:szCs w:val="28"/>
          <w:lang w:eastAsia="en-US"/>
        </w:rPr>
        <w:t>рушений, терроризма и экстремизма и противодействие распространению нарк</w:t>
      </w:r>
      <w:r w:rsidR="00DC2CCB" w:rsidRPr="00604703">
        <w:rPr>
          <w:sz w:val="28"/>
          <w:szCs w:val="28"/>
          <w:lang w:eastAsia="en-US"/>
        </w:rPr>
        <w:t>о</w:t>
      </w:r>
      <w:r w:rsidR="00DC2CCB" w:rsidRPr="00604703">
        <w:rPr>
          <w:sz w:val="28"/>
          <w:szCs w:val="28"/>
          <w:lang w:eastAsia="en-US"/>
        </w:rPr>
        <w:t>тиков на территории Ханкайского муниципального района"</w:t>
      </w:r>
      <w:r w:rsidR="004772FA">
        <w:rPr>
          <w:sz w:val="28"/>
          <w:szCs w:val="28"/>
          <w:lang w:eastAsia="en-US"/>
        </w:rPr>
        <w:t>)</w:t>
      </w:r>
      <w:r w:rsidR="00DC2CCB" w:rsidRPr="00604703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>до</w:t>
      </w:r>
      <w:r w:rsidR="00615506">
        <w:rPr>
          <w:sz w:val="28"/>
          <w:szCs w:val="28"/>
          <w:lang w:eastAsia="en-US"/>
        </w:rPr>
        <w:t xml:space="preserve"> </w:t>
      </w:r>
      <w:r w:rsidR="004772FA">
        <w:rPr>
          <w:sz w:val="28"/>
          <w:szCs w:val="28"/>
          <w:lang w:eastAsia="en-US"/>
        </w:rPr>
        <w:t>10,41</w:t>
      </w:r>
      <w:r w:rsidR="00615506">
        <w:rPr>
          <w:sz w:val="28"/>
          <w:szCs w:val="28"/>
          <w:lang w:eastAsia="en-US"/>
        </w:rPr>
        <w:t xml:space="preserve">% </w:t>
      </w:r>
      <w:r w:rsidR="004772FA">
        <w:rPr>
          <w:sz w:val="28"/>
          <w:szCs w:val="28"/>
          <w:lang w:eastAsia="en-US"/>
        </w:rPr>
        <w:t>(</w:t>
      </w:r>
      <w:r w:rsidR="004772FA" w:rsidRPr="00604703">
        <w:rPr>
          <w:sz w:val="28"/>
          <w:szCs w:val="28"/>
          <w:lang w:eastAsia="en-US"/>
        </w:rPr>
        <w:t xml:space="preserve">"Развитие систем жилищно-коммунальной инфраструктуры в </w:t>
      </w:r>
      <w:proofErr w:type="spellStart"/>
      <w:r w:rsidR="004772FA" w:rsidRPr="00604703">
        <w:rPr>
          <w:sz w:val="28"/>
          <w:szCs w:val="28"/>
          <w:lang w:eastAsia="en-US"/>
        </w:rPr>
        <w:t>Ханкайском</w:t>
      </w:r>
      <w:proofErr w:type="spellEnd"/>
      <w:r w:rsidR="004772FA" w:rsidRPr="00604703">
        <w:rPr>
          <w:sz w:val="28"/>
          <w:szCs w:val="28"/>
          <w:lang w:eastAsia="en-US"/>
        </w:rPr>
        <w:t xml:space="preserve"> муниципальном районе"</w:t>
      </w:r>
      <w:r w:rsidRPr="0072639E">
        <w:rPr>
          <w:sz w:val="28"/>
          <w:szCs w:val="28"/>
          <w:lang w:eastAsia="en-US"/>
        </w:rPr>
        <w:t xml:space="preserve">). </w:t>
      </w:r>
    </w:p>
    <w:p w:rsidR="0011289D" w:rsidRDefault="000A1551" w:rsidP="000A1551">
      <w:pPr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Анализ исполнения бюджетных ассигнований за 20</w:t>
      </w:r>
      <w:r w:rsidR="001A0473">
        <w:rPr>
          <w:sz w:val="28"/>
          <w:szCs w:val="28"/>
          <w:lang w:eastAsia="en-US"/>
        </w:rPr>
        <w:t>20</w:t>
      </w:r>
      <w:r w:rsidRPr="0072639E">
        <w:rPr>
          <w:sz w:val="28"/>
          <w:szCs w:val="28"/>
          <w:lang w:eastAsia="en-US"/>
        </w:rPr>
        <w:t xml:space="preserve"> год в разрезе непр</w:t>
      </w:r>
      <w:r w:rsidRPr="0072639E">
        <w:rPr>
          <w:sz w:val="28"/>
          <w:szCs w:val="28"/>
          <w:lang w:eastAsia="en-US"/>
        </w:rPr>
        <w:t>о</w:t>
      </w:r>
      <w:r w:rsidRPr="0072639E">
        <w:rPr>
          <w:sz w:val="28"/>
          <w:szCs w:val="28"/>
          <w:lang w:eastAsia="en-US"/>
        </w:rPr>
        <w:t>граммной и программной част</w:t>
      </w:r>
      <w:r w:rsidR="00DE3C53">
        <w:rPr>
          <w:sz w:val="28"/>
          <w:szCs w:val="28"/>
          <w:lang w:eastAsia="en-US"/>
        </w:rPr>
        <w:t xml:space="preserve">ей </w:t>
      </w:r>
      <w:r w:rsidRPr="0072639E">
        <w:rPr>
          <w:sz w:val="28"/>
          <w:szCs w:val="28"/>
          <w:lang w:eastAsia="en-US"/>
        </w:rPr>
        <w:t xml:space="preserve"> </w:t>
      </w:r>
      <w:r w:rsidR="00615506">
        <w:rPr>
          <w:sz w:val="28"/>
          <w:szCs w:val="28"/>
          <w:lang w:eastAsia="en-US"/>
        </w:rPr>
        <w:t>местного</w:t>
      </w:r>
      <w:r w:rsidRPr="0072639E">
        <w:rPr>
          <w:sz w:val="28"/>
          <w:szCs w:val="28"/>
          <w:lang w:eastAsia="en-US"/>
        </w:rPr>
        <w:t xml:space="preserve"> бюджета представлен в таблице. </w:t>
      </w:r>
    </w:p>
    <w:p w:rsidR="0036645B" w:rsidRDefault="0036645B" w:rsidP="0036645B">
      <w:pPr>
        <w:ind w:firstLine="709"/>
        <w:jc w:val="right"/>
        <w:rPr>
          <w:sz w:val="28"/>
          <w:szCs w:val="28"/>
          <w:lang w:eastAsia="en-US"/>
        </w:rPr>
      </w:pPr>
      <w:r w:rsidRPr="0036645B">
        <w:rPr>
          <w:sz w:val="28"/>
          <w:szCs w:val="28"/>
          <w:lang w:eastAsia="en-US"/>
        </w:rPr>
        <w:t>(</w:t>
      </w:r>
      <w:r w:rsidRPr="0036645B">
        <w:rPr>
          <w:lang w:eastAsia="en-US"/>
        </w:rPr>
        <w:t>тысяч рублей)</w:t>
      </w:r>
    </w:p>
    <w:p w:rsidR="000A1551" w:rsidRDefault="000A1551" w:rsidP="000A1551">
      <w:pPr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ab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153"/>
        <w:gridCol w:w="1493"/>
        <w:gridCol w:w="1091"/>
        <w:gridCol w:w="1418"/>
        <w:gridCol w:w="1176"/>
        <w:gridCol w:w="993"/>
      </w:tblGrid>
      <w:tr w:rsidR="0036645B" w:rsidRPr="0036645B" w:rsidTr="0036645B">
        <w:trPr>
          <w:trHeight w:val="69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2"/>
                <w:szCs w:val="22"/>
              </w:rPr>
            </w:pPr>
            <w:r w:rsidRPr="0036645B">
              <w:rPr>
                <w:color w:val="000000"/>
                <w:sz w:val="22"/>
                <w:szCs w:val="22"/>
              </w:rPr>
              <w:t>шифр МП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2"/>
                <w:szCs w:val="22"/>
              </w:rPr>
            </w:pPr>
            <w:r w:rsidRPr="0036645B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color w:val="000000"/>
              </w:rPr>
              <w:t>Уточненные бюдже</w:t>
            </w:r>
            <w:r w:rsidRPr="0036645B">
              <w:rPr>
                <w:color w:val="000000"/>
              </w:rPr>
              <w:t>т</w:t>
            </w:r>
            <w:r w:rsidRPr="0036645B">
              <w:rPr>
                <w:color w:val="000000"/>
              </w:rPr>
              <w:t>ные назначения на 2020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color w:val="000000"/>
              </w:rPr>
              <w:t>Исполнено за 2020 год</w:t>
            </w:r>
          </w:p>
        </w:tc>
      </w:tr>
      <w:tr w:rsidR="0036645B" w:rsidRPr="0036645B" w:rsidTr="0036645B">
        <w:trPr>
          <w:trHeight w:val="69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5B" w:rsidRPr="0036645B" w:rsidRDefault="0036645B" w:rsidP="0036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5B" w:rsidRPr="0036645B" w:rsidRDefault="0036645B" w:rsidP="0036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36645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6645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645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6645B">
              <w:rPr>
                <w:color w:val="000000"/>
                <w:sz w:val="20"/>
                <w:szCs w:val="20"/>
              </w:rPr>
              <w:t>ес в общем объеме расходов,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% испо</w:t>
            </w:r>
            <w:r w:rsidRPr="0036645B">
              <w:rPr>
                <w:color w:val="000000"/>
                <w:sz w:val="20"/>
                <w:szCs w:val="20"/>
              </w:rPr>
              <w:t>л</w:t>
            </w:r>
            <w:r w:rsidRPr="0036645B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36645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6645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645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6645B">
              <w:rPr>
                <w:color w:val="000000"/>
                <w:sz w:val="20"/>
                <w:szCs w:val="20"/>
              </w:rPr>
              <w:t>ес в общем объеме расх</w:t>
            </w:r>
            <w:r w:rsidRPr="0036645B">
              <w:rPr>
                <w:color w:val="000000"/>
                <w:sz w:val="20"/>
                <w:szCs w:val="20"/>
              </w:rPr>
              <w:t>о</w:t>
            </w:r>
            <w:r w:rsidRPr="0036645B">
              <w:rPr>
                <w:color w:val="000000"/>
                <w:sz w:val="20"/>
                <w:szCs w:val="20"/>
              </w:rPr>
              <w:t>дов, %</w:t>
            </w:r>
          </w:p>
        </w:tc>
      </w:tr>
      <w:tr w:rsidR="0036645B" w:rsidRPr="0036645B" w:rsidTr="0036645B">
        <w:trPr>
          <w:trHeight w:val="9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01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rPr>
                <w:color w:val="000000"/>
              </w:rPr>
            </w:pPr>
            <w:r w:rsidRPr="0036645B">
              <w:rPr>
                <w:bCs/>
                <w:color w:val="000000"/>
              </w:rPr>
              <w:t xml:space="preserve">  "Развитие образования в </w:t>
            </w:r>
            <w:proofErr w:type="spellStart"/>
            <w:r w:rsidRPr="0036645B">
              <w:rPr>
                <w:bCs/>
                <w:color w:val="000000"/>
              </w:rPr>
              <w:t>Ханкайском</w:t>
            </w:r>
            <w:proofErr w:type="spellEnd"/>
            <w:r w:rsidRPr="0036645B">
              <w:rPr>
                <w:bCs/>
                <w:color w:val="000000"/>
              </w:rPr>
              <w:t xml:space="preserve"> муниципал</w:t>
            </w:r>
            <w:r w:rsidRPr="0036645B">
              <w:rPr>
                <w:bCs/>
                <w:color w:val="000000"/>
              </w:rPr>
              <w:t>ь</w:t>
            </w:r>
            <w:r w:rsidRPr="0036645B">
              <w:rPr>
                <w:bCs/>
                <w:color w:val="000000"/>
              </w:rPr>
              <w:t>ном районе" на 2020-2024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495196,29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59,59%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485771,33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98,10%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60,62%</w:t>
            </w:r>
          </w:p>
        </w:tc>
      </w:tr>
      <w:tr w:rsidR="0036645B" w:rsidRPr="0036645B" w:rsidTr="0036645B">
        <w:trPr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02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rPr>
                <w:color w:val="000000"/>
              </w:rPr>
            </w:pPr>
            <w:r w:rsidRPr="0036645B">
              <w:rPr>
                <w:bCs/>
                <w:color w:val="000000"/>
              </w:rPr>
              <w:t xml:space="preserve"> "Развитие культуры и т</w:t>
            </w:r>
            <w:r w:rsidRPr="0036645B">
              <w:rPr>
                <w:bCs/>
                <w:color w:val="000000"/>
              </w:rPr>
              <w:t>у</w:t>
            </w:r>
            <w:r w:rsidRPr="0036645B">
              <w:rPr>
                <w:bCs/>
                <w:color w:val="000000"/>
              </w:rPr>
              <w:t xml:space="preserve">ризма в </w:t>
            </w:r>
            <w:proofErr w:type="spellStart"/>
            <w:r w:rsidRPr="0036645B">
              <w:rPr>
                <w:bCs/>
                <w:color w:val="000000"/>
              </w:rPr>
              <w:t>Ханкайском</w:t>
            </w:r>
            <w:proofErr w:type="spellEnd"/>
            <w:r w:rsidRPr="0036645B">
              <w:rPr>
                <w:bCs/>
                <w:color w:val="000000"/>
              </w:rPr>
              <w:t xml:space="preserve"> мун</w:t>
            </w:r>
            <w:r w:rsidRPr="0036645B">
              <w:rPr>
                <w:bCs/>
                <w:color w:val="000000"/>
              </w:rPr>
              <w:t>и</w:t>
            </w:r>
            <w:r w:rsidRPr="0036645B">
              <w:rPr>
                <w:bCs/>
                <w:color w:val="000000"/>
              </w:rPr>
              <w:t>ципальном районе»" на 2020-2024 годы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24536,98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2,95%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24536,98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3,06%</w:t>
            </w:r>
          </w:p>
        </w:tc>
      </w:tr>
      <w:tr w:rsidR="0036645B" w:rsidRPr="0036645B" w:rsidTr="0036645B">
        <w:trPr>
          <w:trHeight w:val="9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03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"Охрана окружающей ср</w:t>
            </w:r>
            <w:r w:rsidRPr="0036645B">
              <w:rPr>
                <w:bCs/>
                <w:color w:val="000000"/>
              </w:rPr>
              <w:t>е</w:t>
            </w:r>
            <w:r w:rsidRPr="0036645B">
              <w:rPr>
                <w:bCs/>
                <w:color w:val="000000"/>
              </w:rPr>
              <w:t>ды Ханкайского муниц</w:t>
            </w:r>
            <w:r w:rsidRPr="0036645B">
              <w:rPr>
                <w:bCs/>
                <w:color w:val="000000"/>
              </w:rPr>
              <w:t>и</w:t>
            </w:r>
            <w:r w:rsidRPr="0036645B">
              <w:rPr>
                <w:bCs/>
                <w:color w:val="000000"/>
              </w:rPr>
              <w:t>пального района" на 2020-2024 годы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464,70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0,06%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464,70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0,06%</w:t>
            </w:r>
          </w:p>
        </w:tc>
      </w:tr>
      <w:tr w:rsidR="0036645B" w:rsidRPr="0036645B" w:rsidTr="0036645B">
        <w:trPr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04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"Развитие физической кул</w:t>
            </w:r>
            <w:r w:rsidRPr="0036645B">
              <w:rPr>
                <w:bCs/>
                <w:color w:val="000000"/>
              </w:rPr>
              <w:t>ь</w:t>
            </w:r>
            <w:r w:rsidRPr="0036645B">
              <w:rPr>
                <w:bCs/>
                <w:color w:val="000000"/>
              </w:rPr>
              <w:t xml:space="preserve">туры  и спорта в </w:t>
            </w:r>
            <w:proofErr w:type="spellStart"/>
            <w:r w:rsidRPr="0036645B">
              <w:rPr>
                <w:bCs/>
                <w:color w:val="000000"/>
              </w:rPr>
              <w:t>Ханка</w:t>
            </w:r>
            <w:r w:rsidRPr="0036645B">
              <w:rPr>
                <w:bCs/>
                <w:color w:val="000000"/>
              </w:rPr>
              <w:t>й</w:t>
            </w:r>
            <w:r w:rsidRPr="0036645B">
              <w:rPr>
                <w:bCs/>
                <w:color w:val="000000"/>
              </w:rPr>
              <w:t>ском</w:t>
            </w:r>
            <w:proofErr w:type="spellEnd"/>
            <w:r w:rsidRPr="0036645B">
              <w:rPr>
                <w:bCs/>
                <w:color w:val="000000"/>
              </w:rPr>
              <w:t xml:space="preserve"> муниципальном ра</w:t>
            </w:r>
            <w:r w:rsidRPr="0036645B">
              <w:rPr>
                <w:bCs/>
                <w:color w:val="000000"/>
              </w:rPr>
              <w:t>й</w:t>
            </w:r>
            <w:r w:rsidRPr="0036645B">
              <w:rPr>
                <w:bCs/>
                <w:color w:val="000000"/>
              </w:rPr>
              <w:t>оне"  на 2020-2024 годы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13677,83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1,65%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13655,50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99,84%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1,70%</w:t>
            </w:r>
          </w:p>
        </w:tc>
      </w:tr>
      <w:tr w:rsidR="0036645B" w:rsidRPr="0036645B" w:rsidTr="0036645B">
        <w:trPr>
          <w:trHeight w:val="11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06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rPr>
                <w:color w:val="000000"/>
              </w:rPr>
            </w:pPr>
            <w:r w:rsidRPr="0036645B">
              <w:rPr>
                <w:bCs/>
                <w:color w:val="000000"/>
              </w:rPr>
              <w:t xml:space="preserve"> "Развитие муниципальной службы в </w:t>
            </w:r>
            <w:proofErr w:type="spellStart"/>
            <w:r w:rsidRPr="0036645B">
              <w:rPr>
                <w:bCs/>
                <w:color w:val="000000"/>
              </w:rPr>
              <w:t>Ханкайском</w:t>
            </w:r>
            <w:proofErr w:type="spellEnd"/>
            <w:r w:rsidRPr="0036645B">
              <w:rPr>
                <w:bCs/>
                <w:color w:val="000000"/>
              </w:rPr>
              <w:t xml:space="preserve"> м</w:t>
            </w:r>
            <w:r w:rsidRPr="0036645B">
              <w:rPr>
                <w:bCs/>
                <w:color w:val="000000"/>
              </w:rPr>
              <w:t>у</w:t>
            </w:r>
            <w:r w:rsidRPr="0036645B">
              <w:rPr>
                <w:bCs/>
                <w:color w:val="000000"/>
              </w:rPr>
              <w:t>ниципальном районе" на 2020-2024 годы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18155,68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2,18%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17092,48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94,14%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2,13%</w:t>
            </w:r>
          </w:p>
        </w:tc>
      </w:tr>
      <w:tr w:rsidR="0036645B" w:rsidRPr="0036645B" w:rsidTr="0036645B">
        <w:trPr>
          <w:trHeight w:val="13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07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rPr>
                <w:color w:val="000000"/>
              </w:rPr>
            </w:pPr>
            <w:r w:rsidRPr="0036645B">
              <w:rPr>
                <w:bCs/>
                <w:color w:val="000000"/>
              </w:rPr>
              <w:t xml:space="preserve"> "Развитие систем жили</w:t>
            </w:r>
            <w:r w:rsidRPr="0036645B">
              <w:rPr>
                <w:bCs/>
                <w:color w:val="000000"/>
              </w:rPr>
              <w:t>щ</w:t>
            </w:r>
            <w:r w:rsidRPr="0036645B">
              <w:rPr>
                <w:bCs/>
                <w:color w:val="000000"/>
              </w:rPr>
              <w:t>но-коммунальной инфр</w:t>
            </w:r>
            <w:r w:rsidRPr="0036645B">
              <w:rPr>
                <w:bCs/>
                <w:color w:val="000000"/>
              </w:rPr>
              <w:t>а</w:t>
            </w:r>
            <w:r w:rsidRPr="0036645B">
              <w:rPr>
                <w:bCs/>
                <w:color w:val="000000"/>
              </w:rPr>
              <w:t xml:space="preserve">структуры в </w:t>
            </w:r>
            <w:proofErr w:type="spellStart"/>
            <w:r w:rsidRPr="0036645B">
              <w:rPr>
                <w:bCs/>
                <w:color w:val="000000"/>
              </w:rPr>
              <w:t>Ханкайском</w:t>
            </w:r>
            <w:proofErr w:type="spellEnd"/>
            <w:r w:rsidRPr="0036645B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72221,88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8,69%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70788,58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98,02%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8,83%</w:t>
            </w:r>
          </w:p>
        </w:tc>
      </w:tr>
      <w:tr w:rsidR="0036645B" w:rsidRPr="0036645B" w:rsidTr="0036645B">
        <w:trPr>
          <w:trHeight w:val="9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08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45B" w:rsidRPr="0036645B" w:rsidRDefault="0036645B" w:rsidP="0036645B">
            <w:pPr>
              <w:rPr>
                <w:color w:val="000000"/>
              </w:rPr>
            </w:pPr>
            <w:r w:rsidRPr="0036645B">
              <w:rPr>
                <w:bCs/>
                <w:color w:val="000000"/>
              </w:rPr>
              <w:t xml:space="preserve"> "Доступная среда в </w:t>
            </w:r>
            <w:proofErr w:type="spellStart"/>
            <w:r w:rsidRPr="0036645B">
              <w:rPr>
                <w:bCs/>
                <w:color w:val="000000"/>
              </w:rPr>
              <w:t>Ха</w:t>
            </w:r>
            <w:r w:rsidRPr="0036645B">
              <w:rPr>
                <w:bCs/>
                <w:color w:val="000000"/>
              </w:rPr>
              <w:t>н</w:t>
            </w:r>
            <w:r w:rsidRPr="0036645B">
              <w:rPr>
                <w:bCs/>
                <w:color w:val="000000"/>
              </w:rPr>
              <w:t>кайском</w:t>
            </w:r>
            <w:proofErr w:type="spellEnd"/>
            <w:r w:rsidRPr="0036645B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188,25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0,02%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188,25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0,02%</w:t>
            </w:r>
          </w:p>
        </w:tc>
      </w:tr>
      <w:tr w:rsidR="0036645B" w:rsidRPr="0036645B" w:rsidTr="0036645B">
        <w:trPr>
          <w:trHeight w:val="10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11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rPr>
                <w:color w:val="000000"/>
              </w:rPr>
            </w:pPr>
            <w:r w:rsidRPr="0036645B">
              <w:rPr>
                <w:bCs/>
                <w:color w:val="000000"/>
              </w:rPr>
              <w:t xml:space="preserve"> "Развитие информационн</w:t>
            </w:r>
            <w:r w:rsidRPr="0036645B">
              <w:rPr>
                <w:bCs/>
                <w:color w:val="000000"/>
              </w:rPr>
              <w:t>о</w:t>
            </w:r>
            <w:r w:rsidRPr="0036645B">
              <w:rPr>
                <w:bCs/>
                <w:color w:val="000000"/>
              </w:rPr>
              <w:t xml:space="preserve">го общества в </w:t>
            </w:r>
            <w:proofErr w:type="spellStart"/>
            <w:r w:rsidRPr="0036645B">
              <w:rPr>
                <w:bCs/>
                <w:color w:val="000000"/>
              </w:rPr>
              <w:t>Ханкайском</w:t>
            </w:r>
            <w:proofErr w:type="spellEnd"/>
            <w:r w:rsidRPr="0036645B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4236,71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0,51%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4178,14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98,62%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0,52%</w:t>
            </w:r>
          </w:p>
        </w:tc>
      </w:tr>
      <w:tr w:rsidR="0036645B" w:rsidRPr="0036645B" w:rsidTr="0036645B">
        <w:trPr>
          <w:trHeight w:val="15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12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rPr>
                <w:color w:val="000000"/>
              </w:rPr>
            </w:pPr>
            <w:r w:rsidRPr="0036645B">
              <w:rPr>
                <w:bCs/>
                <w:color w:val="000000"/>
              </w:rPr>
              <w:t xml:space="preserve"> "Развитие дорожного х</w:t>
            </w:r>
            <w:r w:rsidRPr="0036645B">
              <w:rPr>
                <w:bCs/>
                <w:color w:val="000000"/>
              </w:rPr>
              <w:t>о</w:t>
            </w:r>
            <w:r w:rsidRPr="0036645B">
              <w:rPr>
                <w:bCs/>
                <w:color w:val="000000"/>
              </w:rPr>
              <w:t>зяйства и повышение бе</w:t>
            </w:r>
            <w:r w:rsidRPr="0036645B">
              <w:rPr>
                <w:bCs/>
                <w:color w:val="000000"/>
              </w:rPr>
              <w:t>з</w:t>
            </w:r>
            <w:r w:rsidRPr="0036645B">
              <w:rPr>
                <w:bCs/>
                <w:color w:val="000000"/>
              </w:rPr>
              <w:t>опасности дорожного дв</w:t>
            </w:r>
            <w:r w:rsidRPr="0036645B">
              <w:rPr>
                <w:bCs/>
                <w:color w:val="000000"/>
              </w:rPr>
              <w:t>и</w:t>
            </w:r>
            <w:r w:rsidRPr="0036645B">
              <w:rPr>
                <w:bCs/>
                <w:color w:val="000000"/>
              </w:rPr>
              <w:t xml:space="preserve">жения в </w:t>
            </w:r>
            <w:proofErr w:type="spellStart"/>
            <w:r w:rsidRPr="0036645B">
              <w:rPr>
                <w:bCs/>
                <w:color w:val="000000"/>
              </w:rPr>
              <w:t>Ханкайском</w:t>
            </w:r>
            <w:proofErr w:type="spellEnd"/>
            <w:r w:rsidRPr="0036645B">
              <w:rPr>
                <w:bCs/>
                <w:color w:val="000000"/>
              </w:rPr>
              <w:t xml:space="preserve"> мун</w:t>
            </w:r>
            <w:r w:rsidRPr="0036645B">
              <w:rPr>
                <w:bCs/>
                <w:color w:val="000000"/>
              </w:rPr>
              <w:t>и</w:t>
            </w:r>
            <w:r w:rsidRPr="0036645B">
              <w:rPr>
                <w:bCs/>
                <w:color w:val="000000"/>
              </w:rPr>
              <w:t>ципальном районе" на 2020-2024 годы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23061,91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2,78%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21469,40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93,09%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2,68%</w:t>
            </w:r>
          </w:p>
        </w:tc>
      </w:tr>
      <w:tr w:rsidR="0036645B" w:rsidRPr="0036645B" w:rsidTr="0036645B">
        <w:trPr>
          <w:trHeight w:val="21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lastRenderedPageBreak/>
              <w:t>13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rPr>
                <w:color w:val="000000"/>
              </w:rPr>
            </w:pPr>
            <w:r w:rsidRPr="0036645B">
              <w:rPr>
                <w:bCs/>
                <w:color w:val="000000"/>
              </w:rPr>
              <w:t xml:space="preserve"> "Профилактика правон</w:t>
            </w:r>
            <w:r w:rsidRPr="0036645B">
              <w:rPr>
                <w:bCs/>
                <w:color w:val="000000"/>
              </w:rPr>
              <w:t>а</w:t>
            </w:r>
            <w:r w:rsidRPr="0036645B">
              <w:rPr>
                <w:bCs/>
                <w:color w:val="000000"/>
              </w:rPr>
              <w:t>рушений, терроризма и эк</w:t>
            </w:r>
            <w:r w:rsidRPr="0036645B">
              <w:rPr>
                <w:bCs/>
                <w:color w:val="000000"/>
              </w:rPr>
              <w:t>с</w:t>
            </w:r>
            <w:r w:rsidRPr="0036645B">
              <w:rPr>
                <w:bCs/>
                <w:color w:val="000000"/>
              </w:rPr>
              <w:t>тремизма и противоде</w:t>
            </w:r>
            <w:r w:rsidRPr="0036645B">
              <w:rPr>
                <w:bCs/>
                <w:color w:val="000000"/>
              </w:rPr>
              <w:t>й</w:t>
            </w:r>
            <w:r w:rsidRPr="0036645B">
              <w:rPr>
                <w:bCs/>
                <w:color w:val="000000"/>
              </w:rPr>
              <w:t>ствие распространению наркотиков на территории Ханкайского муниципал</w:t>
            </w:r>
            <w:r w:rsidRPr="0036645B">
              <w:rPr>
                <w:bCs/>
                <w:color w:val="000000"/>
              </w:rPr>
              <w:t>ь</w:t>
            </w:r>
            <w:r w:rsidRPr="0036645B">
              <w:rPr>
                <w:bCs/>
                <w:color w:val="000000"/>
              </w:rPr>
              <w:t>ного района" на 2020-2024 годы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44,92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0,01%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44,92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0,01%</w:t>
            </w:r>
          </w:p>
        </w:tc>
      </w:tr>
      <w:tr w:rsidR="0036645B" w:rsidRPr="0036645B" w:rsidTr="0036645B">
        <w:trPr>
          <w:trHeight w:val="16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14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rPr>
                <w:color w:val="000000"/>
              </w:rPr>
            </w:pPr>
            <w:r w:rsidRPr="0036645B">
              <w:rPr>
                <w:bCs/>
                <w:color w:val="000000"/>
              </w:rPr>
              <w:t xml:space="preserve"> "Развитие градостроител</w:t>
            </w:r>
            <w:r w:rsidRPr="0036645B">
              <w:rPr>
                <w:bCs/>
                <w:color w:val="000000"/>
              </w:rPr>
              <w:t>ь</w:t>
            </w:r>
            <w:r w:rsidRPr="0036645B">
              <w:rPr>
                <w:bCs/>
                <w:color w:val="000000"/>
              </w:rPr>
              <w:t>ной и землеустроительной деятельности на территории Ханкайского муниципал</w:t>
            </w:r>
            <w:r w:rsidRPr="0036645B">
              <w:rPr>
                <w:bCs/>
                <w:color w:val="000000"/>
              </w:rPr>
              <w:t>ь</w:t>
            </w:r>
            <w:r w:rsidRPr="0036645B">
              <w:rPr>
                <w:bCs/>
                <w:color w:val="000000"/>
              </w:rPr>
              <w:t>ного района" на 2020-2024 годы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1213,00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0,15%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1178,47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97,15%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0,15%</w:t>
            </w:r>
          </w:p>
        </w:tc>
      </w:tr>
      <w:tr w:rsidR="0036645B" w:rsidRPr="0036645B" w:rsidTr="0036645B">
        <w:trPr>
          <w:trHeight w:val="12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15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"Управление муниципал</w:t>
            </w:r>
            <w:r w:rsidRPr="0036645B">
              <w:rPr>
                <w:bCs/>
                <w:color w:val="000000"/>
              </w:rPr>
              <w:t>ь</w:t>
            </w:r>
            <w:r w:rsidRPr="0036645B">
              <w:rPr>
                <w:bCs/>
                <w:color w:val="000000"/>
              </w:rPr>
              <w:t xml:space="preserve">ным имуществом в </w:t>
            </w:r>
            <w:proofErr w:type="spellStart"/>
            <w:r w:rsidRPr="0036645B">
              <w:rPr>
                <w:bCs/>
                <w:color w:val="000000"/>
              </w:rPr>
              <w:t>Ханка</w:t>
            </w:r>
            <w:r w:rsidRPr="0036645B">
              <w:rPr>
                <w:bCs/>
                <w:color w:val="000000"/>
              </w:rPr>
              <w:t>й</w:t>
            </w:r>
            <w:r w:rsidRPr="0036645B">
              <w:rPr>
                <w:bCs/>
                <w:color w:val="000000"/>
              </w:rPr>
              <w:t>ском</w:t>
            </w:r>
            <w:proofErr w:type="spellEnd"/>
            <w:r w:rsidRPr="0036645B">
              <w:rPr>
                <w:bCs/>
                <w:color w:val="000000"/>
              </w:rPr>
              <w:t xml:space="preserve"> муниципальном ра</w:t>
            </w:r>
            <w:r w:rsidRPr="0036645B">
              <w:rPr>
                <w:bCs/>
                <w:color w:val="000000"/>
              </w:rPr>
              <w:t>й</w:t>
            </w:r>
            <w:r w:rsidRPr="0036645B">
              <w:rPr>
                <w:bCs/>
                <w:color w:val="000000"/>
              </w:rPr>
              <w:t>оне" на 2020-2024 годы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12853,49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1,55%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12623,13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98,21%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1,58%</w:t>
            </w:r>
          </w:p>
        </w:tc>
      </w:tr>
      <w:tr w:rsidR="0036645B" w:rsidRPr="0036645B" w:rsidTr="0036645B">
        <w:trPr>
          <w:trHeight w:val="19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16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rPr>
                <w:color w:val="000000"/>
              </w:rPr>
            </w:pPr>
            <w:r w:rsidRPr="0036645B">
              <w:rPr>
                <w:bCs/>
                <w:color w:val="000000"/>
              </w:rPr>
              <w:t xml:space="preserve"> "Долгосрочное финансовое планирование и </w:t>
            </w:r>
            <w:proofErr w:type="spellStart"/>
            <w:r w:rsidRPr="0036645B">
              <w:rPr>
                <w:bCs/>
                <w:color w:val="000000"/>
              </w:rPr>
              <w:t>соверше</w:t>
            </w:r>
            <w:r w:rsidRPr="0036645B">
              <w:rPr>
                <w:bCs/>
                <w:color w:val="000000"/>
              </w:rPr>
              <w:t>н</w:t>
            </w:r>
            <w:r w:rsidRPr="0036645B">
              <w:rPr>
                <w:bCs/>
                <w:color w:val="000000"/>
              </w:rPr>
              <w:t>ствавание</w:t>
            </w:r>
            <w:proofErr w:type="spellEnd"/>
            <w:r w:rsidRPr="0036645B">
              <w:rPr>
                <w:bCs/>
                <w:color w:val="000000"/>
              </w:rPr>
              <w:t xml:space="preserve"> межбюджетных отношений в </w:t>
            </w:r>
            <w:proofErr w:type="spellStart"/>
            <w:r w:rsidRPr="0036645B">
              <w:rPr>
                <w:bCs/>
                <w:color w:val="000000"/>
              </w:rPr>
              <w:t>Ханкайском</w:t>
            </w:r>
            <w:proofErr w:type="spellEnd"/>
            <w:r w:rsidRPr="0036645B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28423,55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3,42%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28283,67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99,51%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3,53%</w:t>
            </w:r>
          </w:p>
        </w:tc>
      </w:tr>
      <w:tr w:rsidR="0036645B" w:rsidRPr="0036645B" w:rsidTr="0036645B">
        <w:trPr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17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rPr>
                <w:color w:val="000000"/>
              </w:rPr>
            </w:pPr>
            <w:r w:rsidRPr="0036645B">
              <w:rPr>
                <w:bCs/>
                <w:color w:val="000000"/>
              </w:rPr>
              <w:t xml:space="preserve"> "Укрепление общественн</w:t>
            </w:r>
            <w:r w:rsidRPr="0036645B">
              <w:rPr>
                <w:bCs/>
                <w:color w:val="000000"/>
              </w:rPr>
              <w:t>о</w:t>
            </w:r>
            <w:r w:rsidRPr="0036645B">
              <w:rPr>
                <w:bCs/>
                <w:color w:val="000000"/>
              </w:rPr>
              <w:t xml:space="preserve">го здоровья в </w:t>
            </w:r>
            <w:proofErr w:type="spellStart"/>
            <w:r w:rsidRPr="0036645B">
              <w:rPr>
                <w:bCs/>
                <w:color w:val="000000"/>
              </w:rPr>
              <w:t>Ханкайском</w:t>
            </w:r>
            <w:proofErr w:type="spellEnd"/>
            <w:r w:rsidRPr="0036645B">
              <w:rPr>
                <w:bCs/>
                <w:color w:val="000000"/>
              </w:rPr>
              <w:t xml:space="preserve"> муниципальном районе" на 2020-2024 годы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0,01%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0,01%</w:t>
            </w:r>
          </w:p>
        </w:tc>
      </w:tr>
      <w:tr w:rsidR="0036645B" w:rsidRPr="0036645B" w:rsidTr="0036645B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rPr>
                <w:b/>
                <w:bCs/>
                <w:i/>
                <w:iCs/>
                <w:color w:val="000000"/>
              </w:rPr>
            </w:pPr>
            <w:r w:rsidRPr="0036645B">
              <w:rPr>
                <w:b/>
                <w:bCs/>
                <w:i/>
                <w:iCs/>
                <w:color w:val="000000"/>
              </w:rPr>
              <w:t>Программная часть мес</w:t>
            </w:r>
            <w:r w:rsidRPr="0036645B">
              <w:rPr>
                <w:b/>
                <w:bCs/>
                <w:i/>
                <w:iCs/>
                <w:color w:val="000000"/>
              </w:rPr>
              <w:t>т</w:t>
            </w:r>
            <w:r w:rsidRPr="0036645B">
              <w:rPr>
                <w:b/>
                <w:bCs/>
                <w:i/>
                <w:iCs/>
                <w:color w:val="000000"/>
              </w:rPr>
              <w:t>ного  бюджета, всего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i/>
                <w:iCs/>
                <w:color w:val="000000"/>
              </w:rPr>
            </w:pPr>
            <w:r w:rsidRPr="0036645B">
              <w:rPr>
                <w:i/>
                <w:iCs/>
                <w:color w:val="000000"/>
              </w:rPr>
              <w:t>694325,18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83,55%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680325,53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97,98%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84,89%</w:t>
            </w:r>
          </w:p>
        </w:tc>
      </w:tr>
      <w:tr w:rsidR="00376110" w:rsidRPr="0036645B" w:rsidTr="00C86E3A">
        <w:trPr>
          <w:trHeight w:val="54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10" w:rsidRPr="0036645B" w:rsidRDefault="00376110" w:rsidP="003664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645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Непрограммная часть местного  бюджета,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136672,81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16,45%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121053,47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88,57%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15,11%</w:t>
            </w:r>
          </w:p>
        </w:tc>
      </w:tr>
      <w:tr w:rsidR="00376110" w:rsidRPr="0036645B" w:rsidTr="00C86E3A"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10" w:rsidRPr="0036645B" w:rsidRDefault="00376110" w:rsidP="003664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645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кроме того, резервные средства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17218,11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rPr>
                <w:color w:val="000000"/>
              </w:rPr>
            </w:pPr>
            <w:r w:rsidRPr="0036645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rPr>
                <w:color w:val="000000"/>
              </w:rPr>
            </w:pPr>
            <w:r w:rsidRPr="0036645B"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rPr>
                <w:color w:val="000000"/>
              </w:rPr>
            </w:pPr>
            <w:r w:rsidRPr="0036645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rPr>
                <w:color w:val="000000"/>
              </w:rPr>
            </w:pPr>
            <w:r w:rsidRPr="0036645B">
              <w:rPr>
                <w:color w:val="000000"/>
              </w:rPr>
              <w:t> </w:t>
            </w:r>
          </w:p>
        </w:tc>
      </w:tr>
      <w:tr w:rsidR="00376110" w:rsidRPr="0036645B" w:rsidTr="00C86E3A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10" w:rsidRPr="0036645B" w:rsidRDefault="00376110" w:rsidP="00366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45B">
              <w:rPr>
                <w:b/>
                <w:bCs/>
                <w:color w:val="000000"/>
                <w:sz w:val="20"/>
                <w:szCs w:val="20"/>
              </w:rPr>
              <w:t xml:space="preserve">Всего  расходов,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830997,99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801379,00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96,44%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100,00%</w:t>
            </w:r>
          </w:p>
        </w:tc>
      </w:tr>
      <w:tr w:rsidR="00376110" w:rsidRPr="0036645B" w:rsidTr="00C86E3A"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45B">
              <w:rPr>
                <w:b/>
                <w:bCs/>
                <w:color w:val="000000"/>
                <w:sz w:val="20"/>
                <w:szCs w:val="20"/>
              </w:rPr>
              <w:t>кроме того, резервные средства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17218,11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rPr>
                <w:color w:val="000000"/>
              </w:rPr>
            </w:pPr>
            <w:r w:rsidRPr="0036645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rPr>
                <w:color w:val="000000"/>
              </w:rPr>
            </w:pPr>
            <w:r w:rsidRPr="0036645B"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rPr>
                <w:color w:val="000000"/>
              </w:rPr>
            </w:pPr>
            <w:r w:rsidRPr="0036645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110" w:rsidRPr="0036645B" w:rsidRDefault="00376110" w:rsidP="0036645B">
            <w:pPr>
              <w:rPr>
                <w:color w:val="000000"/>
              </w:rPr>
            </w:pPr>
            <w:r w:rsidRPr="0036645B">
              <w:rPr>
                <w:color w:val="000000"/>
              </w:rPr>
              <w:t> </w:t>
            </w:r>
          </w:p>
        </w:tc>
      </w:tr>
    </w:tbl>
    <w:p w:rsidR="000A1551" w:rsidRDefault="000A1551" w:rsidP="000A1551">
      <w:pPr>
        <w:ind w:firstLine="709"/>
        <w:jc w:val="right"/>
        <w:rPr>
          <w:lang w:eastAsia="en-US"/>
        </w:rPr>
      </w:pP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  <w:t xml:space="preserve">  </w:t>
      </w:r>
      <w:r w:rsidRPr="0072639E">
        <w:rPr>
          <w:sz w:val="28"/>
          <w:szCs w:val="28"/>
          <w:lang w:eastAsia="en-US"/>
        </w:rPr>
        <w:tab/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За отчетный период сложилось </w:t>
      </w:r>
      <w:r w:rsidR="005B7141">
        <w:rPr>
          <w:sz w:val="28"/>
          <w:szCs w:val="28"/>
        </w:rPr>
        <w:t>на высоком уровне</w:t>
      </w:r>
      <w:r w:rsidRPr="0072639E">
        <w:rPr>
          <w:sz w:val="28"/>
          <w:szCs w:val="28"/>
        </w:rPr>
        <w:t xml:space="preserve"> исполнение </w:t>
      </w:r>
      <w:r w:rsidR="00EB6FDC">
        <w:rPr>
          <w:sz w:val="28"/>
          <w:szCs w:val="28"/>
        </w:rPr>
        <w:t>всех</w:t>
      </w:r>
      <w:r w:rsidR="002D65EE">
        <w:rPr>
          <w:sz w:val="28"/>
          <w:szCs w:val="28"/>
        </w:rPr>
        <w:t xml:space="preserve"> </w:t>
      </w:r>
      <w:r w:rsidR="005B7141">
        <w:rPr>
          <w:sz w:val="28"/>
          <w:szCs w:val="28"/>
        </w:rPr>
        <w:t>мун</w:t>
      </w:r>
      <w:r w:rsidR="005B7141">
        <w:rPr>
          <w:sz w:val="28"/>
          <w:szCs w:val="28"/>
        </w:rPr>
        <w:t>и</w:t>
      </w:r>
      <w:r w:rsidR="005B7141">
        <w:rPr>
          <w:sz w:val="28"/>
          <w:szCs w:val="28"/>
        </w:rPr>
        <w:t xml:space="preserve">ципальных программ. </w:t>
      </w:r>
      <w:r w:rsidR="0041058B">
        <w:rPr>
          <w:sz w:val="28"/>
          <w:szCs w:val="28"/>
        </w:rPr>
        <w:t>Исполнение</w:t>
      </w:r>
      <w:r w:rsidR="005B7141">
        <w:rPr>
          <w:sz w:val="28"/>
          <w:szCs w:val="28"/>
        </w:rPr>
        <w:t xml:space="preserve"> каждой из программ составило более </w:t>
      </w:r>
      <w:r w:rsidR="002747A5">
        <w:rPr>
          <w:sz w:val="28"/>
          <w:szCs w:val="28"/>
        </w:rPr>
        <w:t>9</w:t>
      </w:r>
      <w:r w:rsidR="00896E06">
        <w:rPr>
          <w:sz w:val="28"/>
          <w:szCs w:val="28"/>
        </w:rPr>
        <w:t>0</w:t>
      </w:r>
      <w:r w:rsidR="002747A5">
        <w:rPr>
          <w:sz w:val="28"/>
          <w:szCs w:val="28"/>
        </w:rPr>
        <w:t>,</w:t>
      </w:r>
      <w:r w:rsidR="00826C0F">
        <w:rPr>
          <w:sz w:val="28"/>
          <w:szCs w:val="28"/>
        </w:rPr>
        <w:t>00</w:t>
      </w:r>
      <w:r w:rsidR="005B7141">
        <w:rPr>
          <w:sz w:val="28"/>
          <w:szCs w:val="28"/>
        </w:rPr>
        <w:t>%.</w:t>
      </w:r>
    </w:p>
    <w:p w:rsidR="0041058B" w:rsidRDefault="0041058B" w:rsidP="00711096">
      <w:pPr>
        <w:ind w:firstLine="708"/>
        <w:jc w:val="center"/>
        <w:rPr>
          <w:b/>
          <w:sz w:val="28"/>
          <w:szCs w:val="28"/>
          <w:lang w:eastAsia="en-US"/>
        </w:rPr>
      </w:pPr>
    </w:p>
    <w:p w:rsidR="005B6B8D" w:rsidRDefault="005B6B8D" w:rsidP="00711096">
      <w:pPr>
        <w:ind w:firstLine="708"/>
        <w:jc w:val="center"/>
        <w:rPr>
          <w:b/>
          <w:sz w:val="28"/>
          <w:szCs w:val="28"/>
          <w:lang w:eastAsia="en-US"/>
        </w:rPr>
      </w:pPr>
    </w:p>
    <w:p w:rsidR="00B32821" w:rsidRDefault="00B32821" w:rsidP="00711096">
      <w:pPr>
        <w:ind w:firstLine="708"/>
        <w:jc w:val="center"/>
        <w:rPr>
          <w:b/>
          <w:sz w:val="28"/>
          <w:szCs w:val="28"/>
          <w:lang w:eastAsia="en-US"/>
        </w:rPr>
      </w:pPr>
    </w:p>
    <w:p w:rsidR="00320F8D" w:rsidRDefault="0081117D" w:rsidP="00711096">
      <w:pPr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М</w:t>
      </w:r>
      <w:r w:rsidR="000A1551" w:rsidRPr="0072639E">
        <w:rPr>
          <w:b/>
          <w:sz w:val="28"/>
          <w:szCs w:val="28"/>
          <w:lang w:eastAsia="en-US"/>
        </w:rPr>
        <w:t xml:space="preserve">П "Развитие </w:t>
      </w:r>
      <w:r>
        <w:rPr>
          <w:b/>
          <w:sz w:val="28"/>
          <w:szCs w:val="28"/>
          <w:lang w:eastAsia="en-US"/>
        </w:rPr>
        <w:t xml:space="preserve">образования </w:t>
      </w:r>
    </w:p>
    <w:p w:rsidR="00320F8D" w:rsidRDefault="0081117D" w:rsidP="00711096">
      <w:pPr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 </w:t>
      </w:r>
      <w:proofErr w:type="spellStart"/>
      <w:r>
        <w:rPr>
          <w:b/>
          <w:sz w:val="28"/>
          <w:szCs w:val="28"/>
          <w:lang w:eastAsia="en-US"/>
        </w:rPr>
        <w:t>Ханкайском</w:t>
      </w:r>
      <w:proofErr w:type="spellEnd"/>
      <w:r>
        <w:rPr>
          <w:b/>
          <w:sz w:val="28"/>
          <w:szCs w:val="28"/>
          <w:lang w:eastAsia="en-US"/>
        </w:rPr>
        <w:t xml:space="preserve"> муниципальном районе</w:t>
      </w:r>
      <w:r w:rsidR="000A1551" w:rsidRPr="0072639E">
        <w:rPr>
          <w:b/>
          <w:sz w:val="28"/>
          <w:szCs w:val="28"/>
          <w:lang w:eastAsia="en-US"/>
        </w:rPr>
        <w:t>"</w:t>
      </w:r>
      <w:r>
        <w:rPr>
          <w:b/>
          <w:sz w:val="28"/>
          <w:szCs w:val="28"/>
          <w:lang w:eastAsia="en-US"/>
        </w:rPr>
        <w:t xml:space="preserve"> </w:t>
      </w:r>
    </w:p>
    <w:p w:rsidR="000A1551" w:rsidRPr="0072639E" w:rsidRDefault="000A1551" w:rsidP="00711096">
      <w:pPr>
        <w:ind w:firstLine="708"/>
        <w:jc w:val="center"/>
        <w:rPr>
          <w:b/>
          <w:sz w:val="28"/>
          <w:szCs w:val="28"/>
          <w:lang w:eastAsia="en-US"/>
        </w:rPr>
      </w:pPr>
      <w:r w:rsidRPr="0072639E">
        <w:rPr>
          <w:b/>
          <w:sz w:val="28"/>
          <w:szCs w:val="28"/>
          <w:lang w:eastAsia="en-US"/>
        </w:rPr>
        <w:t xml:space="preserve"> на 20</w:t>
      </w:r>
      <w:r w:rsidR="00675CDE">
        <w:rPr>
          <w:b/>
          <w:sz w:val="28"/>
          <w:szCs w:val="28"/>
          <w:lang w:eastAsia="en-US"/>
        </w:rPr>
        <w:t>20</w:t>
      </w:r>
      <w:r w:rsidRPr="0072639E">
        <w:rPr>
          <w:b/>
          <w:sz w:val="28"/>
          <w:szCs w:val="28"/>
          <w:lang w:eastAsia="en-US"/>
        </w:rPr>
        <w:t xml:space="preserve"> - 20</w:t>
      </w:r>
      <w:r w:rsidR="001B2572">
        <w:rPr>
          <w:b/>
          <w:sz w:val="28"/>
          <w:szCs w:val="28"/>
          <w:lang w:eastAsia="en-US"/>
        </w:rPr>
        <w:t>2</w:t>
      </w:r>
      <w:r w:rsidR="00675CDE">
        <w:rPr>
          <w:b/>
          <w:sz w:val="28"/>
          <w:szCs w:val="28"/>
          <w:lang w:eastAsia="en-US"/>
        </w:rPr>
        <w:t>4</w:t>
      </w:r>
      <w:r w:rsidRPr="0072639E">
        <w:rPr>
          <w:b/>
          <w:sz w:val="28"/>
          <w:szCs w:val="28"/>
          <w:lang w:eastAsia="en-US"/>
        </w:rPr>
        <w:t xml:space="preserve"> годы</w:t>
      </w:r>
    </w:p>
    <w:p w:rsidR="000A1551" w:rsidRPr="0072639E" w:rsidRDefault="000A1551" w:rsidP="000A1551">
      <w:pPr>
        <w:tabs>
          <w:tab w:val="left" w:pos="9356"/>
        </w:tabs>
        <w:ind w:firstLine="708"/>
        <w:jc w:val="both"/>
        <w:rPr>
          <w:sz w:val="28"/>
          <w:szCs w:val="28"/>
          <w:lang w:eastAsia="en-US"/>
        </w:rPr>
      </w:pPr>
      <w:r w:rsidRPr="008D2713">
        <w:rPr>
          <w:sz w:val="28"/>
          <w:szCs w:val="28"/>
          <w:lang w:eastAsia="en-US"/>
        </w:rPr>
        <w:t>Уточненные бюджетные назначения на 20</w:t>
      </w:r>
      <w:r w:rsidR="00675CDE">
        <w:rPr>
          <w:sz w:val="28"/>
          <w:szCs w:val="28"/>
          <w:lang w:eastAsia="en-US"/>
        </w:rPr>
        <w:t>20</w:t>
      </w:r>
      <w:r w:rsidRPr="008D2713">
        <w:rPr>
          <w:sz w:val="28"/>
          <w:szCs w:val="28"/>
          <w:lang w:eastAsia="en-US"/>
        </w:rPr>
        <w:t xml:space="preserve"> год на реализацию </w:t>
      </w:r>
      <w:r w:rsidR="0081117D" w:rsidRPr="008D2713">
        <w:rPr>
          <w:sz w:val="28"/>
          <w:szCs w:val="28"/>
          <w:lang w:eastAsia="en-US"/>
        </w:rPr>
        <w:t>М</w:t>
      </w:r>
      <w:r w:rsidRPr="008D2713">
        <w:rPr>
          <w:sz w:val="28"/>
          <w:szCs w:val="28"/>
          <w:lang w:eastAsia="en-US"/>
        </w:rPr>
        <w:t>П сост</w:t>
      </w:r>
      <w:r w:rsidRPr="008D2713">
        <w:rPr>
          <w:sz w:val="28"/>
          <w:szCs w:val="28"/>
          <w:lang w:eastAsia="en-US"/>
        </w:rPr>
        <w:t>а</w:t>
      </w:r>
      <w:r w:rsidRPr="008D2713">
        <w:rPr>
          <w:sz w:val="28"/>
          <w:szCs w:val="28"/>
          <w:lang w:eastAsia="en-US"/>
        </w:rPr>
        <w:t>вили</w:t>
      </w:r>
      <w:r w:rsidR="000172DC">
        <w:rPr>
          <w:sz w:val="28"/>
          <w:szCs w:val="28"/>
          <w:lang w:eastAsia="en-US"/>
        </w:rPr>
        <w:t xml:space="preserve"> </w:t>
      </w:r>
      <w:r w:rsidR="00675CDE">
        <w:rPr>
          <w:sz w:val="28"/>
          <w:szCs w:val="28"/>
          <w:lang w:eastAsia="en-US"/>
        </w:rPr>
        <w:t xml:space="preserve">495196,290 </w:t>
      </w:r>
      <w:r w:rsidR="00663C65">
        <w:rPr>
          <w:sz w:val="28"/>
          <w:szCs w:val="28"/>
          <w:lang w:eastAsia="en-US"/>
        </w:rPr>
        <w:t xml:space="preserve"> </w:t>
      </w:r>
      <w:r w:rsidR="001B2572">
        <w:rPr>
          <w:sz w:val="28"/>
          <w:szCs w:val="28"/>
          <w:lang w:eastAsia="en-US"/>
        </w:rPr>
        <w:t>тысяч рублей (201</w:t>
      </w:r>
      <w:r w:rsidR="00675CDE">
        <w:rPr>
          <w:sz w:val="28"/>
          <w:szCs w:val="28"/>
          <w:lang w:eastAsia="en-US"/>
        </w:rPr>
        <w:t>9</w:t>
      </w:r>
      <w:r w:rsidR="001B2572">
        <w:rPr>
          <w:sz w:val="28"/>
          <w:szCs w:val="28"/>
          <w:lang w:eastAsia="en-US"/>
        </w:rPr>
        <w:t xml:space="preserve"> - </w:t>
      </w:r>
      <w:r w:rsidR="00675CDE">
        <w:rPr>
          <w:sz w:val="28"/>
          <w:szCs w:val="28"/>
          <w:lang w:eastAsia="en-US"/>
        </w:rPr>
        <w:t xml:space="preserve">502708,947 </w:t>
      </w:r>
      <w:r w:rsidR="005110C9" w:rsidRPr="008D2713">
        <w:rPr>
          <w:sz w:val="28"/>
          <w:szCs w:val="28"/>
          <w:lang w:eastAsia="en-US"/>
        </w:rPr>
        <w:t>тысяч рублей</w:t>
      </w:r>
      <w:r w:rsidR="001B2572">
        <w:rPr>
          <w:sz w:val="28"/>
          <w:szCs w:val="28"/>
          <w:lang w:eastAsia="en-US"/>
        </w:rPr>
        <w:t>)</w:t>
      </w:r>
      <w:r w:rsidR="005110C9" w:rsidRPr="008D2713">
        <w:rPr>
          <w:sz w:val="28"/>
          <w:szCs w:val="28"/>
          <w:lang w:eastAsia="en-US"/>
        </w:rPr>
        <w:t xml:space="preserve">, что </w:t>
      </w:r>
      <w:r w:rsidR="00675CDE">
        <w:rPr>
          <w:sz w:val="28"/>
          <w:szCs w:val="28"/>
          <w:lang w:eastAsia="en-US"/>
        </w:rPr>
        <w:t>ниж</w:t>
      </w:r>
      <w:r w:rsidR="005110C9" w:rsidRPr="008D2713">
        <w:rPr>
          <w:sz w:val="28"/>
          <w:szCs w:val="28"/>
          <w:lang w:eastAsia="en-US"/>
        </w:rPr>
        <w:t>е 201</w:t>
      </w:r>
      <w:r w:rsidR="00675CDE">
        <w:rPr>
          <w:sz w:val="28"/>
          <w:szCs w:val="28"/>
          <w:lang w:eastAsia="en-US"/>
        </w:rPr>
        <w:t>9</w:t>
      </w:r>
      <w:r w:rsidR="005110C9" w:rsidRPr="008D2713">
        <w:rPr>
          <w:sz w:val="28"/>
          <w:szCs w:val="28"/>
          <w:lang w:eastAsia="en-US"/>
        </w:rPr>
        <w:t xml:space="preserve"> года на</w:t>
      </w:r>
      <w:r w:rsidR="0062384D">
        <w:rPr>
          <w:sz w:val="28"/>
          <w:szCs w:val="28"/>
          <w:lang w:eastAsia="en-US"/>
        </w:rPr>
        <w:t xml:space="preserve"> </w:t>
      </w:r>
      <w:r w:rsidR="005110C9" w:rsidRPr="008D2713">
        <w:rPr>
          <w:sz w:val="28"/>
          <w:szCs w:val="28"/>
          <w:lang w:eastAsia="en-US"/>
        </w:rPr>
        <w:t xml:space="preserve"> </w:t>
      </w:r>
      <w:r w:rsidR="00675CDE">
        <w:rPr>
          <w:sz w:val="28"/>
          <w:szCs w:val="28"/>
          <w:lang w:eastAsia="en-US"/>
        </w:rPr>
        <w:t>7512,657</w:t>
      </w:r>
      <w:r w:rsidR="000172DC">
        <w:rPr>
          <w:sz w:val="28"/>
          <w:szCs w:val="28"/>
          <w:lang w:eastAsia="en-US"/>
        </w:rPr>
        <w:t xml:space="preserve"> </w:t>
      </w:r>
      <w:r w:rsidR="005110C9" w:rsidRPr="008D2713">
        <w:rPr>
          <w:sz w:val="28"/>
          <w:szCs w:val="28"/>
          <w:lang w:eastAsia="en-US"/>
        </w:rPr>
        <w:t xml:space="preserve"> тысяч рублей или </w:t>
      </w:r>
      <w:r w:rsidR="00675CDE">
        <w:rPr>
          <w:sz w:val="28"/>
          <w:szCs w:val="28"/>
          <w:lang w:eastAsia="en-US"/>
        </w:rPr>
        <w:t>1,495</w:t>
      </w:r>
      <w:r w:rsidR="005110C9" w:rsidRPr="008D2713">
        <w:rPr>
          <w:sz w:val="28"/>
          <w:szCs w:val="28"/>
          <w:lang w:eastAsia="en-US"/>
        </w:rPr>
        <w:t>%</w:t>
      </w:r>
      <w:r w:rsidRPr="008D2713">
        <w:rPr>
          <w:sz w:val="28"/>
          <w:szCs w:val="28"/>
          <w:lang w:eastAsia="en-US"/>
        </w:rPr>
        <w:t xml:space="preserve">, </w:t>
      </w:r>
      <w:r w:rsidR="001B2572">
        <w:rPr>
          <w:sz w:val="28"/>
          <w:szCs w:val="28"/>
          <w:lang w:eastAsia="en-US"/>
        </w:rPr>
        <w:t xml:space="preserve"> </w:t>
      </w:r>
      <w:r w:rsidRPr="00A901BF">
        <w:rPr>
          <w:sz w:val="28"/>
          <w:szCs w:val="28"/>
          <w:lang w:eastAsia="en-US"/>
        </w:rPr>
        <w:t>исполнено</w:t>
      </w:r>
      <w:r w:rsidRPr="008D2713">
        <w:rPr>
          <w:sz w:val="28"/>
          <w:szCs w:val="28"/>
          <w:lang w:eastAsia="en-US"/>
        </w:rPr>
        <w:t xml:space="preserve"> </w:t>
      </w:r>
      <w:r w:rsidR="0081117D" w:rsidRPr="008D2713">
        <w:rPr>
          <w:sz w:val="28"/>
          <w:szCs w:val="28"/>
          <w:lang w:eastAsia="en-US"/>
        </w:rPr>
        <w:t>–</w:t>
      </w:r>
      <w:r w:rsidR="00F8149A" w:rsidRPr="008D2713">
        <w:rPr>
          <w:sz w:val="28"/>
          <w:szCs w:val="28"/>
          <w:lang w:eastAsia="en-US"/>
        </w:rPr>
        <w:t xml:space="preserve">  </w:t>
      </w:r>
      <w:r w:rsidR="00012FBF" w:rsidRPr="0036645B">
        <w:rPr>
          <w:sz w:val="28"/>
          <w:szCs w:val="28"/>
          <w:lang w:eastAsia="en-US"/>
        </w:rPr>
        <w:t>485771,33</w:t>
      </w:r>
      <w:r w:rsidR="00012FBF">
        <w:rPr>
          <w:color w:val="000000"/>
        </w:rPr>
        <w:t xml:space="preserve"> </w:t>
      </w:r>
      <w:r w:rsidR="0081117D" w:rsidRPr="008D2713">
        <w:rPr>
          <w:sz w:val="28"/>
          <w:szCs w:val="28"/>
          <w:lang w:eastAsia="en-US"/>
        </w:rPr>
        <w:t>тысяч</w:t>
      </w:r>
      <w:r w:rsidRPr="008D2713">
        <w:rPr>
          <w:sz w:val="28"/>
          <w:szCs w:val="28"/>
          <w:lang w:eastAsia="en-US"/>
        </w:rPr>
        <w:t xml:space="preserve"> ру</w:t>
      </w:r>
      <w:r w:rsidRPr="008D2713">
        <w:rPr>
          <w:sz w:val="28"/>
          <w:szCs w:val="28"/>
          <w:lang w:eastAsia="en-US"/>
        </w:rPr>
        <w:t>б</w:t>
      </w:r>
      <w:r w:rsidRPr="008D2713">
        <w:rPr>
          <w:sz w:val="28"/>
          <w:szCs w:val="28"/>
          <w:lang w:eastAsia="en-US"/>
        </w:rPr>
        <w:t>лей</w:t>
      </w:r>
      <w:r w:rsidR="00A901BF">
        <w:rPr>
          <w:sz w:val="28"/>
          <w:szCs w:val="28"/>
          <w:lang w:eastAsia="en-US"/>
        </w:rPr>
        <w:t xml:space="preserve"> </w:t>
      </w:r>
      <w:r w:rsidR="0081117D" w:rsidRPr="008D2713">
        <w:rPr>
          <w:sz w:val="28"/>
          <w:szCs w:val="28"/>
          <w:lang w:eastAsia="en-US"/>
        </w:rPr>
        <w:t xml:space="preserve"> или </w:t>
      </w:r>
      <w:r w:rsidRPr="008D2713">
        <w:rPr>
          <w:sz w:val="28"/>
          <w:szCs w:val="28"/>
          <w:lang w:eastAsia="en-US"/>
        </w:rPr>
        <w:t xml:space="preserve"> </w:t>
      </w:r>
      <w:r w:rsidR="00012FBF">
        <w:rPr>
          <w:sz w:val="28"/>
          <w:szCs w:val="28"/>
          <w:lang w:eastAsia="en-US"/>
        </w:rPr>
        <w:t>98,10</w:t>
      </w:r>
      <w:r w:rsidR="00C41B62">
        <w:rPr>
          <w:sz w:val="28"/>
          <w:szCs w:val="28"/>
          <w:lang w:eastAsia="en-US"/>
        </w:rPr>
        <w:t>%</w:t>
      </w:r>
      <w:r w:rsidRPr="008D2713">
        <w:rPr>
          <w:sz w:val="28"/>
          <w:szCs w:val="28"/>
          <w:lang w:eastAsia="en-US"/>
        </w:rPr>
        <w:t>.</w:t>
      </w:r>
      <w:r w:rsidRPr="0072639E">
        <w:rPr>
          <w:sz w:val="28"/>
          <w:szCs w:val="28"/>
          <w:lang w:eastAsia="en-US"/>
        </w:rPr>
        <w:t xml:space="preserve"> </w:t>
      </w:r>
    </w:p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В 20</w:t>
      </w:r>
      <w:r w:rsidR="00012FBF">
        <w:rPr>
          <w:sz w:val="28"/>
          <w:szCs w:val="28"/>
        </w:rPr>
        <w:t>20</w:t>
      </w:r>
      <w:r w:rsidRPr="0072639E">
        <w:rPr>
          <w:sz w:val="28"/>
          <w:szCs w:val="28"/>
        </w:rPr>
        <w:t> году в соответствии с ведомственной структурой расходы на реал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 xml:space="preserve">зацию </w:t>
      </w:r>
      <w:r w:rsidR="00E6100C">
        <w:rPr>
          <w:sz w:val="28"/>
          <w:szCs w:val="28"/>
        </w:rPr>
        <w:t>М</w:t>
      </w:r>
      <w:r w:rsidRPr="0072639E">
        <w:rPr>
          <w:sz w:val="28"/>
          <w:szCs w:val="28"/>
        </w:rPr>
        <w:t xml:space="preserve">П осуществлял </w:t>
      </w:r>
      <w:r w:rsidR="00D11794">
        <w:rPr>
          <w:sz w:val="28"/>
          <w:szCs w:val="28"/>
        </w:rPr>
        <w:t>один</w:t>
      </w:r>
      <w:r w:rsidRPr="0072639E">
        <w:rPr>
          <w:sz w:val="28"/>
          <w:szCs w:val="28"/>
        </w:rPr>
        <w:t xml:space="preserve"> главны</w:t>
      </w:r>
      <w:r w:rsidR="00D11794">
        <w:rPr>
          <w:sz w:val="28"/>
          <w:szCs w:val="28"/>
        </w:rPr>
        <w:t>й</w:t>
      </w:r>
      <w:r w:rsidRPr="0072639E">
        <w:rPr>
          <w:sz w:val="28"/>
          <w:szCs w:val="28"/>
        </w:rPr>
        <w:t xml:space="preserve"> ра</w:t>
      </w:r>
      <w:r w:rsidR="00E6100C">
        <w:rPr>
          <w:sz w:val="28"/>
          <w:szCs w:val="28"/>
        </w:rPr>
        <w:t>спорядител</w:t>
      </w:r>
      <w:r w:rsidR="00D11794">
        <w:rPr>
          <w:sz w:val="28"/>
          <w:szCs w:val="28"/>
        </w:rPr>
        <w:t>ь</w:t>
      </w:r>
      <w:r w:rsidR="00E6100C">
        <w:rPr>
          <w:sz w:val="28"/>
          <w:szCs w:val="28"/>
        </w:rPr>
        <w:t xml:space="preserve"> бюджетных средств. </w:t>
      </w:r>
    </w:p>
    <w:p w:rsidR="00E6100C" w:rsidRDefault="00E6100C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три подпрограммы: «Развитие дошкольного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районе», «Развитие системы общего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районе», «Развитие системы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образования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районе»</w:t>
      </w:r>
      <w:r w:rsidR="00657FE4">
        <w:rPr>
          <w:sz w:val="28"/>
          <w:szCs w:val="28"/>
        </w:rPr>
        <w:t>.</w:t>
      </w:r>
    </w:p>
    <w:p w:rsidR="00591263" w:rsidRDefault="00812509" w:rsidP="000A1551">
      <w:pPr>
        <w:ind w:firstLine="708"/>
        <w:jc w:val="both"/>
        <w:rPr>
          <w:sz w:val="28"/>
          <w:szCs w:val="28"/>
        </w:rPr>
      </w:pPr>
      <w:r w:rsidRPr="00516B19">
        <w:rPr>
          <w:sz w:val="28"/>
          <w:szCs w:val="28"/>
        </w:rPr>
        <w:t>Исполнение программы в разрезе подпрограмм представлено в таблице н</w:t>
      </w:r>
      <w:r w:rsidRPr="00516B19">
        <w:rPr>
          <w:sz w:val="28"/>
          <w:szCs w:val="28"/>
        </w:rPr>
        <w:t>и</w:t>
      </w:r>
      <w:r w:rsidRPr="00516B19">
        <w:rPr>
          <w:sz w:val="28"/>
          <w:szCs w:val="28"/>
        </w:rPr>
        <w:t>же.</w:t>
      </w:r>
    </w:p>
    <w:tbl>
      <w:tblPr>
        <w:tblW w:w="98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04"/>
        <w:gridCol w:w="1206"/>
        <w:gridCol w:w="709"/>
        <w:gridCol w:w="1276"/>
        <w:gridCol w:w="850"/>
        <w:gridCol w:w="993"/>
        <w:gridCol w:w="1489"/>
      </w:tblGrid>
      <w:tr w:rsidR="00B5373A" w:rsidRPr="0072639E" w:rsidTr="0060568B">
        <w:trPr>
          <w:trHeight w:val="584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D673B2" w:rsidRDefault="00B5373A" w:rsidP="00B5373A">
            <w:pPr>
              <w:ind w:left="-93" w:right="-108"/>
              <w:jc w:val="center"/>
              <w:rPr>
                <w:sz w:val="20"/>
                <w:szCs w:val="20"/>
              </w:rPr>
            </w:pPr>
            <w:r w:rsidRPr="00D673B2">
              <w:rPr>
                <w:sz w:val="20"/>
                <w:szCs w:val="20"/>
              </w:rPr>
              <w:t xml:space="preserve">№ </w:t>
            </w:r>
            <w:proofErr w:type="gramStart"/>
            <w:r w:rsidRPr="00D673B2">
              <w:rPr>
                <w:sz w:val="20"/>
                <w:szCs w:val="20"/>
              </w:rPr>
              <w:t>п</w:t>
            </w:r>
            <w:proofErr w:type="gramEnd"/>
            <w:r w:rsidRPr="00D673B2">
              <w:rPr>
                <w:sz w:val="20"/>
                <w:szCs w:val="20"/>
              </w:rPr>
              <w:t>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B5373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="007C3FD8">
              <w:rPr>
                <w:sz w:val="20"/>
                <w:szCs w:val="20"/>
              </w:rPr>
              <w:t>подпрограммы</w:t>
            </w:r>
            <w:r w:rsidR="007E38A0">
              <w:rPr>
                <w:sz w:val="20"/>
                <w:szCs w:val="20"/>
              </w:rPr>
              <w:t>/ отдельного мероприятия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3A" w:rsidRPr="0072639E" w:rsidRDefault="00B5373A" w:rsidP="007F09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Уточненные бюдже</w:t>
            </w:r>
            <w:r w:rsidRPr="0072639E">
              <w:rPr>
                <w:sz w:val="20"/>
                <w:szCs w:val="20"/>
              </w:rPr>
              <w:t>т</w:t>
            </w:r>
            <w:r w:rsidRPr="0072639E">
              <w:rPr>
                <w:sz w:val="20"/>
                <w:szCs w:val="20"/>
              </w:rPr>
              <w:t>ные назначения на 20</w:t>
            </w:r>
            <w:r w:rsidR="007F09B4">
              <w:rPr>
                <w:sz w:val="20"/>
                <w:szCs w:val="20"/>
              </w:rPr>
              <w:t>20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3A" w:rsidRPr="0072639E" w:rsidRDefault="00B5373A" w:rsidP="007F09B4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Исполнено за 20</w:t>
            </w:r>
            <w:r w:rsidR="007F09B4">
              <w:rPr>
                <w:sz w:val="20"/>
                <w:szCs w:val="20"/>
              </w:rPr>
              <w:t>20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B5373A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Неисполненные</w:t>
            </w:r>
            <w:r>
              <w:rPr>
                <w:sz w:val="20"/>
                <w:szCs w:val="20"/>
              </w:rPr>
              <w:t xml:space="preserve"> уточненные бюджетные </w:t>
            </w:r>
            <w:r w:rsidRPr="0072639E">
              <w:rPr>
                <w:sz w:val="20"/>
                <w:szCs w:val="20"/>
              </w:rPr>
              <w:t xml:space="preserve"> назначения</w:t>
            </w:r>
          </w:p>
        </w:tc>
      </w:tr>
      <w:tr w:rsidR="00B5373A" w:rsidRPr="0072639E" w:rsidTr="0060568B">
        <w:trPr>
          <w:trHeight w:val="1118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73A" w:rsidRPr="0072639E" w:rsidRDefault="00B5373A" w:rsidP="00B5373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3A" w:rsidRPr="0072639E" w:rsidRDefault="00B5373A" w:rsidP="00B5373A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842264" w:rsidP="00B5373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</w:t>
            </w:r>
            <w:r w:rsidR="00B5373A" w:rsidRPr="0072639E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FA2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об</w:t>
            </w:r>
            <w:r w:rsidRPr="0072639E">
              <w:rPr>
                <w:sz w:val="20"/>
                <w:szCs w:val="20"/>
              </w:rPr>
              <w:t>ъ</w:t>
            </w:r>
            <w:r w:rsidRPr="0072639E">
              <w:rPr>
                <w:sz w:val="20"/>
                <w:szCs w:val="20"/>
              </w:rPr>
              <w:t>еме ра</w:t>
            </w:r>
            <w:r w:rsidRPr="0072639E">
              <w:rPr>
                <w:sz w:val="20"/>
                <w:szCs w:val="20"/>
              </w:rPr>
              <w:t>с</w:t>
            </w:r>
            <w:r w:rsidRPr="0072639E">
              <w:rPr>
                <w:sz w:val="20"/>
                <w:szCs w:val="20"/>
              </w:rPr>
              <w:t>х</w:t>
            </w:r>
            <w:r w:rsidRPr="0072639E">
              <w:rPr>
                <w:sz w:val="20"/>
                <w:szCs w:val="20"/>
              </w:rPr>
              <w:t>о</w:t>
            </w:r>
            <w:r w:rsidRPr="0072639E">
              <w:rPr>
                <w:sz w:val="20"/>
                <w:szCs w:val="20"/>
              </w:rPr>
              <w:t>дов</w:t>
            </w:r>
            <w:r w:rsidR="00FA2E9C">
              <w:rPr>
                <w:sz w:val="20"/>
                <w:szCs w:val="20"/>
              </w:rPr>
              <w:t xml:space="preserve"> МП</w:t>
            </w:r>
            <w:r w:rsidRPr="0072639E"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842264" w:rsidP="00B5373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</w:t>
            </w:r>
            <w:r w:rsidR="00B5373A" w:rsidRPr="0072639E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B5373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2639E">
              <w:rPr>
                <w:sz w:val="20"/>
                <w:szCs w:val="20"/>
              </w:rPr>
              <w:t>и</w:t>
            </w:r>
            <w:r w:rsidRPr="0072639E">
              <w:rPr>
                <w:sz w:val="20"/>
                <w:szCs w:val="20"/>
              </w:rPr>
              <w:t>с</w:t>
            </w:r>
            <w:r w:rsidRPr="0072639E">
              <w:rPr>
                <w:sz w:val="20"/>
                <w:szCs w:val="20"/>
              </w:rPr>
              <w:t>пол</w:t>
            </w:r>
            <w:proofErr w:type="spellEnd"/>
            <w:r w:rsidRPr="0072639E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FA2E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 объеме расходов</w:t>
            </w:r>
            <w:r w:rsidR="00FA2E9C">
              <w:rPr>
                <w:sz w:val="20"/>
                <w:szCs w:val="20"/>
              </w:rPr>
              <w:t xml:space="preserve"> МП</w:t>
            </w:r>
            <w:r w:rsidRPr="0072639E">
              <w:rPr>
                <w:sz w:val="20"/>
                <w:szCs w:val="20"/>
              </w:rPr>
              <w:t>, %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73A" w:rsidRPr="0072639E" w:rsidRDefault="00B5373A" w:rsidP="00B5373A">
            <w:pPr>
              <w:rPr>
                <w:sz w:val="20"/>
                <w:szCs w:val="20"/>
              </w:rPr>
            </w:pPr>
          </w:p>
        </w:tc>
      </w:tr>
      <w:tr w:rsidR="00FF595A" w:rsidRPr="0072639E" w:rsidTr="0060568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5A" w:rsidRPr="0072639E" w:rsidRDefault="00FF595A" w:rsidP="00FF595A">
            <w:pPr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дошкольного </w:t>
            </w:r>
            <w:r w:rsidRPr="0072639E">
              <w:rPr>
                <w:sz w:val="20"/>
                <w:szCs w:val="20"/>
              </w:rPr>
              <w:t>образ</w:t>
            </w:r>
            <w:r w:rsidRPr="0072639E">
              <w:rPr>
                <w:sz w:val="20"/>
                <w:szCs w:val="20"/>
              </w:rPr>
              <w:t>о</w:t>
            </w:r>
            <w:r w:rsidRPr="0072639E">
              <w:rPr>
                <w:sz w:val="20"/>
                <w:szCs w:val="20"/>
              </w:rPr>
              <w:t xml:space="preserve">вания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Ханкайском</w:t>
            </w:r>
            <w:proofErr w:type="spell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D46CF0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112075,72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9A1052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56EF0" w:rsidRDefault="00D56EF0" w:rsidP="00D56EF0">
            <w:pPr>
              <w:jc w:val="right"/>
              <w:rPr>
                <w:sz w:val="20"/>
                <w:szCs w:val="20"/>
              </w:rPr>
            </w:pPr>
            <w:r w:rsidRPr="00D56EF0">
              <w:rPr>
                <w:sz w:val="20"/>
                <w:szCs w:val="20"/>
              </w:rPr>
              <w:t>107297,027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D56EF0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8D7F9C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D56EF0" w:rsidP="0073405C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4778,693</w:t>
            </w:r>
          </w:p>
        </w:tc>
      </w:tr>
      <w:tr w:rsidR="00FF595A" w:rsidRPr="0072639E" w:rsidTr="0060568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5A" w:rsidRPr="0072639E" w:rsidRDefault="00FF595A" w:rsidP="00FF595A">
            <w:pPr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системы общего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разования в </w:t>
            </w:r>
            <w:r w:rsidRPr="007263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Ханкайском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9A1052" w:rsidP="00F97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333171,891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9A1052" w:rsidP="0023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56EF0" w:rsidRDefault="00D56EF0" w:rsidP="00D56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329966,129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D56EF0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8D7F9C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D56EF0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3205,762</w:t>
            </w:r>
          </w:p>
        </w:tc>
      </w:tr>
      <w:tr w:rsidR="00FF595A" w:rsidRPr="0072639E" w:rsidTr="0060568B">
        <w:trPr>
          <w:trHeight w:val="4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5A" w:rsidRPr="0072639E" w:rsidRDefault="00FF595A" w:rsidP="00FF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системы дополн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тельного образования в </w:t>
            </w:r>
            <w:proofErr w:type="spellStart"/>
            <w:r>
              <w:rPr>
                <w:sz w:val="20"/>
                <w:szCs w:val="20"/>
              </w:rPr>
              <w:t>Ха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кайском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9A1052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28739,602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9A1052" w:rsidP="0023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56EF0" w:rsidRDefault="00D56EF0" w:rsidP="00D56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28189,565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8B3765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8D7F9C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8B3765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550,037</w:t>
            </w:r>
          </w:p>
        </w:tc>
      </w:tr>
      <w:tr w:rsidR="00F9745A" w:rsidRPr="007E38A0" w:rsidTr="0060568B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7E38A0" w:rsidRDefault="00F9745A" w:rsidP="00F9745A">
            <w:pPr>
              <w:jc w:val="center"/>
              <w:rPr>
                <w:bCs/>
                <w:sz w:val="20"/>
                <w:szCs w:val="20"/>
              </w:rPr>
            </w:pPr>
            <w:r w:rsidRPr="007E38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7E38A0" w:rsidRDefault="00F9745A" w:rsidP="00F974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инфраструктуры образов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тельных учреждений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7E38A0" w:rsidRDefault="009A1052" w:rsidP="00F974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19196,678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7E38A0" w:rsidRDefault="009A1052" w:rsidP="00231A4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D56EF0" w:rsidRDefault="008B3765" w:rsidP="00D56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18379,378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Default="008B3765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D82A40" w:rsidRDefault="008D7F9C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Default="008B3765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817,300</w:t>
            </w:r>
          </w:p>
        </w:tc>
      </w:tr>
      <w:tr w:rsidR="007418AD" w:rsidRPr="007418AD" w:rsidTr="008B3765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AD" w:rsidRPr="007418AD" w:rsidRDefault="007418AD" w:rsidP="007418AD">
            <w:pPr>
              <w:jc w:val="center"/>
              <w:rPr>
                <w:bCs/>
                <w:sz w:val="20"/>
                <w:szCs w:val="20"/>
              </w:rPr>
            </w:pPr>
            <w:r w:rsidRPr="007418A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AD" w:rsidRPr="007418AD" w:rsidRDefault="009A1052" w:rsidP="00FF59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для детей и 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лодежи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AD" w:rsidRPr="007418AD" w:rsidRDefault="009A1052" w:rsidP="00FF59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AD" w:rsidRPr="007418AD" w:rsidRDefault="009A1052" w:rsidP="00FF59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AD" w:rsidRPr="00D56EF0" w:rsidRDefault="008B3765" w:rsidP="008B37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AD" w:rsidRPr="007418AD" w:rsidRDefault="008B3765" w:rsidP="008B3765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AD" w:rsidRPr="007418AD" w:rsidRDefault="008D7F9C" w:rsidP="008B3765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AD" w:rsidRPr="007418AD" w:rsidRDefault="003076A9" w:rsidP="008B3765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9A1052" w:rsidRPr="0072639E" w:rsidTr="008B3765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52" w:rsidRPr="009A1052" w:rsidRDefault="009A1052" w:rsidP="009A1052">
            <w:pPr>
              <w:jc w:val="center"/>
              <w:rPr>
                <w:bCs/>
                <w:sz w:val="20"/>
                <w:szCs w:val="20"/>
              </w:rPr>
            </w:pPr>
            <w:r w:rsidRPr="009A105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52" w:rsidRPr="009A1052" w:rsidRDefault="009A1052" w:rsidP="009A1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 проект «Уч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тель будущего»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52" w:rsidRPr="009A1052" w:rsidRDefault="009A1052" w:rsidP="009A1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1938,398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52" w:rsidRPr="009A1052" w:rsidRDefault="009A1052" w:rsidP="009A1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52" w:rsidRPr="00D56EF0" w:rsidRDefault="003076A9" w:rsidP="008B37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52" w:rsidRPr="009A1052" w:rsidRDefault="003076A9" w:rsidP="008B3765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52" w:rsidRPr="009A1052" w:rsidRDefault="008D7F9C" w:rsidP="008B3765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52" w:rsidRPr="009A1052" w:rsidRDefault="003076A9" w:rsidP="008B3765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96,226</w:t>
            </w:r>
          </w:p>
        </w:tc>
      </w:tr>
      <w:tr w:rsidR="00FF595A" w:rsidRPr="0072639E" w:rsidTr="007418AD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9A1052" w:rsidP="00FF59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495196,291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9A1052" w:rsidP="00FF59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8D7F9C" w:rsidRDefault="008D7F9C" w:rsidP="00D56EF0">
            <w:pPr>
              <w:jc w:val="right"/>
              <w:rPr>
                <w:b/>
                <w:sz w:val="20"/>
                <w:szCs w:val="20"/>
              </w:rPr>
            </w:pPr>
            <w:r w:rsidRPr="008D7F9C">
              <w:rPr>
                <w:b/>
                <w:sz w:val="20"/>
                <w:szCs w:val="20"/>
              </w:rPr>
              <w:t>485771,33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8D7F9C" w:rsidRDefault="008D7F9C" w:rsidP="00FF595A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8D7F9C">
              <w:rPr>
                <w:b/>
                <w:sz w:val="22"/>
                <w:szCs w:val="22"/>
              </w:rPr>
              <w:t>98,10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8D7F9C" w:rsidRDefault="008D7F9C" w:rsidP="00FF595A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8D7F9C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8D7F9C" w:rsidRDefault="008D7F9C" w:rsidP="00FF595A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8D7F9C">
              <w:rPr>
                <w:b/>
                <w:sz w:val="22"/>
                <w:szCs w:val="22"/>
              </w:rPr>
              <w:t>9424,961</w:t>
            </w:r>
          </w:p>
        </w:tc>
      </w:tr>
    </w:tbl>
    <w:p w:rsidR="00812509" w:rsidRPr="0072639E" w:rsidRDefault="00812509" w:rsidP="000A1551">
      <w:pPr>
        <w:ind w:firstLine="708"/>
        <w:jc w:val="both"/>
        <w:rPr>
          <w:sz w:val="28"/>
          <w:szCs w:val="28"/>
        </w:rPr>
      </w:pPr>
    </w:p>
    <w:p w:rsidR="00522201" w:rsidRPr="0072639E" w:rsidRDefault="00522201" w:rsidP="000A1551">
      <w:pPr>
        <w:ind w:firstLine="708"/>
        <w:jc w:val="both"/>
        <w:rPr>
          <w:sz w:val="28"/>
          <w:szCs w:val="28"/>
          <w:lang w:eastAsia="en-US"/>
        </w:rPr>
      </w:pPr>
    </w:p>
    <w:p w:rsidR="00236097" w:rsidRDefault="00236097" w:rsidP="00711096">
      <w:pPr>
        <w:ind w:firstLine="708"/>
        <w:jc w:val="center"/>
        <w:rPr>
          <w:b/>
          <w:sz w:val="28"/>
          <w:szCs w:val="28"/>
          <w:lang w:eastAsia="en-US"/>
        </w:rPr>
      </w:pPr>
    </w:p>
    <w:p w:rsidR="00236097" w:rsidRDefault="003B7E75" w:rsidP="00711096">
      <w:pPr>
        <w:ind w:firstLine="708"/>
        <w:jc w:val="center"/>
        <w:rPr>
          <w:b/>
          <w:sz w:val="28"/>
          <w:szCs w:val="28"/>
          <w:lang w:eastAsia="en-US"/>
        </w:rPr>
      </w:pPr>
      <w:r w:rsidRPr="00AB1A86">
        <w:rPr>
          <w:b/>
          <w:sz w:val="28"/>
          <w:szCs w:val="28"/>
          <w:lang w:eastAsia="en-US"/>
        </w:rPr>
        <w:lastRenderedPageBreak/>
        <w:t>М</w:t>
      </w:r>
      <w:r w:rsidR="000A1551" w:rsidRPr="00AB1A86">
        <w:rPr>
          <w:b/>
          <w:sz w:val="28"/>
          <w:szCs w:val="28"/>
          <w:lang w:eastAsia="en-US"/>
        </w:rPr>
        <w:t>П</w:t>
      </w:r>
      <w:r w:rsidR="000A1551" w:rsidRPr="0072639E">
        <w:rPr>
          <w:b/>
          <w:sz w:val="28"/>
          <w:szCs w:val="28"/>
          <w:lang w:eastAsia="en-US"/>
        </w:rPr>
        <w:t xml:space="preserve"> "Развитие </w:t>
      </w:r>
      <w:r>
        <w:rPr>
          <w:b/>
          <w:sz w:val="28"/>
          <w:szCs w:val="28"/>
          <w:lang w:eastAsia="en-US"/>
        </w:rPr>
        <w:t>культуры</w:t>
      </w:r>
      <w:r w:rsidR="00236097">
        <w:rPr>
          <w:b/>
          <w:sz w:val="28"/>
          <w:szCs w:val="28"/>
          <w:lang w:eastAsia="en-US"/>
        </w:rPr>
        <w:t xml:space="preserve"> и туризма </w:t>
      </w:r>
    </w:p>
    <w:p w:rsidR="00320F8D" w:rsidRDefault="00236097" w:rsidP="00711096">
      <w:pPr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 </w:t>
      </w:r>
      <w:proofErr w:type="spellStart"/>
      <w:r w:rsidR="003B7E75">
        <w:rPr>
          <w:b/>
          <w:sz w:val="28"/>
          <w:szCs w:val="28"/>
          <w:lang w:eastAsia="en-US"/>
        </w:rPr>
        <w:t>Ханкайско</w:t>
      </w:r>
      <w:r>
        <w:rPr>
          <w:b/>
          <w:sz w:val="28"/>
          <w:szCs w:val="28"/>
          <w:lang w:eastAsia="en-US"/>
        </w:rPr>
        <w:t>м</w:t>
      </w:r>
      <w:proofErr w:type="spellEnd"/>
      <w:r w:rsidR="003B7E75">
        <w:rPr>
          <w:b/>
          <w:sz w:val="28"/>
          <w:szCs w:val="28"/>
          <w:lang w:eastAsia="en-US"/>
        </w:rPr>
        <w:t xml:space="preserve"> муниципально</w:t>
      </w:r>
      <w:r>
        <w:rPr>
          <w:b/>
          <w:sz w:val="28"/>
          <w:szCs w:val="28"/>
          <w:lang w:eastAsia="en-US"/>
        </w:rPr>
        <w:t>м</w:t>
      </w:r>
      <w:r w:rsidR="003B7E75">
        <w:rPr>
          <w:b/>
          <w:sz w:val="28"/>
          <w:szCs w:val="28"/>
          <w:lang w:eastAsia="en-US"/>
        </w:rPr>
        <w:t xml:space="preserve"> район</w:t>
      </w:r>
      <w:r>
        <w:rPr>
          <w:b/>
          <w:sz w:val="28"/>
          <w:szCs w:val="28"/>
          <w:lang w:eastAsia="en-US"/>
        </w:rPr>
        <w:t>е</w:t>
      </w:r>
      <w:r w:rsidR="003B7E75">
        <w:rPr>
          <w:b/>
          <w:sz w:val="28"/>
          <w:szCs w:val="28"/>
          <w:lang w:eastAsia="en-US"/>
        </w:rPr>
        <w:t>"</w:t>
      </w:r>
    </w:p>
    <w:p w:rsidR="000A1551" w:rsidRPr="0072639E" w:rsidRDefault="003B7E75" w:rsidP="00711096">
      <w:pPr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на 20</w:t>
      </w:r>
      <w:r w:rsidR="00236097">
        <w:rPr>
          <w:b/>
          <w:sz w:val="28"/>
          <w:szCs w:val="28"/>
          <w:lang w:eastAsia="en-US"/>
        </w:rPr>
        <w:t>20</w:t>
      </w:r>
      <w:r w:rsidR="000A1551" w:rsidRPr="0072639E">
        <w:rPr>
          <w:b/>
          <w:sz w:val="28"/>
          <w:szCs w:val="28"/>
          <w:lang w:eastAsia="en-US"/>
        </w:rPr>
        <w:t xml:space="preserve"> - 20</w:t>
      </w:r>
      <w:r w:rsidR="00B90773">
        <w:rPr>
          <w:b/>
          <w:sz w:val="28"/>
          <w:szCs w:val="28"/>
          <w:lang w:eastAsia="en-US"/>
        </w:rPr>
        <w:t>2</w:t>
      </w:r>
      <w:r w:rsidR="00236097">
        <w:rPr>
          <w:b/>
          <w:sz w:val="28"/>
          <w:szCs w:val="28"/>
          <w:lang w:eastAsia="en-US"/>
        </w:rPr>
        <w:t>4</w:t>
      </w:r>
      <w:r w:rsidR="000A1551" w:rsidRPr="0072639E">
        <w:rPr>
          <w:b/>
          <w:sz w:val="28"/>
          <w:szCs w:val="28"/>
          <w:lang w:eastAsia="en-US"/>
        </w:rPr>
        <w:t xml:space="preserve"> годы"</w:t>
      </w:r>
    </w:p>
    <w:p w:rsidR="00CE3C10" w:rsidRDefault="000A1551" w:rsidP="000A1551">
      <w:pPr>
        <w:ind w:firstLine="708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Уточненные бюджетные назначения на 20</w:t>
      </w:r>
      <w:r w:rsidR="00DB118B">
        <w:rPr>
          <w:sz w:val="28"/>
          <w:szCs w:val="28"/>
          <w:lang w:eastAsia="en-US"/>
        </w:rPr>
        <w:t>20</w:t>
      </w:r>
      <w:r w:rsidRPr="0072639E">
        <w:rPr>
          <w:sz w:val="28"/>
          <w:szCs w:val="28"/>
          <w:lang w:eastAsia="en-US"/>
        </w:rPr>
        <w:t xml:space="preserve"> год на реализацию </w:t>
      </w:r>
      <w:r w:rsidR="003B7E75">
        <w:rPr>
          <w:sz w:val="28"/>
          <w:szCs w:val="28"/>
          <w:lang w:eastAsia="en-US"/>
        </w:rPr>
        <w:t>М</w:t>
      </w:r>
      <w:r w:rsidRPr="0072639E">
        <w:rPr>
          <w:sz w:val="28"/>
          <w:szCs w:val="28"/>
          <w:lang w:eastAsia="en-US"/>
        </w:rPr>
        <w:t>П сост</w:t>
      </w:r>
      <w:r w:rsidRPr="0072639E">
        <w:rPr>
          <w:sz w:val="28"/>
          <w:szCs w:val="28"/>
          <w:lang w:eastAsia="en-US"/>
        </w:rPr>
        <w:t>а</w:t>
      </w:r>
      <w:r w:rsidRPr="0072639E">
        <w:rPr>
          <w:sz w:val="28"/>
          <w:szCs w:val="28"/>
          <w:lang w:eastAsia="en-US"/>
        </w:rPr>
        <w:t xml:space="preserve">вили </w:t>
      </w:r>
      <w:r w:rsidR="00DB118B">
        <w:rPr>
          <w:sz w:val="28"/>
          <w:szCs w:val="28"/>
          <w:lang w:eastAsia="en-US"/>
        </w:rPr>
        <w:t xml:space="preserve">24536,981 </w:t>
      </w:r>
      <w:r w:rsidR="003B7E75">
        <w:rPr>
          <w:sz w:val="28"/>
          <w:szCs w:val="28"/>
          <w:lang w:eastAsia="en-US"/>
        </w:rPr>
        <w:t xml:space="preserve">тысяч </w:t>
      </w:r>
      <w:r w:rsidRPr="0072639E">
        <w:rPr>
          <w:sz w:val="28"/>
          <w:szCs w:val="28"/>
          <w:lang w:eastAsia="en-US"/>
        </w:rPr>
        <w:t xml:space="preserve"> рублей, исполнено </w:t>
      </w:r>
      <w:r w:rsidR="002539C7">
        <w:rPr>
          <w:sz w:val="28"/>
          <w:szCs w:val="28"/>
          <w:lang w:eastAsia="en-US"/>
        </w:rPr>
        <w:t>–</w:t>
      </w:r>
      <w:r w:rsidRPr="0072639E">
        <w:rPr>
          <w:sz w:val="28"/>
          <w:szCs w:val="28"/>
          <w:lang w:eastAsia="en-US"/>
        </w:rPr>
        <w:t xml:space="preserve"> </w:t>
      </w:r>
      <w:r w:rsidR="00DB118B">
        <w:rPr>
          <w:sz w:val="28"/>
          <w:szCs w:val="28"/>
          <w:lang w:eastAsia="en-US"/>
        </w:rPr>
        <w:t>24536,981</w:t>
      </w:r>
      <w:r w:rsidRPr="0072639E">
        <w:rPr>
          <w:sz w:val="28"/>
          <w:szCs w:val="28"/>
          <w:lang w:eastAsia="en-US"/>
        </w:rPr>
        <w:t xml:space="preserve"> </w:t>
      </w:r>
      <w:r w:rsidR="003B7E75">
        <w:rPr>
          <w:sz w:val="28"/>
          <w:szCs w:val="28"/>
          <w:lang w:eastAsia="en-US"/>
        </w:rPr>
        <w:t xml:space="preserve">тысяч </w:t>
      </w:r>
      <w:r w:rsidRPr="0072639E">
        <w:rPr>
          <w:sz w:val="28"/>
          <w:szCs w:val="28"/>
          <w:lang w:eastAsia="en-US"/>
        </w:rPr>
        <w:t xml:space="preserve">рублей или </w:t>
      </w:r>
      <w:r w:rsidR="002539C7">
        <w:rPr>
          <w:sz w:val="28"/>
          <w:szCs w:val="28"/>
          <w:lang w:eastAsia="en-US"/>
        </w:rPr>
        <w:t xml:space="preserve"> 100,0</w:t>
      </w:r>
      <w:r w:rsidRPr="0072639E">
        <w:rPr>
          <w:sz w:val="28"/>
          <w:szCs w:val="28"/>
          <w:lang w:eastAsia="en-US"/>
        </w:rPr>
        <w:t xml:space="preserve">% </w:t>
      </w:r>
      <w:r w:rsidR="00DB118B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 xml:space="preserve">за счет средств </w:t>
      </w:r>
      <w:r w:rsidR="00CE3C10">
        <w:rPr>
          <w:sz w:val="28"/>
          <w:szCs w:val="28"/>
          <w:lang w:eastAsia="en-US"/>
        </w:rPr>
        <w:t>местного</w:t>
      </w:r>
      <w:r w:rsidRPr="0072639E">
        <w:rPr>
          <w:sz w:val="28"/>
          <w:szCs w:val="28"/>
          <w:lang w:eastAsia="en-US"/>
        </w:rPr>
        <w:t xml:space="preserve"> бюджета</w:t>
      </w:r>
      <w:r w:rsidR="003E3B21">
        <w:rPr>
          <w:sz w:val="28"/>
          <w:szCs w:val="28"/>
          <w:lang w:eastAsia="en-US"/>
        </w:rPr>
        <w:t xml:space="preserve"> – </w:t>
      </w:r>
      <w:r w:rsidR="00FB3AEC">
        <w:rPr>
          <w:sz w:val="28"/>
          <w:szCs w:val="28"/>
          <w:lang w:eastAsia="en-US"/>
        </w:rPr>
        <w:t>24387,734</w:t>
      </w:r>
      <w:r w:rsidR="003E3B21">
        <w:rPr>
          <w:sz w:val="28"/>
          <w:szCs w:val="28"/>
          <w:lang w:eastAsia="en-US"/>
        </w:rPr>
        <w:t xml:space="preserve"> тысяч рублей и федерального бюджета – 14</w:t>
      </w:r>
      <w:r w:rsidR="00FB3AEC">
        <w:rPr>
          <w:sz w:val="28"/>
          <w:szCs w:val="28"/>
          <w:lang w:eastAsia="en-US"/>
        </w:rPr>
        <w:t>9</w:t>
      </w:r>
      <w:r w:rsidR="003E3B21">
        <w:rPr>
          <w:sz w:val="28"/>
          <w:szCs w:val="28"/>
          <w:lang w:eastAsia="en-US"/>
        </w:rPr>
        <w:t>,</w:t>
      </w:r>
      <w:r w:rsidR="00FB3AEC">
        <w:rPr>
          <w:sz w:val="28"/>
          <w:szCs w:val="28"/>
          <w:lang w:eastAsia="en-US"/>
        </w:rPr>
        <w:t>247</w:t>
      </w:r>
      <w:r w:rsidR="003E3B21">
        <w:rPr>
          <w:sz w:val="28"/>
          <w:szCs w:val="28"/>
          <w:lang w:eastAsia="en-US"/>
        </w:rPr>
        <w:t xml:space="preserve"> тысяч рублей</w:t>
      </w:r>
      <w:r w:rsidRPr="0072639E">
        <w:rPr>
          <w:sz w:val="28"/>
          <w:szCs w:val="28"/>
          <w:lang w:eastAsia="en-US"/>
        </w:rPr>
        <w:t xml:space="preserve">. </w:t>
      </w:r>
    </w:p>
    <w:p w:rsidR="00CE3C10" w:rsidRDefault="00CE3C10" w:rsidP="000A155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состоит из отдельных мероприятий, не включенных в подпр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граммы.</w:t>
      </w:r>
    </w:p>
    <w:p w:rsidR="000A1551" w:rsidRDefault="00CE3C10" w:rsidP="000A155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полном объеме</w:t>
      </w:r>
      <w:r w:rsidR="00781BA8" w:rsidRPr="00781BA8">
        <w:rPr>
          <w:sz w:val="28"/>
          <w:szCs w:val="28"/>
          <w:lang w:eastAsia="en-US"/>
        </w:rPr>
        <w:t xml:space="preserve"> </w:t>
      </w:r>
      <w:r w:rsidR="00781BA8">
        <w:rPr>
          <w:sz w:val="28"/>
          <w:szCs w:val="28"/>
          <w:lang w:eastAsia="en-US"/>
        </w:rPr>
        <w:t xml:space="preserve">исполнены </w:t>
      </w:r>
      <w:r w:rsidR="00540D9C">
        <w:rPr>
          <w:sz w:val="28"/>
          <w:szCs w:val="28"/>
          <w:lang w:eastAsia="en-US"/>
        </w:rPr>
        <w:t xml:space="preserve">все </w:t>
      </w:r>
      <w:r w:rsidR="00781BA8">
        <w:rPr>
          <w:sz w:val="28"/>
          <w:szCs w:val="28"/>
          <w:lang w:eastAsia="en-US"/>
        </w:rPr>
        <w:t>бюджетные назначения</w:t>
      </w:r>
      <w:r w:rsidR="00540D9C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="00540D9C">
        <w:rPr>
          <w:sz w:val="28"/>
          <w:szCs w:val="28"/>
          <w:lang w:eastAsia="en-US"/>
        </w:rPr>
        <w:t>субсидии на с</w:t>
      </w:r>
      <w:r w:rsidR="00540D9C">
        <w:rPr>
          <w:sz w:val="28"/>
          <w:szCs w:val="28"/>
          <w:lang w:eastAsia="en-US"/>
        </w:rPr>
        <w:t>о</w:t>
      </w:r>
      <w:r w:rsidR="00540D9C">
        <w:rPr>
          <w:sz w:val="28"/>
          <w:szCs w:val="28"/>
          <w:lang w:eastAsia="en-US"/>
        </w:rPr>
        <w:t>держание школы иску</w:t>
      </w:r>
      <w:proofErr w:type="gramStart"/>
      <w:r w:rsidR="00540D9C">
        <w:rPr>
          <w:sz w:val="28"/>
          <w:szCs w:val="28"/>
          <w:lang w:eastAsia="en-US"/>
        </w:rPr>
        <w:t>сств в с</w:t>
      </w:r>
      <w:proofErr w:type="gramEnd"/>
      <w:r w:rsidR="00540D9C">
        <w:rPr>
          <w:sz w:val="28"/>
          <w:szCs w:val="28"/>
          <w:lang w:eastAsia="en-US"/>
        </w:rPr>
        <w:t xml:space="preserve">умме </w:t>
      </w:r>
      <w:r w:rsidR="00FB3AEC">
        <w:rPr>
          <w:sz w:val="28"/>
          <w:szCs w:val="28"/>
          <w:lang w:eastAsia="en-US"/>
        </w:rPr>
        <w:t>15437,005</w:t>
      </w:r>
      <w:r w:rsidR="00540D9C">
        <w:rPr>
          <w:sz w:val="28"/>
          <w:szCs w:val="28"/>
          <w:lang w:eastAsia="en-US"/>
        </w:rPr>
        <w:t xml:space="preserve"> тысяч рублей, обеспечение деятел</w:t>
      </w:r>
      <w:r w:rsidR="00540D9C">
        <w:rPr>
          <w:sz w:val="28"/>
          <w:szCs w:val="28"/>
          <w:lang w:eastAsia="en-US"/>
        </w:rPr>
        <w:t>ь</w:t>
      </w:r>
      <w:r w:rsidR="00540D9C">
        <w:rPr>
          <w:sz w:val="28"/>
          <w:szCs w:val="28"/>
          <w:lang w:eastAsia="en-US"/>
        </w:rPr>
        <w:t xml:space="preserve">ности музейно-библиотечного обслуживания в сумме </w:t>
      </w:r>
      <w:r w:rsidR="00FB3AEC">
        <w:rPr>
          <w:sz w:val="28"/>
          <w:szCs w:val="28"/>
          <w:lang w:eastAsia="en-US"/>
        </w:rPr>
        <w:t>7891,254</w:t>
      </w:r>
      <w:r w:rsidR="00540D9C">
        <w:rPr>
          <w:sz w:val="28"/>
          <w:szCs w:val="28"/>
          <w:lang w:eastAsia="en-US"/>
        </w:rPr>
        <w:t xml:space="preserve"> тысяч рублей, </w:t>
      </w:r>
      <w:r>
        <w:rPr>
          <w:sz w:val="28"/>
          <w:szCs w:val="28"/>
          <w:lang w:eastAsia="en-US"/>
        </w:rPr>
        <w:t>на</w:t>
      </w:r>
      <w:r w:rsidR="00C40FFB">
        <w:rPr>
          <w:sz w:val="28"/>
          <w:szCs w:val="28"/>
          <w:lang w:eastAsia="en-US"/>
        </w:rPr>
        <w:t xml:space="preserve"> </w:t>
      </w:r>
      <w:r w:rsidR="00AF2906">
        <w:rPr>
          <w:sz w:val="28"/>
          <w:szCs w:val="28"/>
          <w:lang w:eastAsia="en-US"/>
        </w:rPr>
        <w:t xml:space="preserve">прочие </w:t>
      </w:r>
      <w:r>
        <w:rPr>
          <w:sz w:val="28"/>
          <w:szCs w:val="28"/>
          <w:lang w:eastAsia="en-US"/>
        </w:rPr>
        <w:t xml:space="preserve"> мероприятия в сумме </w:t>
      </w:r>
      <w:r w:rsidR="00FB3AEC">
        <w:rPr>
          <w:sz w:val="28"/>
          <w:szCs w:val="28"/>
          <w:lang w:eastAsia="en-US"/>
        </w:rPr>
        <w:t>1208,721</w:t>
      </w:r>
      <w:r>
        <w:rPr>
          <w:sz w:val="28"/>
          <w:szCs w:val="28"/>
          <w:lang w:eastAsia="en-US"/>
        </w:rPr>
        <w:t xml:space="preserve"> тысяч рублей</w:t>
      </w:r>
      <w:r w:rsidR="00781BA8">
        <w:rPr>
          <w:sz w:val="28"/>
          <w:szCs w:val="28"/>
          <w:lang w:eastAsia="en-US"/>
        </w:rPr>
        <w:t>.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</w:p>
    <w:p w:rsidR="004E2BD4" w:rsidRDefault="00781BA8" w:rsidP="007110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A1551" w:rsidRPr="0072639E">
        <w:rPr>
          <w:b/>
          <w:sz w:val="28"/>
          <w:szCs w:val="28"/>
        </w:rPr>
        <w:t>П "</w:t>
      </w:r>
      <w:r>
        <w:rPr>
          <w:b/>
          <w:sz w:val="28"/>
          <w:szCs w:val="28"/>
        </w:rPr>
        <w:t xml:space="preserve">Охрана окружающей среды </w:t>
      </w:r>
    </w:p>
    <w:p w:rsidR="004E2BD4" w:rsidRDefault="00781BA8" w:rsidP="007110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  <w:r w:rsidR="000A1551" w:rsidRPr="0072639E">
        <w:rPr>
          <w:b/>
          <w:sz w:val="28"/>
          <w:szCs w:val="28"/>
        </w:rPr>
        <w:t xml:space="preserve"> </w:t>
      </w:r>
    </w:p>
    <w:p w:rsidR="000A1551" w:rsidRPr="0072639E" w:rsidRDefault="000A1551" w:rsidP="00711096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на 20</w:t>
      </w:r>
      <w:r w:rsidR="004E2BD4">
        <w:rPr>
          <w:b/>
          <w:sz w:val="28"/>
          <w:szCs w:val="28"/>
        </w:rPr>
        <w:t>20</w:t>
      </w:r>
      <w:r w:rsidRPr="0072639E">
        <w:rPr>
          <w:b/>
          <w:sz w:val="28"/>
          <w:szCs w:val="28"/>
        </w:rPr>
        <w:t>-20</w:t>
      </w:r>
      <w:r w:rsidR="00924415">
        <w:rPr>
          <w:b/>
          <w:sz w:val="28"/>
          <w:szCs w:val="28"/>
        </w:rPr>
        <w:t>2</w:t>
      </w:r>
      <w:r w:rsidR="004E2BD4">
        <w:rPr>
          <w:b/>
          <w:sz w:val="28"/>
          <w:szCs w:val="28"/>
        </w:rPr>
        <w:t>4</w:t>
      </w:r>
      <w:r w:rsidRPr="0072639E">
        <w:rPr>
          <w:b/>
          <w:sz w:val="28"/>
          <w:szCs w:val="28"/>
        </w:rPr>
        <w:t xml:space="preserve"> годы"</w:t>
      </w:r>
    </w:p>
    <w:p w:rsidR="004562D9" w:rsidRDefault="00EA2B91" w:rsidP="000A155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Муниципальная программа </w:t>
      </w:r>
      <w:r w:rsidR="00033444">
        <w:rPr>
          <w:sz w:val="28"/>
          <w:szCs w:val="28"/>
          <w:lang w:eastAsia="en-US"/>
        </w:rPr>
        <w:t xml:space="preserve">состоит из двух мероприятий: </w:t>
      </w:r>
    </w:p>
    <w:p w:rsidR="004562D9" w:rsidRDefault="00033444" w:rsidP="000A155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1)развитие системы утилизации и переработки бытовых отходов</w:t>
      </w:r>
      <w:r w:rsidR="004562D9">
        <w:rPr>
          <w:sz w:val="28"/>
          <w:szCs w:val="28"/>
          <w:lang w:eastAsia="en-US"/>
        </w:rPr>
        <w:t xml:space="preserve"> на сумму 434,696 тысяч рублей, исполнено на сумму 434,696 тысяч рублей или на 100,00%,</w:t>
      </w:r>
    </w:p>
    <w:p w:rsidR="00EA2B91" w:rsidRDefault="004562D9" w:rsidP="000A155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2)в области окружающей среды на сумму 30,000 тысяч рублей, исполнено на сумму 30,000 тысяч рублей</w:t>
      </w:r>
      <w:r w:rsidR="00EA2B91">
        <w:rPr>
          <w:sz w:val="28"/>
          <w:szCs w:val="28"/>
          <w:lang w:eastAsia="en-US"/>
        </w:rPr>
        <w:t>.</w:t>
      </w:r>
    </w:p>
    <w:p w:rsidR="00EA2B91" w:rsidRDefault="00EA2B91" w:rsidP="000A1551">
      <w:pPr>
        <w:ind w:firstLine="708"/>
        <w:jc w:val="both"/>
        <w:rPr>
          <w:sz w:val="28"/>
          <w:szCs w:val="28"/>
          <w:lang w:eastAsia="en-US"/>
        </w:rPr>
      </w:pPr>
    </w:p>
    <w:p w:rsidR="000A1551" w:rsidRPr="0072639E" w:rsidRDefault="00EA2B91" w:rsidP="00711096">
      <w:pPr>
        <w:tabs>
          <w:tab w:val="left" w:pos="1560"/>
          <w:tab w:val="left" w:pos="2410"/>
          <w:tab w:val="left" w:pos="8505"/>
        </w:tabs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</w:t>
      </w:r>
      <w:r w:rsidR="000A1551" w:rsidRPr="0072639E">
        <w:rPr>
          <w:b/>
          <w:sz w:val="28"/>
          <w:szCs w:val="28"/>
          <w:lang w:eastAsia="en-US"/>
        </w:rPr>
        <w:t>П "</w:t>
      </w:r>
      <w:r w:rsidR="003A0816">
        <w:rPr>
          <w:b/>
          <w:sz w:val="28"/>
          <w:szCs w:val="28"/>
          <w:lang w:eastAsia="en-US"/>
        </w:rPr>
        <w:t>Развитие физической культуры и спорта на 20</w:t>
      </w:r>
      <w:r w:rsidR="00B86062">
        <w:rPr>
          <w:b/>
          <w:sz w:val="28"/>
          <w:szCs w:val="28"/>
          <w:lang w:eastAsia="en-US"/>
        </w:rPr>
        <w:t>20</w:t>
      </w:r>
      <w:r w:rsidR="003A0816">
        <w:rPr>
          <w:b/>
          <w:sz w:val="28"/>
          <w:szCs w:val="28"/>
          <w:lang w:eastAsia="en-US"/>
        </w:rPr>
        <w:t xml:space="preserve"> </w:t>
      </w:r>
      <w:r w:rsidR="000A1551" w:rsidRPr="0072639E">
        <w:rPr>
          <w:b/>
          <w:sz w:val="28"/>
          <w:szCs w:val="28"/>
          <w:lang w:eastAsia="en-US"/>
        </w:rPr>
        <w:t>-20</w:t>
      </w:r>
      <w:r w:rsidR="009E775F">
        <w:rPr>
          <w:b/>
          <w:sz w:val="28"/>
          <w:szCs w:val="28"/>
          <w:lang w:eastAsia="en-US"/>
        </w:rPr>
        <w:t>2</w:t>
      </w:r>
      <w:r w:rsidR="00B86062">
        <w:rPr>
          <w:b/>
          <w:sz w:val="28"/>
          <w:szCs w:val="28"/>
          <w:lang w:eastAsia="en-US"/>
        </w:rPr>
        <w:t>4</w:t>
      </w:r>
      <w:r w:rsidR="000A1551" w:rsidRPr="0072639E">
        <w:rPr>
          <w:b/>
          <w:sz w:val="28"/>
          <w:szCs w:val="28"/>
          <w:lang w:eastAsia="en-US"/>
        </w:rPr>
        <w:t xml:space="preserve"> годы"</w:t>
      </w:r>
    </w:p>
    <w:p w:rsidR="0042200E" w:rsidRDefault="0042200E" w:rsidP="000A1551">
      <w:pPr>
        <w:ind w:firstLine="709"/>
        <w:jc w:val="both"/>
        <w:rPr>
          <w:sz w:val="28"/>
          <w:szCs w:val="28"/>
          <w:lang w:eastAsia="en-US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 xml:space="preserve">Уточненные бюджетные назначения на реализацию мероприятий </w:t>
      </w:r>
      <w:r w:rsidR="003A0816">
        <w:rPr>
          <w:sz w:val="28"/>
          <w:szCs w:val="28"/>
          <w:lang w:eastAsia="en-US"/>
        </w:rPr>
        <w:t>М</w:t>
      </w:r>
      <w:r w:rsidRPr="0072639E">
        <w:rPr>
          <w:sz w:val="28"/>
          <w:szCs w:val="28"/>
          <w:lang w:eastAsia="en-US"/>
        </w:rPr>
        <w:t>П  на 20</w:t>
      </w:r>
      <w:r w:rsidR="0042200E">
        <w:rPr>
          <w:sz w:val="28"/>
          <w:szCs w:val="28"/>
          <w:lang w:eastAsia="en-US"/>
        </w:rPr>
        <w:t>20</w:t>
      </w:r>
      <w:r w:rsidRPr="0072639E">
        <w:rPr>
          <w:sz w:val="28"/>
          <w:szCs w:val="28"/>
          <w:lang w:eastAsia="en-US"/>
        </w:rPr>
        <w:t xml:space="preserve"> год составляют </w:t>
      </w:r>
      <w:r w:rsidR="0042200E">
        <w:rPr>
          <w:sz w:val="28"/>
          <w:szCs w:val="28"/>
          <w:lang w:eastAsia="en-US"/>
        </w:rPr>
        <w:t xml:space="preserve">13677,832 </w:t>
      </w:r>
      <w:r w:rsidR="003A0816">
        <w:rPr>
          <w:sz w:val="28"/>
          <w:szCs w:val="28"/>
          <w:lang w:eastAsia="en-US"/>
        </w:rPr>
        <w:t xml:space="preserve"> тысяч </w:t>
      </w:r>
      <w:r w:rsidRPr="0072639E">
        <w:rPr>
          <w:sz w:val="28"/>
          <w:szCs w:val="28"/>
          <w:lang w:eastAsia="en-US"/>
        </w:rPr>
        <w:t xml:space="preserve"> рублей, исполнено -  </w:t>
      </w:r>
      <w:r w:rsidR="008A5855">
        <w:rPr>
          <w:sz w:val="28"/>
          <w:szCs w:val="28"/>
          <w:lang w:eastAsia="en-US"/>
        </w:rPr>
        <w:t>13655,501</w:t>
      </w:r>
      <w:r w:rsidR="003A0816">
        <w:rPr>
          <w:sz w:val="28"/>
          <w:szCs w:val="28"/>
          <w:lang w:eastAsia="en-US"/>
        </w:rPr>
        <w:t xml:space="preserve"> тысяч </w:t>
      </w:r>
      <w:r w:rsidRPr="0072639E">
        <w:rPr>
          <w:sz w:val="28"/>
          <w:szCs w:val="28"/>
          <w:lang w:eastAsia="en-US"/>
        </w:rPr>
        <w:t xml:space="preserve"> рублей</w:t>
      </w:r>
      <w:r>
        <w:rPr>
          <w:sz w:val="28"/>
          <w:szCs w:val="28"/>
          <w:lang w:eastAsia="en-US"/>
        </w:rPr>
        <w:t>,</w:t>
      </w:r>
      <w:r w:rsidRPr="0072639E">
        <w:rPr>
          <w:sz w:val="28"/>
          <w:szCs w:val="28"/>
          <w:lang w:eastAsia="en-US"/>
        </w:rPr>
        <w:t xml:space="preserve"> или  </w:t>
      </w:r>
      <w:r w:rsidR="008A5855">
        <w:rPr>
          <w:sz w:val="28"/>
          <w:szCs w:val="28"/>
          <w:lang w:eastAsia="en-US"/>
        </w:rPr>
        <w:t>99,837</w:t>
      </w:r>
      <w:r w:rsidRPr="0072639E">
        <w:rPr>
          <w:sz w:val="28"/>
          <w:szCs w:val="28"/>
          <w:lang w:eastAsia="en-US"/>
        </w:rPr>
        <w:t xml:space="preserve">%, за счет средств </w:t>
      </w:r>
      <w:r w:rsidR="003A0816">
        <w:rPr>
          <w:sz w:val="28"/>
          <w:szCs w:val="28"/>
          <w:lang w:eastAsia="en-US"/>
        </w:rPr>
        <w:t>местного</w:t>
      </w:r>
      <w:r w:rsidRPr="0072639E">
        <w:rPr>
          <w:sz w:val="28"/>
          <w:szCs w:val="28"/>
          <w:lang w:eastAsia="en-US"/>
        </w:rPr>
        <w:t xml:space="preserve"> бюджета</w:t>
      </w:r>
      <w:r w:rsidR="007D2C96">
        <w:rPr>
          <w:sz w:val="28"/>
          <w:szCs w:val="28"/>
          <w:lang w:eastAsia="en-US"/>
        </w:rPr>
        <w:t xml:space="preserve"> </w:t>
      </w:r>
      <w:r w:rsidR="00513B8D">
        <w:rPr>
          <w:sz w:val="28"/>
          <w:szCs w:val="28"/>
          <w:lang w:eastAsia="en-US"/>
        </w:rPr>
        <w:t>–</w:t>
      </w:r>
      <w:r w:rsidR="007D2C96">
        <w:rPr>
          <w:sz w:val="28"/>
          <w:szCs w:val="28"/>
          <w:lang w:eastAsia="en-US"/>
        </w:rPr>
        <w:t xml:space="preserve"> </w:t>
      </w:r>
      <w:r w:rsidR="008A5855">
        <w:rPr>
          <w:sz w:val="28"/>
          <w:szCs w:val="28"/>
          <w:lang w:eastAsia="en-US"/>
        </w:rPr>
        <w:t xml:space="preserve">561,000 </w:t>
      </w:r>
      <w:r w:rsidR="00513B8D">
        <w:rPr>
          <w:sz w:val="28"/>
          <w:szCs w:val="28"/>
          <w:lang w:eastAsia="en-US"/>
        </w:rPr>
        <w:t xml:space="preserve"> тысяч рублей и </w:t>
      </w:r>
      <w:r w:rsidR="008A5855">
        <w:rPr>
          <w:sz w:val="28"/>
          <w:szCs w:val="28"/>
          <w:lang w:eastAsia="en-US"/>
        </w:rPr>
        <w:t xml:space="preserve">федеральный проект «Спорт – норма жизни» </w:t>
      </w:r>
      <w:r w:rsidR="00513B8D">
        <w:rPr>
          <w:sz w:val="28"/>
          <w:szCs w:val="28"/>
          <w:lang w:eastAsia="en-US"/>
        </w:rPr>
        <w:t xml:space="preserve"> – </w:t>
      </w:r>
      <w:r w:rsidR="008A5855">
        <w:rPr>
          <w:sz w:val="28"/>
          <w:szCs w:val="28"/>
          <w:lang w:eastAsia="en-US"/>
        </w:rPr>
        <w:t>13094,501</w:t>
      </w:r>
      <w:r w:rsidR="00513B8D">
        <w:rPr>
          <w:sz w:val="28"/>
          <w:szCs w:val="28"/>
          <w:lang w:eastAsia="en-US"/>
        </w:rPr>
        <w:t xml:space="preserve"> тысяч рублей</w:t>
      </w:r>
      <w:r w:rsidRPr="0072639E">
        <w:rPr>
          <w:sz w:val="28"/>
          <w:szCs w:val="28"/>
          <w:lang w:eastAsia="en-US"/>
        </w:rPr>
        <w:t>.</w:t>
      </w:r>
    </w:p>
    <w:p w:rsidR="00064DDB" w:rsidRDefault="00064DDB" w:rsidP="00711096">
      <w:pPr>
        <w:ind w:firstLine="709"/>
        <w:jc w:val="center"/>
        <w:rPr>
          <w:b/>
          <w:sz w:val="28"/>
          <w:szCs w:val="28"/>
        </w:rPr>
      </w:pPr>
    </w:p>
    <w:p w:rsidR="00320F8D" w:rsidRDefault="00F817F8" w:rsidP="007110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A1551" w:rsidRPr="0072639E">
        <w:rPr>
          <w:b/>
          <w:sz w:val="28"/>
          <w:szCs w:val="28"/>
        </w:rPr>
        <w:t>П "</w:t>
      </w:r>
      <w:r w:rsidR="008A5855">
        <w:rPr>
          <w:b/>
          <w:sz w:val="28"/>
          <w:szCs w:val="28"/>
        </w:rPr>
        <w:t>Развитие муниципальной службы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0A1551" w:rsidRDefault="00F817F8" w:rsidP="007110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Ханкайском</w:t>
      </w:r>
      <w:proofErr w:type="spellEnd"/>
      <w:r>
        <w:rPr>
          <w:b/>
          <w:sz w:val="28"/>
          <w:szCs w:val="28"/>
        </w:rPr>
        <w:t xml:space="preserve"> 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 w:rsidR="000A1551" w:rsidRPr="0072639E">
        <w:rPr>
          <w:b/>
          <w:sz w:val="28"/>
          <w:szCs w:val="28"/>
        </w:rPr>
        <w:t xml:space="preserve"> на 20</w:t>
      </w:r>
      <w:r w:rsidR="008A5855">
        <w:rPr>
          <w:b/>
          <w:sz w:val="28"/>
          <w:szCs w:val="28"/>
        </w:rPr>
        <w:t>20</w:t>
      </w:r>
      <w:r w:rsidR="000A1551" w:rsidRPr="0072639E">
        <w:rPr>
          <w:b/>
          <w:sz w:val="28"/>
          <w:szCs w:val="28"/>
        </w:rPr>
        <w:t xml:space="preserve"> - 20</w:t>
      </w:r>
      <w:r w:rsidR="00D311E7">
        <w:rPr>
          <w:b/>
          <w:sz w:val="28"/>
          <w:szCs w:val="28"/>
        </w:rPr>
        <w:t>2</w:t>
      </w:r>
      <w:r w:rsidR="008A5855">
        <w:rPr>
          <w:b/>
          <w:sz w:val="28"/>
          <w:szCs w:val="28"/>
        </w:rPr>
        <w:t>4</w:t>
      </w:r>
      <w:r w:rsidR="000A1551" w:rsidRPr="0072639E">
        <w:rPr>
          <w:b/>
          <w:sz w:val="28"/>
          <w:szCs w:val="28"/>
        </w:rPr>
        <w:t xml:space="preserve"> годы"</w:t>
      </w:r>
    </w:p>
    <w:p w:rsidR="002277F6" w:rsidRPr="0072639E" w:rsidRDefault="002277F6" w:rsidP="000A1551">
      <w:pPr>
        <w:ind w:firstLine="709"/>
        <w:jc w:val="both"/>
        <w:rPr>
          <w:b/>
          <w:sz w:val="28"/>
          <w:szCs w:val="28"/>
        </w:rPr>
      </w:pPr>
    </w:p>
    <w:p w:rsidR="00F06916" w:rsidRDefault="000A1551" w:rsidP="000A1551">
      <w:pPr>
        <w:ind w:firstLine="708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Уточненные бюджетные назначения на 20</w:t>
      </w:r>
      <w:r w:rsidR="00B90A0D">
        <w:rPr>
          <w:sz w:val="28"/>
          <w:szCs w:val="28"/>
          <w:lang w:eastAsia="en-US"/>
        </w:rPr>
        <w:t>20</w:t>
      </w:r>
      <w:r w:rsidRPr="0072639E">
        <w:rPr>
          <w:sz w:val="28"/>
          <w:szCs w:val="28"/>
          <w:lang w:eastAsia="en-US"/>
        </w:rPr>
        <w:t xml:space="preserve"> год на реализацию</w:t>
      </w:r>
      <w:r w:rsidR="00F817F8">
        <w:rPr>
          <w:sz w:val="28"/>
          <w:szCs w:val="28"/>
          <w:lang w:eastAsia="en-US"/>
        </w:rPr>
        <w:t xml:space="preserve"> М</w:t>
      </w:r>
      <w:r w:rsidRPr="0072639E">
        <w:rPr>
          <w:sz w:val="28"/>
          <w:szCs w:val="28"/>
          <w:lang w:eastAsia="en-US"/>
        </w:rPr>
        <w:t>П сост</w:t>
      </w:r>
      <w:r w:rsidRPr="0072639E">
        <w:rPr>
          <w:sz w:val="28"/>
          <w:szCs w:val="28"/>
          <w:lang w:eastAsia="en-US"/>
        </w:rPr>
        <w:t>а</w:t>
      </w:r>
      <w:r w:rsidRPr="0072639E">
        <w:rPr>
          <w:sz w:val="28"/>
          <w:szCs w:val="28"/>
          <w:lang w:eastAsia="en-US"/>
        </w:rPr>
        <w:t xml:space="preserve">вили </w:t>
      </w:r>
      <w:r w:rsidR="000B1438">
        <w:rPr>
          <w:sz w:val="28"/>
          <w:szCs w:val="28"/>
          <w:lang w:eastAsia="en-US"/>
        </w:rPr>
        <w:t>18155,679</w:t>
      </w:r>
      <w:r w:rsidR="00CA029E">
        <w:rPr>
          <w:sz w:val="28"/>
          <w:szCs w:val="28"/>
          <w:lang w:eastAsia="en-US"/>
        </w:rPr>
        <w:t xml:space="preserve"> </w:t>
      </w:r>
      <w:r w:rsidR="00FD705E">
        <w:rPr>
          <w:sz w:val="28"/>
          <w:szCs w:val="28"/>
          <w:lang w:eastAsia="en-US"/>
        </w:rPr>
        <w:t xml:space="preserve"> </w:t>
      </w:r>
      <w:r w:rsidR="00F817F8">
        <w:rPr>
          <w:sz w:val="28"/>
          <w:szCs w:val="28"/>
          <w:lang w:eastAsia="en-US"/>
        </w:rPr>
        <w:t xml:space="preserve">тысяч </w:t>
      </w:r>
      <w:r w:rsidRPr="0072639E">
        <w:rPr>
          <w:sz w:val="28"/>
          <w:szCs w:val="28"/>
          <w:lang w:eastAsia="en-US"/>
        </w:rPr>
        <w:t xml:space="preserve"> рублей, исполнено </w:t>
      </w:r>
      <w:r w:rsidR="00F817F8">
        <w:rPr>
          <w:sz w:val="28"/>
          <w:szCs w:val="28"/>
          <w:lang w:eastAsia="en-US"/>
        </w:rPr>
        <w:t>–</w:t>
      </w:r>
      <w:r w:rsidRPr="0072639E">
        <w:rPr>
          <w:sz w:val="28"/>
          <w:szCs w:val="28"/>
          <w:lang w:eastAsia="en-US"/>
        </w:rPr>
        <w:t xml:space="preserve"> </w:t>
      </w:r>
      <w:r w:rsidR="000B1438">
        <w:rPr>
          <w:sz w:val="28"/>
          <w:szCs w:val="28"/>
          <w:lang w:eastAsia="en-US"/>
        </w:rPr>
        <w:t>17092,48</w:t>
      </w:r>
      <w:r w:rsidR="00F817F8">
        <w:rPr>
          <w:sz w:val="28"/>
          <w:szCs w:val="28"/>
          <w:lang w:eastAsia="en-US"/>
        </w:rPr>
        <w:t xml:space="preserve"> тысяч</w:t>
      </w:r>
      <w:r w:rsidRPr="0072639E">
        <w:rPr>
          <w:sz w:val="28"/>
          <w:szCs w:val="28"/>
          <w:lang w:eastAsia="en-US"/>
        </w:rPr>
        <w:t xml:space="preserve"> рублей или </w:t>
      </w:r>
      <w:r w:rsidR="000B1438">
        <w:rPr>
          <w:sz w:val="28"/>
          <w:szCs w:val="28"/>
          <w:lang w:eastAsia="en-US"/>
        </w:rPr>
        <w:t>99,84</w:t>
      </w:r>
      <w:r w:rsidRPr="0072639E">
        <w:rPr>
          <w:sz w:val="28"/>
          <w:szCs w:val="28"/>
          <w:lang w:eastAsia="en-US"/>
        </w:rPr>
        <w:t xml:space="preserve"> %, </w:t>
      </w:r>
      <w:r w:rsidR="00F817F8">
        <w:rPr>
          <w:sz w:val="28"/>
          <w:szCs w:val="28"/>
          <w:lang w:eastAsia="en-US"/>
        </w:rPr>
        <w:t xml:space="preserve">средства на реализацию программы </w:t>
      </w:r>
      <w:r w:rsidR="00F06916">
        <w:rPr>
          <w:sz w:val="28"/>
          <w:szCs w:val="28"/>
          <w:lang w:eastAsia="en-US"/>
        </w:rPr>
        <w:t>утверждены из средств местного бюджета.</w:t>
      </w:r>
    </w:p>
    <w:p w:rsidR="00F06916" w:rsidRDefault="00F06916" w:rsidP="000A155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МП включает в себя отдельные мероприятия.</w:t>
      </w:r>
    </w:p>
    <w:p w:rsidR="002277F6" w:rsidRDefault="00F06916" w:rsidP="00F06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программы в разрезе </w:t>
      </w:r>
      <w:r w:rsidR="00367F69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представлено в таблице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же.</w:t>
      </w:r>
    </w:p>
    <w:p w:rsidR="00F108D7" w:rsidRDefault="00562F8F" w:rsidP="00562F8F">
      <w:pPr>
        <w:ind w:firstLine="708"/>
        <w:jc w:val="right"/>
        <w:rPr>
          <w:sz w:val="28"/>
          <w:szCs w:val="28"/>
        </w:rPr>
      </w:pPr>
      <w:r w:rsidRPr="00C86E3A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 </w:t>
      </w:r>
    </w:p>
    <w:tbl>
      <w:tblPr>
        <w:tblW w:w="98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04"/>
        <w:gridCol w:w="1206"/>
        <w:gridCol w:w="851"/>
        <w:gridCol w:w="1134"/>
        <w:gridCol w:w="850"/>
        <w:gridCol w:w="993"/>
        <w:gridCol w:w="1489"/>
      </w:tblGrid>
      <w:tr w:rsidR="00F06916" w:rsidRPr="0072639E" w:rsidTr="003E299D">
        <w:trPr>
          <w:trHeight w:val="584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16" w:rsidRPr="00D673B2" w:rsidRDefault="00F06916" w:rsidP="00324A94">
            <w:pPr>
              <w:ind w:left="-93" w:right="-108"/>
              <w:jc w:val="center"/>
              <w:rPr>
                <w:sz w:val="20"/>
                <w:szCs w:val="20"/>
              </w:rPr>
            </w:pPr>
            <w:r w:rsidRPr="00D673B2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673B2">
              <w:rPr>
                <w:sz w:val="20"/>
                <w:szCs w:val="20"/>
              </w:rPr>
              <w:t>п</w:t>
            </w:r>
            <w:proofErr w:type="gramEnd"/>
            <w:r w:rsidRPr="00D673B2">
              <w:rPr>
                <w:sz w:val="20"/>
                <w:szCs w:val="20"/>
              </w:rPr>
              <w:t>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16" w:rsidRPr="0072639E" w:rsidRDefault="00F06916" w:rsidP="00324A94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подпрограммы или мероприятия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16" w:rsidRPr="0072639E" w:rsidRDefault="00F06916" w:rsidP="00880B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Уточненные бюдже</w:t>
            </w:r>
            <w:r w:rsidRPr="0072639E">
              <w:rPr>
                <w:sz w:val="20"/>
                <w:szCs w:val="20"/>
              </w:rPr>
              <w:t>т</w:t>
            </w:r>
            <w:r w:rsidRPr="0072639E">
              <w:rPr>
                <w:sz w:val="20"/>
                <w:szCs w:val="20"/>
              </w:rPr>
              <w:t>ные назначения на 20</w:t>
            </w:r>
            <w:r w:rsidR="00880B2B">
              <w:rPr>
                <w:sz w:val="20"/>
                <w:szCs w:val="20"/>
              </w:rPr>
              <w:t>20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16" w:rsidRPr="0072639E" w:rsidRDefault="00F06916" w:rsidP="00880B2B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Исполнено за 20</w:t>
            </w:r>
            <w:r w:rsidR="00880B2B">
              <w:rPr>
                <w:sz w:val="20"/>
                <w:szCs w:val="20"/>
              </w:rPr>
              <w:t>20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16" w:rsidRPr="0072639E" w:rsidRDefault="00F06916" w:rsidP="00324A94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Неисполненные</w:t>
            </w:r>
            <w:r>
              <w:rPr>
                <w:sz w:val="20"/>
                <w:szCs w:val="20"/>
              </w:rPr>
              <w:t xml:space="preserve"> уточненные бюджетные </w:t>
            </w:r>
            <w:r w:rsidRPr="0072639E">
              <w:rPr>
                <w:sz w:val="20"/>
                <w:szCs w:val="20"/>
              </w:rPr>
              <w:t xml:space="preserve"> назначения</w:t>
            </w:r>
          </w:p>
        </w:tc>
      </w:tr>
      <w:tr w:rsidR="00F06916" w:rsidRPr="0072639E" w:rsidTr="003E299D">
        <w:trPr>
          <w:trHeight w:val="1118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916" w:rsidRPr="0072639E" w:rsidRDefault="00F06916" w:rsidP="00324A94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16" w:rsidRPr="0072639E" w:rsidRDefault="00F06916" w:rsidP="00324A9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16" w:rsidRPr="0072639E" w:rsidRDefault="00F06916" w:rsidP="00324A94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16" w:rsidRPr="0072639E" w:rsidRDefault="00F06916" w:rsidP="0032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о</w:t>
            </w:r>
            <w:r w:rsidRPr="0072639E">
              <w:rPr>
                <w:sz w:val="20"/>
                <w:szCs w:val="20"/>
              </w:rPr>
              <w:t>б</w:t>
            </w:r>
            <w:r w:rsidRPr="0072639E">
              <w:rPr>
                <w:sz w:val="20"/>
                <w:szCs w:val="20"/>
              </w:rPr>
              <w:t>щем объеме расх</w:t>
            </w:r>
            <w:r w:rsidRPr="0072639E">
              <w:rPr>
                <w:sz w:val="20"/>
                <w:szCs w:val="20"/>
              </w:rPr>
              <w:t>о</w:t>
            </w:r>
            <w:r w:rsidRPr="0072639E">
              <w:rPr>
                <w:sz w:val="20"/>
                <w:szCs w:val="20"/>
              </w:rPr>
              <w:t>дов,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16" w:rsidRPr="0072639E" w:rsidRDefault="00F06916" w:rsidP="00324A94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16" w:rsidRPr="0072639E" w:rsidRDefault="00F06916" w:rsidP="00324A94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2639E">
              <w:rPr>
                <w:sz w:val="20"/>
                <w:szCs w:val="20"/>
              </w:rPr>
              <w:t>и</w:t>
            </w:r>
            <w:r w:rsidRPr="0072639E">
              <w:rPr>
                <w:sz w:val="20"/>
                <w:szCs w:val="20"/>
              </w:rPr>
              <w:t>с</w:t>
            </w:r>
            <w:r w:rsidRPr="0072639E">
              <w:rPr>
                <w:sz w:val="20"/>
                <w:szCs w:val="20"/>
              </w:rPr>
              <w:t>пол</w:t>
            </w:r>
            <w:proofErr w:type="spellEnd"/>
            <w:r w:rsidRPr="0072639E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16" w:rsidRPr="0072639E" w:rsidRDefault="00F06916" w:rsidP="00324A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общем объеме расходов, %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916" w:rsidRPr="0072639E" w:rsidRDefault="00F06916" w:rsidP="00324A94">
            <w:pPr>
              <w:rPr>
                <w:sz w:val="20"/>
                <w:szCs w:val="20"/>
              </w:rPr>
            </w:pPr>
          </w:p>
        </w:tc>
      </w:tr>
      <w:tr w:rsidR="00DB3AC4" w:rsidRPr="0072639E" w:rsidTr="003E299D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A3AD9" w:rsidRDefault="00880B2B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A3AD9" w:rsidRDefault="00DB3AC4" w:rsidP="0032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A3AD9" w:rsidRDefault="0044526C" w:rsidP="000B6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18155,679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A3AD9" w:rsidRDefault="000C0CFF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A3AD9" w:rsidRDefault="003E299D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17092,476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A3AD9" w:rsidRDefault="003E299D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A3AD9" w:rsidRDefault="003E299D" w:rsidP="002D1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A3AD9" w:rsidRDefault="003E299D" w:rsidP="00326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1063,203</w:t>
            </w:r>
          </w:p>
        </w:tc>
      </w:tr>
      <w:tr w:rsidR="00DB3AC4" w:rsidRPr="007C3FD8" w:rsidTr="003E299D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C3FD8" w:rsidRDefault="00DB3AC4" w:rsidP="00324A94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C3FD8" w:rsidRDefault="00DB3AC4" w:rsidP="00880B2B">
            <w:pPr>
              <w:rPr>
                <w:bCs/>
                <w:sz w:val="20"/>
                <w:szCs w:val="20"/>
              </w:rPr>
            </w:pPr>
            <w:r w:rsidRPr="007C3FD8">
              <w:rPr>
                <w:bCs/>
                <w:sz w:val="20"/>
                <w:szCs w:val="20"/>
              </w:rPr>
              <w:t xml:space="preserve">- </w:t>
            </w:r>
            <w:r w:rsidR="00880B2B">
              <w:rPr>
                <w:bCs/>
                <w:sz w:val="20"/>
                <w:szCs w:val="20"/>
              </w:rPr>
              <w:t>совершенствование деятел</w:t>
            </w:r>
            <w:r w:rsidR="00880B2B">
              <w:rPr>
                <w:bCs/>
                <w:sz w:val="20"/>
                <w:szCs w:val="20"/>
              </w:rPr>
              <w:t>ь</w:t>
            </w:r>
            <w:r w:rsidR="00880B2B">
              <w:rPr>
                <w:bCs/>
                <w:sz w:val="20"/>
                <w:szCs w:val="20"/>
              </w:rPr>
              <w:t>ности муниципальной службы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C3FD8" w:rsidRDefault="00880B2B" w:rsidP="000B610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C3FD8" w:rsidRDefault="0044526C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C3FD8" w:rsidRDefault="000C0CFF" w:rsidP="00DB3AC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C3FD8" w:rsidRDefault="000C0CFF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C3FD8" w:rsidRDefault="003E299D" w:rsidP="002D15E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C3FD8" w:rsidRDefault="000C0CFF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DB3AC4" w:rsidRPr="00A1211A" w:rsidTr="003E299D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A1211A" w:rsidRDefault="00DB3AC4" w:rsidP="00324A94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A1211A" w:rsidRDefault="00DB3AC4" w:rsidP="00F069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обеспечение деятельности муниципальных учреждений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A1211A" w:rsidRDefault="00880B2B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16528,379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A1211A" w:rsidRDefault="0044526C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A1211A" w:rsidRDefault="003E299D" w:rsidP="00DB3AC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15534,176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A1211A" w:rsidRDefault="003E299D" w:rsidP="006564E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A1211A" w:rsidRDefault="003E299D" w:rsidP="002D15E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93,985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A1211A" w:rsidRDefault="003E299D" w:rsidP="006564E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994,203</w:t>
            </w:r>
          </w:p>
        </w:tc>
      </w:tr>
      <w:tr w:rsidR="00880B2B" w:rsidRPr="005D3B37" w:rsidTr="003E299D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B2B" w:rsidRPr="005D3B37" w:rsidRDefault="00880B2B" w:rsidP="00324A94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B2B" w:rsidRPr="005D3B37" w:rsidRDefault="00880B2B" w:rsidP="00324A94">
            <w:pPr>
              <w:rPr>
                <w:bCs/>
                <w:sz w:val="20"/>
                <w:szCs w:val="20"/>
              </w:rPr>
            </w:pPr>
            <w:r w:rsidRPr="005D3B37">
              <w:rPr>
                <w:bCs/>
                <w:sz w:val="20"/>
                <w:szCs w:val="20"/>
              </w:rPr>
              <w:t xml:space="preserve">- </w:t>
            </w:r>
            <w:r w:rsidR="005D3B37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B2B" w:rsidRPr="005D3B37" w:rsidRDefault="005D3B37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B2B" w:rsidRPr="005D3B37" w:rsidRDefault="0044526C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B2B" w:rsidRPr="005D3B37" w:rsidRDefault="00BC4AD1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B2B" w:rsidRPr="005D3B37" w:rsidRDefault="003E299D" w:rsidP="00DE1AF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B2B" w:rsidRPr="005D3B37" w:rsidRDefault="003E299D" w:rsidP="002D15E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8,373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B2B" w:rsidRPr="005D3B37" w:rsidRDefault="003E299D" w:rsidP="006564E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69,000</w:t>
            </w:r>
          </w:p>
        </w:tc>
      </w:tr>
      <w:tr w:rsidR="00DB3AC4" w:rsidRPr="0072639E" w:rsidTr="003E299D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4" w:rsidRPr="0072639E" w:rsidRDefault="00DB3AC4" w:rsidP="00324A94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4" w:rsidRPr="0072639E" w:rsidRDefault="00DB3AC4" w:rsidP="00324A94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1C6208" w:rsidP="00324A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18155,679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44526C" w:rsidP="00324A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  <w:r w:rsidR="000C0C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3E299D" w:rsidP="00324A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17092,476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3E299D" w:rsidP="00DE1A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3E299D" w:rsidP="002D15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3E299D" w:rsidP="006564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1063,203</w:t>
            </w:r>
          </w:p>
        </w:tc>
      </w:tr>
    </w:tbl>
    <w:p w:rsidR="00F06916" w:rsidRDefault="00F06916" w:rsidP="000A1551">
      <w:pPr>
        <w:ind w:firstLine="708"/>
        <w:jc w:val="both"/>
        <w:rPr>
          <w:sz w:val="28"/>
          <w:szCs w:val="28"/>
          <w:lang w:eastAsia="en-US"/>
        </w:rPr>
      </w:pPr>
    </w:p>
    <w:p w:rsidR="000A1551" w:rsidRDefault="00F7698B" w:rsidP="000A155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Исполнение на </w:t>
      </w:r>
      <w:r w:rsidR="00DE1AF1">
        <w:rPr>
          <w:sz w:val="28"/>
          <w:szCs w:val="28"/>
          <w:lang w:eastAsia="en-US"/>
        </w:rPr>
        <w:t xml:space="preserve">высоком </w:t>
      </w:r>
      <w:r>
        <w:rPr>
          <w:sz w:val="28"/>
          <w:szCs w:val="28"/>
          <w:lang w:eastAsia="en-US"/>
        </w:rPr>
        <w:t xml:space="preserve">уровне </w:t>
      </w:r>
      <w:r w:rsidR="00DE1AF1">
        <w:rPr>
          <w:sz w:val="28"/>
          <w:szCs w:val="28"/>
          <w:lang w:eastAsia="en-US"/>
        </w:rPr>
        <w:t xml:space="preserve"> (свыше 9</w:t>
      </w:r>
      <w:r w:rsidR="003E299D">
        <w:rPr>
          <w:sz w:val="28"/>
          <w:szCs w:val="28"/>
          <w:lang w:eastAsia="en-US"/>
        </w:rPr>
        <w:t>0</w:t>
      </w:r>
      <w:r w:rsidR="00DE1AF1">
        <w:rPr>
          <w:sz w:val="28"/>
          <w:szCs w:val="28"/>
          <w:lang w:eastAsia="en-US"/>
        </w:rPr>
        <w:t>,00</w:t>
      </w:r>
      <w:r w:rsidR="0072316F">
        <w:rPr>
          <w:sz w:val="28"/>
          <w:szCs w:val="28"/>
          <w:lang w:eastAsia="en-US"/>
        </w:rPr>
        <w:t>%</w:t>
      </w:r>
      <w:r w:rsidR="00DE1AF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сложилось по </w:t>
      </w:r>
      <w:r w:rsidR="003E299D">
        <w:rPr>
          <w:sz w:val="28"/>
          <w:szCs w:val="28"/>
          <w:lang w:eastAsia="en-US"/>
        </w:rPr>
        <w:t>всем</w:t>
      </w:r>
      <w:r w:rsidR="00DE1AF1">
        <w:rPr>
          <w:sz w:val="28"/>
          <w:szCs w:val="28"/>
          <w:lang w:eastAsia="en-US"/>
        </w:rPr>
        <w:t xml:space="preserve"> мер</w:t>
      </w:r>
      <w:r w:rsidR="00DE1AF1">
        <w:rPr>
          <w:sz w:val="28"/>
          <w:szCs w:val="28"/>
          <w:lang w:eastAsia="en-US"/>
        </w:rPr>
        <w:t>о</w:t>
      </w:r>
      <w:r w:rsidR="00DE1AF1">
        <w:rPr>
          <w:sz w:val="28"/>
          <w:szCs w:val="28"/>
          <w:lang w:eastAsia="en-US"/>
        </w:rPr>
        <w:t>приятиям</w:t>
      </w:r>
      <w:r>
        <w:rPr>
          <w:sz w:val="28"/>
          <w:szCs w:val="28"/>
          <w:lang w:eastAsia="en-US"/>
        </w:rPr>
        <w:t>.</w:t>
      </w:r>
      <w:r w:rsidR="000A1551" w:rsidRPr="0072639E">
        <w:rPr>
          <w:sz w:val="28"/>
          <w:szCs w:val="28"/>
          <w:lang w:eastAsia="en-US"/>
        </w:rPr>
        <w:t xml:space="preserve"> </w:t>
      </w:r>
    </w:p>
    <w:p w:rsidR="002277F6" w:rsidRDefault="002277F6" w:rsidP="000A1551">
      <w:pPr>
        <w:ind w:firstLine="708"/>
        <w:jc w:val="both"/>
        <w:rPr>
          <w:sz w:val="28"/>
          <w:szCs w:val="28"/>
          <w:lang w:eastAsia="en-US"/>
        </w:rPr>
      </w:pPr>
    </w:p>
    <w:p w:rsidR="00AB4825" w:rsidRDefault="002277F6" w:rsidP="007110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2639E">
        <w:rPr>
          <w:b/>
          <w:sz w:val="28"/>
          <w:szCs w:val="28"/>
        </w:rPr>
        <w:t>П "</w:t>
      </w:r>
      <w:r>
        <w:rPr>
          <w:b/>
          <w:sz w:val="28"/>
          <w:szCs w:val="28"/>
        </w:rPr>
        <w:t xml:space="preserve">Развитие систем жилищно-коммунальной инфраструктуры </w:t>
      </w:r>
    </w:p>
    <w:p w:rsidR="00320F8D" w:rsidRDefault="002277F6" w:rsidP="007110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Ханкайском</w:t>
      </w:r>
      <w:proofErr w:type="spellEnd"/>
      <w:r>
        <w:rPr>
          <w:b/>
          <w:sz w:val="28"/>
          <w:szCs w:val="28"/>
        </w:rPr>
        <w:t xml:space="preserve"> муниципальном районе </w:t>
      </w:r>
    </w:p>
    <w:p w:rsidR="002277F6" w:rsidRPr="0072639E" w:rsidRDefault="002277F6" w:rsidP="007110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852D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</w:t>
      </w:r>
      <w:r w:rsidR="005527F7">
        <w:rPr>
          <w:b/>
          <w:sz w:val="28"/>
          <w:szCs w:val="28"/>
        </w:rPr>
        <w:t>2</w:t>
      </w:r>
      <w:r w:rsidR="00852DF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  <w:r w:rsidRPr="0072639E">
        <w:rPr>
          <w:b/>
          <w:sz w:val="28"/>
          <w:szCs w:val="28"/>
        </w:rPr>
        <w:t>"</w:t>
      </w:r>
    </w:p>
    <w:p w:rsidR="002277F6" w:rsidRDefault="002277F6" w:rsidP="000A1551">
      <w:pPr>
        <w:ind w:firstLine="708"/>
        <w:jc w:val="both"/>
        <w:rPr>
          <w:sz w:val="28"/>
          <w:szCs w:val="28"/>
          <w:lang w:eastAsia="en-US"/>
        </w:rPr>
      </w:pPr>
    </w:p>
    <w:p w:rsidR="002277F6" w:rsidRPr="0072639E" w:rsidRDefault="002277F6" w:rsidP="000A155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Уточненные бюджетные назначения на реализацию МП составили </w:t>
      </w:r>
      <w:r w:rsidR="00AB4825">
        <w:rPr>
          <w:sz w:val="28"/>
          <w:szCs w:val="28"/>
          <w:lang w:eastAsia="en-US"/>
        </w:rPr>
        <w:t xml:space="preserve">72221,881 </w:t>
      </w:r>
      <w:r>
        <w:rPr>
          <w:sz w:val="28"/>
          <w:szCs w:val="28"/>
          <w:lang w:eastAsia="en-US"/>
        </w:rPr>
        <w:t xml:space="preserve">тысяч рублей, </w:t>
      </w:r>
      <w:r w:rsidR="00197EA8">
        <w:rPr>
          <w:sz w:val="28"/>
          <w:szCs w:val="28"/>
          <w:lang w:eastAsia="en-US"/>
        </w:rPr>
        <w:t>исполнено –</w:t>
      </w:r>
      <w:r w:rsidR="00056988">
        <w:rPr>
          <w:sz w:val="28"/>
          <w:szCs w:val="28"/>
          <w:lang w:eastAsia="en-US"/>
        </w:rPr>
        <w:t xml:space="preserve"> </w:t>
      </w:r>
      <w:r w:rsidR="00523486">
        <w:rPr>
          <w:sz w:val="28"/>
          <w:szCs w:val="28"/>
          <w:lang w:eastAsia="en-US"/>
        </w:rPr>
        <w:t>70807,576</w:t>
      </w:r>
      <w:r w:rsidR="00056988">
        <w:rPr>
          <w:sz w:val="28"/>
          <w:szCs w:val="28"/>
          <w:lang w:eastAsia="en-US"/>
        </w:rPr>
        <w:t xml:space="preserve"> </w:t>
      </w:r>
      <w:r w:rsidR="00197EA8">
        <w:rPr>
          <w:sz w:val="28"/>
          <w:szCs w:val="28"/>
          <w:lang w:eastAsia="en-US"/>
        </w:rPr>
        <w:t xml:space="preserve">тысяч рублей или </w:t>
      </w:r>
      <w:r w:rsidR="00523486">
        <w:rPr>
          <w:sz w:val="28"/>
          <w:szCs w:val="28"/>
          <w:lang w:eastAsia="en-US"/>
        </w:rPr>
        <w:t>98,042</w:t>
      </w:r>
      <w:r w:rsidR="00197EA8">
        <w:rPr>
          <w:sz w:val="28"/>
          <w:szCs w:val="28"/>
          <w:lang w:eastAsia="en-US"/>
        </w:rPr>
        <w:t>%.</w:t>
      </w:r>
    </w:p>
    <w:p w:rsidR="00197EA8" w:rsidRDefault="00197EA8" w:rsidP="00197EA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МП включает в себя </w:t>
      </w:r>
      <w:r w:rsidR="00AB4825">
        <w:rPr>
          <w:sz w:val="28"/>
          <w:szCs w:val="28"/>
          <w:lang w:eastAsia="en-US"/>
        </w:rPr>
        <w:t>два основных</w:t>
      </w:r>
      <w:r>
        <w:rPr>
          <w:sz w:val="28"/>
          <w:szCs w:val="28"/>
          <w:lang w:eastAsia="en-US"/>
        </w:rPr>
        <w:t xml:space="preserve"> мероприятия</w:t>
      </w:r>
      <w:r w:rsidR="00AB4825">
        <w:rPr>
          <w:sz w:val="28"/>
          <w:szCs w:val="28"/>
          <w:lang w:eastAsia="en-US"/>
        </w:rPr>
        <w:t xml:space="preserve"> и один федеральный пр</w:t>
      </w:r>
      <w:r w:rsidR="00AB4825">
        <w:rPr>
          <w:sz w:val="28"/>
          <w:szCs w:val="28"/>
          <w:lang w:eastAsia="en-US"/>
        </w:rPr>
        <w:t>о</w:t>
      </w:r>
      <w:r w:rsidR="00AB4825">
        <w:rPr>
          <w:sz w:val="28"/>
          <w:szCs w:val="28"/>
          <w:lang w:eastAsia="en-US"/>
        </w:rPr>
        <w:t>ект</w:t>
      </w:r>
      <w:r>
        <w:rPr>
          <w:sz w:val="28"/>
          <w:szCs w:val="28"/>
          <w:lang w:eastAsia="en-US"/>
        </w:rPr>
        <w:t>.</w:t>
      </w:r>
    </w:p>
    <w:p w:rsidR="0006428A" w:rsidRDefault="00197EA8" w:rsidP="00197E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программы в разрезе </w:t>
      </w:r>
      <w:r w:rsidR="00CE361B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представлено в таблице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же.</w:t>
      </w:r>
    </w:p>
    <w:p w:rsidR="00197EA8" w:rsidRDefault="00313210" w:rsidP="00313210">
      <w:pPr>
        <w:ind w:firstLine="708"/>
        <w:jc w:val="right"/>
        <w:rPr>
          <w:sz w:val="28"/>
          <w:szCs w:val="28"/>
        </w:rPr>
      </w:pPr>
      <w:r w:rsidRPr="00201195">
        <w:rPr>
          <w:sz w:val="28"/>
          <w:szCs w:val="28"/>
        </w:rPr>
        <w:t>тысяч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04"/>
        <w:gridCol w:w="1206"/>
        <w:gridCol w:w="851"/>
        <w:gridCol w:w="1204"/>
        <w:gridCol w:w="850"/>
        <w:gridCol w:w="993"/>
        <w:gridCol w:w="1489"/>
      </w:tblGrid>
      <w:tr w:rsidR="00197EA8" w:rsidRPr="0072639E" w:rsidTr="00333705">
        <w:trPr>
          <w:trHeight w:val="584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A8" w:rsidRPr="00D673B2" w:rsidRDefault="00197EA8" w:rsidP="00FD5E8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D673B2">
              <w:rPr>
                <w:sz w:val="20"/>
                <w:szCs w:val="20"/>
              </w:rPr>
              <w:t xml:space="preserve">№ </w:t>
            </w:r>
            <w:proofErr w:type="gramStart"/>
            <w:r w:rsidRPr="00D673B2">
              <w:rPr>
                <w:sz w:val="20"/>
                <w:szCs w:val="20"/>
              </w:rPr>
              <w:t>п</w:t>
            </w:r>
            <w:proofErr w:type="gramEnd"/>
            <w:r w:rsidRPr="00D673B2">
              <w:rPr>
                <w:sz w:val="20"/>
                <w:szCs w:val="20"/>
              </w:rPr>
              <w:t>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A8" w:rsidRPr="0072639E" w:rsidRDefault="00197EA8" w:rsidP="00FD5E8E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подпрограммы или мероприятия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EA8" w:rsidRPr="0072639E" w:rsidRDefault="00197EA8" w:rsidP="00CE36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Уточненные бюдже</w:t>
            </w:r>
            <w:r w:rsidRPr="0072639E">
              <w:rPr>
                <w:sz w:val="20"/>
                <w:szCs w:val="20"/>
              </w:rPr>
              <w:t>т</w:t>
            </w:r>
            <w:r w:rsidRPr="0072639E">
              <w:rPr>
                <w:sz w:val="20"/>
                <w:szCs w:val="20"/>
              </w:rPr>
              <w:t>ные назначения на 20</w:t>
            </w:r>
            <w:r w:rsidR="00CE361B">
              <w:rPr>
                <w:sz w:val="20"/>
                <w:szCs w:val="20"/>
              </w:rPr>
              <w:t>20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EA8" w:rsidRPr="0072639E" w:rsidRDefault="00197EA8" w:rsidP="00CE361B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Исполнено за 20</w:t>
            </w:r>
            <w:r w:rsidR="00CE361B">
              <w:rPr>
                <w:sz w:val="20"/>
                <w:szCs w:val="20"/>
              </w:rPr>
              <w:t>20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A8" w:rsidRPr="0072639E" w:rsidRDefault="00197EA8" w:rsidP="00FD5E8E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Неисполненные</w:t>
            </w:r>
            <w:r>
              <w:rPr>
                <w:sz w:val="20"/>
                <w:szCs w:val="20"/>
              </w:rPr>
              <w:t xml:space="preserve"> уточненные бюджетные </w:t>
            </w:r>
            <w:r w:rsidRPr="0072639E">
              <w:rPr>
                <w:sz w:val="20"/>
                <w:szCs w:val="20"/>
              </w:rPr>
              <w:t xml:space="preserve"> назначения</w:t>
            </w:r>
          </w:p>
        </w:tc>
      </w:tr>
      <w:tr w:rsidR="00197EA8" w:rsidRPr="0072639E" w:rsidTr="00333705">
        <w:trPr>
          <w:trHeight w:val="1118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A8" w:rsidRPr="0072639E" w:rsidRDefault="00197EA8" w:rsidP="00FD5E8E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A8" w:rsidRPr="0072639E" w:rsidRDefault="00197EA8" w:rsidP="00FD5E8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A8" w:rsidRPr="0072639E" w:rsidRDefault="00197EA8" w:rsidP="00FD5E8E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A8" w:rsidRPr="0072639E" w:rsidRDefault="00197EA8" w:rsidP="00FD5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о</w:t>
            </w:r>
            <w:r w:rsidRPr="0072639E">
              <w:rPr>
                <w:sz w:val="20"/>
                <w:szCs w:val="20"/>
              </w:rPr>
              <w:t>б</w:t>
            </w:r>
            <w:r w:rsidRPr="0072639E">
              <w:rPr>
                <w:sz w:val="20"/>
                <w:szCs w:val="20"/>
              </w:rPr>
              <w:t>щем объеме расх</w:t>
            </w:r>
            <w:r w:rsidRPr="0072639E">
              <w:rPr>
                <w:sz w:val="20"/>
                <w:szCs w:val="20"/>
              </w:rPr>
              <w:t>о</w:t>
            </w:r>
            <w:r w:rsidRPr="0072639E">
              <w:rPr>
                <w:sz w:val="20"/>
                <w:szCs w:val="20"/>
              </w:rPr>
              <w:t>дов, 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A8" w:rsidRPr="0072639E" w:rsidRDefault="00197EA8" w:rsidP="00FD5E8E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A8" w:rsidRPr="0072639E" w:rsidRDefault="00197EA8" w:rsidP="00FD5E8E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2639E">
              <w:rPr>
                <w:sz w:val="20"/>
                <w:szCs w:val="20"/>
              </w:rPr>
              <w:t>и</w:t>
            </w:r>
            <w:r w:rsidRPr="0072639E">
              <w:rPr>
                <w:sz w:val="20"/>
                <w:szCs w:val="20"/>
              </w:rPr>
              <w:t>с</w:t>
            </w:r>
            <w:r w:rsidRPr="0072639E">
              <w:rPr>
                <w:sz w:val="20"/>
                <w:szCs w:val="20"/>
              </w:rPr>
              <w:t>пол</w:t>
            </w:r>
            <w:proofErr w:type="spellEnd"/>
            <w:r w:rsidRPr="0072639E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A8" w:rsidRPr="0072639E" w:rsidRDefault="00197EA8" w:rsidP="00FD5E8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общем объеме расходов, %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A8" w:rsidRPr="0072639E" w:rsidRDefault="00197EA8" w:rsidP="00FD5E8E">
            <w:pPr>
              <w:rPr>
                <w:sz w:val="20"/>
                <w:szCs w:val="20"/>
              </w:rPr>
            </w:pPr>
          </w:p>
        </w:tc>
      </w:tr>
      <w:tr w:rsidR="00197EA8" w:rsidRPr="0072639E" w:rsidTr="0033370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A8" w:rsidRPr="0072639E" w:rsidRDefault="00197EA8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A8" w:rsidRPr="0072639E" w:rsidRDefault="00CE361B" w:rsidP="00CE3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систем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-тепло-газ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 водоснабжения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333705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36597,264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333705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333705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35237,384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523486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523486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9F440D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1359,880</w:t>
            </w:r>
          </w:p>
        </w:tc>
      </w:tr>
      <w:tr w:rsidR="00197EA8" w:rsidRPr="0072639E" w:rsidTr="0033370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A8" w:rsidRPr="0072639E" w:rsidRDefault="00197EA8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EA8" w:rsidRPr="0072639E" w:rsidRDefault="00CE361B" w:rsidP="00FD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</w:t>
            </w:r>
            <w:r w:rsidR="00197E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333705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333705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333705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2908,865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523486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523486" w:rsidP="00572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9F440D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54,425</w:t>
            </w:r>
          </w:p>
        </w:tc>
      </w:tr>
      <w:tr w:rsidR="00197EA8" w:rsidRPr="0072639E" w:rsidTr="00333705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A3AD9" w:rsidRDefault="00197EA8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A3AD9" w:rsidRDefault="00CE361B" w:rsidP="00FD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«Чистая вода»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A3AD9" w:rsidRDefault="00333705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32661,327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A3AD9" w:rsidRDefault="00333705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A3AD9" w:rsidRDefault="00333705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32661,327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A3AD9" w:rsidRDefault="00523486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A3AD9" w:rsidRDefault="00523486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A3AD9" w:rsidRDefault="009F440D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97EA8" w:rsidRPr="0072639E" w:rsidTr="00333705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A8" w:rsidRPr="0072639E" w:rsidRDefault="00197EA8" w:rsidP="00FD5E8E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A8" w:rsidRPr="0072639E" w:rsidRDefault="00197EA8" w:rsidP="00FD5E8E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333705" w:rsidP="00FD5E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72221,881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333705" w:rsidP="00FD5E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523486" w:rsidP="00FD5E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70807,576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523486" w:rsidP="000B78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523486" w:rsidP="00FD5E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9F440D" w:rsidP="000B78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1414,305</w:t>
            </w:r>
          </w:p>
        </w:tc>
      </w:tr>
    </w:tbl>
    <w:p w:rsidR="000A1551" w:rsidRDefault="000A1551" w:rsidP="000A1551">
      <w:pPr>
        <w:ind w:firstLine="708"/>
        <w:jc w:val="both"/>
        <w:rPr>
          <w:sz w:val="28"/>
          <w:szCs w:val="28"/>
          <w:lang w:eastAsia="en-US"/>
        </w:rPr>
      </w:pPr>
    </w:p>
    <w:p w:rsidR="000A1551" w:rsidRDefault="00ED0CE0" w:rsidP="000A1551">
      <w:pPr>
        <w:ind w:firstLine="708"/>
        <w:jc w:val="both"/>
        <w:rPr>
          <w:sz w:val="28"/>
          <w:szCs w:val="28"/>
          <w:lang w:eastAsia="en-US"/>
        </w:rPr>
      </w:pPr>
      <w:r w:rsidRPr="008C47B2">
        <w:rPr>
          <w:sz w:val="28"/>
          <w:szCs w:val="28"/>
          <w:lang w:eastAsia="en-US"/>
        </w:rPr>
        <w:t xml:space="preserve">На </w:t>
      </w:r>
      <w:r w:rsidR="0040194A">
        <w:rPr>
          <w:sz w:val="28"/>
          <w:szCs w:val="28"/>
          <w:lang w:eastAsia="en-US"/>
        </w:rPr>
        <w:t>высоком</w:t>
      </w:r>
      <w:r w:rsidR="00572F39" w:rsidRPr="008C47B2">
        <w:rPr>
          <w:sz w:val="28"/>
          <w:szCs w:val="28"/>
          <w:lang w:eastAsia="en-US"/>
        </w:rPr>
        <w:t xml:space="preserve"> </w:t>
      </w:r>
      <w:r w:rsidRPr="008C47B2">
        <w:rPr>
          <w:sz w:val="28"/>
          <w:szCs w:val="28"/>
          <w:lang w:eastAsia="en-US"/>
        </w:rPr>
        <w:t xml:space="preserve"> уровне </w:t>
      </w:r>
      <w:r w:rsidR="0040194A">
        <w:rPr>
          <w:sz w:val="28"/>
          <w:szCs w:val="28"/>
          <w:lang w:eastAsia="en-US"/>
        </w:rPr>
        <w:t xml:space="preserve">более </w:t>
      </w:r>
      <w:r w:rsidRPr="008C47B2">
        <w:rPr>
          <w:sz w:val="28"/>
          <w:szCs w:val="28"/>
          <w:lang w:eastAsia="en-US"/>
        </w:rPr>
        <w:t xml:space="preserve"> 95%</w:t>
      </w:r>
      <w:r>
        <w:rPr>
          <w:sz w:val="28"/>
          <w:szCs w:val="28"/>
          <w:lang w:eastAsia="en-US"/>
        </w:rPr>
        <w:t xml:space="preserve"> исполнены </w:t>
      </w:r>
      <w:r w:rsidR="008C47B2">
        <w:rPr>
          <w:sz w:val="28"/>
          <w:szCs w:val="28"/>
          <w:lang w:eastAsia="en-US"/>
        </w:rPr>
        <w:t>все расходы программы.</w:t>
      </w:r>
    </w:p>
    <w:p w:rsidR="006D42CC" w:rsidRDefault="006D42CC" w:rsidP="000A1551">
      <w:pPr>
        <w:ind w:firstLine="708"/>
        <w:jc w:val="both"/>
        <w:rPr>
          <w:sz w:val="28"/>
          <w:szCs w:val="28"/>
          <w:lang w:eastAsia="en-US"/>
        </w:rPr>
      </w:pPr>
    </w:p>
    <w:p w:rsidR="001B7DA0" w:rsidRDefault="00325A90" w:rsidP="00430C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2639E">
        <w:rPr>
          <w:b/>
          <w:sz w:val="28"/>
          <w:szCs w:val="28"/>
        </w:rPr>
        <w:t>П "</w:t>
      </w:r>
      <w:r w:rsidR="00430CA7">
        <w:rPr>
          <w:b/>
          <w:sz w:val="28"/>
          <w:szCs w:val="28"/>
        </w:rPr>
        <w:t>Доступная среда</w:t>
      </w:r>
    </w:p>
    <w:p w:rsidR="00430CA7" w:rsidRDefault="00325A90" w:rsidP="001B7D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Ханкайском</w:t>
      </w:r>
      <w:proofErr w:type="spellEnd"/>
      <w:r>
        <w:rPr>
          <w:b/>
          <w:sz w:val="28"/>
          <w:szCs w:val="28"/>
        </w:rPr>
        <w:t xml:space="preserve"> муниципальном районе </w:t>
      </w:r>
    </w:p>
    <w:p w:rsidR="00325A90" w:rsidRDefault="00325A90" w:rsidP="001B7D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430CA7">
        <w:rPr>
          <w:b/>
          <w:sz w:val="28"/>
          <w:szCs w:val="28"/>
        </w:rPr>
        <w:t>20</w:t>
      </w:r>
      <w:r w:rsidR="008C339C">
        <w:rPr>
          <w:b/>
          <w:sz w:val="28"/>
          <w:szCs w:val="28"/>
        </w:rPr>
        <w:t xml:space="preserve"> – 202</w:t>
      </w:r>
      <w:r w:rsidR="00430CA7">
        <w:rPr>
          <w:b/>
          <w:sz w:val="28"/>
          <w:szCs w:val="28"/>
        </w:rPr>
        <w:t>4</w:t>
      </w:r>
      <w:r w:rsidR="008C33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8C339C">
        <w:rPr>
          <w:b/>
          <w:sz w:val="28"/>
          <w:szCs w:val="28"/>
        </w:rPr>
        <w:t>ы</w:t>
      </w:r>
      <w:r w:rsidRPr="0072639E">
        <w:rPr>
          <w:b/>
          <w:sz w:val="28"/>
          <w:szCs w:val="28"/>
        </w:rPr>
        <w:t>"</w:t>
      </w:r>
    </w:p>
    <w:p w:rsidR="00325A90" w:rsidRDefault="00325A90" w:rsidP="00325A90">
      <w:pPr>
        <w:ind w:firstLine="709"/>
        <w:jc w:val="both"/>
        <w:rPr>
          <w:b/>
          <w:sz w:val="28"/>
          <w:szCs w:val="28"/>
        </w:rPr>
      </w:pPr>
    </w:p>
    <w:p w:rsidR="00325A90" w:rsidRPr="0072639E" w:rsidRDefault="00325A90" w:rsidP="00325A9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Уточненные бюджетные назначения на реализацию МП составили </w:t>
      </w:r>
      <w:r w:rsidR="00430CA7">
        <w:rPr>
          <w:sz w:val="28"/>
          <w:szCs w:val="28"/>
          <w:lang w:eastAsia="en-US"/>
        </w:rPr>
        <w:t>188,250</w:t>
      </w:r>
      <w:r w:rsidR="008C339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тысяч рублей, исполнено – </w:t>
      </w:r>
      <w:r w:rsidR="00AE63E9">
        <w:rPr>
          <w:sz w:val="28"/>
          <w:szCs w:val="28"/>
          <w:lang w:eastAsia="en-US"/>
        </w:rPr>
        <w:t>188,250</w:t>
      </w:r>
      <w:r>
        <w:rPr>
          <w:sz w:val="28"/>
          <w:szCs w:val="28"/>
          <w:lang w:eastAsia="en-US"/>
        </w:rPr>
        <w:t xml:space="preserve"> тысяч рублей или </w:t>
      </w:r>
      <w:r w:rsidR="00855E0C">
        <w:rPr>
          <w:sz w:val="28"/>
          <w:szCs w:val="28"/>
          <w:lang w:eastAsia="en-US"/>
        </w:rPr>
        <w:t xml:space="preserve"> </w:t>
      </w:r>
      <w:r w:rsidR="00AD49CC">
        <w:rPr>
          <w:sz w:val="28"/>
          <w:szCs w:val="28"/>
          <w:lang w:eastAsia="en-US"/>
        </w:rPr>
        <w:t>100,00</w:t>
      </w:r>
      <w:r>
        <w:rPr>
          <w:sz w:val="28"/>
          <w:szCs w:val="28"/>
          <w:lang w:eastAsia="en-US"/>
        </w:rPr>
        <w:t>%.</w:t>
      </w:r>
      <w:r w:rsidR="00CF53B9">
        <w:rPr>
          <w:sz w:val="28"/>
          <w:szCs w:val="28"/>
          <w:lang w:eastAsia="en-US"/>
        </w:rPr>
        <w:t xml:space="preserve"> </w:t>
      </w:r>
    </w:p>
    <w:p w:rsidR="00325A90" w:rsidRPr="0072639E" w:rsidRDefault="00325A90" w:rsidP="00325A90">
      <w:pPr>
        <w:ind w:firstLine="709"/>
        <w:jc w:val="both"/>
        <w:rPr>
          <w:b/>
          <w:sz w:val="28"/>
          <w:szCs w:val="28"/>
        </w:rPr>
      </w:pPr>
    </w:p>
    <w:p w:rsidR="00AE63E9" w:rsidRDefault="00AE63E9" w:rsidP="00AE63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2639E">
        <w:rPr>
          <w:b/>
          <w:sz w:val="28"/>
          <w:szCs w:val="28"/>
        </w:rPr>
        <w:t>П "</w:t>
      </w:r>
      <w:r>
        <w:rPr>
          <w:b/>
          <w:sz w:val="28"/>
          <w:szCs w:val="28"/>
        </w:rPr>
        <w:t>Развитие информационного общества</w:t>
      </w:r>
    </w:p>
    <w:p w:rsidR="00AE63E9" w:rsidRDefault="00AE63E9" w:rsidP="00AE63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Ханкайском</w:t>
      </w:r>
      <w:proofErr w:type="spellEnd"/>
      <w:r>
        <w:rPr>
          <w:b/>
          <w:sz w:val="28"/>
          <w:szCs w:val="28"/>
        </w:rPr>
        <w:t xml:space="preserve"> муниципальном районе </w:t>
      </w:r>
    </w:p>
    <w:p w:rsidR="00AE63E9" w:rsidRDefault="00AE63E9" w:rsidP="00AE63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2024 годы</w:t>
      </w:r>
      <w:r w:rsidRPr="0072639E">
        <w:rPr>
          <w:b/>
          <w:sz w:val="28"/>
          <w:szCs w:val="28"/>
        </w:rPr>
        <w:t>"</w:t>
      </w:r>
    </w:p>
    <w:p w:rsidR="00AE63E9" w:rsidRDefault="00AE63E9" w:rsidP="00AE63E9">
      <w:pPr>
        <w:ind w:firstLine="709"/>
        <w:jc w:val="center"/>
        <w:rPr>
          <w:b/>
          <w:sz w:val="28"/>
          <w:szCs w:val="28"/>
        </w:rPr>
      </w:pPr>
    </w:p>
    <w:p w:rsidR="00AE63E9" w:rsidRPr="0072639E" w:rsidRDefault="00AE63E9" w:rsidP="00AE63E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Уточненные бюджетные назначения на реализацию МП составили 4236,708 тысяч рублей, исполнено – 4178,136 тысяч рублей или 98,618%.</w:t>
      </w:r>
    </w:p>
    <w:p w:rsidR="00AE63E9" w:rsidRDefault="00AE63E9" w:rsidP="00AE63E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МП включает в себя одно основное мероприятие:</w:t>
      </w:r>
      <w:r w:rsidR="00F17D4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повышение уровня кач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ства</w:t>
      </w:r>
      <w:r w:rsidR="00F17D44">
        <w:rPr>
          <w:sz w:val="28"/>
          <w:szCs w:val="28"/>
          <w:lang w:eastAsia="en-US"/>
        </w:rPr>
        <w:t xml:space="preserve"> предоставления муниципальных услуг</w:t>
      </w:r>
      <w:r>
        <w:rPr>
          <w:sz w:val="28"/>
          <w:szCs w:val="28"/>
          <w:lang w:eastAsia="en-US"/>
        </w:rPr>
        <w:t>.</w:t>
      </w:r>
    </w:p>
    <w:p w:rsidR="00AE63E9" w:rsidRDefault="00AE63E9" w:rsidP="00AE63E9">
      <w:pPr>
        <w:ind w:firstLine="709"/>
        <w:jc w:val="both"/>
        <w:rPr>
          <w:b/>
          <w:sz w:val="28"/>
          <w:szCs w:val="28"/>
        </w:rPr>
      </w:pPr>
    </w:p>
    <w:p w:rsidR="00B370E6" w:rsidRDefault="00B370E6" w:rsidP="00B370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2639E">
        <w:rPr>
          <w:b/>
          <w:sz w:val="28"/>
          <w:szCs w:val="28"/>
        </w:rPr>
        <w:t>П "</w:t>
      </w:r>
      <w:r>
        <w:rPr>
          <w:b/>
          <w:sz w:val="28"/>
          <w:szCs w:val="28"/>
        </w:rPr>
        <w:t xml:space="preserve">Развитие дорожного хозяйства и повышение безопасности </w:t>
      </w:r>
    </w:p>
    <w:p w:rsidR="00B370E6" w:rsidRDefault="00B370E6" w:rsidP="00B370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движения  в </w:t>
      </w:r>
      <w:proofErr w:type="spellStart"/>
      <w:r>
        <w:rPr>
          <w:b/>
          <w:sz w:val="28"/>
          <w:szCs w:val="28"/>
        </w:rPr>
        <w:t>Ханкайском</w:t>
      </w:r>
      <w:proofErr w:type="spellEnd"/>
      <w:r>
        <w:rPr>
          <w:b/>
          <w:sz w:val="28"/>
          <w:szCs w:val="28"/>
        </w:rPr>
        <w:t xml:space="preserve"> муниципальном районе </w:t>
      </w:r>
    </w:p>
    <w:p w:rsidR="00B370E6" w:rsidRDefault="00B370E6" w:rsidP="00B370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2024 годы</w:t>
      </w:r>
      <w:r w:rsidRPr="0072639E">
        <w:rPr>
          <w:b/>
          <w:sz w:val="28"/>
          <w:szCs w:val="28"/>
        </w:rPr>
        <w:t>"</w:t>
      </w:r>
    </w:p>
    <w:p w:rsidR="00B370E6" w:rsidRPr="0072639E" w:rsidRDefault="00B370E6" w:rsidP="00B370E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Уточненные бюджетные назначения на реализацию МП составили 23061,905  тысяч рублей, исполнено – </w:t>
      </w:r>
      <w:r w:rsidR="00705648">
        <w:rPr>
          <w:sz w:val="28"/>
          <w:szCs w:val="28"/>
          <w:lang w:eastAsia="en-US"/>
        </w:rPr>
        <w:t>21469,402</w:t>
      </w:r>
      <w:r>
        <w:rPr>
          <w:sz w:val="28"/>
          <w:szCs w:val="28"/>
          <w:lang w:eastAsia="en-US"/>
        </w:rPr>
        <w:t xml:space="preserve"> тысяч рублей или </w:t>
      </w:r>
      <w:r w:rsidR="00705648">
        <w:rPr>
          <w:sz w:val="28"/>
          <w:szCs w:val="28"/>
          <w:lang w:eastAsia="en-US"/>
        </w:rPr>
        <w:t>93,095</w:t>
      </w:r>
      <w:r>
        <w:rPr>
          <w:sz w:val="28"/>
          <w:szCs w:val="28"/>
          <w:lang w:eastAsia="en-US"/>
        </w:rPr>
        <w:t>%.</w:t>
      </w:r>
    </w:p>
    <w:p w:rsidR="00B370E6" w:rsidRDefault="00B370E6" w:rsidP="00B370E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МП включает в себя одно основное мероприятие: </w:t>
      </w:r>
      <w:r w:rsidR="00705648">
        <w:rPr>
          <w:sz w:val="28"/>
          <w:szCs w:val="28"/>
          <w:lang w:eastAsia="en-US"/>
        </w:rPr>
        <w:t>поддержка и развитие д</w:t>
      </w:r>
      <w:r w:rsidR="00705648">
        <w:rPr>
          <w:sz w:val="28"/>
          <w:szCs w:val="28"/>
          <w:lang w:eastAsia="en-US"/>
        </w:rPr>
        <w:t>о</w:t>
      </w:r>
      <w:r w:rsidR="00705648">
        <w:rPr>
          <w:sz w:val="28"/>
          <w:szCs w:val="28"/>
          <w:lang w:eastAsia="en-US"/>
        </w:rPr>
        <w:t>рожной отрасли</w:t>
      </w:r>
      <w:r>
        <w:rPr>
          <w:sz w:val="28"/>
          <w:szCs w:val="28"/>
          <w:lang w:eastAsia="en-US"/>
        </w:rPr>
        <w:t>.</w:t>
      </w:r>
    </w:p>
    <w:p w:rsidR="00103A33" w:rsidRDefault="00103A33" w:rsidP="00B370E6">
      <w:pPr>
        <w:ind w:firstLine="708"/>
        <w:jc w:val="both"/>
        <w:rPr>
          <w:sz w:val="28"/>
          <w:szCs w:val="28"/>
          <w:lang w:eastAsia="en-US"/>
        </w:rPr>
      </w:pPr>
    </w:p>
    <w:p w:rsidR="00103A33" w:rsidRDefault="00103A33" w:rsidP="00103A3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2639E">
        <w:rPr>
          <w:b/>
          <w:sz w:val="28"/>
          <w:szCs w:val="28"/>
        </w:rPr>
        <w:t xml:space="preserve">П </w:t>
      </w:r>
      <w:r w:rsidRPr="00103A33">
        <w:rPr>
          <w:b/>
          <w:sz w:val="28"/>
          <w:szCs w:val="28"/>
        </w:rPr>
        <w:t xml:space="preserve">"Профилактика правонарушений, терроризма и экстремизма </w:t>
      </w:r>
    </w:p>
    <w:p w:rsidR="00103A33" w:rsidRDefault="00103A33" w:rsidP="00103A33">
      <w:pPr>
        <w:ind w:firstLine="708"/>
        <w:jc w:val="center"/>
        <w:rPr>
          <w:b/>
          <w:sz w:val="28"/>
          <w:szCs w:val="28"/>
        </w:rPr>
      </w:pPr>
      <w:r w:rsidRPr="00103A33">
        <w:rPr>
          <w:b/>
          <w:sz w:val="28"/>
          <w:szCs w:val="28"/>
        </w:rPr>
        <w:t>и противодействие распространению наркотиков</w:t>
      </w:r>
    </w:p>
    <w:p w:rsidR="00103A33" w:rsidRDefault="00103A33" w:rsidP="00103A33">
      <w:pPr>
        <w:ind w:firstLine="708"/>
        <w:jc w:val="center"/>
        <w:rPr>
          <w:b/>
          <w:sz w:val="28"/>
          <w:szCs w:val="28"/>
        </w:rPr>
      </w:pPr>
      <w:r w:rsidRPr="00103A33">
        <w:rPr>
          <w:b/>
          <w:sz w:val="28"/>
          <w:szCs w:val="28"/>
        </w:rPr>
        <w:t xml:space="preserve"> на территории Ханкайского муниципального района"</w:t>
      </w:r>
    </w:p>
    <w:p w:rsidR="00325A90" w:rsidRDefault="00103A33" w:rsidP="00103A33">
      <w:pPr>
        <w:ind w:firstLine="708"/>
        <w:jc w:val="center"/>
        <w:rPr>
          <w:b/>
          <w:sz w:val="28"/>
          <w:szCs w:val="28"/>
        </w:rPr>
      </w:pPr>
      <w:r w:rsidRPr="00103A33">
        <w:rPr>
          <w:b/>
          <w:sz w:val="28"/>
          <w:szCs w:val="28"/>
        </w:rPr>
        <w:t xml:space="preserve"> на 2020-2024 годы</w:t>
      </w:r>
    </w:p>
    <w:p w:rsidR="00103A33" w:rsidRDefault="00103A33" w:rsidP="00103A33">
      <w:pPr>
        <w:ind w:firstLine="708"/>
        <w:jc w:val="center"/>
        <w:rPr>
          <w:b/>
          <w:sz w:val="28"/>
          <w:szCs w:val="28"/>
        </w:rPr>
      </w:pPr>
    </w:p>
    <w:p w:rsidR="00BD5AD3" w:rsidRPr="0072639E" w:rsidRDefault="00BD5AD3" w:rsidP="00BD5AD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Уточненные бюджетные назначения на реализацию МП составили 44,920  тысяч рублей, исполнено – 44,920 тысяч рублей или 10,00%.</w:t>
      </w:r>
    </w:p>
    <w:p w:rsidR="00BD5AD3" w:rsidRDefault="00BD5AD3" w:rsidP="00BD5AD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МП включает в себя одно основное мероприятие: уничтожение дикораст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щей конопли.</w:t>
      </w:r>
    </w:p>
    <w:p w:rsidR="005F634D" w:rsidRDefault="005F634D" w:rsidP="00BD5AD3">
      <w:pPr>
        <w:ind w:firstLine="708"/>
        <w:jc w:val="both"/>
        <w:rPr>
          <w:sz w:val="28"/>
          <w:szCs w:val="28"/>
          <w:lang w:eastAsia="en-US"/>
        </w:rPr>
      </w:pPr>
    </w:p>
    <w:p w:rsidR="005F634D" w:rsidRDefault="005F634D" w:rsidP="005F634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2639E">
        <w:rPr>
          <w:b/>
          <w:sz w:val="28"/>
          <w:szCs w:val="28"/>
        </w:rPr>
        <w:t xml:space="preserve">П </w:t>
      </w:r>
      <w:r w:rsidRPr="0036645B">
        <w:rPr>
          <w:bCs/>
          <w:color w:val="000000"/>
        </w:rPr>
        <w:t xml:space="preserve"> </w:t>
      </w:r>
      <w:r w:rsidRPr="005F634D">
        <w:rPr>
          <w:b/>
          <w:sz w:val="28"/>
          <w:szCs w:val="28"/>
        </w:rPr>
        <w:t xml:space="preserve">"Развитие градостроительной и землеустроительной деятельности на территории Ханкайского муниципального района" </w:t>
      </w:r>
    </w:p>
    <w:p w:rsidR="00FB047B" w:rsidRDefault="005F634D" w:rsidP="005F634D">
      <w:pPr>
        <w:ind w:firstLine="709"/>
        <w:jc w:val="center"/>
        <w:rPr>
          <w:b/>
          <w:sz w:val="28"/>
          <w:szCs w:val="28"/>
        </w:rPr>
      </w:pPr>
      <w:r w:rsidRPr="005F634D">
        <w:rPr>
          <w:b/>
          <w:sz w:val="28"/>
          <w:szCs w:val="28"/>
        </w:rPr>
        <w:t>на 2020-2024 годы</w:t>
      </w:r>
    </w:p>
    <w:p w:rsidR="00FB047B" w:rsidRPr="0072639E" w:rsidRDefault="005F634D" w:rsidP="00FB047B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FB047B">
        <w:rPr>
          <w:sz w:val="28"/>
          <w:szCs w:val="28"/>
          <w:lang w:eastAsia="en-US"/>
        </w:rPr>
        <w:t>Уточненные бюджетные назначения на реализацию МП составили 1213,00  тысяч рублей, исполнено – 1178,465 тысяч рублей или 97,153%.</w:t>
      </w:r>
    </w:p>
    <w:p w:rsidR="00FB047B" w:rsidRDefault="00FB047B" w:rsidP="00FB047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МП включает в себя два основных мероприятия:</w:t>
      </w:r>
    </w:p>
    <w:p w:rsidR="00FB047B" w:rsidRDefault="00FB047B" w:rsidP="00FB047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организация деятельности в области градостроительства на сумму 813,000 тысяч рублей, исполнено в сумме 812,381 тысяч рублей или 99,924%;</w:t>
      </w:r>
    </w:p>
    <w:p w:rsidR="00FB047B" w:rsidRDefault="00FB047B" w:rsidP="00FB047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организация деятельности в области землепользования на сумму 400,000 тысяч рублей, исполнено в сумме 366,084 тысяч рублей или 91,521%.</w:t>
      </w:r>
    </w:p>
    <w:p w:rsidR="005F634D" w:rsidRDefault="005F634D" w:rsidP="00FB047B">
      <w:pPr>
        <w:ind w:firstLine="709"/>
        <w:jc w:val="both"/>
        <w:rPr>
          <w:b/>
          <w:sz w:val="28"/>
          <w:szCs w:val="28"/>
        </w:rPr>
      </w:pPr>
    </w:p>
    <w:p w:rsidR="007F6F8A" w:rsidRDefault="007F6F8A" w:rsidP="007F6F8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2639E">
        <w:rPr>
          <w:b/>
          <w:sz w:val="28"/>
          <w:szCs w:val="28"/>
        </w:rPr>
        <w:t xml:space="preserve">П </w:t>
      </w:r>
      <w:r w:rsidRPr="007F6F8A">
        <w:rPr>
          <w:b/>
          <w:sz w:val="28"/>
          <w:szCs w:val="28"/>
        </w:rPr>
        <w:t xml:space="preserve">"Управление муниципальным имуществом </w:t>
      </w:r>
    </w:p>
    <w:p w:rsidR="007F6F8A" w:rsidRDefault="007F6F8A" w:rsidP="007F6F8A">
      <w:pPr>
        <w:ind w:firstLine="709"/>
        <w:jc w:val="center"/>
        <w:rPr>
          <w:b/>
          <w:sz w:val="28"/>
          <w:szCs w:val="28"/>
        </w:rPr>
      </w:pPr>
      <w:r w:rsidRPr="007F6F8A">
        <w:rPr>
          <w:b/>
          <w:sz w:val="28"/>
          <w:szCs w:val="28"/>
        </w:rPr>
        <w:t xml:space="preserve">в </w:t>
      </w:r>
      <w:proofErr w:type="spellStart"/>
      <w:r w:rsidRPr="007F6F8A">
        <w:rPr>
          <w:b/>
          <w:sz w:val="28"/>
          <w:szCs w:val="28"/>
        </w:rPr>
        <w:t>Ханкайском</w:t>
      </w:r>
      <w:proofErr w:type="spellEnd"/>
      <w:r w:rsidRPr="007F6F8A">
        <w:rPr>
          <w:b/>
          <w:sz w:val="28"/>
          <w:szCs w:val="28"/>
        </w:rPr>
        <w:t xml:space="preserve"> муниципальном районе" </w:t>
      </w:r>
    </w:p>
    <w:p w:rsidR="007F6F8A" w:rsidRDefault="007F6F8A" w:rsidP="007F6F8A">
      <w:pPr>
        <w:ind w:firstLine="709"/>
        <w:jc w:val="center"/>
        <w:rPr>
          <w:b/>
          <w:sz w:val="28"/>
          <w:szCs w:val="28"/>
        </w:rPr>
      </w:pPr>
      <w:r w:rsidRPr="007F6F8A">
        <w:rPr>
          <w:b/>
          <w:sz w:val="28"/>
          <w:szCs w:val="28"/>
        </w:rPr>
        <w:t>на 2020-2024 годы</w:t>
      </w:r>
    </w:p>
    <w:p w:rsidR="007F6F8A" w:rsidRDefault="007F6F8A" w:rsidP="007F6F8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F6F8A" w:rsidRPr="0072639E" w:rsidRDefault="007F6F8A" w:rsidP="007F6F8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Уточненные бюджетные назначения на реализацию МП составили 12853,491  тысяч рублей, исполнено – 12623,132 тысяч рублей или 98,21%.</w:t>
      </w:r>
    </w:p>
    <w:p w:rsidR="007F6F8A" w:rsidRDefault="007F6F8A" w:rsidP="007F6F8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МП включает в себя одно основное мероприятие: повышение эффективн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сти управления муниципальным имуществом.</w:t>
      </w:r>
    </w:p>
    <w:p w:rsidR="007F6F8A" w:rsidRDefault="007F6F8A" w:rsidP="007F6F8A">
      <w:pPr>
        <w:ind w:firstLine="708"/>
        <w:jc w:val="both"/>
        <w:rPr>
          <w:sz w:val="28"/>
          <w:szCs w:val="28"/>
          <w:lang w:eastAsia="en-US"/>
        </w:rPr>
      </w:pPr>
    </w:p>
    <w:p w:rsidR="00A83C76" w:rsidRDefault="00A83C76" w:rsidP="00A83C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2639E">
        <w:rPr>
          <w:b/>
          <w:sz w:val="28"/>
          <w:szCs w:val="28"/>
        </w:rPr>
        <w:t xml:space="preserve">П </w:t>
      </w:r>
      <w:r w:rsidRPr="007F6F8A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Долгосрочное финансовое планирование </w:t>
      </w:r>
    </w:p>
    <w:p w:rsidR="00A83C76" w:rsidRDefault="00A83C76" w:rsidP="00A83C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совершенствование межбюджетных отношений </w:t>
      </w:r>
    </w:p>
    <w:p w:rsidR="00A83C76" w:rsidRDefault="00A83C76" w:rsidP="00A83C76">
      <w:pPr>
        <w:ind w:firstLine="709"/>
        <w:jc w:val="center"/>
        <w:rPr>
          <w:b/>
          <w:sz w:val="28"/>
          <w:szCs w:val="28"/>
        </w:rPr>
      </w:pPr>
      <w:r w:rsidRPr="007F6F8A">
        <w:rPr>
          <w:b/>
          <w:sz w:val="28"/>
          <w:szCs w:val="28"/>
        </w:rPr>
        <w:t xml:space="preserve">в </w:t>
      </w:r>
      <w:proofErr w:type="spellStart"/>
      <w:r w:rsidRPr="007F6F8A">
        <w:rPr>
          <w:b/>
          <w:sz w:val="28"/>
          <w:szCs w:val="28"/>
        </w:rPr>
        <w:t>Ханкайском</w:t>
      </w:r>
      <w:proofErr w:type="spellEnd"/>
      <w:r w:rsidRPr="007F6F8A">
        <w:rPr>
          <w:b/>
          <w:sz w:val="28"/>
          <w:szCs w:val="28"/>
        </w:rPr>
        <w:t xml:space="preserve"> муниципальном районе" </w:t>
      </w:r>
    </w:p>
    <w:p w:rsidR="00A83C76" w:rsidRDefault="00A83C76" w:rsidP="00A83C76">
      <w:pPr>
        <w:ind w:firstLine="709"/>
        <w:jc w:val="center"/>
        <w:rPr>
          <w:b/>
          <w:sz w:val="28"/>
          <w:szCs w:val="28"/>
        </w:rPr>
      </w:pPr>
      <w:r w:rsidRPr="007F6F8A">
        <w:rPr>
          <w:b/>
          <w:sz w:val="28"/>
          <w:szCs w:val="28"/>
        </w:rPr>
        <w:t>на 2020-2024 годы</w:t>
      </w:r>
    </w:p>
    <w:p w:rsidR="007F6F8A" w:rsidRDefault="007F6F8A" w:rsidP="007F6F8A">
      <w:pPr>
        <w:ind w:firstLine="708"/>
        <w:jc w:val="both"/>
        <w:rPr>
          <w:sz w:val="28"/>
          <w:szCs w:val="28"/>
          <w:lang w:eastAsia="en-US"/>
        </w:rPr>
      </w:pPr>
    </w:p>
    <w:p w:rsidR="00A83C76" w:rsidRPr="0072639E" w:rsidRDefault="00A83C76" w:rsidP="00A83C76">
      <w:pPr>
        <w:ind w:firstLine="708"/>
        <w:jc w:val="both"/>
        <w:rPr>
          <w:sz w:val="28"/>
          <w:szCs w:val="28"/>
          <w:lang w:eastAsia="en-US"/>
        </w:rPr>
      </w:pPr>
      <w:r w:rsidRPr="00930134">
        <w:rPr>
          <w:sz w:val="28"/>
          <w:szCs w:val="28"/>
          <w:lang w:eastAsia="en-US"/>
        </w:rPr>
        <w:t>Уточненные бю</w:t>
      </w:r>
      <w:r>
        <w:rPr>
          <w:sz w:val="28"/>
          <w:szCs w:val="28"/>
          <w:lang w:eastAsia="en-US"/>
        </w:rPr>
        <w:t xml:space="preserve">джетные назначения на реализацию МП составили </w:t>
      </w:r>
      <w:r w:rsidR="00930134">
        <w:rPr>
          <w:sz w:val="28"/>
          <w:szCs w:val="28"/>
          <w:lang w:eastAsia="en-US"/>
        </w:rPr>
        <w:t>28423,552</w:t>
      </w:r>
      <w:r>
        <w:rPr>
          <w:sz w:val="28"/>
          <w:szCs w:val="28"/>
          <w:lang w:eastAsia="en-US"/>
        </w:rPr>
        <w:t xml:space="preserve">  тысяч рублей, исполнено – </w:t>
      </w:r>
      <w:r w:rsidR="00930134">
        <w:rPr>
          <w:sz w:val="28"/>
          <w:szCs w:val="28"/>
          <w:lang w:eastAsia="en-US"/>
        </w:rPr>
        <w:t>28283,666</w:t>
      </w:r>
      <w:r>
        <w:rPr>
          <w:sz w:val="28"/>
          <w:szCs w:val="28"/>
          <w:lang w:eastAsia="en-US"/>
        </w:rPr>
        <w:t xml:space="preserve"> тысяч рублей или </w:t>
      </w:r>
      <w:r w:rsidR="00930134">
        <w:rPr>
          <w:sz w:val="28"/>
          <w:szCs w:val="28"/>
          <w:lang w:eastAsia="en-US"/>
        </w:rPr>
        <w:t>99,508</w:t>
      </w:r>
      <w:r>
        <w:rPr>
          <w:sz w:val="28"/>
          <w:szCs w:val="28"/>
          <w:lang w:eastAsia="en-US"/>
        </w:rPr>
        <w:t>%.</w:t>
      </w:r>
    </w:p>
    <w:p w:rsidR="00A83C76" w:rsidRDefault="00A83C76" w:rsidP="00A83C7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МП включает в себя одно основное мероприятие: </w:t>
      </w:r>
      <w:r w:rsidR="00930134">
        <w:rPr>
          <w:sz w:val="28"/>
          <w:szCs w:val="28"/>
          <w:lang w:eastAsia="en-US"/>
        </w:rPr>
        <w:t>совершенствование ме</w:t>
      </w:r>
      <w:r w:rsidR="00930134">
        <w:rPr>
          <w:sz w:val="28"/>
          <w:szCs w:val="28"/>
          <w:lang w:eastAsia="en-US"/>
        </w:rPr>
        <w:t>ж</w:t>
      </w:r>
      <w:r w:rsidR="00930134">
        <w:rPr>
          <w:sz w:val="28"/>
          <w:szCs w:val="28"/>
          <w:lang w:eastAsia="en-US"/>
        </w:rPr>
        <w:t>бюджетных отношений</w:t>
      </w:r>
      <w:r>
        <w:rPr>
          <w:sz w:val="28"/>
          <w:szCs w:val="28"/>
          <w:lang w:eastAsia="en-US"/>
        </w:rPr>
        <w:t>.</w:t>
      </w:r>
    </w:p>
    <w:p w:rsidR="007F1AFF" w:rsidRDefault="007F1AFF" w:rsidP="00A83C76">
      <w:pPr>
        <w:ind w:firstLine="708"/>
        <w:jc w:val="both"/>
        <w:rPr>
          <w:sz w:val="28"/>
          <w:szCs w:val="28"/>
          <w:lang w:eastAsia="en-US"/>
        </w:rPr>
      </w:pPr>
    </w:p>
    <w:p w:rsidR="007F1AFF" w:rsidRDefault="007F1AFF" w:rsidP="007F1A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2639E">
        <w:rPr>
          <w:b/>
          <w:sz w:val="28"/>
          <w:szCs w:val="28"/>
        </w:rPr>
        <w:t xml:space="preserve">П </w:t>
      </w:r>
      <w:r w:rsidRPr="007F6F8A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Укрепление общественного здоровья</w:t>
      </w:r>
      <w:r w:rsidRPr="007F6F8A">
        <w:rPr>
          <w:b/>
          <w:sz w:val="28"/>
          <w:szCs w:val="28"/>
        </w:rPr>
        <w:t xml:space="preserve"> </w:t>
      </w:r>
    </w:p>
    <w:p w:rsidR="007F1AFF" w:rsidRDefault="007F1AFF" w:rsidP="007F1AFF">
      <w:pPr>
        <w:ind w:firstLine="709"/>
        <w:jc w:val="center"/>
        <w:rPr>
          <w:b/>
          <w:sz w:val="28"/>
          <w:szCs w:val="28"/>
        </w:rPr>
      </w:pPr>
      <w:r w:rsidRPr="007F6F8A">
        <w:rPr>
          <w:b/>
          <w:sz w:val="28"/>
          <w:szCs w:val="28"/>
        </w:rPr>
        <w:t xml:space="preserve">в </w:t>
      </w:r>
      <w:proofErr w:type="spellStart"/>
      <w:r w:rsidRPr="007F6F8A">
        <w:rPr>
          <w:b/>
          <w:sz w:val="28"/>
          <w:szCs w:val="28"/>
        </w:rPr>
        <w:t>Ханкайском</w:t>
      </w:r>
      <w:proofErr w:type="spellEnd"/>
      <w:r w:rsidRPr="007F6F8A">
        <w:rPr>
          <w:b/>
          <w:sz w:val="28"/>
          <w:szCs w:val="28"/>
        </w:rPr>
        <w:t xml:space="preserve"> муниципальном районе" </w:t>
      </w:r>
    </w:p>
    <w:p w:rsidR="007F1AFF" w:rsidRDefault="007F1AFF" w:rsidP="007F1AFF">
      <w:pPr>
        <w:ind w:firstLine="709"/>
        <w:jc w:val="center"/>
        <w:rPr>
          <w:b/>
          <w:sz w:val="28"/>
          <w:szCs w:val="28"/>
        </w:rPr>
      </w:pPr>
      <w:r w:rsidRPr="007F6F8A">
        <w:rPr>
          <w:b/>
          <w:sz w:val="28"/>
          <w:szCs w:val="28"/>
        </w:rPr>
        <w:t>на 2020-2024 годы</w:t>
      </w:r>
    </w:p>
    <w:p w:rsidR="007F1AFF" w:rsidRPr="0072639E" w:rsidRDefault="007F1AFF" w:rsidP="007F1AFF">
      <w:pPr>
        <w:ind w:firstLine="708"/>
        <w:jc w:val="both"/>
        <w:rPr>
          <w:sz w:val="28"/>
          <w:szCs w:val="28"/>
          <w:lang w:eastAsia="en-US"/>
        </w:rPr>
      </w:pPr>
      <w:r w:rsidRPr="00930134">
        <w:rPr>
          <w:sz w:val="28"/>
          <w:szCs w:val="28"/>
          <w:lang w:eastAsia="en-US"/>
        </w:rPr>
        <w:t>Уточненные бю</w:t>
      </w:r>
      <w:r>
        <w:rPr>
          <w:sz w:val="28"/>
          <w:szCs w:val="28"/>
          <w:lang w:eastAsia="en-US"/>
        </w:rPr>
        <w:t>джетные назначения на реализацию МП составили 50,000  тысяч рублей, исполнено – 50,000 тысяч рублей или 100,00%.</w:t>
      </w:r>
    </w:p>
    <w:p w:rsidR="007F1AFF" w:rsidRDefault="007F1AFF" w:rsidP="007F1AFF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МП включает в себя одно основное мероприятие: </w:t>
      </w:r>
      <w:r w:rsidR="00E4220B">
        <w:rPr>
          <w:sz w:val="28"/>
          <w:szCs w:val="28"/>
          <w:lang w:eastAsia="en-US"/>
        </w:rPr>
        <w:t>укрепление общественн</w:t>
      </w:r>
      <w:r w:rsidR="00E4220B">
        <w:rPr>
          <w:sz w:val="28"/>
          <w:szCs w:val="28"/>
          <w:lang w:eastAsia="en-US"/>
        </w:rPr>
        <w:t>о</w:t>
      </w:r>
      <w:r w:rsidR="00E4220B">
        <w:rPr>
          <w:sz w:val="28"/>
          <w:szCs w:val="28"/>
          <w:lang w:eastAsia="en-US"/>
        </w:rPr>
        <w:t>го здоровья</w:t>
      </w:r>
      <w:r>
        <w:rPr>
          <w:sz w:val="28"/>
          <w:szCs w:val="28"/>
          <w:lang w:eastAsia="en-US"/>
        </w:rPr>
        <w:t>.</w:t>
      </w:r>
    </w:p>
    <w:p w:rsidR="00103A33" w:rsidRPr="00103A33" w:rsidRDefault="00103A33" w:rsidP="007F1AFF">
      <w:pPr>
        <w:ind w:firstLine="708"/>
        <w:jc w:val="both"/>
        <w:rPr>
          <w:b/>
          <w:sz w:val="28"/>
          <w:szCs w:val="28"/>
        </w:rPr>
      </w:pPr>
    </w:p>
    <w:p w:rsidR="001B7DA0" w:rsidRDefault="000A1551" w:rsidP="001B7DA0">
      <w:pPr>
        <w:ind w:firstLine="708"/>
        <w:jc w:val="center"/>
        <w:rPr>
          <w:b/>
          <w:sz w:val="28"/>
          <w:szCs w:val="28"/>
        </w:rPr>
      </w:pPr>
      <w:r w:rsidRPr="00A83D52">
        <w:rPr>
          <w:b/>
          <w:sz w:val="28"/>
          <w:szCs w:val="28"/>
        </w:rPr>
        <w:t>Источники в</w:t>
      </w:r>
      <w:r w:rsidRPr="0072639E">
        <w:rPr>
          <w:b/>
          <w:sz w:val="28"/>
          <w:szCs w:val="28"/>
        </w:rPr>
        <w:t xml:space="preserve">нутреннего финансирования дефицита </w:t>
      </w:r>
    </w:p>
    <w:p w:rsidR="000A1551" w:rsidRDefault="00F7698B" w:rsidP="001B7D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</w:t>
      </w:r>
      <w:r w:rsidR="000A1551" w:rsidRPr="0072639E">
        <w:rPr>
          <w:b/>
          <w:sz w:val="28"/>
          <w:szCs w:val="28"/>
        </w:rPr>
        <w:t xml:space="preserve"> бюджета</w:t>
      </w:r>
    </w:p>
    <w:p w:rsidR="00064DDB" w:rsidRPr="0072639E" w:rsidRDefault="00064DDB" w:rsidP="001B7DA0">
      <w:pPr>
        <w:ind w:firstLine="708"/>
        <w:jc w:val="center"/>
        <w:rPr>
          <w:b/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За 20</w:t>
      </w:r>
      <w:r w:rsidR="00E166B8">
        <w:rPr>
          <w:sz w:val="28"/>
          <w:szCs w:val="28"/>
        </w:rPr>
        <w:t>20</w:t>
      </w:r>
      <w:r w:rsidR="00476115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год </w:t>
      </w:r>
      <w:r w:rsidR="008839C3">
        <w:rPr>
          <w:sz w:val="28"/>
          <w:szCs w:val="28"/>
        </w:rPr>
        <w:t>местный</w:t>
      </w:r>
      <w:r w:rsidRPr="0072639E">
        <w:rPr>
          <w:sz w:val="28"/>
          <w:szCs w:val="28"/>
        </w:rPr>
        <w:t xml:space="preserve"> бюджет исполнен  с </w:t>
      </w:r>
      <w:r w:rsidR="00A83D52">
        <w:rPr>
          <w:sz w:val="28"/>
          <w:szCs w:val="28"/>
        </w:rPr>
        <w:t>дефицитом</w:t>
      </w:r>
      <w:r w:rsidRPr="0072639E">
        <w:rPr>
          <w:sz w:val="28"/>
          <w:szCs w:val="28"/>
        </w:rPr>
        <w:t xml:space="preserve"> в сумме </w:t>
      </w:r>
      <w:r w:rsidR="00E166B8">
        <w:rPr>
          <w:sz w:val="28"/>
          <w:szCs w:val="28"/>
        </w:rPr>
        <w:t>профицитом в сумме</w:t>
      </w:r>
      <w:r w:rsidR="00A83D52">
        <w:rPr>
          <w:sz w:val="28"/>
          <w:szCs w:val="28"/>
        </w:rPr>
        <w:t xml:space="preserve"> </w:t>
      </w:r>
      <w:r w:rsidR="00E166B8">
        <w:rPr>
          <w:sz w:val="28"/>
          <w:szCs w:val="28"/>
        </w:rPr>
        <w:t>20118,776</w:t>
      </w:r>
      <w:r w:rsidR="00476115" w:rsidRPr="0072639E">
        <w:rPr>
          <w:sz w:val="28"/>
          <w:szCs w:val="28"/>
        </w:rPr>
        <w:t xml:space="preserve"> </w:t>
      </w:r>
      <w:r w:rsidR="008839C3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 рублей</w:t>
      </w:r>
      <w:r w:rsidR="00F6217A">
        <w:rPr>
          <w:sz w:val="28"/>
          <w:szCs w:val="28"/>
        </w:rPr>
        <w:t xml:space="preserve"> при плановом дефиците в сумме </w:t>
      </w:r>
      <w:r w:rsidR="00E166B8">
        <w:rPr>
          <w:sz w:val="28"/>
          <w:szCs w:val="28"/>
        </w:rPr>
        <w:t>19417,804</w:t>
      </w:r>
      <w:r w:rsidR="008D753C">
        <w:rPr>
          <w:sz w:val="28"/>
          <w:szCs w:val="28"/>
        </w:rPr>
        <w:t xml:space="preserve"> тысяч рублей</w:t>
      </w:r>
      <w:r w:rsidRPr="0072639E">
        <w:rPr>
          <w:sz w:val="28"/>
          <w:szCs w:val="28"/>
        </w:rPr>
        <w:t>.</w:t>
      </w:r>
    </w:p>
    <w:p w:rsidR="002B56F9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>Главным администратор</w:t>
      </w:r>
      <w:r w:rsidR="008839C3">
        <w:rPr>
          <w:sz w:val="28"/>
          <w:szCs w:val="28"/>
        </w:rPr>
        <w:t xml:space="preserve">ом </w:t>
      </w:r>
      <w:r w:rsidRPr="0072639E">
        <w:rPr>
          <w:sz w:val="28"/>
          <w:szCs w:val="28"/>
        </w:rPr>
        <w:t xml:space="preserve"> источников внутреннего финансирования д</w:t>
      </w:r>
      <w:r w:rsidRPr="0072639E"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фицита </w:t>
      </w:r>
      <w:r w:rsidR="008839C3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бюджета, в соответствии с приложением  к </w:t>
      </w:r>
      <w:r w:rsidR="008839C3">
        <w:rPr>
          <w:sz w:val="28"/>
          <w:szCs w:val="28"/>
        </w:rPr>
        <w:t>решению</w:t>
      </w:r>
      <w:r w:rsidRPr="0072639E">
        <w:rPr>
          <w:sz w:val="28"/>
          <w:szCs w:val="28"/>
        </w:rPr>
        <w:t xml:space="preserve"> о </w:t>
      </w:r>
      <w:r w:rsidR="008839C3">
        <w:rPr>
          <w:sz w:val="28"/>
          <w:szCs w:val="28"/>
        </w:rPr>
        <w:t xml:space="preserve">местном </w:t>
      </w:r>
      <w:r w:rsidRPr="0072639E">
        <w:rPr>
          <w:sz w:val="28"/>
          <w:szCs w:val="28"/>
        </w:rPr>
        <w:t xml:space="preserve"> бюджете на 20</w:t>
      </w:r>
      <w:r w:rsidR="00E166B8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год, явля</w:t>
      </w:r>
      <w:r w:rsidR="008839C3"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тся </w:t>
      </w:r>
      <w:r w:rsidR="008839C3">
        <w:rPr>
          <w:sz w:val="28"/>
          <w:szCs w:val="28"/>
        </w:rPr>
        <w:t>Финансовое управление Администрации Ханка</w:t>
      </w:r>
      <w:r w:rsidR="008839C3">
        <w:rPr>
          <w:sz w:val="28"/>
          <w:szCs w:val="28"/>
        </w:rPr>
        <w:t>й</w:t>
      </w:r>
      <w:r w:rsidR="008839C3">
        <w:rPr>
          <w:sz w:val="28"/>
          <w:szCs w:val="28"/>
        </w:rPr>
        <w:t>ского муниципального района</w:t>
      </w:r>
      <w:r w:rsidRPr="0072639E">
        <w:rPr>
          <w:sz w:val="28"/>
          <w:szCs w:val="28"/>
        </w:rPr>
        <w:t>. Фактически операции с источниками финансир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вания дефицита </w:t>
      </w:r>
      <w:r w:rsidR="008839C3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за отчетный период </w:t>
      </w:r>
      <w:r w:rsidRPr="0072639E">
        <w:rPr>
          <w:sz w:val="28"/>
          <w:szCs w:val="28"/>
        </w:rPr>
        <w:t>осуществлял</w:t>
      </w:r>
      <w:r w:rsidR="008839C3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 </w:t>
      </w:r>
      <w:r w:rsidR="008839C3">
        <w:rPr>
          <w:sz w:val="28"/>
          <w:szCs w:val="28"/>
        </w:rPr>
        <w:t>Финансовое управление Администрации Ханкайского муниципального района.</w:t>
      </w:r>
    </w:p>
    <w:p w:rsidR="000A1551" w:rsidRPr="0072639E" w:rsidRDefault="002B56F9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на 20</w:t>
      </w:r>
      <w:r w:rsidR="00E166B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источником финансирования дефицита бюджета определены остатки средств на счетах бюджета.</w:t>
      </w:r>
      <w:r w:rsidR="008839C3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По итогам 20</w:t>
      </w:r>
      <w:r w:rsidR="00E166B8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года изменение остатков на счетах по учету средств </w:t>
      </w:r>
      <w:r w:rsidR="002B56F9">
        <w:rPr>
          <w:sz w:val="28"/>
          <w:szCs w:val="28"/>
        </w:rPr>
        <w:t>местн</w:t>
      </w:r>
      <w:r w:rsidR="002B56F9">
        <w:rPr>
          <w:sz w:val="28"/>
          <w:szCs w:val="28"/>
        </w:rPr>
        <w:t>о</w:t>
      </w:r>
      <w:r w:rsidR="002B56F9">
        <w:rPr>
          <w:sz w:val="28"/>
          <w:szCs w:val="28"/>
        </w:rPr>
        <w:t xml:space="preserve">го </w:t>
      </w:r>
      <w:r w:rsidRPr="0072639E">
        <w:rPr>
          <w:sz w:val="28"/>
          <w:szCs w:val="28"/>
        </w:rPr>
        <w:t xml:space="preserve"> бюджета в объеме </w:t>
      </w:r>
      <w:r w:rsidR="00E166B8">
        <w:rPr>
          <w:sz w:val="28"/>
          <w:szCs w:val="28"/>
        </w:rPr>
        <w:t>20118,776</w:t>
      </w:r>
      <w:r w:rsidR="002B56F9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 xml:space="preserve"> рублей сложилось за счет увеличения пр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чих остатков денежных средств </w:t>
      </w:r>
      <w:r w:rsidR="002B56F9">
        <w:rPr>
          <w:sz w:val="28"/>
          <w:szCs w:val="28"/>
        </w:rPr>
        <w:t xml:space="preserve">местного </w:t>
      </w:r>
      <w:r w:rsidRPr="0072639E">
        <w:rPr>
          <w:sz w:val="28"/>
          <w:szCs w:val="28"/>
        </w:rPr>
        <w:t>бюджета  -</w:t>
      </w:r>
      <w:r w:rsidR="00251EE9">
        <w:rPr>
          <w:sz w:val="28"/>
          <w:szCs w:val="28"/>
        </w:rPr>
        <w:t xml:space="preserve"> </w:t>
      </w:r>
      <w:r w:rsidR="00E166B8">
        <w:rPr>
          <w:sz w:val="28"/>
          <w:szCs w:val="28"/>
        </w:rPr>
        <w:t>821497,780</w:t>
      </w:r>
      <w:r w:rsidRPr="0072639E">
        <w:rPr>
          <w:sz w:val="28"/>
          <w:szCs w:val="28"/>
        </w:rPr>
        <w:t xml:space="preserve"> </w:t>
      </w:r>
      <w:r w:rsidR="002B56F9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 рублей, уменьшения прочих остатков денежных средств </w:t>
      </w:r>
      <w:r w:rsidR="002B56F9">
        <w:rPr>
          <w:sz w:val="28"/>
          <w:szCs w:val="28"/>
        </w:rPr>
        <w:t>–</w:t>
      </w:r>
      <w:r w:rsidR="00DB0562">
        <w:rPr>
          <w:sz w:val="28"/>
          <w:szCs w:val="28"/>
        </w:rPr>
        <w:t xml:space="preserve"> </w:t>
      </w:r>
      <w:r w:rsidR="00E166B8">
        <w:rPr>
          <w:sz w:val="28"/>
          <w:szCs w:val="28"/>
        </w:rPr>
        <w:t>801379,003</w:t>
      </w:r>
      <w:r w:rsidR="00251EE9">
        <w:rPr>
          <w:sz w:val="28"/>
          <w:szCs w:val="28"/>
        </w:rPr>
        <w:t xml:space="preserve"> </w:t>
      </w:r>
      <w:r w:rsidR="002B56F9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 рублей.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1B7DA0" w:rsidRDefault="000A1551" w:rsidP="000A1551">
      <w:pPr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 xml:space="preserve"> Внешняя проверка бюджетной отчетности </w:t>
      </w:r>
      <w:proofErr w:type="gramStart"/>
      <w:r w:rsidRPr="0072639E">
        <w:rPr>
          <w:b/>
          <w:sz w:val="28"/>
          <w:szCs w:val="28"/>
        </w:rPr>
        <w:t>главных</w:t>
      </w:r>
      <w:proofErr w:type="gramEnd"/>
      <w:r w:rsidRPr="0072639E">
        <w:rPr>
          <w:b/>
          <w:sz w:val="28"/>
          <w:szCs w:val="28"/>
        </w:rPr>
        <w:t xml:space="preserve"> </w:t>
      </w:r>
    </w:p>
    <w:p w:rsidR="000A1551" w:rsidRDefault="000A1551" w:rsidP="000A1551">
      <w:pPr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 xml:space="preserve">администраторов средств </w:t>
      </w:r>
      <w:r w:rsidR="002B56F9">
        <w:rPr>
          <w:b/>
          <w:sz w:val="28"/>
          <w:szCs w:val="28"/>
        </w:rPr>
        <w:t>местного</w:t>
      </w:r>
      <w:r w:rsidRPr="0072639E">
        <w:rPr>
          <w:b/>
          <w:sz w:val="28"/>
          <w:szCs w:val="28"/>
        </w:rPr>
        <w:t xml:space="preserve"> бюджета за 20</w:t>
      </w:r>
      <w:r w:rsidR="00505EC6">
        <w:rPr>
          <w:b/>
          <w:sz w:val="28"/>
          <w:szCs w:val="28"/>
        </w:rPr>
        <w:t>20</w:t>
      </w:r>
      <w:r w:rsidRPr="0072639E">
        <w:rPr>
          <w:b/>
          <w:sz w:val="28"/>
          <w:szCs w:val="28"/>
        </w:rPr>
        <w:t xml:space="preserve"> год</w:t>
      </w:r>
    </w:p>
    <w:p w:rsidR="00014013" w:rsidRPr="0072639E" w:rsidRDefault="00014013" w:rsidP="000A1551">
      <w:pPr>
        <w:ind w:firstLine="720"/>
        <w:jc w:val="center"/>
        <w:rPr>
          <w:b/>
          <w:sz w:val="28"/>
          <w:szCs w:val="28"/>
        </w:rPr>
      </w:pPr>
    </w:p>
    <w:p w:rsidR="000A1551" w:rsidRPr="0072639E" w:rsidRDefault="000A1551" w:rsidP="000A15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В соответствии со статьей 264.4 Бюджетного кодекса Российской Федер</w:t>
      </w:r>
      <w:r w:rsidRPr="0072639E">
        <w:rPr>
          <w:sz w:val="28"/>
          <w:szCs w:val="28"/>
        </w:rPr>
        <w:t>а</w:t>
      </w:r>
      <w:r w:rsidRPr="0072639E">
        <w:rPr>
          <w:sz w:val="28"/>
          <w:szCs w:val="28"/>
        </w:rPr>
        <w:t xml:space="preserve">ции, </w:t>
      </w:r>
      <w:r w:rsidR="00207528">
        <w:rPr>
          <w:sz w:val="28"/>
          <w:szCs w:val="28"/>
        </w:rPr>
        <w:t xml:space="preserve">пунктов 32.1 и 32.4 Положения о бюджетном процессе в </w:t>
      </w:r>
      <w:proofErr w:type="spellStart"/>
      <w:r w:rsidR="00207528">
        <w:rPr>
          <w:sz w:val="28"/>
          <w:szCs w:val="28"/>
        </w:rPr>
        <w:t>Ханкайском</w:t>
      </w:r>
      <w:proofErr w:type="spellEnd"/>
      <w:r w:rsidR="00207528">
        <w:rPr>
          <w:sz w:val="28"/>
          <w:szCs w:val="28"/>
        </w:rPr>
        <w:t xml:space="preserve"> мун</w:t>
      </w:r>
      <w:r w:rsidR="00207528">
        <w:rPr>
          <w:sz w:val="28"/>
          <w:szCs w:val="28"/>
        </w:rPr>
        <w:t>и</w:t>
      </w:r>
      <w:r w:rsidR="00207528">
        <w:rPr>
          <w:sz w:val="28"/>
          <w:szCs w:val="28"/>
        </w:rPr>
        <w:t xml:space="preserve">ципальном районе </w:t>
      </w:r>
      <w:r w:rsidR="00014013">
        <w:rPr>
          <w:sz w:val="28"/>
          <w:szCs w:val="28"/>
        </w:rPr>
        <w:t xml:space="preserve"> </w:t>
      </w:r>
      <w:r w:rsidR="00207528">
        <w:rPr>
          <w:sz w:val="28"/>
          <w:szCs w:val="28"/>
        </w:rPr>
        <w:t>Приморского края</w:t>
      </w:r>
      <w:r w:rsidRPr="0072639E">
        <w:rPr>
          <w:sz w:val="28"/>
          <w:szCs w:val="28"/>
        </w:rPr>
        <w:t xml:space="preserve">, </w:t>
      </w:r>
      <w:r w:rsidR="00014013">
        <w:rPr>
          <w:sz w:val="28"/>
          <w:szCs w:val="28"/>
        </w:rPr>
        <w:t>плана работы контрольно-счетной палаты на 20</w:t>
      </w:r>
      <w:r w:rsidR="00F0515B">
        <w:rPr>
          <w:sz w:val="28"/>
          <w:szCs w:val="28"/>
        </w:rPr>
        <w:t>2</w:t>
      </w:r>
      <w:r w:rsidR="00505EC6">
        <w:rPr>
          <w:sz w:val="28"/>
          <w:szCs w:val="28"/>
        </w:rPr>
        <w:t>1</w:t>
      </w:r>
      <w:r w:rsidR="00014013">
        <w:rPr>
          <w:sz w:val="28"/>
          <w:szCs w:val="28"/>
        </w:rPr>
        <w:t xml:space="preserve"> год </w:t>
      </w:r>
      <w:r w:rsidR="00207528">
        <w:rPr>
          <w:sz w:val="28"/>
          <w:szCs w:val="28"/>
        </w:rPr>
        <w:t xml:space="preserve"> контрольно-счетной палатой проведена проверка бюджетной отче</w:t>
      </w:r>
      <w:r w:rsidR="00207528">
        <w:rPr>
          <w:sz w:val="28"/>
          <w:szCs w:val="28"/>
        </w:rPr>
        <w:t>т</w:t>
      </w:r>
      <w:r w:rsidR="00207528">
        <w:rPr>
          <w:sz w:val="28"/>
          <w:szCs w:val="28"/>
        </w:rPr>
        <w:t>ности главных администраторов средств бюджета Ханкайского муниципального района за 20</w:t>
      </w:r>
      <w:r w:rsidR="00505EC6">
        <w:rPr>
          <w:sz w:val="28"/>
          <w:szCs w:val="28"/>
        </w:rPr>
        <w:t>20</w:t>
      </w:r>
      <w:r w:rsidR="00207528">
        <w:rPr>
          <w:sz w:val="28"/>
          <w:szCs w:val="28"/>
        </w:rPr>
        <w:t xml:space="preserve"> год </w:t>
      </w:r>
      <w:r w:rsidRPr="0072639E">
        <w:rPr>
          <w:sz w:val="28"/>
          <w:szCs w:val="28"/>
        </w:rPr>
        <w:t xml:space="preserve">(далее - ГАБС). </w:t>
      </w:r>
    </w:p>
    <w:p w:rsidR="000A1551" w:rsidRPr="0072639E" w:rsidRDefault="000A1551" w:rsidP="000A15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2639E">
        <w:rPr>
          <w:sz w:val="28"/>
          <w:szCs w:val="28"/>
        </w:rPr>
        <w:t>В 20</w:t>
      </w:r>
      <w:r w:rsidR="00505EC6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году функции ГАБС </w:t>
      </w:r>
      <w:r w:rsidR="00207528" w:rsidRPr="0072639E">
        <w:rPr>
          <w:sz w:val="28"/>
          <w:szCs w:val="28"/>
        </w:rPr>
        <w:t>осуществлял</w:t>
      </w:r>
      <w:r w:rsidR="00505EC6">
        <w:rPr>
          <w:sz w:val="28"/>
          <w:szCs w:val="28"/>
        </w:rPr>
        <w:t>и</w:t>
      </w:r>
      <w:r w:rsidRPr="0072639E">
        <w:rPr>
          <w:sz w:val="28"/>
          <w:szCs w:val="28"/>
        </w:rPr>
        <w:t xml:space="preserve"> </w:t>
      </w:r>
      <w:r w:rsidR="00505EC6">
        <w:rPr>
          <w:sz w:val="28"/>
          <w:szCs w:val="28"/>
        </w:rPr>
        <w:t>2</w:t>
      </w:r>
      <w:r w:rsidR="00207528">
        <w:rPr>
          <w:sz w:val="28"/>
          <w:szCs w:val="28"/>
        </w:rPr>
        <w:t> орган</w:t>
      </w:r>
      <w:r w:rsidR="00505EC6">
        <w:rPr>
          <w:sz w:val="28"/>
          <w:szCs w:val="28"/>
        </w:rPr>
        <w:t>а</w:t>
      </w:r>
      <w:r w:rsidR="00207528">
        <w:rPr>
          <w:sz w:val="28"/>
          <w:szCs w:val="28"/>
        </w:rPr>
        <w:t xml:space="preserve"> местного самоуправл</w:t>
      </w:r>
      <w:r w:rsidR="00207528">
        <w:rPr>
          <w:sz w:val="28"/>
          <w:szCs w:val="28"/>
        </w:rPr>
        <w:t>е</w:t>
      </w:r>
      <w:r w:rsidR="00207528">
        <w:rPr>
          <w:sz w:val="28"/>
          <w:szCs w:val="28"/>
        </w:rPr>
        <w:t>ния – Администрация Ханкайского муниципального района</w:t>
      </w:r>
      <w:r w:rsidR="00505EC6">
        <w:rPr>
          <w:sz w:val="28"/>
          <w:szCs w:val="28"/>
        </w:rPr>
        <w:t xml:space="preserve"> и Администрация Ханкайского муниципального округа</w:t>
      </w:r>
      <w:r w:rsidRPr="0072639E">
        <w:rPr>
          <w:sz w:val="28"/>
          <w:szCs w:val="28"/>
        </w:rPr>
        <w:t>,</w:t>
      </w:r>
      <w:r w:rsidR="00207528">
        <w:rPr>
          <w:sz w:val="28"/>
          <w:szCs w:val="28"/>
        </w:rPr>
        <w:t xml:space="preserve"> при этом функции выполняли </w:t>
      </w:r>
      <w:r w:rsidR="00505EC6">
        <w:rPr>
          <w:sz w:val="28"/>
          <w:szCs w:val="28"/>
        </w:rPr>
        <w:t>шесть</w:t>
      </w:r>
      <w:r w:rsidR="00207528">
        <w:rPr>
          <w:sz w:val="28"/>
          <w:szCs w:val="28"/>
        </w:rPr>
        <w:t xml:space="preserve"> юр</w:t>
      </w:r>
      <w:r w:rsidR="00207528">
        <w:rPr>
          <w:sz w:val="28"/>
          <w:szCs w:val="28"/>
        </w:rPr>
        <w:t>и</w:t>
      </w:r>
      <w:r w:rsidR="00207528">
        <w:rPr>
          <w:sz w:val="28"/>
          <w:szCs w:val="28"/>
        </w:rPr>
        <w:t>дических лиц, самостоятельные управления Администрации района – Финансовое управление и Управление народного образования и сама Администрация Ханка</w:t>
      </w:r>
      <w:r w:rsidR="00207528">
        <w:rPr>
          <w:sz w:val="28"/>
          <w:szCs w:val="28"/>
        </w:rPr>
        <w:t>й</w:t>
      </w:r>
      <w:r w:rsidR="00207528">
        <w:rPr>
          <w:sz w:val="28"/>
          <w:szCs w:val="28"/>
        </w:rPr>
        <w:t>ского муниципального района</w:t>
      </w:r>
      <w:r w:rsidR="00CF78A8">
        <w:rPr>
          <w:sz w:val="28"/>
          <w:szCs w:val="28"/>
        </w:rPr>
        <w:t xml:space="preserve"> </w:t>
      </w:r>
      <w:r w:rsidR="00207528">
        <w:rPr>
          <w:sz w:val="28"/>
          <w:szCs w:val="28"/>
        </w:rPr>
        <w:t xml:space="preserve"> Приморского края</w:t>
      </w:r>
      <w:r w:rsidR="00CF78A8">
        <w:rPr>
          <w:sz w:val="28"/>
          <w:szCs w:val="28"/>
        </w:rPr>
        <w:t xml:space="preserve"> и самостоятельные управления Администрации округа - Финансовое управление и Управление образования и с</w:t>
      </w:r>
      <w:r w:rsidR="00CF78A8">
        <w:rPr>
          <w:sz w:val="28"/>
          <w:szCs w:val="28"/>
        </w:rPr>
        <w:t>а</w:t>
      </w:r>
      <w:r w:rsidR="00CF78A8">
        <w:rPr>
          <w:sz w:val="28"/>
          <w:szCs w:val="28"/>
        </w:rPr>
        <w:t>ма Администрация Ханкайского муниципального округа</w:t>
      </w:r>
      <w:proofErr w:type="gramEnd"/>
      <w:r w:rsidR="00CF78A8">
        <w:rPr>
          <w:sz w:val="28"/>
          <w:szCs w:val="28"/>
        </w:rPr>
        <w:t xml:space="preserve"> Приморского края</w:t>
      </w:r>
      <w:r w:rsidR="00207528">
        <w:rPr>
          <w:sz w:val="28"/>
          <w:szCs w:val="28"/>
        </w:rPr>
        <w:t>.</w:t>
      </w:r>
    </w:p>
    <w:p w:rsidR="000A1551" w:rsidRPr="0072639E" w:rsidRDefault="00CF78A8" w:rsidP="000A1551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1551" w:rsidRPr="0072639E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="000A1551" w:rsidRPr="0072639E">
        <w:rPr>
          <w:sz w:val="28"/>
          <w:szCs w:val="28"/>
        </w:rPr>
        <w:t>тся одновременно главным администратор</w:t>
      </w:r>
      <w:r w:rsidR="00F9386E">
        <w:rPr>
          <w:sz w:val="28"/>
          <w:szCs w:val="28"/>
        </w:rPr>
        <w:t xml:space="preserve">ом </w:t>
      </w:r>
      <w:r w:rsidR="000A1551" w:rsidRPr="0072639E">
        <w:rPr>
          <w:sz w:val="28"/>
          <w:szCs w:val="28"/>
        </w:rPr>
        <w:t xml:space="preserve"> доходов бюджета, главным распорядител</w:t>
      </w:r>
      <w:r w:rsidR="00F9386E">
        <w:rPr>
          <w:sz w:val="28"/>
          <w:szCs w:val="28"/>
        </w:rPr>
        <w:t xml:space="preserve">ем </w:t>
      </w:r>
      <w:r w:rsidR="000A1551" w:rsidRPr="0072639E">
        <w:rPr>
          <w:sz w:val="28"/>
          <w:szCs w:val="28"/>
        </w:rPr>
        <w:t xml:space="preserve"> бюджетных средств и главным администратор</w:t>
      </w:r>
      <w:r w:rsidR="00F9386E">
        <w:rPr>
          <w:sz w:val="28"/>
          <w:szCs w:val="28"/>
        </w:rPr>
        <w:t>ом</w:t>
      </w:r>
      <w:r w:rsidR="000A1551" w:rsidRPr="0072639E">
        <w:rPr>
          <w:sz w:val="28"/>
          <w:szCs w:val="28"/>
        </w:rPr>
        <w:t xml:space="preserve"> и</w:t>
      </w:r>
      <w:r w:rsidR="000A1551" w:rsidRPr="0072639E">
        <w:rPr>
          <w:sz w:val="28"/>
          <w:szCs w:val="28"/>
        </w:rPr>
        <w:t>с</w:t>
      </w:r>
      <w:r w:rsidR="000A1551" w:rsidRPr="0072639E">
        <w:rPr>
          <w:sz w:val="28"/>
          <w:szCs w:val="28"/>
        </w:rPr>
        <w:t>точников финансирования дефицита бюджета;</w:t>
      </w:r>
    </w:p>
    <w:p w:rsidR="000A1551" w:rsidRDefault="00CF78A8" w:rsidP="000A1551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1551" w:rsidRPr="0072639E">
        <w:rPr>
          <w:sz w:val="28"/>
          <w:szCs w:val="28"/>
        </w:rPr>
        <w:t>  - одновременно главными администраторами доходов бюджета и гла</w:t>
      </w:r>
      <w:r w:rsidR="000A1551" w:rsidRPr="0072639E">
        <w:rPr>
          <w:sz w:val="28"/>
          <w:szCs w:val="28"/>
        </w:rPr>
        <w:t>в</w:t>
      </w:r>
      <w:r w:rsidR="000A1551" w:rsidRPr="0072639E">
        <w:rPr>
          <w:sz w:val="28"/>
          <w:szCs w:val="28"/>
        </w:rPr>
        <w:t>ными распорядителями бюджетных средств</w:t>
      </w:r>
      <w:r w:rsidR="00F9386E">
        <w:rPr>
          <w:sz w:val="28"/>
          <w:szCs w:val="28"/>
        </w:rPr>
        <w:t>.</w:t>
      </w:r>
    </w:p>
    <w:p w:rsidR="00F9386E" w:rsidRPr="0072639E" w:rsidRDefault="00F9386E" w:rsidP="000A1551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</w:t>
      </w:r>
      <w:r w:rsidR="00F11FD2">
        <w:rPr>
          <w:sz w:val="28"/>
          <w:szCs w:val="28"/>
        </w:rPr>
        <w:t>ы</w:t>
      </w:r>
      <w:r>
        <w:rPr>
          <w:sz w:val="28"/>
          <w:szCs w:val="28"/>
        </w:rPr>
        <w:t xml:space="preserve"> Ханкайского муниципального района</w:t>
      </w:r>
      <w:r w:rsidR="00F11FD2">
        <w:rPr>
          <w:sz w:val="28"/>
          <w:szCs w:val="28"/>
        </w:rPr>
        <w:t xml:space="preserve"> и округа</w:t>
      </w:r>
      <w:r>
        <w:rPr>
          <w:sz w:val="28"/>
          <w:szCs w:val="28"/>
        </w:rPr>
        <w:t xml:space="preserve"> явля</w:t>
      </w:r>
      <w:r w:rsidR="00F11FD2">
        <w:rPr>
          <w:sz w:val="28"/>
          <w:szCs w:val="28"/>
        </w:rPr>
        <w:t>ю</w:t>
      </w:r>
      <w:r>
        <w:rPr>
          <w:sz w:val="28"/>
          <w:szCs w:val="28"/>
        </w:rPr>
        <w:t>тся только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распорядителем бюджетных средств, бюджетная отчетность котор</w:t>
      </w:r>
      <w:r w:rsidR="00F11FD2">
        <w:rPr>
          <w:sz w:val="28"/>
          <w:szCs w:val="28"/>
        </w:rPr>
        <w:t>ых</w:t>
      </w:r>
      <w:r>
        <w:rPr>
          <w:sz w:val="28"/>
          <w:szCs w:val="28"/>
        </w:rPr>
        <w:t xml:space="preserve"> не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лежит проверке.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Бюджетная отчетность за 20</w:t>
      </w:r>
      <w:r w:rsidR="00242CC4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в </w:t>
      </w:r>
      <w:r w:rsidR="00F9386E">
        <w:rPr>
          <w:sz w:val="28"/>
          <w:szCs w:val="28"/>
        </w:rPr>
        <w:t>к</w:t>
      </w:r>
      <w:r w:rsidRPr="0072639E">
        <w:rPr>
          <w:sz w:val="28"/>
          <w:szCs w:val="28"/>
        </w:rPr>
        <w:t>онтрольно-счетную палату предоста</w:t>
      </w:r>
      <w:r w:rsidRPr="0072639E">
        <w:rPr>
          <w:sz w:val="28"/>
          <w:szCs w:val="28"/>
        </w:rPr>
        <w:t>в</w:t>
      </w:r>
      <w:r w:rsidRPr="0072639E">
        <w:rPr>
          <w:sz w:val="28"/>
          <w:szCs w:val="28"/>
        </w:rPr>
        <w:t>лена всеми ГАБС</w:t>
      </w:r>
      <w:r w:rsidR="003B7EBC">
        <w:rPr>
          <w:sz w:val="28"/>
          <w:szCs w:val="28"/>
        </w:rPr>
        <w:t xml:space="preserve"> своевременно и в полном объеме</w:t>
      </w:r>
      <w:r w:rsidRPr="0072639E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 xml:space="preserve">Целью проведения внешних проверок является определение соответствия по составу и содержанию бюджетной отчетности ГАБС требованиям бюджетного законодательства, оценка достоверности показателей бюджетной отчетности ГАБС и годового отчета об исполнении </w:t>
      </w:r>
      <w:r w:rsidR="00F75AFB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бюджета. 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proofErr w:type="gramStart"/>
      <w:r w:rsidRPr="0072639E">
        <w:rPr>
          <w:sz w:val="28"/>
          <w:szCs w:val="28"/>
        </w:rPr>
        <w:t>Бюджетная отчетность соответствует нормам статьи</w:t>
      </w:r>
      <w:r w:rsidR="003B7EBC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264.1 Бюджетного к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>декса Российской Федерации, приказам Министерства финансов Российской Ф</w:t>
      </w:r>
      <w:r w:rsidRPr="0072639E">
        <w:rPr>
          <w:sz w:val="28"/>
          <w:szCs w:val="28"/>
        </w:rPr>
        <w:t>е</w:t>
      </w:r>
      <w:r w:rsidRPr="0072639E">
        <w:rPr>
          <w:sz w:val="28"/>
          <w:szCs w:val="28"/>
        </w:rPr>
        <w:t>д</w:t>
      </w:r>
      <w:r>
        <w:rPr>
          <w:sz w:val="28"/>
          <w:szCs w:val="28"/>
        </w:rPr>
        <w:t>ерации</w:t>
      </w:r>
      <w:r w:rsidRPr="0072639E">
        <w:rPr>
          <w:sz w:val="28"/>
          <w:szCs w:val="28"/>
        </w:rPr>
        <w:t xml:space="preserve"> от 21.12.2012 № </w:t>
      </w:r>
      <w:r w:rsidRPr="006B703E">
        <w:rPr>
          <w:sz w:val="28"/>
          <w:szCs w:val="28"/>
        </w:rPr>
        <w:t>171н</w:t>
      </w:r>
      <w:r w:rsidR="003B7EBC" w:rsidRPr="006B703E">
        <w:rPr>
          <w:sz w:val="28"/>
          <w:szCs w:val="28"/>
        </w:rPr>
        <w:t xml:space="preserve"> </w:t>
      </w:r>
      <w:r w:rsidRPr="006B703E">
        <w:rPr>
          <w:sz w:val="28"/>
          <w:szCs w:val="28"/>
        </w:rPr>
        <w:t xml:space="preserve"> "Об утверждении Указаний о порядке применения бюджетной классификации Российской Федерации</w:t>
      </w:r>
      <w:r w:rsidR="00014013" w:rsidRPr="006B703E">
        <w:rPr>
          <w:sz w:val="28"/>
          <w:szCs w:val="28"/>
        </w:rPr>
        <w:t xml:space="preserve">» </w:t>
      </w:r>
      <w:r w:rsidRPr="006B703E">
        <w:rPr>
          <w:sz w:val="28"/>
          <w:szCs w:val="28"/>
        </w:rPr>
        <w:t xml:space="preserve"> на 201</w:t>
      </w:r>
      <w:r w:rsidR="007C57AB" w:rsidRPr="006B703E">
        <w:rPr>
          <w:sz w:val="28"/>
          <w:szCs w:val="28"/>
        </w:rPr>
        <w:t>5</w:t>
      </w:r>
      <w:r w:rsidRPr="006B703E">
        <w:rPr>
          <w:sz w:val="28"/>
          <w:szCs w:val="28"/>
        </w:rPr>
        <w:t xml:space="preserve"> год и на плановый период</w:t>
      </w:r>
      <w:r w:rsidR="00014013" w:rsidRPr="006B703E">
        <w:rPr>
          <w:sz w:val="28"/>
          <w:szCs w:val="28"/>
        </w:rPr>
        <w:t xml:space="preserve"> </w:t>
      </w:r>
      <w:r w:rsidRPr="006B703E">
        <w:rPr>
          <w:sz w:val="28"/>
          <w:szCs w:val="28"/>
        </w:rPr>
        <w:t xml:space="preserve"> 201</w:t>
      </w:r>
      <w:r w:rsidR="008743DE" w:rsidRPr="006B703E">
        <w:rPr>
          <w:sz w:val="28"/>
          <w:szCs w:val="28"/>
        </w:rPr>
        <w:t>6</w:t>
      </w:r>
      <w:r w:rsidRPr="006B703E">
        <w:rPr>
          <w:sz w:val="28"/>
          <w:szCs w:val="28"/>
        </w:rPr>
        <w:t xml:space="preserve"> и 201</w:t>
      </w:r>
      <w:r w:rsidR="008743DE" w:rsidRPr="006B703E">
        <w:rPr>
          <w:sz w:val="28"/>
          <w:szCs w:val="28"/>
        </w:rPr>
        <w:t>7</w:t>
      </w:r>
      <w:r w:rsidRPr="006B703E">
        <w:rPr>
          <w:sz w:val="28"/>
          <w:szCs w:val="28"/>
        </w:rPr>
        <w:t xml:space="preserve"> годов" (с учетом изменений), о</w:t>
      </w:r>
      <w:r w:rsidRPr="0072639E">
        <w:rPr>
          <w:sz w:val="28"/>
          <w:szCs w:val="28"/>
        </w:rPr>
        <w:t>т 28.12.2010 № 191н "Об утверждении инструкции о порядке составления и представления годовой, ква</w:t>
      </w:r>
      <w:r w:rsidRPr="0072639E">
        <w:rPr>
          <w:sz w:val="28"/>
          <w:szCs w:val="28"/>
        </w:rPr>
        <w:t>р</w:t>
      </w:r>
      <w:r w:rsidRPr="0072639E">
        <w:rPr>
          <w:sz w:val="28"/>
          <w:szCs w:val="28"/>
        </w:rPr>
        <w:t>тальной и месячной отчетности об исполнении</w:t>
      </w:r>
      <w:proofErr w:type="gramEnd"/>
      <w:r w:rsidRPr="0072639E">
        <w:rPr>
          <w:sz w:val="28"/>
          <w:szCs w:val="28"/>
        </w:rPr>
        <w:t xml:space="preserve"> бюджетов бюджетной системы Российской Федерации" (с учетом изменений).</w:t>
      </w:r>
    </w:p>
    <w:p w:rsidR="000A1551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В ходе выборочной проверки соблюдения контрольных соотношений (увя</w:t>
      </w:r>
      <w:r w:rsidRPr="0072639E">
        <w:rPr>
          <w:sz w:val="28"/>
          <w:szCs w:val="28"/>
        </w:rPr>
        <w:t>з</w:t>
      </w:r>
      <w:r w:rsidRPr="0072639E">
        <w:rPr>
          <w:sz w:val="28"/>
          <w:szCs w:val="28"/>
        </w:rPr>
        <w:t>ки) между показателями форм бюджетной отчетности ГАБС не выявлено откл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нений, требующих внесения изменений в показатели, представленные в отчете об исполнении </w:t>
      </w:r>
      <w:r w:rsidR="00A91004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127170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год. </w:t>
      </w:r>
    </w:p>
    <w:p w:rsidR="00A74153" w:rsidRDefault="00A74153" w:rsidP="000A1551">
      <w:pPr>
        <w:ind w:firstLine="720"/>
        <w:jc w:val="both"/>
        <w:rPr>
          <w:sz w:val="28"/>
          <w:szCs w:val="28"/>
        </w:rPr>
      </w:pPr>
    </w:p>
    <w:p w:rsidR="000A1551" w:rsidRPr="0072639E" w:rsidRDefault="000A1551" w:rsidP="000A1551">
      <w:pPr>
        <w:pStyle w:val="21"/>
        <w:widowControl w:val="0"/>
        <w:spacing w:after="0" w:line="360" w:lineRule="auto"/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 ВЫВОДЫ</w:t>
      </w:r>
    </w:p>
    <w:p w:rsidR="000A1551" w:rsidRPr="00623D55" w:rsidRDefault="000A1551" w:rsidP="000A1551">
      <w:pPr>
        <w:ind w:firstLine="708"/>
        <w:jc w:val="both"/>
        <w:rPr>
          <w:sz w:val="28"/>
          <w:szCs w:val="28"/>
        </w:rPr>
      </w:pPr>
      <w:r w:rsidRPr="00623D55">
        <w:rPr>
          <w:sz w:val="28"/>
          <w:szCs w:val="28"/>
        </w:rPr>
        <w:t xml:space="preserve">Заключение </w:t>
      </w:r>
      <w:r w:rsidR="00324A94">
        <w:rPr>
          <w:sz w:val="28"/>
          <w:szCs w:val="28"/>
        </w:rPr>
        <w:t>к</w:t>
      </w:r>
      <w:r w:rsidRPr="00623D55">
        <w:rPr>
          <w:sz w:val="28"/>
          <w:szCs w:val="28"/>
        </w:rPr>
        <w:t xml:space="preserve">онтрольно-счетной палаты </w:t>
      </w:r>
      <w:r w:rsidR="00324A94">
        <w:rPr>
          <w:sz w:val="28"/>
          <w:szCs w:val="28"/>
        </w:rPr>
        <w:t xml:space="preserve">Ханкайского муниципального </w:t>
      </w:r>
      <w:r w:rsidR="00EF416D">
        <w:rPr>
          <w:sz w:val="28"/>
          <w:szCs w:val="28"/>
        </w:rPr>
        <w:t xml:space="preserve">округа  </w:t>
      </w:r>
      <w:r w:rsidR="009D2427">
        <w:rPr>
          <w:sz w:val="28"/>
          <w:szCs w:val="28"/>
        </w:rPr>
        <w:t>Приморского края</w:t>
      </w:r>
      <w:r w:rsidRPr="00623D55">
        <w:rPr>
          <w:sz w:val="28"/>
          <w:szCs w:val="28"/>
        </w:rPr>
        <w:t xml:space="preserve"> на отчет об исполнении  бюджета</w:t>
      </w:r>
      <w:r w:rsidR="00324A94">
        <w:rPr>
          <w:sz w:val="28"/>
          <w:szCs w:val="28"/>
        </w:rPr>
        <w:t xml:space="preserve"> Ханкайского мун</w:t>
      </w:r>
      <w:r w:rsidR="00324A94">
        <w:rPr>
          <w:sz w:val="28"/>
          <w:szCs w:val="28"/>
        </w:rPr>
        <w:t>и</w:t>
      </w:r>
      <w:r w:rsidR="00324A94">
        <w:rPr>
          <w:sz w:val="28"/>
          <w:szCs w:val="28"/>
        </w:rPr>
        <w:t>ципального района</w:t>
      </w:r>
      <w:r w:rsidRPr="00623D55">
        <w:rPr>
          <w:sz w:val="28"/>
          <w:szCs w:val="28"/>
        </w:rPr>
        <w:t xml:space="preserve"> за 20</w:t>
      </w:r>
      <w:r w:rsidR="00EF416D">
        <w:rPr>
          <w:sz w:val="28"/>
          <w:szCs w:val="28"/>
        </w:rPr>
        <w:t>20</w:t>
      </w:r>
      <w:r w:rsidRPr="00623D55">
        <w:rPr>
          <w:sz w:val="28"/>
          <w:szCs w:val="28"/>
        </w:rPr>
        <w:t xml:space="preserve"> год подготовлено в соответствии с Бюджетным коде</w:t>
      </w:r>
      <w:r w:rsidRPr="00623D55">
        <w:rPr>
          <w:sz w:val="28"/>
          <w:szCs w:val="28"/>
        </w:rPr>
        <w:t>к</w:t>
      </w:r>
      <w:r w:rsidRPr="00623D55">
        <w:rPr>
          <w:sz w:val="28"/>
          <w:szCs w:val="28"/>
        </w:rPr>
        <w:t xml:space="preserve">сом Российской Федерации, </w:t>
      </w:r>
      <w:r w:rsidR="00667E47">
        <w:rPr>
          <w:sz w:val="28"/>
          <w:szCs w:val="28"/>
        </w:rPr>
        <w:t xml:space="preserve">Положениями о бюджетном процессе в </w:t>
      </w:r>
      <w:proofErr w:type="spellStart"/>
      <w:r w:rsidR="00667E47">
        <w:rPr>
          <w:sz w:val="28"/>
          <w:szCs w:val="28"/>
        </w:rPr>
        <w:t>Ханкайском</w:t>
      </w:r>
      <w:proofErr w:type="spellEnd"/>
      <w:r w:rsidR="00667E47">
        <w:rPr>
          <w:sz w:val="28"/>
          <w:szCs w:val="28"/>
        </w:rPr>
        <w:t xml:space="preserve"> муниципальном районе Приморского края и о </w:t>
      </w:r>
      <w:r w:rsidR="00EA7D18">
        <w:rPr>
          <w:sz w:val="28"/>
          <w:szCs w:val="28"/>
        </w:rPr>
        <w:t>к</w:t>
      </w:r>
      <w:r w:rsidR="00667E47">
        <w:rPr>
          <w:sz w:val="28"/>
          <w:szCs w:val="28"/>
        </w:rPr>
        <w:t>онтрольно-счетной палате Ха</w:t>
      </w:r>
      <w:r w:rsidR="00667E47">
        <w:rPr>
          <w:sz w:val="28"/>
          <w:szCs w:val="28"/>
        </w:rPr>
        <w:t>н</w:t>
      </w:r>
      <w:r w:rsidR="00667E47">
        <w:rPr>
          <w:sz w:val="28"/>
          <w:szCs w:val="28"/>
        </w:rPr>
        <w:t xml:space="preserve">кайского муниципального </w:t>
      </w:r>
      <w:r w:rsidR="00BC5B9D">
        <w:rPr>
          <w:sz w:val="28"/>
          <w:szCs w:val="28"/>
        </w:rPr>
        <w:t>округа</w:t>
      </w:r>
      <w:r w:rsidR="009D2427">
        <w:rPr>
          <w:sz w:val="28"/>
          <w:szCs w:val="28"/>
        </w:rPr>
        <w:t xml:space="preserve"> Приморского края</w:t>
      </w:r>
      <w:r w:rsidR="00667E47">
        <w:rPr>
          <w:sz w:val="28"/>
          <w:szCs w:val="28"/>
        </w:rPr>
        <w:t>.</w:t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623D55">
        <w:rPr>
          <w:sz w:val="28"/>
          <w:szCs w:val="28"/>
        </w:rPr>
        <w:t>В заключении использованы материалы внешних проверок годовой бю</w:t>
      </w:r>
      <w:r w:rsidRPr="00623D55">
        <w:rPr>
          <w:sz w:val="28"/>
          <w:szCs w:val="28"/>
        </w:rPr>
        <w:t>д</w:t>
      </w:r>
      <w:r w:rsidRPr="00623D55">
        <w:rPr>
          <w:sz w:val="28"/>
          <w:szCs w:val="28"/>
        </w:rPr>
        <w:t xml:space="preserve">жетной отчетности главных администраторов средств </w:t>
      </w:r>
      <w:r w:rsidR="00667E47">
        <w:rPr>
          <w:sz w:val="28"/>
          <w:szCs w:val="28"/>
        </w:rPr>
        <w:t>местного</w:t>
      </w:r>
      <w:r w:rsidRPr="00623D55">
        <w:rPr>
          <w:sz w:val="28"/>
          <w:szCs w:val="28"/>
        </w:rPr>
        <w:t xml:space="preserve"> бюджета, эк</w:t>
      </w:r>
      <w:r w:rsidRPr="00623D55">
        <w:rPr>
          <w:sz w:val="28"/>
          <w:szCs w:val="28"/>
        </w:rPr>
        <w:t>с</w:t>
      </w:r>
      <w:r w:rsidRPr="00623D55">
        <w:rPr>
          <w:sz w:val="28"/>
          <w:szCs w:val="28"/>
        </w:rPr>
        <w:t xml:space="preserve">пертно-аналитических и контрольных мероприятий, проведенных </w:t>
      </w:r>
      <w:r w:rsidR="00667E47">
        <w:rPr>
          <w:sz w:val="28"/>
          <w:szCs w:val="28"/>
        </w:rPr>
        <w:t>к</w:t>
      </w:r>
      <w:r w:rsidRPr="00623D55">
        <w:rPr>
          <w:sz w:val="28"/>
          <w:szCs w:val="28"/>
        </w:rPr>
        <w:t>онтрольно-счетной палатой</w:t>
      </w:r>
      <w:r w:rsidR="00BC5B9D">
        <w:rPr>
          <w:sz w:val="28"/>
          <w:szCs w:val="28"/>
        </w:rPr>
        <w:t xml:space="preserve"> района</w:t>
      </w:r>
      <w:r w:rsidR="00667E47">
        <w:rPr>
          <w:sz w:val="28"/>
          <w:szCs w:val="28"/>
        </w:rPr>
        <w:t xml:space="preserve"> в течение 20</w:t>
      </w:r>
      <w:r w:rsidR="00BC5B9D">
        <w:rPr>
          <w:sz w:val="28"/>
          <w:szCs w:val="28"/>
        </w:rPr>
        <w:t>20</w:t>
      </w:r>
      <w:r w:rsidR="00667E47">
        <w:rPr>
          <w:sz w:val="28"/>
          <w:szCs w:val="28"/>
        </w:rPr>
        <w:t xml:space="preserve"> года</w:t>
      </w:r>
      <w:r w:rsidRPr="00623D55">
        <w:rPr>
          <w:sz w:val="28"/>
          <w:szCs w:val="28"/>
        </w:rPr>
        <w:t xml:space="preserve">. </w:t>
      </w:r>
    </w:p>
    <w:p w:rsidR="008F2EBE" w:rsidRDefault="008F2EBE" w:rsidP="008F2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представлен в составе  документов в соответствие со статьями 32.3. и  33.1. Положения о бюджетном процессе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="00064D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1551" w:rsidRPr="00623D55" w:rsidRDefault="000A1551" w:rsidP="00064DDB">
      <w:pPr>
        <w:ind w:firstLine="708"/>
        <w:jc w:val="both"/>
        <w:rPr>
          <w:sz w:val="28"/>
          <w:szCs w:val="28"/>
        </w:rPr>
      </w:pPr>
      <w:r w:rsidRPr="00623D55">
        <w:rPr>
          <w:sz w:val="28"/>
          <w:szCs w:val="28"/>
        </w:rPr>
        <w:t>В 20</w:t>
      </w:r>
      <w:r w:rsidR="003A075A">
        <w:rPr>
          <w:sz w:val="28"/>
          <w:szCs w:val="28"/>
        </w:rPr>
        <w:t>20</w:t>
      </w:r>
      <w:r w:rsidRPr="00623D55">
        <w:rPr>
          <w:sz w:val="28"/>
          <w:szCs w:val="28"/>
        </w:rPr>
        <w:t xml:space="preserve"> году </w:t>
      </w:r>
      <w:r w:rsidR="00667E47">
        <w:rPr>
          <w:sz w:val="28"/>
          <w:szCs w:val="28"/>
        </w:rPr>
        <w:t>местный</w:t>
      </w:r>
      <w:r w:rsidRPr="00623D55">
        <w:rPr>
          <w:sz w:val="28"/>
          <w:szCs w:val="28"/>
        </w:rPr>
        <w:t xml:space="preserve"> бюджет осуществлялся в рамках </w:t>
      </w:r>
      <w:r w:rsidR="006C68AD">
        <w:rPr>
          <w:sz w:val="28"/>
          <w:szCs w:val="28"/>
        </w:rPr>
        <w:t>первого</w:t>
      </w:r>
      <w:r w:rsidR="00C05FCE">
        <w:rPr>
          <w:sz w:val="28"/>
          <w:szCs w:val="28"/>
        </w:rPr>
        <w:t xml:space="preserve"> года </w:t>
      </w:r>
      <w:r w:rsidR="007C57AB">
        <w:rPr>
          <w:sz w:val="28"/>
          <w:szCs w:val="28"/>
        </w:rPr>
        <w:t>тре</w:t>
      </w:r>
      <w:r w:rsidR="007C57AB">
        <w:rPr>
          <w:sz w:val="28"/>
          <w:szCs w:val="28"/>
        </w:rPr>
        <w:t>х</w:t>
      </w:r>
      <w:r w:rsidR="007C57AB">
        <w:rPr>
          <w:sz w:val="28"/>
          <w:szCs w:val="28"/>
        </w:rPr>
        <w:t xml:space="preserve">летнего </w:t>
      </w:r>
      <w:r w:rsidRPr="00623D55">
        <w:rPr>
          <w:sz w:val="28"/>
          <w:szCs w:val="28"/>
        </w:rPr>
        <w:t xml:space="preserve">бюджетного планирования путем внедрения программно-целевого метода через механизм </w:t>
      </w:r>
      <w:r w:rsidR="00667E47">
        <w:rPr>
          <w:sz w:val="28"/>
          <w:szCs w:val="28"/>
        </w:rPr>
        <w:t>муниципальных</w:t>
      </w:r>
      <w:r w:rsidRPr="00623D55">
        <w:rPr>
          <w:sz w:val="28"/>
          <w:szCs w:val="28"/>
        </w:rPr>
        <w:t xml:space="preserve"> программ </w:t>
      </w:r>
      <w:r w:rsidR="00667E47">
        <w:rPr>
          <w:sz w:val="28"/>
          <w:szCs w:val="28"/>
        </w:rPr>
        <w:t>Ханкайского</w:t>
      </w:r>
      <w:r w:rsidR="009D2427">
        <w:rPr>
          <w:sz w:val="28"/>
          <w:szCs w:val="28"/>
        </w:rPr>
        <w:t xml:space="preserve"> муниципального</w:t>
      </w:r>
      <w:r w:rsidR="00667E47">
        <w:rPr>
          <w:sz w:val="28"/>
          <w:szCs w:val="28"/>
        </w:rPr>
        <w:t xml:space="preserve"> района</w:t>
      </w:r>
      <w:r w:rsidRPr="00623D55">
        <w:rPr>
          <w:sz w:val="28"/>
          <w:szCs w:val="28"/>
        </w:rPr>
        <w:t xml:space="preserve">. </w:t>
      </w:r>
    </w:p>
    <w:p w:rsidR="000A1551" w:rsidRPr="00623D55" w:rsidRDefault="000A1551" w:rsidP="00064DDB">
      <w:pPr>
        <w:ind w:firstLine="708"/>
        <w:jc w:val="both"/>
        <w:rPr>
          <w:sz w:val="28"/>
          <w:szCs w:val="28"/>
        </w:rPr>
      </w:pPr>
      <w:r w:rsidRPr="00623D55">
        <w:rPr>
          <w:sz w:val="28"/>
          <w:szCs w:val="28"/>
        </w:rPr>
        <w:t xml:space="preserve"> В ходе исполнения  бюджета в </w:t>
      </w:r>
      <w:r w:rsidR="00667E47">
        <w:rPr>
          <w:sz w:val="28"/>
          <w:szCs w:val="28"/>
        </w:rPr>
        <w:t>решение</w:t>
      </w:r>
      <w:r w:rsidRPr="00623D55">
        <w:rPr>
          <w:sz w:val="28"/>
          <w:szCs w:val="28"/>
        </w:rPr>
        <w:t xml:space="preserve"> о  бюджете</w:t>
      </w:r>
      <w:r w:rsidR="00447D91">
        <w:rPr>
          <w:sz w:val="28"/>
          <w:szCs w:val="28"/>
        </w:rPr>
        <w:t xml:space="preserve"> на 20</w:t>
      </w:r>
      <w:r w:rsidR="003A075A">
        <w:rPr>
          <w:sz w:val="28"/>
          <w:szCs w:val="28"/>
        </w:rPr>
        <w:t>20</w:t>
      </w:r>
      <w:r w:rsidR="00447D91">
        <w:rPr>
          <w:sz w:val="28"/>
          <w:szCs w:val="28"/>
        </w:rPr>
        <w:t xml:space="preserve"> год</w:t>
      </w:r>
      <w:r w:rsidRPr="00623D55">
        <w:rPr>
          <w:sz w:val="28"/>
          <w:szCs w:val="28"/>
        </w:rPr>
        <w:t xml:space="preserve"> </w:t>
      </w:r>
      <w:r w:rsidR="00886E00">
        <w:rPr>
          <w:sz w:val="28"/>
          <w:szCs w:val="28"/>
        </w:rPr>
        <w:t>тринадцать</w:t>
      </w:r>
      <w:r w:rsidRPr="00623D55">
        <w:rPr>
          <w:sz w:val="28"/>
          <w:szCs w:val="28"/>
        </w:rPr>
        <w:t xml:space="preserve"> раз вносились изменения. </w:t>
      </w:r>
    </w:p>
    <w:p w:rsidR="000A1551" w:rsidRPr="00623D55" w:rsidRDefault="000A1551" w:rsidP="00064DDB">
      <w:pPr>
        <w:ind w:firstLine="708"/>
        <w:jc w:val="both"/>
        <w:rPr>
          <w:sz w:val="28"/>
          <w:szCs w:val="28"/>
        </w:rPr>
      </w:pPr>
      <w:r w:rsidRPr="00623D55">
        <w:rPr>
          <w:sz w:val="28"/>
          <w:szCs w:val="28"/>
        </w:rPr>
        <w:t>В результате бюджетные назначения на 20</w:t>
      </w:r>
      <w:r w:rsidR="00886E00">
        <w:rPr>
          <w:sz w:val="28"/>
          <w:szCs w:val="28"/>
        </w:rPr>
        <w:t>20</w:t>
      </w:r>
      <w:r w:rsidR="00667E47">
        <w:rPr>
          <w:sz w:val="28"/>
          <w:szCs w:val="28"/>
        </w:rPr>
        <w:t xml:space="preserve"> </w:t>
      </w:r>
      <w:r w:rsidRPr="00623D55">
        <w:rPr>
          <w:sz w:val="28"/>
          <w:szCs w:val="28"/>
        </w:rPr>
        <w:t xml:space="preserve"> год к первоначальной реда</w:t>
      </w:r>
      <w:r w:rsidRPr="00623D55">
        <w:rPr>
          <w:sz w:val="28"/>
          <w:szCs w:val="28"/>
        </w:rPr>
        <w:t>к</w:t>
      </w:r>
      <w:r w:rsidRPr="00623D55">
        <w:rPr>
          <w:sz w:val="28"/>
          <w:szCs w:val="28"/>
        </w:rPr>
        <w:t xml:space="preserve">ции </w:t>
      </w:r>
      <w:r w:rsidR="00C66DA0">
        <w:rPr>
          <w:sz w:val="28"/>
          <w:szCs w:val="28"/>
        </w:rPr>
        <w:t>решения</w:t>
      </w:r>
      <w:r w:rsidRPr="00623D55">
        <w:rPr>
          <w:sz w:val="28"/>
          <w:szCs w:val="28"/>
        </w:rPr>
        <w:t xml:space="preserve"> о бюджете увеличились </w:t>
      </w:r>
      <w:proofErr w:type="gramStart"/>
      <w:r w:rsidRPr="00623D55">
        <w:rPr>
          <w:sz w:val="28"/>
          <w:szCs w:val="28"/>
        </w:rPr>
        <w:t>по</w:t>
      </w:r>
      <w:proofErr w:type="gramEnd"/>
      <w:r w:rsidRPr="00623D55">
        <w:rPr>
          <w:sz w:val="28"/>
          <w:szCs w:val="28"/>
        </w:rPr>
        <w:t xml:space="preserve">: </w:t>
      </w:r>
    </w:p>
    <w:p w:rsidR="000A1551" w:rsidRPr="00623D55" w:rsidRDefault="000A1551" w:rsidP="000A1551">
      <w:pPr>
        <w:ind w:firstLine="720"/>
        <w:jc w:val="both"/>
        <w:rPr>
          <w:sz w:val="28"/>
          <w:szCs w:val="28"/>
        </w:rPr>
      </w:pPr>
      <w:r w:rsidRPr="00623D55">
        <w:rPr>
          <w:b/>
          <w:sz w:val="28"/>
          <w:szCs w:val="28"/>
        </w:rPr>
        <w:t>доходам</w:t>
      </w:r>
      <w:r w:rsidRPr="00623D55">
        <w:rPr>
          <w:sz w:val="28"/>
          <w:szCs w:val="28"/>
        </w:rPr>
        <w:t xml:space="preserve"> - на </w:t>
      </w:r>
      <w:r w:rsidR="004269C7">
        <w:rPr>
          <w:sz w:val="28"/>
          <w:szCs w:val="28"/>
        </w:rPr>
        <w:t>20,8</w:t>
      </w:r>
      <w:r w:rsidRPr="00623D55">
        <w:rPr>
          <w:sz w:val="28"/>
          <w:szCs w:val="28"/>
        </w:rPr>
        <w:t xml:space="preserve">%,  или на </w:t>
      </w:r>
      <w:r w:rsidR="00886E00">
        <w:rPr>
          <w:sz w:val="28"/>
          <w:szCs w:val="28"/>
        </w:rPr>
        <w:t>142711,587</w:t>
      </w:r>
      <w:r w:rsidR="00C66DA0">
        <w:rPr>
          <w:sz w:val="28"/>
          <w:szCs w:val="28"/>
        </w:rPr>
        <w:t xml:space="preserve"> тысяч</w:t>
      </w:r>
      <w:r w:rsidRPr="00623D55">
        <w:rPr>
          <w:sz w:val="28"/>
          <w:szCs w:val="28"/>
        </w:rPr>
        <w:t xml:space="preserve"> рублей; </w:t>
      </w:r>
    </w:p>
    <w:p w:rsidR="00803033" w:rsidRDefault="000A1551" w:rsidP="00E03155">
      <w:pPr>
        <w:ind w:firstLine="708"/>
        <w:jc w:val="both"/>
        <w:rPr>
          <w:sz w:val="28"/>
          <w:szCs w:val="28"/>
        </w:rPr>
      </w:pPr>
      <w:r w:rsidRPr="00623D55">
        <w:rPr>
          <w:b/>
          <w:sz w:val="28"/>
          <w:szCs w:val="28"/>
        </w:rPr>
        <w:t>расходам</w:t>
      </w:r>
      <w:r w:rsidRPr="00623D55">
        <w:rPr>
          <w:sz w:val="28"/>
          <w:szCs w:val="28"/>
        </w:rPr>
        <w:t xml:space="preserve"> - на </w:t>
      </w:r>
      <w:r w:rsidR="004269C7">
        <w:rPr>
          <w:sz w:val="28"/>
          <w:szCs w:val="28"/>
        </w:rPr>
        <w:t>22,9</w:t>
      </w:r>
      <w:r w:rsidRPr="00623D55">
        <w:rPr>
          <w:sz w:val="28"/>
          <w:szCs w:val="28"/>
        </w:rPr>
        <w:t xml:space="preserve">%, или на </w:t>
      </w:r>
      <w:r w:rsidR="004269C7">
        <w:rPr>
          <w:sz w:val="28"/>
          <w:szCs w:val="28"/>
        </w:rPr>
        <w:t>158074,457</w:t>
      </w:r>
      <w:r w:rsidR="00C66DA0">
        <w:rPr>
          <w:sz w:val="28"/>
          <w:szCs w:val="28"/>
        </w:rPr>
        <w:t xml:space="preserve"> тысяч</w:t>
      </w:r>
      <w:r w:rsidRPr="00623D55">
        <w:rPr>
          <w:sz w:val="28"/>
          <w:szCs w:val="28"/>
        </w:rPr>
        <w:t xml:space="preserve"> рублей. </w:t>
      </w:r>
    </w:p>
    <w:p w:rsidR="00803033" w:rsidRPr="0072639E" w:rsidRDefault="00803033" w:rsidP="00803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</w:t>
      </w:r>
      <w:r w:rsidRPr="0072639E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72639E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ов</w:t>
      </w:r>
      <w:r w:rsidRPr="0072639E">
        <w:rPr>
          <w:sz w:val="28"/>
          <w:szCs w:val="28"/>
        </w:rPr>
        <w:t xml:space="preserve"> классификации расходов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изменения ко</w:t>
      </w:r>
      <w:r w:rsidRPr="0072639E">
        <w:rPr>
          <w:sz w:val="28"/>
          <w:szCs w:val="28"/>
        </w:rPr>
        <w:t>с</w:t>
      </w:r>
      <w:r w:rsidRPr="0072639E">
        <w:rPr>
          <w:sz w:val="28"/>
          <w:szCs w:val="28"/>
        </w:rPr>
        <w:t xml:space="preserve">нулись </w:t>
      </w:r>
      <w:r>
        <w:rPr>
          <w:sz w:val="28"/>
          <w:szCs w:val="28"/>
        </w:rPr>
        <w:t>1</w:t>
      </w:r>
      <w:r w:rsidR="00CB3A53">
        <w:rPr>
          <w:sz w:val="28"/>
          <w:szCs w:val="28"/>
        </w:rPr>
        <w:t>2</w:t>
      </w:r>
      <w:r w:rsidRPr="0072639E">
        <w:rPr>
          <w:sz w:val="28"/>
          <w:szCs w:val="28"/>
        </w:rPr>
        <w:t xml:space="preserve">, при этом по </w:t>
      </w:r>
      <w:r w:rsidR="004D394B">
        <w:rPr>
          <w:sz w:val="28"/>
          <w:szCs w:val="28"/>
        </w:rPr>
        <w:t>8</w:t>
      </w:r>
      <w:r w:rsidR="00CB3A53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разделам бюджетные назначения увеличены на общую сумму  </w:t>
      </w:r>
      <w:r w:rsidR="004D394B">
        <w:rPr>
          <w:sz w:val="28"/>
          <w:szCs w:val="28"/>
        </w:rPr>
        <w:t>170893,71</w:t>
      </w:r>
      <w:r>
        <w:rPr>
          <w:sz w:val="28"/>
          <w:szCs w:val="28"/>
        </w:rPr>
        <w:t xml:space="preserve">  тысяч</w:t>
      </w:r>
      <w:r w:rsidRPr="0072639E">
        <w:rPr>
          <w:sz w:val="28"/>
          <w:szCs w:val="28"/>
        </w:rPr>
        <w:t xml:space="preserve"> рублей, а по </w:t>
      </w:r>
      <w:r w:rsidR="004D394B">
        <w:rPr>
          <w:sz w:val="28"/>
          <w:szCs w:val="28"/>
        </w:rPr>
        <w:t>4</w:t>
      </w:r>
      <w:r w:rsidRPr="0072639E">
        <w:rPr>
          <w:sz w:val="28"/>
          <w:szCs w:val="28"/>
        </w:rPr>
        <w:t xml:space="preserve"> - снижены на общую сумму </w:t>
      </w:r>
      <w:r w:rsidR="004D394B">
        <w:rPr>
          <w:sz w:val="28"/>
          <w:szCs w:val="28"/>
        </w:rPr>
        <w:t>12819,253</w:t>
      </w:r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</w:t>
      </w:r>
      <w:r w:rsidRPr="0072639E">
        <w:rPr>
          <w:sz w:val="28"/>
          <w:szCs w:val="28"/>
        </w:rPr>
        <w:t xml:space="preserve"> рублей. </w:t>
      </w:r>
    </w:p>
    <w:p w:rsidR="007F13D8" w:rsidRDefault="000A1551" w:rsidP="00E03155">
      <w:pPr>
        <w:ind w:firstLine="709"/>
        <w:jc w:val="both"/>
        <w:rPr>
          <w:sz w:val="28"/>
          <w:szCs w:val="28"/>
        </w:rPr>
      </w:pPr>
      <w:r w:rsidRPr="00623D55">
        <w:rPr>
          <w:b/>
          <w:sz w:val="28"/>
          <w:szCs w:val="28"/>
        </w:rPr>
        <w:t>размеру дефицита</w:t>
      </w:r>
      <w:r w:rsidRPr="00623D55">
        <w:rPr>
          <w:sz w:val="28"/>
          <w:szCs w:val="28"/>
        </w:rPr>
        <w:t xml:space="preserve">  бюджета –</w:t>
      </w:r>
      <w:r w:rsidR="00F54319">
        <w:rPr>
          <w:sz w:val="28"/>
          <w:szCs w:val="28"/>
        </w:rPr>
        <w:t xml:space="preserve"> </w:t>
      </w:r>
      <w:r w:rsidR="00803033">
        <w:rPr>
          <w:sz w:val="28"/>
          <w:szCs w:val="28"/>
        </w:rPr>
        <w:t xml:space="preserve">в </w:t>
      </w:r>
      <w:r w:rsidR="00D11AA4">
        <w:rPr>
          <w:sz w:val="28"/>
          <w:szCs w:val="28"/>
        </w:rPr>
        <w:t>3,8</w:t>
      </w:r>
      <w:r w:rsidR="00803033">
        <w:rPr>
          <w:sz w:val="28"/>
          <w:szCs w:val="28"/>
        </w:rPr>
        <w:t xml:space="preserve"> раз </w:t>
      </w:r>
      <w:r w:rsidRPr="00623D55">
        <w:rPr>
          <w:sz w:val="28"/>
          <w:szCs w:val="28"/>
        </w:rPr>
        <w:t xml:space="preserve">на </w:t>
      </w:r>
      <w:r w:rsidR="00D11AA4">
        <w:rPr>
          <w:sz w:val="28"/>
          <w:szCs w:val="28"/>
        </w:rPr>
        <w:t>15362,87</w:t>
      </w:r>
      <w:r w:rsidR="001D2F1F">
        <w:rPr>
          <w:sz w:val="28"/>
          <w:szCs w:val="28"/>
        </w:rPr>
        <w:t xml:space="preserve"> </w:t>
      </w:r>
      <w:r w:rsidR="00C66DA0">
        <w:rPr>
          <w:sz w:val="28"/>
          <w:szCs w:val="28"/>
        </w:rPr>
        <w:t xml:space="preserve"> тысяч</w:t>
      </w:r>
      <w:r w:rsidRPr="00623D55">
        <w:rPr>
          <w:sz w:val="28"/>
          <w:szCs w:val="28"/>
        </w:rPr>
        <w:t> рублей.</w:t>
      </w:r>
    </w:p>
    <w:p w:rsidR="000A1551" w:rsidRDefault="007F13D8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района в результате внесенных корректировок принят</w:t>
      </w:r>
      <w:r w:rsidR="000A1551" w:rsidRPr="00623D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F13D8" w:rsidRDefault="007F13D8" w:rsidP="000A1551">
      <w:pPr>
        <w:ind w:firstLine="720"/>
        <w:jc w:val="both"/>
        <w:rPr>
          <w:sz w:val="28"/>
          <w:szCs w:val="28"/>
        </w:rPr>
      </w:pPr>
      <w:r w:rsidRPr="007F13D8">
        <w:rPr>
          <w:b/>
          <w:sz w:val="28"/>
          <w:szCs w:val="28"/>
        </w:rPr>
        <w:t>доходам</w:t>
      </w:r>
      <w:r>
        <w:rPr>
          <w:sz w:val="28"/>
          <w:szCs w:val="28"/>
        </w:rPr>
        <w:t xml:space="preserve"> – в сумме </w:t>
      </w:r>
      <w:r w:rsidR="009C634B">
        <w:rPr>
          <w:sz w:val="28"/>
          <w:szCs w:val="28"/>
        </w:rPr>
        <w:t>828799,175</w:t>
      </w:r>
      <w:r w:rsidR="001D2F1F">
        <w:rPr>
          <w:sz w:val="28"/>
          <w:szCs w:val="28"/>
        </w:rPr>
        <w:t xml:space="preserve"> </w:t>
      </w:r>
      <w:r w:rsidR="00AE130A">
        <w:rPr>
          <w:sz w:val="28"/>
          <w:szCs w:val="28"/>
        </w:rPr>
        <w:t>тысяч рублей;</w:t>
      </w:r>
    </w:p>
    <w:p w:rsidR="00AE130A" w:rsidRDefault="00AE130A" w:rsidP="000A1551">
      <w:pPr>
        <w:ind w:firstLine="720"/>
        <w:jc w:val="both"/>
        <w:rPr>
          <w:sz w:val="28"/>
          <w:szCs w:val="28"/>
        </w:rPr>
      </w:pPr>
      <w:r w:rsidRPr="00AE130A">
        <w:rPr>
          <w:b/>
          <w:sz w:val="28"/>
          <w:szCs w:val="28"/>
        </w:rPr>
        <w:t>расходам</w:t>
      </w:r>
      <w:r>
        <w:rPr>
          <w:sz w:val="28"/>
          <w:szCs w:val="28"/>
        </w:rPr>
        <w:t xml:space="preserve"> – в сумме </w:t>
      </w:r>
      <w:r w:rsidR="009C634B">
        <w:rPr>
          <w:sz w:val="28"/>
          <w:szCs w:val="28"/>
        </w:rPr>
        <w:t>848216,979</w:t>
      </w:r>
      <w:r>
        <w:rPr>
          <w:sz w:val="28"/>
          <w:szCs w:val="28"/>
        </w:rPr>
        <w:t xml:space="preserve"> тысяч рублей;</w:t>
      </w:r>
    </w:p>
    <w:p w:rsidR="00AE130A" w:rsidRDefault="00AE130A" w:rsidP="000A1551">
      <w:pPr>
        <w:ind w:firstLine="720"/>
        <w:jc w:val="both"/>
        <w:rPr>
          <w:sz w:val="28"/>
          <w:szCs w:val="28"/>
        </w:rPr>
      </w:pPr>
      <w:r w:rsidRPr="00AE130A">
        <w:rPr>
          <w:b/>
          <w:sz w:val="28"/>
          <w:szCs w:val="28"/>
        </w:rPr>
        <w:t>размеру дефицита</w:t>
      </w:r>
      <w:r>
        <w:rPr>
          <w:sz w:val="28"/>
          <w:szCs w:val="28"/>
        </w:rPr>
        <w:t xml:space="preserve"> – в сумме </w:t>
      </w:r>
      <w:r w:rsidR="009C634B">
        <w:rPr>
          <w:sz w:val="28"/>
          <w:szCs w:val="28"/>
        </w:rPr>
        <w:t>19417,804</w:t>
      </w:r>
      <w:r>
        <w:rPr>
          <w:sz w:val="28"/>
          <w:szCs w:val="28"/>
        </w:rPr>
        <w:t xml:space="preserve"> тысяч рублей.</w:t>
      </w:r>
    </w:p>
    <w:p w:rsidR="000A1551" w:rsidRPr="00623D55" w:rsidRDefault="000A1551" w:rsidP="000A15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23D55">
        <w:rPr>
          <w:sz w:val="28"/>
          <w:szCs w:val="28"/>
        </w:rPr>
        <w:t xml:space="preserve">В представленном Администрацией </w:t>
      </w:r>
      <w:r w:rsidR="00C66DA0">
        <w:rPr>
          <w:sz w:val="28"/>
          <w:szCs w:val="28"/>
        </w:rPr>
        <w:t xml:space="preserve">Ханкайского муниципального </w:t>
      </w:r>
      <w:r w:rsidR="009C634B">
        <w:rPr>
          <w:sz w:val="28"/>
          <w:szCs w:val="28"/>
        </w:rPr>
        <w:t xml:space="preserve">округа </w:t>
      </w:r>
      <w:r w:rsidRPr="00623D55">
        <w:rPr>
          <w:sz w:val="28"/>
          <w:szCs w:val="28"/>
        </w:rPr>
        <w:t xml:space="preserve">отчете об исполнении </w:t>
      </w:r>
      <w:r w:rsidR="00C66DA0">
        <w:rPr>
          <w:sz w:val="28"/>
          <w:szCs w:val="28"/>
        </w:rPr>
        <w:t>местного</w:t>
      </w:r>
      <w:r w:rsidRPr="00623D55">
        <w:rPr>
          <w:sz w:val="28"/>
          <w:szCs w:val="28"/>
        </w:rPr>
        <w:t xml:space="preserve"> бюджета</w:t>
      </w:r>
      <w:r w:rsidR="009C634B">
        <w:rPr>
          <w:sz w:val="28"/>
          <w:szCs w:val="28"/>
        </w:rPr>
        <w:t xml:space="preserve"> района </w:t>
      </w:r>
      <w:r w:rsidRPr="00623D55">
        <w:rPr>
          <w:sz w:val="28"/>
          <w:szCs w:val="28"/>
        </w:rPr>
        <w:t xml:space="preserve"> за 20</w:t>
      </w:r>
      <w:r w:rsidR="009C634B">
        <w:rPr>
          <w:sz w:val="28"/>
          <w:szCs w:val="28"/>
        </w:rPr>
        <w:t>20</w:t>
      </w:r>
      <w:r w:rsidRPr="00623D55">
        <w:rPr>
          <w:sz w:val="28"/>
          <w:szCs w:val="28"/>
        </w:rPr>
        <w:t xml:space="preserve"> год бюджетные назнач</w:t>
      </w:r>
      <w:r w:rsidRPr="00623D55">
        <w:rPr>
          <w:sz w:val="28"/>
          <w:szCs w:val="28"/>
        </w:rPr>
        <w:t>е</w:t>
      </w:r>
      <w:r w:rsidRPr="00623D55">
        <w:rPr>
          <w:sz w:val="28"/>
          <w:szCs w:val="28"/>
        </w:rPr>
        <w:t xml:space="preserve">ния по расходам </w:t>
      </w:r>
      <w:r w:rsidR="00F54319">
        <w:rPr>
          <w:sz w:val="28"/>
          <w:szCs w:val="28"/>
        </w:rPr>
        <w:t>утверждены</w:t>
      </w:r>
      <w:r w:rsidR="00C66DA0">
        <w:rPr>
          <w:sz w:val="28"/>
          <w:szCs w:val="28"/>
        </w:rPr>
        <w:t xml:space="preserve"> </w:t>
      </w:r>
      <w:r w:rsidRPr="00623D55">
        <w:rPr>
          <w:sz w:val="28"/>
          <w:szCs w:val="28"/>
        </w:rPr>
        <w:t>в соответствии с полномочиями, установленными действующим бюджетным законодательством</w:t>
      </w:r>
      <w:r w:rsidR="007F13D8">
        <w:rPr>
          <w:sz w:val="28"/>
          <w:szCs w:val="28"/>
        </w:rPr>
        <w:t xml:space="preserve"> на сумму утвержденного бюджета</w:t>
      </w:r>
      <w:r w:rsidRPr="00623D55">
        <w:rPr>
          <w:sz w:val="28"/>
          <w:szCs w:val="28"/>
        </w:rPr>
        <w:t>.</w:t>
      </w:r>
      <w:r w:rsidRPr="00623D55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AF7D8E" w:rsidRDefault="000A1551" w:rsidP="00484D08">
      <w:pPr>
        <w:ind w:firstLine="708"/>
        <w:jc w:val="both"/>
        <w:rPr>
          <w:sz w:val="28"/>
          <w:szCs w:val="28"/>
        </w:rPr>
      </w:pPr>
      <w:r w:rsidRPr="00623D55">
        <w:rPr>
          <w:sz w:val="28"/>
          <w:szCs w:val="28"/>
        </w:rPr>
        <w:t> </w:t>
      </w:r>
      <w:r w:rsidR="00F54319" w:rsidRPr="00EF3332">
        <w:rPr>
          <w:sz w:val="28"/>
          <w:szCs w:val="28"/>
        </w:rPr>
        <w:t>Кассовое</w:t>
      </w:r>
      <w:r w:rsidR="00F54319">
        <w:rPr>
          <w:sz w:val="28"/>
          <w:szCs w:val="28"/>
        </w:rPr>
        <w:t xml:space="preserve"> </w:t>
      </w:r>
      <w:r w:rsidRPr="00623D55">
        <w:rPr>
          <w:sz w:val="28"/>
          <w:szCs w:val="28"/>
        </w:rPr>
        <w:t xml:space="preserve"> исполнение </w:t>
      </w:r>
      <w:r w:rsidR="0091799B">
        <w:rPr>
          <w:sz w:val="28"/>
          <w:szCs w:val="28"/>
        </w:rPr>
        <w:t>местного</w:t>
      </w:r>
      <w:r w:rsidRPr="00623D55">
        <w:rPr>
          <w:sz w:val="28"/>
          <w:szCs w:val="28"/>
        </w:rPr>
        <w:t xml:space="preserve"> бюджета в 20</w:t>
      </w:r>
      <w:r w:rsidR="00EF3332">
        <w:rPr>
          <w:sz w:val="28"/>
          <w:szCs w:val="28"/>
        </w:rPr>
        <w:t>20</w:t>
      </w:r>
      <w:r w:rsidRPr="00623D55">
        <w:rPr>
          <w:sz w:val="28"/>
          <w:szCs w:val="28"/>
        </w:rPr>
        <w:t xml:space="preserve"> году по сравнению с </w:t>
      </w:r>
      <w:r w:rsidR="00285A30">
        <w:rPr>
          <w:sz w:val="28"/>
          <w:szCs w:val="28"/>
        </w:rPr>
        <w:t>201</w:t>
      </w:r>
      <w:r w:rsidR="00EF3332">
        <w:rPr>
          <w:sz w:val="28"/>
          <w:szCs w:val="28"/>
        </w:rPr>
        <w:t>8</w:t>
      </w:r>
      <w:r w:rsidR="00991DA4">
        <w:rPr>
          <w:sz w:val="28"/>
          <w:szCs w:val="28"/>
        </w:rPr>
        <w:t xml:space="preserve"> и 201</w:t>
      </w:r>
      <w:r w:rsidR="00EF3332">
        <w:rPr>
          <w:sz w:val="28"/>
          <w:szCs w:val="28"/>
        </w:rPr>
        <w:t>9</w:t>
      </w:r>
      <w:r w:rsidR="00991DA4">
        <w:rPr>
          <w:sz w:val="28"/>
          <w:szCs w:val="28"/>
        </w:rPr>
        <w:t xml:space="preserve"> годами</w:t>
      </w:r>
      <w:r w:rsidR="00285A30">
        <w:rPr>
          <w:sz w:val="28"/>
          <w:szCs w:val="28"/>
        </w:rPr>
        <w:t xml:space="preserve"> </w:t>
      </w:r>
      <w:r w:rsidRPr="00623D55">
        <w:rPr>
          <w:sz w:val="28"/>
          <w:szCs w:val="28"/>
        </w:rPr>
        <w:t xml:space="preserve"> характеризуется </w:t>
      </w:r>
      <w:r w:rsidR="00484D08" w:rsidRPr="0072639E">
        <w:rPr>
          <w:sz w:val="28"/>
          <w:szCs w:val="28"/>
        </w:rPr>
        <w:t xml:space="preserve">  </w:t>
      </w:r>
      <w:r w:rsidR="00484D08">
        <w:rPr>
          <w:sz w:val="28"/>
          <w:szCs w:val="28"/>
        </w:rPr>
        <w:t>повышением</w:t>
      </w:r>
      <w:r w:rsidR="00484D08" w:rsidRPr="0072639E">
        <w:rPr>
          <w:sz w:val="28"/>
          <w:szCs w:val="28"/>
        </w:rPr>
        <w:t xml:space="preserve"> объема доходов</w:t>
      </w:r>
      <w:r w:rsidR="00926B93">
        <w:rPr>
          <w:sz w:val="28"/>
          <w:szCs w:val="28"/>
        </w:rPr>
        <w:t xml:space="preserve"> и расходов</w:t>
      </w:r>
      <w:r w:rsidR="00484D08" w:rsidRPr="0072639E">
        <w:rPr>
          <w:sz w:val="28"/>
          <w:szCs w:val="28"/>
        </w:rPr>
        <w:t>.</w:t>
      </w:r>
    </w:p>
    <w:p w:rsidR="00D9032E" w:rsidRDefault="00D9032E" w:rsidP="00D9032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04DC6F3" wp14:editId="72A1BB04">
            <wp:extent cx="6638925" cy="49053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D15ED" w:rsidRDefault="002D15ED" w:rsidP="00484D08">
      <w:pPr>
        <w:ind w:firstLine="708"/>
        <w:jc w:val="both"/>
        <w:rPr>
          <w:sz w:val="28"/>
          <w:szCs w:val="28"/>
        </w:rPr>
      </w:pPr>
    </w:p>
    <w:p w:rsidR="00AF7D8E" w:rsidRDefault="00AF7D8E" w:rsidP="00484D08">
      <w:pPr>
        <w:ind w:firstLine="708"/>
        <w:jc w:val="both"/>
        <w:rPr>
          <w:sz w:val="28"/>
          <w:szCs w:val="28"/>
        </w:rPr>
      </w:pPr>
    </w:p>
    <w:p w:rsidR="000A1551" w:rsidRPr="00623D55" w:rsidRDefault="000A1551" w:rsidP="000A1551">
      <w:pPr>
        <w:ind w:firstLine="708"/>
        <w:jc w:val="both"/>
        <w:rPr>
          <w:sz w:val="28"/>
          <w:szCs w:val="28"/>
        </w:rPr>
      </w:pPr>
      <w:r w:rsidRPr="00623D55">
        <w:rPr>
          <w:sz w:val="28"/>
          <w:szCs w:val="28"/>
        </w:rPr>
        <w:t>За 20</w:t>
      </w:r>
      <w:r w:rsidR="003C0462">
        <w:rPr>
          <w:sz w:val="28"/>
          <w:szCs w:val="28"/>
        </w:rPr>
        <w:t>20</w:t>
      </w:r>
      <w:r w:rsidRPr="00623D55">
        <w:rPr>
          <w:sz w:val="28"/>
          <w:szCs w:val="28"/>
        </w:rPr>
        <w:t xml:space="preserve"> год в </w:t>
      </w:r>
      <w:r w:rsidR="00991DA4">
        <w:rPr>
          <w:sz w:val="28"/>
          <w:szCs w:val="28"/>
        </w:rPr>
        <w:t>местный</w:t>
      </w:r>
      <w:r w:rsidRPr="00623D55">
        <w:rPr>
          <w:sz w:val="28"/>
          <w:szCs w:val="28"/>
        </w:rPr>
        <w:t xml:space="preserve"> бюджет поступило доходов в  объеме </w:t>
      </w:r>
      <w:r w:rsidR="003C0462">
        <w:rPr>
          <w:sz w:val="28"/>
          <w:szCs w:val="28"/>
        </w:rPr>
        <w:t xml:space="preserve">821497,78 </w:t>
      </w:r>
      <w:r w:rsidR="00991DA4">
        <w:rPr>
          <w:sz w:val="28"/>
          <w:szCs w:val="28"/>
        </w:rPr>
        <w:t xml:space="preserve"> т</w:t>
      </w:r>
      <w:r w:rsidR="00991DA4">
        <w:rPr>
          <w:sz w:val="28"/>
          <w:szCs w:val="28"/>
        </w:rPr>
        <w:t>ы</w:t>
      </w:r>
      <w:r w:rsidR="00991DA4">
        <w:rPr>
          <w:sz w:val="28"/>
          <w:szCs w:val="28"/>
        </w:rPr>
        <w:t>сяч р</w:t>
      </w:r>
      <w:r w:rsidRPr="00623D55">
        <w:rPr>
          <w:sz w:val="28"/>
          <w:szCs w:val="28"/>
        </w:rPr>
        <w:t>ублей (</w:t>
      </w:r>
      <w:r w:rsidR="003C0462">
        <w:rPr>
          <w:sz w:val="28"/>
          <w:szCs w:val="28"/>
        </w:rPr>
        <w:t>99,12</w:t>
      </w:r>
      <w:r w:rsidRPr="00623D55">
        <w:rPr>
          <w:sz w:val="28"/>
          <w:szCs w:val="28"/>
        </w:rPr>
        <w:t>% плановых назначений)</w:t>
      </w:r>
      <w:r w:rsidR="00460808">
        <w:rPr>
          <w:sz w:val="28"/>
          <w:szCs w:val="28"/>
        </w:rPr>
        <w:t xml:space="preserve">, </w:t>
      </w:r>
      <w:r w:rsidR="00C64C73">
        <w:rPr>
          <w:sz w:val="28"/>
          <w:szCs w:val="28"/>
        </w:rPr>
        <w:t>ниже</w:t>
      </w:r>
      <w:r w:rsidR="00926B93">
        <w:rPr>
          <w:sz w:val="28"/>
          <w:szCs w:val="28"/>
        </w:rPr>
        <w:t xml:space="preserve"> плана</w:t>
      </w:r>
      <w:r w:rsidR="00460808">
        <w:rPr>
          <w:sz w:val="28"/>
          <w:szCs w:val="28"/>
        </w:rPr>
        <w:t xml:space="preserve"> исполнено </w:t>
      </w:r>
      <w:r w:rsidR="00E16DB4">
        <w:rPr>
          <w:sz w:val="28"/>
          <w:szCs w:val="28"/>
        </w:rPr>
        <w:t>12848,81</w:t>
      </w:r>
      <w:r w:rsidR="00460808">
        <w:rPr>
          <w:sz w:val="28"/>
          <w:szCs w:val="28"/>
        </w:rPr>
        <w:t xml:space="preserve"> тысяч рублей, в том числе дополнительные доходы – </w:t>
      </w:r>
      <w:r w:rsidR="00E16DB4">
        <w:rPr>
          <w:sz w:val="28"/>
          <w:szCs w:val="28"/>
        </w:rPr>
        <w:t>609,187</w:t>
      </w:r>
      <w:r w:rsidR="00460808">
        <w:rPr>
          <w:sz w:val="28"/>
          <w:szCs w:val="28"/>
        </w:rPr>
        <w:t xml:space="preserve"> тысяч рублей</w:t>
      </w:r>
      <w:r w:rsidR="00926B93">
        <w:rPr>
          <w:sz w:val="28"/>
          <w:szCs w:val="28"/>
        </w:rPr>
        <w:t xml:space="preserve"> и недобор в сумме </w:t>
      </w:r>
      <w:r w:rsidR="00E16DB4">
        <w:rPr>
          <w:sz w:val="28"/>
          <w:szCs w:val="28"/>
        </w:rPr>
        <w:t>6557,876</w:t>
      </w:r>
      <w:r w:rsidR="00C64C73">
        <w:rPr>
          <w:sz w:val="28"/>
          <w:szCs w:val="28"/>
        </w:rPr>
        <w:t xml:space="preserve"> </w:t>
      </w:r>
      <w:r w:rsidR="00926B93">
        <w:rPr>
          <w:sz w:val="28"/>
          <w:szCs w:val="28"/>
        </w:rPr>
        <w:t xml:space="preserve"> тысяч рублей</w:t>
      </w:r>
      <w:r w:rsidRPr="00623D55">
        <w:rPr>
          <w:sz w:val="28"/>
          <w:szCs w:val="28"/>
        </w:rPr>
        <w:t xml:space="preserve">, расходы бюджета составили </w:t>
      </w:r>
      <w:r w:rsidR="003C0462">
        <w:rPr>
          <w:sz w:val="28"/>
          <w:szCs w:val="28"/>
        </w:rPr>
        <w:t>801379,004</w:t>
      </w:r>
      <w:r w:rsidR="00AF7D8E">
        <w:rPr>
          <w:sz w:val="28"/>
          <w:szCs w:val="28"/>
        </w:rPr>
        <w:t xml:space="preserve"> </w:t>
      </w:r>
      <w:r w:rsidR="00991DA4">
        <w:rPr>
          <w:sz w:val="28"/>
          <w:szCs w:val="28"/>
        </w:rPr>
        <w:t xml:space="preserve"> тысяч </w:t>
      </w:r>
      <w:r w:rsidRPr="00623D55">
        <w:rPr>
          <w:sz w:val="28"/>
          <w:szCs w:val="28"/>
        </w:rPr>
        <w:t> рублей (</w:t>
      </w:r>
      <w:r w:rsidR="003C0462">
        <w:rPr>
          <w:sz w:val="28"/>
          <w:szCs w:val="28"/>
        </w:rPr>
        <w:t>94,478</w:t>
      </w:r>
      <w:r w:rsidRPr="00623D55">
        <w:rPr>
          <w:sz w:val="28"/>
          <w:szCs w:val="28"/>
        </w:rPr>
        <w:t xml:space="preserve">% плана). </w:t>
      </w:r>
      <w:r w:rsidR="00991DA4">
        <w:rPr>
          <w:sz w:val="28"/>
          <w:szCs w:val="28"/>
        </w:rPr>
        <w:t xml:space="preserve">Местный </w:t>
      </w:r>
      <w:r w:rsidRPr="00623D55">
        <w:rPr>
          <w:sz w:val="28"/>
          <w:szCs w:val="28"/>
        </w:rPr>
        <w:t xml:space="preserve"> бюджет исполнен с </w:t>
      </w:r>
      <w:r w:rsidR="003C0462">
        <w:rPr>
          <w:sz w:val="28"/>
          <w:szCs w:val="28"/>
        </w:rPr>
        <w:t>профицитом</w:t>
      </w:r>
      <w:r w:rsidRPr="00623D55">
        <w:rPr>
          <w:sz w:val="28"/>
          <w:szCs w:val="28"/>
        </w:rPr>
        <w:t xml:space="preserve"> в </w:t>
      </w:r>
      <w:r w:rsidR="003C0462">
        <w:rPr>
          <w:sz w:val="28"/>
          <w:szCs w:val="28"/>
        </w:rPr>
        <w:t>сумме 20118,776</w:t>
      </w:r>
      <w:r w:rsidR="00C4688D">
        <w:rPr>
          <w:sz w:val="28"/>
          <w:szCs w:val="28"/>
        </w:rPr>
        <w:t xml:space="preserve"> </w:t>
      </w:r>
      <w:r w:rsidR="00991DA4">
        <w:rPr>
          <w:sz w:val="28"/>
          <w:szCs w:val="28"/>
        </w:rPr>
        <w:t xml:space="preserve"> тысяч </w:t>
      </w:r>
      <w:r w:rsidRPr="00623D55">
        <w:rPr>
          <w:sz w:val="28"/>
          <w:szCs w:val="28"/>
        </w:rPr>
        <w:t xml:space="preserve">рублей. </w:t>
      </w:r>
    </w:p>
    <w:p w:rsidR="00DD6568" w:rsidRDefault="000A1551" w:rsidP="000A1551">
      <w:pPr>
        <w:ind w:firstLine="709"/>
        <w:jc w:val="both"/>
        <w:rPr>
          <w:sz w:val="28"/>
          <w:szCs w:val="28"/>
        </w:rPr>
      </w:pPr>
      <w:proofErr w:type="gramStart"/>
      <w:r w:rsidRPr="009A284A">
        <w:rPr>
          <w:rFonts w:eastAsia="Calibri"/>
          <w:sz w:val="28"/>
          <w:szCs w:val="28"/>
          <w:lang w:eastAsia="en-US"/>
        </w:rPr>
        <w:t>В общей сумме доходов</w:t>
      </w:r>
      <w:r w:rsidRPr="00623D55">
        <w:rPr>
          <w:rFonts w:eastAsia="Calibri"/>
          <w:sz w:val="28"/>
          <w:szCs w:val="28"/>
          <w:lang w:eastAsia="en-US"/>
        </w:rPr>
        <w:t xml:space="preserve"> налоговые и неналоговые доходы составили </w:t>
      </w:r>
      <w:r w:rsidR="00AE600A">
        <w:rPr>
          <w:rFonts w:eastAsia="Calibri"/>
          <w:sz w:val="28"/>
          <w:szCs w:val="28"/>
          <w:lang w:eastAsia="en-US"/>
        </w:rPr>
        <w:t xml:space="preserve"> 32,59</w:t>
      </w:r>
      <w:r w:rsidR="0035488F">
        <w:rPr>
          <w:rFonts w:eastAsia="Calibri"/>
          <w:sz w:val="28"/>
          <w:szCs w:val="28"/>
          <w:lang w:eastAsia="en-US"/>
        </w:rPr>
        <w:t xml:space="preserve">% </w:t>
      </w:r>
      <w:r w:rsidR="009A284A">
        <w:rPr>
          <w:rFonts w:eastAsia="Calibri"/>
          <w:sz w:val="28"/>
          <w:szCs w:val="28"/>
          <w:lang w:eastAsia="en-US"/>
        </w:rPr>
        <w:t>(</w:t>
      </w:r>
      <w:r w:rsidR="00AE600A">
        <w:rPr>
          <w:rFonts w:eastAsia="Calibri"/>
          <w:sz w:val="28"/>
          <w:szCs w:val="28"/>
          <w:lang w:eastAsia="en-US"/>
        </w:rPr>
        <w:t xml:space="preserve">267742,9 </w:t>
      </w:r>
      <w:r w:rsidR="009A284A">
        <w:rPr>
          <w:rFonts w:eastAsia="Calibri"/>
          <w:sz w:val="28"/>
          <w:szCs w:val="28"/>
          <w:lang w:eastAsia="en-US"/>
        </w:rPr>
        <w:t>тысяч рублей), что по сравнению с 201</w:t>
      </w:r>
      <w:r w:rsidR="00AE600A">
        <w:rPr>
          <w:rFonts w:eastAsia="Calibri"/>
          <w:sz w:val="28"/>
          <w:szCs w:val="28"/>
          <w:lang w:eastAsia="en-US"/>
        </w:rPr>
        <w:t>9</w:t>
      </w:r>
      <w:r w:rsidR="009A284A">
        <w:rPr>
          <w:rFonts w:eastAsia="Calibri"/>
          <w:sz w:val="28"/>
          <w:szCs w:val="28"/>
          <w:lang w:eastAsia="en-US"/>
        </w:rPr>
        <w:t xml:space="preserve"> годом на </w:t>
      </w:r>
      <w:r w:rsidR="00AE600A">
        <w:rPr>
          <w:rFonts w:eastAsia="Calibri"/>
          <w:sz w:val="28"/>
          <w:szCs w:val="28"/>
          <w:lang w:eastAsia="en-US"/>
        </w:rPr>
        <w:t>9,73</w:t>
      </w:r>
      <w:r w:rsidR="009A284A">
        <w:rPr>
          <w:rFonts w:eastAsia="Calibri"/>
          <w:sz w:val="28"/>
          <w:szCs w:val="28"/>
          <w:lang w:eastAsia="en-US"/>
        </w:rPr>
        <w:t xml:space="preserve">% </w:t>
      </w:r>
      <w:r w:rsidR="003716CF">
        <w:rPr>
          <w:rFonts w:eastAsia="Calibri"/>
          <w:sz w:val="28"/>
          <w:szCs w:val="28"/>
          <w:lang w:eastAsia="en-US"/>
        </w:rPr>
        <w:t>ниже</w:t>
      </w:r>
      <w:r w:rsidR="009A284A">
        <w:rPr>
          <w:rFonts w:eastAsia="Calibri"/>
          <w:sz w:val="28"/>
          <w:szCs w:val="28"/>
          <w:lang w:eastAsia="en-US"/>
        </w:rPr>
        <w:t xml:space="preserve"> (201</w:t>
      </w:r>
      <w:r w:rsidR="00AE600A">
        <w:rPr>
          <w:rFonts w:eastAsia="Calibri"/>
          <w:sz w:val="28"/>
          <w:szCs w:val="28"/>
          <w:lang w:eastAsia="en-US"/>
        </w:rPr>
        <w:t>9</w:t>
      </w:r>
      <w:r w:rsidR="009A284A">
        <w:rPr>
          <w:rFonts w:eastAsia="Calibri"/>
          <w:sz w:val="28"/>
          <w:szCs w:val="28"/>
          <w:lang w:eastAsia="en-US"/>
        </w:rPr>
        <w:t xml:space="preserve"> год </w:t>
      </w:r>
      <w:r w:rsidR="0035488F">
        <w:rPr>
          <w:rFonts w:eastAsia="Calibri"/>
          <w:sz w:val="28"/>
          <w:szCs w:val="28"/>
          <w:lang w:eastAsia="en-US"/>
        </w:rPr>
        <w:t>–</w:t>
      </w:r>
      <w:r w:rsidR="009A284A">
        <w:rPr>
          <w:rFonts w:eastAsia="Calibri"/>
          <w:sz w:val="28"/>
          <w:szCs w:val="28"/>
          <w:lang w:eastAsia="en-US"/>
        </w:rPr>
        <w:t xml:space="preserve"> </w:t>
      </w:r>
      <w:r w:rsidR="0035488F">
        <w:rPr>
          <w:rFonts w:eastAsia="Calibri"/>
          <w:sz w:val="28"/>
          <w:szCs w:val="28"/>
          <w:lang w:eastAsia="en-US"/>
        </w:rPr>
        <w:t>4</w:t>
      </w:r>
      <w:r w:rsidR="00AE600A">
        <w:rPr>
          <w:rFonts w:eastAsia="Calibri"/>
          <w:sz w:val="28"/>
          <w:szCs w:val="28"/>
          <w:lang w:eastAsia="en-US"/>
        </w:rPr>
        <w:t>2</w:t>
      </w:r>
      <w:r w:rsidR="0035488F">
        <w:rPr>
          <w:rFonts w:eastAsia="Calibri"/>
          <w:sz w:val="28"/>
          <w:szCs w:val="28"/>
          <w:lang w:eastAsia="en-US"/>
        </w:rPr>
        <w:t>,</w:t>
      </w:r>
      <w:r w:rsidR="00AE600A">
        <w:rPr>
          <w:rFonts w:eastAsia="Calibri"/>
          <w:sz w:val="28"/>
          <w:szCs w:val="28"/>
          <w:lang w:eastAsia="en-US"/>
        </w:rPr>
        <w:t>32</w:t>
      </w:r>
      <w:r w:rsidRPr="00623D55">
        <w:rPr>
          <w:rFonts w:eastAsia="Calibri"/>
          <w:sz w:val="28"/>
          <w:szCs w:val="28"/>
          <w:lang w:eastAsia="en-US"/>
        </w:rPr>
        <w:t xml:space="preserve">% </w:t>
      </w:r>
      <w:r w:rsidR="009A284A">
        <w:rPr>
          <w:rFonts w:eastAsia="Calibri"/>
          <w:sz w:val="28"/>
          <w:szCs w:val="28"/>
          <w:lang w:eastAsia="en-US"/>
        </w:rPr>
        <w:t>или</w:t>
      </w:r>
      <w:r w:rsidR="00AE600A">
        <w:rPr>
          <w:rFonts w:eastAsia="Calibri"/>
          <w:sz w:val="28"/>
          <w:szCs w:val="28"/>
          <w:lang w:eastAsia="en-US"/>
        </w:rPr>
        <w:t xml:space="preserve"> 274475,251 </w:t>
      </w:r>
      <w:r w:rsidR="00F97B1C">
        <w:rPr>
          <w:rFonts w:eastAsia="Calibri"/>
          <w:sz w:val="28"/>
          <w:szCs w:val="28"/>
          <w:lang w:eastAsia="en-US"/>
        </w:rPr>
        <w:t>тысяч</w:t>
      </w:r>
      <w:r w:rsidRPr="00623D55">
        <w:rPr>
          <w:rFonts w:eastAsia="Calibri"/>
          <w:sz w:val="28"/>
          <w:szCs w:val="28"/>
          <w:lang w:eastAsia="en-US"/>
        </w:rPr>
        <w:t xml:space="preserve"> рублей), безвозмездные поступления </w:t>
      </w:r>
      <w:r w:rsidR="00F97B1C">
        <w:rPr>
          <w:rFonts w:eastAsia="Calibri"/>
          <w:sz w:val="28"/>
          <w:szCs w:val="28"/>
          <w:lang w:eastAsia="en-US"/>
        </w:rPr>
        <w:t>–</w:t>
      </w:r>
      <w:r w:rsidRPr="00623D55">
        <w:rPr>
          <w:rFonts w:eastAsia="Calibri"/>
          <w:sz w:val="28"/>
          <w:szCs w:val="28"/>
          <w:lang w:eastAsia="en-US"/>
        </w:rPr>
        <w:t xml:space="preserve"> </w:t>
      </w:r>
      <w:r w:rsidR="00AE600A">
        <w:rPr>
          <w:rFonts w:eastAsia="Calibri"/>
          <w:sz w:val="28"/>
          <w:szCs w:val="28"/>
          <w:lang w:eastAsia="en-US"/>
        </w:rPr>
        <w:t>67,41</w:t>
      </w:r>
      <w:r w:rsidR="003716CF">
        <w:rPr>
          <w:rFonts w:eastAsia="Calibri"/>
          <w:sz w:val="28"/>
          <w:szCs w:val="28"/>
          <w:lang w:eastAsia="en-US"/>
        </w:rPr>
        <w:t xml:space="preserve">% </w:t>
      </w:r>
      <w:r w:rsidR="009A284A">
        <w:rPr>
          <w:rFonts w:eastAsia="Calibri"/>
          <w:sz w:val="28"/>
          <w:szCs w:val="28"/>
          <w:lang w:eastAsia="en-US"/>
        </w:rPr>
        <w:t>(</w:t>
      </w:r>
      <w:r w:rsidR="00AE600A">
        <w:rPr>
          <w:rFonts w:eastAsia="Calibri"/>
          <w:sz w:val="28"/>
          <w:szCs w:val="28"/>
          <w:lang w:eastAsia="en-US"/>
        </w:rPr>
        <w:t xml:space="preserve">553754,9 </w:t>
      </w:r>
      <w:r w:rsidR="009A284A">
        <w:rPr>
          <w:rFonts w:eastAsia="Calibri"/>
          <w:sz w:val="28"/>
          <w:szCs w:val="28"/>
          <w:lang w:eastAsia="en-US"/>
        </w:rPr>
        <w:t>тысяч рублей), что</w:t>
      </w:r>
      <w:r w:rsidR="00501515">
        <w:rPr>
          <w:rFonts w:eastAsia="Calibri"/>
          <w:sz w:val="28"/>
          <w:szCs w:val="28"/>
          <w:lang w:eastAsia="en-US"/>
        </w:rPr>
        <w:t xml:space="preserve"> в структуре</w:t>
      </w:r>
      <w:r w:rsidR="009A284A">
        <w:rPr>
          <w:rFonts w:eastAsia="Calibri"/>
          <w:sz w:val="28"/>
          <w:szCs w:val="28"/>
          <w:lang w:eastAsia="en-US"/>
        </w:rPr>
        <w:t xml:space="preserve"> на</w:t>
      </w:r>
      <w:r w:rsidR="00AE600A">
        <w:rPr>
          <w:rFonts w:eastAsia="Calibri"/>
          <w:sz w:val="28"/>
          <w:szCs w:val="28"/>
          <w:lang w:eastAsia="en-US"/>
        </w:rPr>
        <w:t xml:space="preserve"> </w:t>
      </w:r>
      <w:r w:rsidR="009A284A">
        <w:rPr>
          <w:rFonts w:eastAsia="Calibri"/>
          <w:sz w:val="28"/>
          <w:szCs w:val="28"/>
          <w:lang w:eastAsia="en-US"/>
        </w:rPr>
        <w:t xml:space="preserve"> </w:t>
      </w:r>
      <w:r w:rsidR="00AE600A">
        <w:rPr>
          <w:rFonts w:eastAsia="Calibri"/>
          <w:sz w:val="28"/>
          <w:szCs w:val="28"/>
          <w:lang w:eastAsia="en-US"/>
        </w:rPr>
        <w:t>9,73</w:t>
      </w:r>
      <w:r w:rsidR="009A284A">
        <w:rPr>
          <w:rFonts w:eastAsia="Calibri"/>
          <w:sz w:val="28"/>
          <w:szCs w:val="28"/>
          <w:lang w:eastAsia="en-US"/>
        </w:rPr>
        <w:t xml:space="preserve">% </w:t>
      </w:r>
      <w:r w:rsidR="003716CF">
        <w:rPr>
          <w:rFonts w:eastAsia="Calibri"/>
          <w:sz w:val="28"/>
          <w:szCs w:val="28"/>
          <w:lang w:eastAsia="en-US"/>
        </w:rPr>
        <w:t>больше</w:t>
      </w:r>
      <w:r w:rsidR="009A284A">
        <w:rPr>
          <w:rFonts w:eastAsia="Calibri"/>
          <w:sz w:val="28"/>
          <w:szCs w:val="28"/>
          <w:lang w:eastAsia="en-US"/>
        </w:rPr>
        <w:t>, чем в 201</w:t>
      </w:r>
      <w:r w:rsidR="00AE600A">
        <w:rPr>
          <w:rFonts w:eastAsia="Calibri"/>
          <w:sz w:val="28"/>
          <w:szCs w:val="28"/>
          <w:lang w:eastAsia="en-US"/>
        </w:rPr>
        <w:t>9</w:t>
      </w:r>
      <w:r w:rsidR="009A284A">
        <w:rPr>
          <w:rFonts w:eastAsia="Calibri"/>
          <w:sz w:val="28"/>
          <w:szCs w:val="28"/>
          <w:lang w:eastAsia="en-US"/>
        </w:rPr>
        <w:t xml:space="preserve"> г</w:t>
      </w:r>
      <w:r w:rsidR="009A284A">
        <w:rPr>
          <w:rFonts w:eastAsia="Calibri"/>
          <w:sz w:val="28"/>
          <w:szCs w:val="28"/>
          <w:lang w:eastAsia="en-US"/>
        </w:rPr>
        <w:t>о</w:t>
      </w:r>
      <w:r w:rsidR="009A284A">
        <w:rPr>
          <w:rFonts w:eastAsia="Calibri"/>
          <w:sz w:val="28"/>
          <w:szCs w:val="28"/>
          <w:lang w:eastAsia="en-US"/>
        </w:rPr>
        <w:t>ду (201</w:t>
      </w:r>
      <w:r w:rsidR="00AE600A">
        <w:rPr>
          <w:rFonts w:eastAsia="Calibri"/>
          <w:sz w:val="28"/>
          <w:szCs w:val="28"/>
          <w:lang w:eastAsia="en-US"/>
        </w:rPr>
        <w:t>9</w:t>
      </w:r>
      <w:r w:rsidR="003716CF">
        <w:rPr>
          <w:rFonts w:eastAsia="Calibri"/>
          <w:sz w:val="28"/>
          <w:szCs w:val="28"/>
          <w:lang w:eastAsia="en-US"/>
        </w:rPr>
        <w:t xml:space="preserve"> </w:t>
      </w:r>
      <w:r w:rsidR="009A284A">
        <w:rPr>
          <w:rFonts w:eastAsia="Calibri"/>
          <w:sz w:val="28"/>
          <w:szCs w:val="28"/>
          <w:lang w:eastAsia="en-US"/>
        </w:rPr>
        <w:t xml:space="preserve"> год </w:t>
      </w:r>
      <w:r w:rsidR="00475025">
        <w:rPr>
          <w:rFonts w:eastAsia="Calibri"/>
          <w:sz w:val="28"/>
          <w:szCs w:val="28"/>
          <w:lang w:eastAsia="en-US"/>
        </w:rPr>
        <w:t>–</w:t>
      </w:r>
      <w:r w:rsidR="009A284A">
        <w:rPr>
          <w:rFonts w:eastAsia="Calibri"/>
          <w:sz w:val="28"/>
          <w:szCs w:val="28"/>
          <w:lang w:eastAsia="en-US"/>
        </w:rPr>
        <w:t xml:space="preserve"> </w:t>
      </w:r>
      <w:r w:rsidR="00AE600A">
        <w:rPr>
          <w:rFonts w:eastAsia="Calibri"/>
          <w:sz w:val="28"/>
          <w:szCs w:val="28"/>
          <w:lang w:eastAsia="en-US"/>
        </w:rPr>
        <w:t>57,68</w:t>
      </w:r>
      <w:r w:rsidRPr="00623D55">
        <w:rPr>
          <w:rFonts w:eastAsia="Calibri"/>
          <w:sz w:val="28"/>
          <w:szCs w:val="28"/>
          <w:lang w:eastAsia="en-US"/>
        </w:rPr>
        <w:t xml:space="preserve"> %</w:t>
      </w:r>
      <w:r w:rsidR="00AE600A">
        <w:rPr>
          <w:rFonts w:eastAsia="Calibri"/>
          <w:sz w:val="28"/>
          <w:szCs w:val="28"/>
          <w:lang w:eastAsia="en-US"/>
        </w:rPr>
        <w:t xml:space="preserve"> </w:t>
      </w:r>
      <w:r w:rsidRPr="00623D55">
        <w:rPr>
          <w:rFonts w:eastAsia="Calibri"/>
          <w:sz w:val="28"/>
          <w:szCs w:val="28"/>
          <w:lang w:eastAsia="en-US"/>
        </w:rPr>
        <w:t xml:space="preserve"> </w:t>
      </w:r>
      <w:r w:rsidR="009A284A">
        <w:rPr>
          <w:rFonts w:eastAsia="Calibri"/>
          <w:sz w:val="28"/>
          <w:szCs w:val="28"/>
          <w:lang w:eastAsia="en-US"/>
        </w:rPr>
        <w:t xml:space="preserve">или </w:t>
      </w:r>
      <w:r w:rsidR="00AE600A">
        <w:rPr>
          <w:rFonts w:eastAsia="Calibri"/>
          <w:sz w:val="28"/>
          <w:szCs w:val="28"/>
          <w:lang w:eastAsia="en-US"/>
        </w:rPr>
        <w:t xml:space="preserve">374159,882 </w:t>
      </w:r>
      <w:r w:rsidR="00F97B1C">
        <w:rPr>
          <w:rFonts w:eastAsia="Calibri"/>
          <w:sz w:val="28"/>
          <w:szCs w:val="28"/>
          <w:lang w:eastAsia="en-US"/>
        </w:rPr>
        <w:t xml:space="preserve">тысяч </w:t>
      </w:r>
      <w:r w:rsidRPr="00623D55">
        <w:rPr>
          <w:rFonts w:eastAsia="Calibri"/>
          <w:sz w:val="28"/>
          <w:szCs w:val="28"/>
          <w:lang w:eastAsia="en-US"/>
        </w:rPr>
        <w:t xml:space="preserve"> рублей).</w:t>
      </w:r>
      <w:proofErr w:type="gramEnd"/>
      <w:r w:rsidR="00501515">
        <w:rPr>
          <w:rFonts w:eastAsia="Calibri"/>
          <w:sz w:val="28"/>
          <w:szCs w:val="28"/>
          <w:lang w:eastAsia="en-US"/>
        </w:rPr>
        <w:t xml:space="preserve">  В результате произошло смещение структур</w:t>
      </w:r>
      <w:r w:rsidR="006B3D30">
        <w:rPr>
          <w:rFonts w:eastAsia="Calibri"/>
          <w:sz w:val="28"/>
          <w:szCs w:val="28"/>
          <w:lang w:eastAsia="en-US"/>
        </w:rPr>
        <w:t>ы</w:t>
      </w:r>
      <w:r w:rsidR="00501515">
        <w:rPr>
          <w:rFonts w:eastAsia="Calibri"/>
          <w:sz w:val="28"/>
          <w:szCs w:val="28"/>
          <w:lang w:eastAsia="en-US"/>
        </w:rPr>
        <w:t xml:space="preserve"> в сторону </w:t>
      </w:r>
      <w:r w:rsidR="006336E3">
        <w:rPr>
          <w:rFonts w:eastAsia="Calibri"/>
          <w:sz w:val="28"/>
          <w:szCs w:val="28"/>
          <w:lang w:eastAsia="en-US"/>
        </w:rPr>
        <w:t xml:space="preserve">снижения </w:t>
      </w:r>
      <w:r w:rsidR="00501515">
        <w:rPr>
          <w:rFonts w:eastAsia="Calibri"/>
          <w:sz w:val="28"/>
          <w:szCs w:val="28"/>
          <w:lang w:eastAsia="en-US"/>
        </w:rPr>
        <w:t xml:space="preserve"> налоговых и неналоговых доходов в связи с резким ростом общей доходной части бюджета</w:t>
      </w:r>
      <w:r w:rsidR="006336E3">
        <w:rPr>
          <w:rFonts w:eastAsia="Calibri"/>
          <w:sz w:val="28"/>
          <w:szCs w:val="28"/>
          <w:lang w:eastAsia="en-US"/>
        </w:rPr>
        <w:t xml:space="preserve"> за счет краевых </w:t>
      </w:r>
      <w:r w:rsidR="00AE600A">
        <w:rPr>
          <w:rFonts w:eastAsia="Calibri"/>
          <w:sz w:val="28"/>
          <w:szCs w:val="28"/>
          <w:lang w:eastAsia="en-US"/>
        </w:rPr>
        <w:t>средств</w:t>
      </w:r>
      <w:r w:rsidR="00501515">
        <w:rPr>
          <w:rFonts w:eastAsia="Calibri"/>
          <w:sz w:val="28"/>
          <w:szCs w:val="28"/>
          <w:lang w:eastAsia="en-US"/>
        </w:rPr>
        <w:t>.</w:t>
      </w:r>
      <w:r w:rsidR="00FD6EE7" w:rsidRPr="00FD6EE7">
        <w:rPr>
          <w:sz w:val="28"/>
          <w:szCs w:val="28"/>
        </w:rPr>
        <w:t xml:space="preserve"> </w:t>
      </w:r>
    </w:p>
    <w:p w:rsidR="000A1551" w:rsidRPr="00623D55" w:rsidRDefault="00AE130A" w:rsidP="000A15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Собственные доходы составили </w:t>
      </w:r>
      <w:r w:rsidR="002754C9">
        <w:rPr>
          <w:sz w:val="28"/>
          <w:szCs w:val="28"/>
        </w:rPr>
        <w:t>452271,915</w:t>
      </w:r>
      <w:r w:rsidR="009A284A">
        <w:rPr>
          <w:sz w:val="28"/>
          <w:szCs w:val="28"/>
        </w:rPr>
        <w:t xml:space="preserve"> тысяч рублей или </w:t>
      </w:r>
      <w:r w:rsidR="002754C9">
        <w:rPr>
          <w:sz w:val="28"/>
          <w:szCs w:val="28"/>
        </w:rPr>
        <w:t>55,06</w:t>
      </w:r>
      <w:r w:rsidR="009A284A">
        <w:rPr>
          <w:sz w:val="28"/>
          <w:szCs w:val="28"/>
        </w:rPr>
        <w:t>%</w:t>
      </w:r>
      <w:r w:rsidR="00DD6568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ступлений в бюджет, из них </w:t>
      </w:r>
      <w:r w:rsidR="00DD6568">
        <w:rPr>
          <w:sz w:val="28"/>
          <w:szCs w:val="28"/>
        </w:rPr>
        <w:t xml:space="preserve">субсидии на покрытие отдельных расходов </w:t>
      </w:r>
      <w:r>
        <w:rPr>
          <w:sz w:val="28"/>
          <w:szCs w:val="28"/>
        </w:rPr>
        <w:t xml:space="preserve"> – </w:t>
      </w:r>
      <w:r w:rsidR="002754C9">
        <w:rPr>
          <w:sz w:val="28"/>
          <w:szCs w:val="28"/>
        </w:rPr>
        <w:t>89857,035</w:t>
      </w:r>
      <w:r w:rsidR="00501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тысяч рублей или </w:t>
      </w:r>
      <w:r w:rsidR="00660461">
        <w:rPr>
          <w:sz w:val="28"/>
          <w:szCs w:val="28"/>
        </w:rPr>
        <w:t>13,39</w:t>
      </w:r>
      <w:r>
        <w:rPr>
          <w:sz w:val="28"/>
          <w:szCs w:val="28"/>
        </w:rPr>
        <w:t xml:space="preserve">% </w:t>
      </w:r>
      <w:r w:rsidR="002754C9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собственных доходов</w:t>
      </w:r>
      <w:r w:rsidR="00C4688D">
        <w:rPr>
          <w:sz w:val="28"/>
          <w:szCs w:val="28"/>
        </w:rPr>
        <w:t xml:space="preserve"> и </w:t>
      </w:r>
      <w:r w:rsidR="00660461">
        <w:rPr>
          <w:sz w:val="28"/>
          <w:szCs w:val="28"/>
        </w:rPr>
        <w:t>дотации</w:t>
      </w:r>
      <w:r w:rsidR="00C4688D">
        <w:rPr>
          <w:sz w:val="28"/>
          <w:szCs w:val="28"/>
        </w:rPr>
        <w:t xml:space="preserve"> – </w:t>
      </w:r>
      <w:r w:rsidR="002754C9">
        <w:rPr>
          <w:sz w:val="28"/>
          <w:szCs w:val="28"/>
        </w:rPr>
        <w:t>94671,980</w:t>
      </w:r>
      <w:r w:rsidR="00C4688D">
        <w:rPr>
          <w:sz w:val="28"/>
          <w:szCs w:val="28"/>
        </w:rPr>
        <w:t xml:space="preserve"> тысяч рублей или </w:t>
      </w:r>
      <w:r w:rsidR="00660461">
        <w:rPr>
          <w:sz w:val="28"/>
          <w:szCs w:val="28"/>
        </w:rPr>
        <w:t>3,04</w:t>
      </w:r>
      <w:r w:rsidR="00C4688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D6EE7" w:rsidRDefault="00FD6EE7" w:rsidP="00FD6EE7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574D11">
        <w:rPr>
          <w:sz w:val="28"/>
          <w:szCs w:val="28"/>
        </w:rPr>
        <w:t>Свыше</w:t>
      </w:r>
      <w:r w:rsidR="00045D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="00AC277C">
        <w:rPr>
          <w:sz w:val="28"/>
          <w:szCs w:val="28"/>
          <w:lang w:val="ru-RU"/>
        </w:rPr>
        <w:t>9</w:t>
      </w:r>
      <w:r w:rsidR="004B4B29">
        <w:rPr>
          <w:sz w:val="28"/>
          <w:szCs w:val="28"/>
          <w:lang w:val="ru-RU"/>
        </w:rPr>
        <w:t>7</w:t>
      </w:r>
      <w:r w:rsidR="00AC277C">
        <w:rPr>
          <w:sz w:val="28"/>
          <w:szCs w:val="28"/>
          <w:lang w:val="ru-RU"/>
        </w:rPr>
        <w:t>,0</w:t>
      </w:r>
      <w:r w:rsidRPr="0072639E">
        <w:rPr>
          <w:sz w:val="28"/>
          <w:szCs w:val="28"/>
        </w:rPr>
        <w:t>% поступлений налоговых доходов за 20</w:t>
      </w:r>
      <w:r w:rsidR="00574D11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 обеспечили </w:t>
      </w:r>
      <w:r>
        <w:rPr>
          <w:sz w:val="28"/>
          <w:szCs w:val="28"/>
          <w:lang w:val="ru-RU"/>
        </w:rPr>
        <w:t>3</w:t>
      </w:r>
      <w:r w:rsidRPr="0072639E">
        <w:rPr>
          <w:sz w:val="28"/>
          <w:szCs w:val="28"/>
        </w:rPr>
        <w:t xml:space="preserve"> налог</w:t>
      </w:r>
      <w:r>
        <w:rPr>
          <w:sz w:val="28"/>
          <w:szCs w:val="28"/>
          <w:lang w:val="ru-RU"/>
        </w:rPr>
        <w:t>а</w:t>
      </w:r>
      <w:r w:rsidRPr="0072639E">
        <w:rPr>
          <w:sz w:val="28"/>
          <w:szCs w:val="28"/>
        </w:rPr>
        <w:t xml:space="preserve">: </w:t>
      </w:r>
      <w:r w:rsidR="00045D9F" w:rsidRPr="0072639E">
        <w:rPr>
          <w:sz w:val="28"/>
          <w:szCs w:val="28"/>
        </w:rPr>
        <w:t>налог на доходы физических лиц ( </w:t>
      </w:r>
      <w:r w:rsidR="00574D11">
        <w:rPr>
          <w:sz w:val="28"/>
          <w:szCs w:val="28"/>
          <w:lang w:val="ru-RU"/>
        </w:rPr>
        <w:t>90,72</w:t>
      </w:r>
      <w:r w:rsidR="00045D9F" w:rsidRPr="0072639E">
        <w:rPr>
          <w:sz w:val="28"/>
          <w:szCs w:val="28"/>
        </w:rPr>
        <w:t xml:space="preserve">%); </w:t>
      </w:r>
      <w:r w:rsidR="00045D9F">
        <w:rPr>
          <w:sz w:val="28"/>
          <w:szCs w:val="28"/>
          <w:lang w:val="ru-RU"/>
        </w:rPr>
        <w:t xml:space="preserve">единый </w:t>
      </w:r>
      <w:r w:rsidR="00045D9F" w:rsidRPr="0072639E">
        <w:rPr>
          <w:sz w:val="28"/>
          <w:szCs w:val="28"/>
        </w:rPr>
        <w:t>налог</w:t>
      </w:r>
      <w:r w:rsidR="00045D9F">
        <w:rPr>
          <w:sz w:val="28"/>
          <w:szCs w:val="28"/>
          <w:lang w:val="ru-RU"/>
        </w:rPr>
        <w:t xml:space="preserve"> на вмененный доход для отдельных видов деятельности</w:t>
      </w:r>
      <w:r w:rsidR="00045D9F" w:rsidRPr="0072639E">
        <w:rPr>
          <w:sz w:val="28"/>
          <w:szCs w:val="28"/>
        </w:rPr>
        <w:t xml:space="preserve"> ( </w:t>
      </w:r>
      <w:r w:rsidR="004B4B29">
        <w:rPr>
          <w:sz w:val="28"/>
          <w:szCs w:val="28"/>
          <w:lang w:val="ru-RU"/>
        </w:rPr>
        <w:t>3,</w:t>
      </w:r>
      <w:r w:rsidR="00574D11">
        <w:rPr>
          <w:sz w:val="28"/>
          <w:szCs w:val="28"/>
          <w:lang w:val="ru-RU"/>
        </w:rPr>
        <w:t>63</w:t>
      </w:r>
      <w:r w:rsidR="00045D9F" w:rsidRPr="0072639E">
        <w:rPr>
          <w:sz w:val="28"/>
          <w:szCs w:val="28"/>
        </w:rPr>
        <w:t>%)</w:t>
      </w:r>
      <w:r w:rsidR="00045D9F">
        <w:rPr>
          <w:sz w:val="28"/>
          <w:szCs w:val="28"/>
          <w:lang w:val="ru-RU"/>
        </w:rPr>
        <w:t>; акцизы по подакцизным тов</w:t>
      </w:r>
      <w:r w:rsidR="00045D9F">
        <w:rPr>
          <w:sz w:val="28"/>
          <w:szCs w:val="28"/>
          <w:lang w:val="ru-RU"/>
        </w:rPr>
        <w:t>а</w:t>
      </w:r>
      <w:r w:rsidR="00045D9F">
        <w:rPr>
          <w:sz w:val="28"/>
          <w:szCs w:val="28"/>
          <w:lang w:val="ru-RU"/>
        </w:rPr>
        <w:t>рам (продукции), производимым на территории Российской Федерации (</w:t>
      </w:r>
      <w:r w:rsidR="004B4B29">
        <w:rPr>
          <w:sz w:val="28"/>
          <w:szCs w:val="28"/>
          <w:lang w:val="ru-RU"/>
        </w:rPr>
        <w:t>4,</w:t>
      </w:r>
      <w:r w:rsidR="00574D11">
        <w:rPr>
          <w:sz w:val="28"/>
          <w:szCs w:val="28"/>
          <w:lang w:val="ru-RU"/>
        </w:rPr>
        <w:t>03</w:t>
      </w:r>
      <w:r w:rsidR="00045D9F">
        <w:rPr>
          <w:sz w:val="28"/>
          <w:szCs w:val="28"/>
          <w:lang w:val="ru-RU"/>
        </w:rPr>
        <w:t>%)</w:t>
      </w:r>
      <w:r w:rsidR="00045D9F" w:rsidRPr="0072639E">
        <w:rPr>
          <w:sz w:val="28"/>
          <w:szCs w:val="28"/>
        </w:rPr>
        <w:t>.</w:t>
      </w:r>
    </w:p>
    <w:p w:rsidR="00254732" w:rsidRPr="0072639E" w:rsidRDefault="004D1D93" w:rsidP="00254732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A33A5">
        <w:rPr>
          <w:rFonts w:eastAsia="Calibri"/>
          <w:sz w:val="28"/>
          <w:szCs w:val="28"/>
          <w:lang w:eastAsia="en-US"/>
        </w:rPr>
        <w:t>З</w:t>
      </w:r>
      <w:r w:rsidR="006A33A5" w:rsidRPr="0072639E">
        <w:rPr>
          <w:sz w:val="28"/>
          <w:szCs w:val="28"/>
        </w:rPr>
        <w:t>а</w:t>
      </w:r>
      <w:r w:rsidR="00254732" w:rsidRPr="0072639E">
        <w:rPr>
          <w:sz w:val="28"/>
          <w:szCs w:val="28"/>
        </w:rPr>
        <w:t xml:space="preserve"> отчетный период кассовое исполнение расходов осуществлялось </w:t>
      </w:r>
      <w:r w:rsidR="00254732">
        <w:rPr>
          <w:sz w:val="28"/>
          <w:szCs w:val="28"/>
        </w:rPr>
        <w:t>относ</w:t>
      </w:r>
      <w:r w:rsidR="00254732">
        <w:rPr>
          <w:sz w:val="28"/>
          <w:szCs w:val="28"/>
        </w:rPr>
        <w:t>и</w:t>
      </w:r>
      <w:r w:rsidR="00254732">
        <w:rPr>
          <w:sz w:val="28"/>
          <w:szCs w:val="28"/>
        </w:rPr>
        <w:t xml:space="preserve">тельно </w:t>
      </w:r>
      <w:r w:rsidR="00254732" w:rsidRPr="0072639E">
        <w:rPr>
          <w:sz w:val="28"/>
          <w:szCs w:val="28"/>
        </w:rPr>
        <w:t xml:space="preserve">пропорционально: </w:t>
      </w:r>
      <w:r w:rsidR="00254732">
        <w:rPr>
          <w:sz w:val="28"/>
          <w:szCs w:val="28"/>
        </w:rPr>
        <w:t>в общей сумме расходов на уровне ниже среднего и</w:t>
      </w:r>
      <w:r w:rsidR="00254732">
        <w:rPr>
          <w:sz w:val="28"/>
          <w:szCs w:val="28"/>
        </w:rPr>
        <w:t>с</w:t>
      </w:r>
      <w:r w:rsidR="00254732">
        <w:rPr>
          <w:sz w:val="28"/>
          <w:szCs w:val="28"/>
        </w:rPr>
        <w:t xml:space="preserve">полнения исполнены </w:t>
      </w:r>
      <w:r w:rsidR="00574D11">
        <w:rPr>
          <w:sz w:val="28"/>
          <w:szCs w:val="28"/>
        </w:rPr>
        <w:t xml:space="preserve">12406,8 </w:t>
      </w:r>
      <w:r w:rsidR="00254732">
        <w:rPr>
          <w:sz w:val="28"/>
          <w:szCs w:val="28"/>
        </w:rPr>
        <w:t xml:space="preserve"> тысяч рублей или </w:t>
      </w:r>
      <w:r w:rsidR="00574D11">
        <w:rPr>
          <w:sz w:val="28"/>
          <w:szCs w:val="28"/>
        </w:rPr>
        <w:t>1,549</w:t>
      </w:r>
      <w:r w:rsidR="00254732">
        <w:rPr>
          <w:sz w:val="28"/>
          <w:szCs w:val="28"/>
        </w:rPr>
        <w:t xml:space="preserve">%  по </w:t>
      </w:r>
      <w:r w:rsidR="00574D11">
        <w:rPr>
          <w:sz w:val="28"/>
          <w:szCs w:val="28"/>
        </w:rPr>
        <w:t>1</w:t>
      </w:r>
      <w:r w:rsidR="00254732">
        <w:rPr>
          <w:sz w:val="28"/>
          <w:szCs w:val="28"/>
        </w:rPr>
        <w:t xml:space="preserve"> раздел</w:t>
      </w:r>
      <w:r w:rsidR="00574D11">
        <w:rPr>
          <w:sz w:val="28"/>
          <w:szCs w:val="28"/>
        </w:rPr>
        <w:t>у</w:t>
      </w:r>
      <w:r w:rsidR="00254732">
        <w:rPr>
          <w:sz w:val="28"/>
          <w:szCs w:val="28"/>
        </w:rPr>
        <w:t xml:space="preserve"> бюджетной классификации, </w:t>
      </w:r>
      <w:r w:rsidR="00254732" w:rsidRPr="0072639E">
        <w:rPr>
          <w:sz w:val="28"/>
          <w:szCs w:val="28"/>
        </w:rPr>
        <w:t xml:space="preserve">по </w:t>
      </w:r>
      <w:r w:rsidR="00574D11">
        <w:rPr>
          <w:sz w:val="28"/>
          <w:szCs w:val="28"/>
        </w:rPr>
        <w:t>11</w:t>
      </w:r>
      <w:r w:rsidR="00254732" w:rsidRPr="00AA29C9">
        <w:rPr>
          <w:sz w:val="28"/>
          <w:szCs w:val="28"/>
        </w:rPr>
        <w:t xml:space="preserve"> разделам классификации расходов процент </w:t>
      </w:r>
      <w:r w:rsidR="00254732">
        <w:rPr>
          <w:sz w:val="28"/>
          <w:szCs w:val="28"/>
        </w:rPr>
        <w:t>исполнения</w:t>
      </w:r>
      <w:r w:rsidR="00254732" w:rsidRPr="00AA29C9">
        <w:rPr>
          <w:sz w:val="28"/>
          <w:szCs w:val="28"/>
        </w:rPr>
        <w:t xml:space="preserve"> сложился </w:t>
      </w:r>
      <w:r w:rsidR="00254732">
        <w:rPr>
          <w:sz w:val="28"/>
          <w:szCs w:val="28"/>
        </w:rPr>
        <w:t xml:space="preserve">на уровне или </w:t>
      </w:r>
      <w:r w:rsidR="00254732" w:rsidRPr="00AA29C9">
        <w:rPr>
          <w:sz w:val="28"/>
          <w:szCs w:val="28"/>
        </w:rPr>
        <w:t>выше уровня общего исполнения (</w:t>
      </w:r>
      <w:r w:rsidR="00574D11">
        <w:rPr>
          <w:sz w:val="28"/>
          <w:szCs w:val="28"/>
        </w:rPr>
        <w:t>96,44</w:t>
      </w:r>
      <w:r w:rsidR="00254732" w:rsidRPr="00AA29C9">
        <w:rPr>
          <w:sz w:val="28"/>
          <w:szCs w:val="28"/>
        </w:rPr>
        <w:t xml:space="preserve">%) уточненных бюджетных назначений </w:t>
      </w:r>
      <w:r w:rsidR="00254732">
        <w:rPr>
          <w:sz w:val="28"/>
          <w:szCs w:val="28"/>
        </w:rPr>
        <w:t xml:space="preserve"> в сумме </w:t>
      </w:r>
      <w:r w:rsidR="00574D11">
        <w:rPr>
          <w:sz w:val="28"/>
          <w:szCs w:val="28"/>
        </w:rPr>
        <w:t>788972,2</w:t>
      </w:r>
      <w:r w:rsidR="00254732">
        <w:rPr>
          <w:sz w:val="28"/>
          <w:szCs w:val="28"/>
        </w:rPr>
        <w:t xml:space="preserve"> тысяч рублей.</w:t>
      </w:r>
      <w:r w:rsidR="00254732" w:rsidRPr="0072639E">
        <w:rPr>
          <w:sz w:val="28"/>
          <w:szCs w:val="28"/>
        </w:rPr>
        <w:t xml:space="preserve"> </w:t>
      </w:r>
      <w:proofErr w:type="gramEnd"/>
    </w:p>
    <w:p w:rsidR="00254732" w:rsidRDefault="00254732" w:rsidP="00254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660">
        <w:rPr>
          <w:sz w:val="28"/>
          <w:szCs w:val="28"/>
        </w:rPr>
        <w:t>В структуре исполненных</w:t>
      </w:r>
      <w:r w:rsidRPr="0072639E">
        <w:rPr>
          <w:sz w:val="28"/>
          <w:szCs w:val="28"/>
        </w:rPr>
        <w:t xml:space="preserve"> расходов основная доля финансовых ресурсов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(</w:t>
      </w:r>
      <w:r w:rsidR="00574D11">
        <w:rPr>
          <w:sz w:val="28"/>
          <w:szCs w:val="28"/>
        </w:rPr>
        <w:t>70,02</w:t>
      </w:r>
      <w:r w:rsidRPr="0072639E">
        <w:rPr>
          <w:sz w:val="28"/>
          <w:szCs w:val="28"/>
        </w:rPr>
        <w:t>%) направлена на социально-культурную сферу, а име</w:t>
      </w:r>
      <w:r w:rsidRPr="0072639E">
        <w:rPr>
          <w:sz w:val="28"/>
          <w:szCs w:val="28"/>
        </w:rPr>
        <w:t>н</w:t>
      </w:r>
      <w:r w:rsidRPr="0072639E">
        <w:rPr>
          <w:sz w:val="28"/>
          <w:szCs w:val="28"/>
        </w:rPr>
        <w:t xml:space="preserve">но на:  социальную политику </w:t>
      </w:r>
      <w:r>
        <w:rPr>
          <w:sz w:val="28"/>
          <w:szCs w:val="28"/>
        </w:rPr>
        <w:t xml:space="preserve">– </w:t>
      </w:r>
      <w:r w:rsidR="00574D11">
        <w:rPr>
          <w:sz w:val="28"/>
          <w:szCs w:val="28"/>
        </w:rPr>
        <w:t>1,71</w:t>
      </w:r>
      <w:r w:rsidRPr="0072639E">
        <w:rPr>
          <w:sz w:val="28"/>
          <w:szCs w:val="28"/>
        </w:rPr>
        <w:t xml:space="preserve">%,   образование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 </w:t>
      </w:r>
      <w:r w:rsidR="00574D11">
        <w:rPr>
          <w:sz w:val="28"/>
          <w:szCs w:val="28"/>
        </w:rPr>
        <w:t>62,08</w:t>
      </w:r>
      <w:r w:rsidRPr="0072639E">
        <w:rPr>
          <w:sz w:val="28"/>
          <w:szCs w:val="28"/>
        </w:rPr>
        <w:t>%, культуру, кинем</w:t>
      </w:r>
      <w:r w:rsidRPr="0072639E">
        <w:rPr>
          <w:sz w:val="28"/>
          <w:szCs w:val="28"/>
        </w:rPr>
        <w:t>а</w:t>
      </w:r>
      <w:r w:rsidRPr="0072639E">
        <w:rPr>
          <w:sz w:val="28"/>
          <w:szCs w:val="28"/>
        </w:rPr>
        <w:t xml:space="preserve">тографию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574D11">
        <w:rPr>
          <w:sz w:val="28"/>
          <w:szCs w:val="28"/>
        </w:rPr>
        <w:t>1,14</w:t>
      </w:r>
      <w:r w:rsidRPr="0072639E">
        <w:rPr>
          <w:sz w:val="28"/>
          <w:szCs w:val="28"/>
        </w:rPr>
        <w:t xml:space="preserve">%, физическую культуру и спорт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 </w:t>
      </w:r>
      <w:r w:rsidR="00574D11">
        <w:rPr>
          <w:sz w:val="28"/>
          <w:szCs w:val="28"/>
        </w:rPr>
        <w:t>4,78</w:t>
      </w:r>
      <w:r w:rsidRPr="0072639E">
        <w:rPr>
          <w:sz w:val="28"/>
          <w:szCs w:val="28"/>
        </w:rPr>
        <w:t>%, средства массовой и</w:t>
      </w:r>
      <w:r w:rsidRPr="0072639E">
        <w:rPr>
          <w:sz w:val="28"/>
          <w:szCs w:val="28"/>
        </w:rPr>
        <w:t>н</w:t>
      </w:r>
      <w:r w:rsidRPr="0072639E">
        <w:rPr>
          <w:sz w:val="28"/>
          <w:szCs w:val="28"/>
        </w:rPr>
        <w:t xml:space="preserve">формации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> </w:t>
      </w:r>
      <w:r w:rsidR="00574D11">
        <w:rPr>
          <w:sz w:val="28"/>
          <w:szCs w:val="28"/>
        </w:rPr>
        <w:t>0,31</w:t>
      </w:r>
      <w:r w:rsidRPr="0072639E">
        <w:rPr>
          <w:sz w:val="28"/>
          <w:szCs w:val="28"/>
        </w:rPr>
        <w:t>%.</w:t>
      </w:r>
    </w:p>
    <w:p w:rsidR="000A1551" w:rsidRPr="00623D55" w:rsidRDefault="000A1551" w:rsidP="002547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3D55">
        <w:rPr>
          <w:rFonts w:eastAsia="Calibri"/>
          <w:sz w:val="28"/>
          <w:szCs w:val="28"/>
          <w:lang w:eastAsia="en-US"/>
        </w:rPr>
        <w:t>В соответствии с ведомственной структурой расходов на 20</w:t>
      </w:r>
      <w:r w:rsidR="00E470BF">
        <w:rPr>
          <w:rFonts w:eastAsia="Calibri"/>
          <w:sz w:val="28"/>
          <w:szCs w:val="28"/>
          <w:lang w:eastAsia="en-US"/>
        </w:rPr>
        <w:t>20</w:t>
      </w:r>
      <w:r w:rsidRPr="00623D55">
        <w:rPr>
          <w:rFonts w:eastAsia="Calibri"/>
          <w:sz w:val="28"/>
          <w:szCs w:val="28"/>
          <w:lang w:eastAsia="en-US"/>
        </w:rPr>
        <w:t xml:space="preserve"> год исполн</w:t>
      </w:r>
      <w:r w:rsidRPr="00623D55">
        <w:rPr>
          <w:rFonts w:eastAsia="Calibri"/>
          <w:sz w:val="28"/>
          <w:szCs w:val="28"/>
          <w:lang w:eastAsia="en-US"/>
        </w:rPr>
        <w:t>е</w:t>
      </w:r>
      <w:r w:rsidRPr="00623D55">
        <w:rPr>
          <w:rFonts w:eastAsia="Calibri"/>
          <w:sz w:val="28"/>
          <w:szCs w:val="28"/>
          <w:lang w:eastAsia="en-US"/>
        </w:rPr>
        <w:t xml:space="preserve">ние расходов </w:t>
      </w:r>
      <w:r w:rsidR="006047D3">
        <w:rPr>
          <w:rFonts w:eastAsia="Calibri"/>
          <w:sz w:val="28"/>
          <w:szCs w:val="28"/>
          <w:lang w:eastAsia="en-US"/>
        </w:rPr>
        <w:t>местного</w:t>
      </w:r>
      <w:r w:rsidRPr="00623D55">
        <w:rPr>
          <w:rFonts w:eastAsia="Calibri"/>
          <w:sz w:val="28"/>
          <w:szCs w:val="28"/>
          <w:lang w:eastAsia="en-US"/>
        </w:rPr>
        <w:t xml:space="preserve"> бюджета осуществляли </w:t>
      </w:r>
      <w:r w:rsidR="00E470BF">
        <w:rPr>
          <w:rFonts w:eastAsia="Calibri"/>
          <w:sz w:val="28"/>
          <w:szCs w:val="28"/>
          <w:lang w:eastAsia="en-US"/>
        </w:rPr>
        <w:t>8</w:t>
      </w:r>
      <w:r w:rsidRPr="00623D55">
        <w:rPr>
          <w:rFonts w:eastAsia="Calibri"/>
          <w:sz w:val="28"/>
          <w:szCs w:val="28"/>
          <w:lang w:eastAsia="en-US"/>
        </w:rPr>
        <w:t xml:space="preserve"> главных распорядител</w:t>
      </w:r>
      <w:r w:rsidR="008F2EBE">
        <w:rPr>
          <w:rFonts w:eastAsia="Calibri"/>
          <w:sz w:val="28"/>
          <w:szCs w:val="28"/>
          <w:lang w:eastAsia="en-US"/>
        </w:rPr>
        <w:t>я</w:t>
      </w:r>
      <w:r w:rsidRPr="00623D55">
        <w:rPr>
          <w:rFonts w:eastAsia="Calibri"/>
          <w:sz w:val="28"/>
          <w:szCs w:val="28"/>
          <w:lang w:eastAsia="en-US"/>
        </w:rPr>
        <w:t xml:space="preserve"> бюдже</w:t>
      </w:r>
      <w:r w:rsidRPr="00623D55">
        <w:rPr>
          <w:rFonts w:eastAsia="Calibri"/>
          <w:sz w:val="28"/>
          <w:szCs w:val="28"/>
          <w:lang w:eastAsia="en-US"/>
        </w:rPr>
        <w:t>т</w:t>
      </w:r>
      <w:r w:rsidRPr="00623D55">
        <w:rPr>
          <w:rFonts w:eastAsia="Calibri"/>
          <w:sz w:val="28"/>
          <w:szCs w:val="28"/>
          <w:lang w:eastAsia="en-US"/>
        </w:rPr>
        <w:t xml:space="preserve">ных средств. </w:t>
      </w:r>
    </w:p>
    <w:p w:rsidR="00254732" w:rsidRDefault="000A1551" w:rsidP="000A15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D55">
        <w:rPr>
          <w:rFonts w:eastAsia="Calibri"/>
          <w:sz w:val="28"/>
          <w:szCs w:val="28"/>
          <w:lang w:eastAsia="en-US"/>
        </w:rPr>
        <w:t> Главными распорядителями бюджетных средств в 20</w:t>
      </w:r>
      <w:r w:rsidR="00E470BF">
        <w:rPr>
          <w:rFonts w:eastAsia="Calibri"/>
          <w:sz w:val="28"/>
          <w:szCs w:val="28"/>
          <w:lang w:eastAsia="en-US"/>
        </w:rPr>
        <w:t>20</w:t>
      </w:r>
      <w:r w:rsidRPr="00623D55">
        <w:rPr>
          <w:rFonts w:eastAsia="Calibri"/>
          <w:sz w:val="28"/>
          <w:szCs w:val="28"/>
          <w:lang w:eastAsia="en-US"/>
        </w:rPr>
        <w:t xml:space="preserve"> году не освоены бюджетные ассигнования на общую сумму</w:t>
      </w:r>
      <w:r w:rsidR="00E470BF">
        <w:rPr>
          <w:rFonts w:eastAsia="Calibri"/>
          <w:sz w:val="28"/>
          <w:szCs w:val="28"/>
          <w:lang w:eastAsia="en-US"/>
        </w:rPr>
        <w:t xml:space="preserve"> 46837,976</w:t>
      </w:r>
      <w:r w:rsidRPr="00623D55">
        <w:rPr>
          <w:rFonts w:eastAsia="Calibri"/>
          <w:sz w:val="28"/>
          <w:szCs w:val="28"/>
          <w:lang w:eastAsia="en-US"/>
        </w:rPr>
        <w:t xml:space="preserve"> </w:t>
      </w:r>
      <w:r w:rsidR="009C3C3F">
        <w:rPr>
          <w:rFonts w:eastAsia="Calibri"/>
          <w:sz w:val="28"/>
          <w:szCs w:val="28"/>
          <w:lang w:eastAsia="en-US"/>
        </w:rPr>
        <w:t>тысяч рублей</w:t>
      </w:r>
      <w:r w:rsidR="00E470BF">
        <w:rPr>
          <w:rFonts w:eastAsia="Calibri"/>
          <w:sz w:val="28"/>
          <w:szCs w:val="28"/>
          <w:lang w:eastAsia="en-US"/>
        </w:rPr>
        <w:t xml:space="preserve"> (с учетом р</w:t>
      </w:r>
      <w:r w:rsidR="00E470BF">
        <w:rPr>
          <w:rFonts w:eastAsia="Calibri"/>
          <w:sz w:val="28"/>
          <w:szCs w:val="28"/>
          <w:lang w:eastAsia="en-US"/>
        </w:rPr>
        <w:t>е</w:t>
      </w:r>
      <w:r w:rsidR="00E470BF">
        <w:rPr>
          <w:rFonts w:eastAsia="Calibri"/>
          <w:sz w:val="28"/>
          <w:szCs w:val="28"/>
          <w:lang w:eastAsia="en-US"/>
        </w:rPr>
        <w:t>зервных средств в сумме 17218,11 тысяч рублей</w:t>
      </w:r>
      <w:proofErr w:type="gramStart"/>
      <w:r w:rsidR="00E470BF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="00E470BF">
        <w:rPr>
          <w:rFonts w:eastAsia="Calibri"/>
          <w:sz w:val="28"/>
          <w:szCs w:val="28"/>
          <w:lang w:eastAsia="en-US"/>
        </w:rPr>
        <w:t xml:space="preserve"> </w:t>
      </w:r>
      <w:r w:rsidR="009C3C3F">
        <w:rPr>
          <w:rFonts w:eastAsia="Calibri"/>
          <w:sz w:val="28"/>
          <w:szCs w:val="28"/>
          <w:lang w:eastAsia="en-US"/>
        </w:rPr>
        <w:t xml:space="preserve"> или </w:t>
      </w:r>
      <w:r w:rsidR="00E470BF">
        <w:rPr>
          <w:rFonts w:eastAsia="Calibri"/>
          <w:sz w:val="28"/>
          <w:szCs w:val="28"/>
          <w:lang w:eastAsia="en-US"/>
        </w:rPr>
        <w:t>3,49</w:t>
      </w:r>
      <w:r w:rsidR="009C3C3F">
        <w:rPr>
          <w:rFonts w:eastAsia="Calibri"/>
          <w:sz w:val="28"/>
          <w:szCs w:val="28"/>
          <w:lang w:eastAsia="en-US"/>
        </w:rPr>
        <w:t>%. В сравнении с 201</w:t>
      </w:r>
      <w:r w:rsidR="00E470BF">
        <w:rPr>
          <w:rFonts w:eastAsia="Calibri"/>
          <w:sz w:val="28"/>
          <w:szCs w:val="28"/>
          <w:lang w:eastAsia="en-US"/>
        </w:rPr>
        <w:t>9</w:t>
      </w:r>
      <w:r w:rsidR="009C3C3F">
        <w:rPr>
          <w:rFonts w:eastAsia="Calibri"/>
          <w:sz w:val="28"/>
          <w:szCs w:val="28"/>
          <w:lang w:eastAsia="en-US"/>
        </w:rPr>
        <w:t xml:space="preserve"> годом произошл</w:t>
      </w:r>
      <w:r w:rsidR="00E470BF">
        <w:rPr>
          <w:rFonts w:eastAsia="Calibri"/>
          <w:sz w:val="28"/>
          <w:szCs w:val="28"/>
          <w:lang w:eastAsia="en-US"/>
        </w:rPr>
        <w:t xml:space="preserve">о </w:t>
      </w:r>
      <w:r w:rsidR="009C3C3F">
        <w:rPr>
          <w:rFonts w:eastAsia="Calibri"/>
          <w:sz w:val="28"/>
          <w:szCs w:val="28"/>
          <w:lang w:eastAsia="en-US"/>
        </w:rPr>
        <w:t xml:space="preserve"> </w:t>
      </w:r>
      <w:r w:rsidR="00E470BF">
        <w:rPr>
          <w:rFonts w:eastAsia="Calibri"/>
          <w:sz w:val="28"/>
          <w:szCs w:val="28"/>
          <w:lang w:eastAsia="en-US"/>
        </w:rPr>
        <w:t>снижение</w:t>
      </w:r>
      <w:r w:rsidR="009C3C3F">
        <w:rPr>
          <w:rFonts w:eastAsia="Calibri"/>
          <w:sz w:val="28"/>
          <w:szCs w:val="28"/>
          <w:lang w:eastAsia="en-US"/>
        </w:rPr>
        <w:t xml:space="preserve"> неосвоенных средств бюджета: в 201</w:t>
      </w:r>
      <w:r w:rsidR="00E470BF">
        <w:rPr>
          <w:rFonts w:eastAsia="Calibri"/>
          <w:sz w:val="28"/>
          <w:szCs w:val="28"/>
          <w:lang w:eastAsia="en-US"/>
        </w:rPr>
        <w:t>9</w:t>
      </w:r>
      <w:r w:rsidR="009C3C3F">
        <w:rPr>
          <w:rFonts w:eastAsia="Calibri"/>
          <w:sz w:val="28"/>
          <w:szCs w:val="28"/>
          <w:lang w:eastAsia="en-US"/>
        </w:rPr>
        <w:t xml:space="preserve"> году неосв</w:t>
      </w:r>
      <w:r w:rsidR="009C3C3F">
        <w:rPr>
          <w:rFonts w:eastAsia="Calibri"/>
          <w:sz w:val="28"/>
          <w:szCs w:val="28"/>
          <w:lang w:eastAsia="en-US"/>
        </w:rPr>
        <w:t>о</w:t>
      </w:r>
      <w:r w:rsidR="009C3C3F">
        <w:rPr>
          <w:rFonts w:eastAsia="Calibri"/>
          <w:sz w:val="28"/>
          <w:szCs w:val="28"/>
          <w:lang w:eastAsia="en-US"/>
        </w:rPr>
        <w:lastRenderedPageBreak/>
        <w:t xml:space="preserve">енными остались </w:t>
      </w:r>
      <w:r w:rsidR="00E470BF">
        <w:rPr>
          <w:rFonts w:eastAsia="Calibri"/>
          <w:sz w:val="28"/>
          <w:szCs w:val="28"/>
          <w:lang w:eastAsia="en-US"/>
        </w:rPr>
        <w:t xml:space="preserve">49462,563 </w:t>
      </w:r>
      <w:r w:rsidR="00413526">
        <w:rPr>
          <w:rFonts w:eastAsia="Calibri"/>
          <w:sz w:val="28"/>
          <w:szCs w:val="28"/>
          <w:lang w:eastAsia="en-US"/>
        </w:rPr>
        <w:t>тысяч</w:t>
      </w:r>
      <w:r w:rsidRPr="00623D55">
        <w:rPr>
          <w:rFonts w:eastAsia="Calibri"/>
          <w:sz w:val="28"/>
          <w:szCs w:val="28"/>
          <w:lang w:eastAsia="en-US"/>
        </w:rPr>
        <w:t xml:space="preserve"> рублей, или  </w:t>
      </w:r>
      <w:r w:rsidR="00E470BF">
        <w:rPr>
          <w:rFonts w:eastAsia="Calibri"/>
          <w:sz w:val="28"/>
          <w:szCs w:val="28"/>
          <w:lang w:eastAsia="en-US"/>
        </w:rPr>
        <w:t>6,96</w:t>
      </w:r>
      <w:r w:rsidRPr="00623D55">
        <w:rPr>
          <w:rFonts w:eastAsia="Calibri"/>
          <w:sz w:val="28"/>
          <w:szCs w:val="28"/>
          <w:lang w:eastAsia="en-US"/>
        </w:rPr>
        <w:t>%</w:t>
      </w:r>
      <w:r w:rsidR="00B05781">
        <w:rPr>
          <w:rFonts w:eastAsia="Calibri"/>
          <w:sz w:val="28"/>
          <w:szCs w:val="28"/>
          <w:lang w:eastAsia="en-US"/>
        </w:rPr>
        <w:t xml:space="preserve"> утвержденных бюджетных назначений</w:t>
      </w:r>
      <w:r w:rsidRPr="00623D55">
        <w:rPr>
          <w:rFonts w:eastAsia="Calibri"/>
          <w:sz w:val="28"/>
          <w:szCs w:val="28"/>
          <w:lang w:eastAsia="en-US"/>
        </w:rPr>
        <w:t xml:space="preserve">. </w:t>
      </w:r>
      <w:r w:rsidR="00E470BF">
        <w:rPr>
          <w:rFonts w:eastAsia="Calibri"/>
          <w:sz w:val="28"/>
          <w:szCs w:val="28"/>
          <w:lang w:eastAsia="en-US"/>
        </w:rPr>
        <w:t>Снижение</w:t>
      </w:r>
      <w:r w:rsidR="009C3C3F">
        <w:rPr>
          <w:rFonts w:eastAsia="Calibri"/>
          <w:sz w:val="28"/>
          <w:szCs w:val="28"/>
          <w:lang w:eastAsia="en-US"/>
        </w:rPr>
        <w:t xml:space="preserve"> составляет </w:t>
      </w:r>
      <w:r w:rsidR="00E470BF">
        <w:rPr>
          <w:rFonts w:eastAsia="Calibri"/>
          <w:sz w:val="28"/>
          <w:szCs w:val="28"/>
          <w:lang w:eastAsia="en-US"/>
        </w:rPr>
        <w:t>20742,697</w:t>
      </w:r>
      <w:r w:rsidR="009C3C3F">
        <w:rPr>
          <w:rFonts w:eastAsia="Calibri"/>
          <w:sz w:val="28"/>
          <w:szCs w:val="28"/>
          <w:lang w:eastAsia="en-US"/>
        </w:rPr>
        <w:t xml:space="preserve"> тысяч рублей или </w:t>
      </w:r>
      <w:r w:rsidR="00E470BF">
        <w:rPr>
          <w:rFonts w:eastAsia="Calibri"/>
          <w:sz w:val="28"/>
          <w:szCs w:val="28"/>
          <w:lang w:eastAsia="en-US"/>
        </w:rPr>
        <w:t>3,47</w:t>
      </w:r>
      <w:r w:rsidR="009C3C3F">
        <w:rPr>
          <w:rFonts w:eastAsia="Calibri"/>
          <w:sz w:val="28"/>
          <w:szCs w:val="28"/>
          <w:lang w:eastAsia="en-US"/>
        </w:rPr>
        <w:t xml:space="preserve">%. </w:t>
      </w:r>
    </w:p>
    <w:p w:rsidR="000A1551" w:rsidRPr="00623D55" w:rsidRDefault="000A1551" w:rsidP="000A15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D55">
        <w:rPr>
          <w:rFonts w:eastAsia="Calibri"/>
          <w:sz w:val="28"/>
          <w:szCs w:val="28"/>
          <w:lang w:eastAsia="en-US"/>
        </w:rPr>
        <w:t>В 20</w:t>
      </w:r>
      <w:r w:rsidR="00E470BF">
        <w:rPr>
          <w:rFonts w:eastAsia="Calibri"/>
          <w:sz w:val="28"/>
          <w:szCs w:val="28"/>
          <w:lang w:eastAsia="en-US"/>
        </w:rPr>
        <w:t>20</w:t>
      </w:r>
      <w:r w:rsidRPr="00623D55">
        <w:rPr>
          <w:rFonts w:eastAsia="Calibri"/>
          <w:sz w:val="28"/>
          <w:szCs w:val="28"/>
          <w:lang w:eastAsia="en-US"/>
        </w:rPr>
        <w:t xml:space="preserve"> году на реализацию мероприятий </w:t>
      </w:r>
      <w:r w:rsidR="00E470BF">
        <w:rPr>
          <w:rFonts w:eastAsia="Calibri"/>
          <w:sz w:val="28"/>
          <w:szCs w:val="28"/>
          <w:lang w:eastAsia="en-US"/>
        </w:rPr>
        <w:t>15</w:t>
      </w:r>
      <w:r w:rsidRPr="00623D55">
        <w:rPr>
          <w:rFonts w:eastAsia="Calibri"/>
          <w:sz w:val="28"/>
          <w:szCs w:val="28"/>
          <w:lang w:eastAsia="en-US"/>
        </w:rPr>
        <w:t xml:space="preserve"> </w:t>
      </w:r>
      <w:r w:rsidR="004125D7">
        <w:rPr>
          <w:rFonts w:eastAsia="Calibri"/>
          <w:sz w:val="28"/>
          <w:szCs w:val="28"/>
          <w:lang w:eastAsia="en-US"/>
        </w:rPr>
        <w:t>муниципальных</w:t>
      </w:r>
      <w:r w:rsidRPr="00623D55">
        <w:rPr>
          <w:rFonts w:eastAsia="Calibri"/>
          <w:sz w:val="28"/>
          <w:szCs w:val="28"/>
          <w:lang w:eastAsia="en-US"/>
        </w:rPr>
        <w:t xml:space="preserve"> программ з</w:t>
      </w:r>
      <w:r w:rsidRPr="00623D55">
        <w:rPr>
          <w:rFonts w:eastAsia="Calibri"/>
          <w:sz w:val="28"/>
          <w:szCs w:val="28"/>
          <w:lang w:eastAsia="en-US"/>
        </w:rPr>
        <w:t>а</w:t>
      </w:r>
      <w:r w:rsidRPr="00623D55">
        <w:rPr>
          <w:rFonts w:eastAsia="Calibri"/>
          <w:sz w:val="28"/>
          <w:szCs w:val="28"/>
          <w:lang w:eastAsia="en-US"/>
        </w:rPr>
        <w:t xml:space="preserve">планировано </w:t>
      </w:r>
      <w:r w:rsidR="00FC265B">
        <w:rPr>
          <w:rFonts w:eastAsia="Calibri"/>
          <w:sz w:val="28"/>
          <w:szCs w:val="28"/>
          <w:lang w:eastAsia="en-US"/>
        </w:rPr>
        <w:t>81,857</w:t>
      </w:r>
      <w:r w:rsidRPr="00623D55">
        <w:rPr>
          <w:rFonts w:eastAsia="Calibri"/>
          <w:sz w:val="28"/>
          <w:szCs w:val="28"/>
          <w:lang w:eastAsia="en-US"/>
        </w:rPr>
        <w:t>% уточненных бюджетных назначений, или</w:t>
      </w:r>
      <w:r w:rsidR="00FC265B">
        <w:rPr>
          <w:rFonts w:eastAsia="Calibri"/>
          <w:sz w:val="28"/>
          <w:szCs w:val="28"/>
          <w:lang w:eastAsia="en-US"/>
        </w:rPr>
        <w:t xml:space="preserve"> </w:t>
      </w:r>
      <w:r w:rsidRPr="00623D55">
        <w:rPr>
          <w:rFonts w:eastAsia="Calibri"/>
          <w:sz w:val="28"/>
          <w:szCs w:val="28"/>
          <w:lang w:eastAsia="en-US"/>
        </w:rPr>
        <w:t xml:space="preserve"> </w:t>
      </w:r>
      <w:r w:rsidR="00FC265B">
        <w:rPr>
          <w:rFonts w:eastAsia="Calibri"/>
          <w:sz w:val="28"/>
          <w:szCs w:val="28"/>
          <w:lang w:eastAsia="en-US"/>
        </w:rPr>
        <w:t>694325,186</w:t>
      </w:r>
      <w:r w:rsidR="004125D7">
        <w:rPr>
          <w:rFonts w:eastAsia="Calibri"/>
          <w:sz w:val="28"/>
          <w:szCs w:val="28"/>
          <w:lang w:eastAsia="en-US"/>
        </w:rPr>
        <w:t xml:space="preserve"> тысяч </w:t>
      </w:r>
      <w:r w:rsidRPr="00623D55">
        <w:rPr>
          <w:rFonts w:eastAsia="Calibri"/>
          <w:sz w:val="28"/>
          <w:szCs w:val="28"/>
          <w:lang w:eastAsia="en-US"/>
        </w:rPr>
        <w:t xml:space="preserve"> рублей. Кассовое исполнение составило</w:t>
      </w:r>
      <w:r w:rsidR="00A57BB7">
        <w:rPr>
          <w:rFonts w:eastAsia="Calibri"/>
          <w:sz w:val="28"/>
          <w:szCs w:val="28"/>
          <w:lang w:eastAsia="en-US"/>
        </w:rPr>
        <w:t xml:space="preserve"> </w:t>
      </w:r>
      <w:r w:rsidR="00FC265B">
        <w:rPr>
          <w:rFonts w:eastAsia="Calibri"/>
          <w:sz w:val="28"/>
          <w:szCs w:val="28"/>
          <w:lang w:eastAsia="en-US"/>
        </w:rPr>
        <w:t>680325,529</w:t>
      </w:r>
      <w:r w:rsidRPr="00623D55">
        <w:rPr>
          <w:rFonts w:eastAsia="Calibri"/>
          <w:sz w:val="28"/>
          <w:szCs w:val="28"/>
          <w:lang w:eastAsia="en-US"/>
        </w:rPr>
        <w:t xml:space="preserve"> </w:t>
      </w:r>
      <w:r w:rsidR="004430DF">
        <w:rPr>
          <w:rFonts w:eastAsia="Calibri"/>
          <w:sz w:val="28"/>
          <w:szCs w:val="28"/>
          <w:lang w:eastAsia="en-US"/>
        </w:rPr>
        <w:t>тысяч</w:t>
      </w:r>
      <w:r w:rsidRPr="00623D55">
        <w:rPr>
          <w:rFonts w:eastAsia="Calibri"/>
          <w:sz w:val="28"/>
          <w:szCs w:val="28"/>
          <w:lang w:eastAsia="en-US"/>
        </w:rPr>
        <w:t xml:space="preserve"> рублей или  </w:t>
      </w:r>
      <w:r w:rsidR="00FC265B">
        <w:rPr>
          <w:rFonts w:eastAsia="Calibri"/>
          <w:sz w:val="28"/>
          <w:szCs w:val="28"/>
          <w:lang w:eastAsia="en-US"/>
        </w:rPr>
        <w:t>97,98</w:t>
      </w:r>
      <w:r w:rsidRPr="00623D55">
        <w:rPr>
          <w:rFonts w:eastAsia="Calibri"/>
          <w:sz w:val="28"/>
          <w:szCs w:val="28"/>
          <w:lang w:eastAsia="en-US"/>
        </w:rPr>
        <w:t>%. Не освоено</w:t>
      </w:r>
      <w:r w:rsidR="00A57BB7">
        <w:rPr>
          <w:rFonts w:eastAsia="Calibri"/>
          <w:sz w:val="28"/>
          <w:szCs w:val="28"/>
          <w:lang w:eastAsia="en-US"/>
        </w:rPr>
        <w:t xml:space="preserve"> </w:t>
      </w:r>
      <w:r w:rsidR="00FC265B">
        <w:rPr>
          <w:rFonts w:eastAsia="Calibri"/>
          <w:sz w:val="28"/>
          <w:szCs w:val="28"/>
          <w:lang w:eastAsia="en-US"/>
        </w:rPr>
        <w:t>13999,657</w:t>
      </w:r>
      <w:r w:rsidR="00A57BB7">
        <w:rPr>
          <w:rFonts w:eastAsia="Calibri"/>
          <w:sz w:val="28"/>
          <w:szCs w:val="28"/>
          <w:lang w:eastAsia="en-US"/>
        </w:rPr>
        <w:t xml:space="preserve"> </w:t>
      </w:r>
      <w:r w:rsidRPr="00623D55">
        <w:rPr>
          <w:rFonts w:eastAsia="Calibri"/>
          <w:sz w:val="28"/>
          <w:szCs w:val="28"/>
          <w:lang w:eastAsia="en-US"/>
        </w:rPr>
        <w:t xml:space="preserve"> </w:t>
      </w:r>
      <w:r w:rsidR="004430DF">
        <w:rPr>
          <w:rFonts w:eastAsia="Calibri"/>
          <w:sz w:val="28"/>
          <w:szCs w:val="28"/>
          <w:lang w:eastAsia="en-US"/>
        </w:rPr>
        <w:t>тысяч</w:t>
      </w:r>
      <w:r w:rsidRPr="00623D55">
        <w:rPr>
          <w:rFonts w:eastAsia="Calibri"/>
          <w:sz w:val="28"/>
          <w:szCs w:val="28"/>
          <w:lang w:eastAsia="en-US"/>
        </w:rPr>
        <w:t xml:space="preserve"> рублей, что в общем объеме неисполненных бюдже</w:t>
      </w:r>
      <w:r w:rsidRPr="00623D55">
        <w:rPr>
          <w:rFonts w:eastAsia="Calibri"/>
          <w:sz w:val="28"/>
          <w:szCs w:val="28"/>
          <w:lang w:eastAsia="en-US"/>
        </w:rPr>
        <w:t>т</w:t>
      </w:r>
      <w:r w:rsidRPr="00623D55">
        <w:rPr>
          <w:rFonts w:eastAsia="Calibri"/>
          <w:sz w:val="28"/>
          <w:szCs w:val="28"/>
          <w:lang w:eastAsia="en-US"/>
        </w:rPr>
        <w:t>ных назначений (</w:t>
      </w:r>
      <w:r w:rsidR="00FC265B">
        <w:rPr>
          <w:rFonts w:eastAsia="Calibri"/>
          <w:sz w:val="28"/>
          <w:szCs w:val="28"/>
          <w:lang w:eastAsia="en-US"/>
        </w:rPr>
        <w:t>46837,976</w:t>
      </w:r>
      <w:r w:rsidR="004430DF">
        <w:rPr>
          <w:rFonts w:eastAsia="Calibri"/>
          <w:sz w:val="28"/>
          <w:szCs w:val="28"/>
          <w:lang w:eastAsia="en-US"/>
        </w:rPr>
        <w:t xml:space="preserve"> тысяч</w:t>
      </w:r>
      <w:r w:rsidRPr="00623D55">
        <w:rPr>
          <w:rFonts w:eastAsia="Calibri"/>
          <w:sz w:val="28"/>
          <w:szCs w:val="28"/>
          <w:lang w:eastAsia="en-US"/>
        </w:rPr>
        <w:t xml:space="preserve"> рублей) занимает</w:t>
      </w:r>
      <w:r w:rsidR="00E075D2">
        <w:rPr>
          <w:rFonts w:eastAsia="Calibri"/>
          <w:sz w:val="28"/>
          <w:szCs w:val="28"/>
          <w:lang w:eastAsia="en-US"/>
        </w:rPr>
        <w:t xml:space="preserve"> </w:t>
      </w:r>
      <w:r w:rsidR="00FC265B">
        <w:rPr>
          <w:rFonts w:eastAsia="Calibri"/>
          <w:sz w:val="28"/>
          <w:szCs w:val="28"/>
          <w:lang w:eastAsia="en-US"/>
        </w:rPr>
        <w:t>29,89</w:t>
      </w:r>
      <w:r w:rsidRPr="00623D55">
        <w:rPr>
          <w:rFonts w:eastAsia="Calibri"/>
          <w:sz w:val="28"/>
          <w:szCs w:val="28"/>
          <w:lang w:eastAsia="en-US"/>
        </w:rPr>
        <w:t>%.</w:t>
      </w:r>
      <w:r w:rsidR="00B20760">
        <w:rPr>
          <w:rFonts w:eastAsia="Calibri"/>
          <w:sz w:val="28"/>
          <w:szCs w:val="28"/>
          <w:lang w:eastAsia="en-US"/>
        </w:rPr>
        <w:t xml:space="preserve"> В 20</w:t>
      </w:r>
      <w:r w:rsidR="00FC265B">
        <w:rPr>
          <w:rFonts w:eastAsia="Calibri"/>
          <w:sz w:val="28"/>
          <w:szCs w:val="28"/>
          <w:lang w:eastAsia="en-US"/>
        </w:rPr>
        <w:t>20</w:t>
      </w:r>
      <w:r w:rsidR="00B20760">
        <w:rPr>
          <w:rFonts w:eastAsia="Calibri"/>
          <w:sz w:val="28"/>
          <w:szCs w:val="28"/>
          <w:lang w:eastAsia="en-US"/>
        </w:rPr>
        <w:t xml:space="preserve"> году </w:t>
      </w:r>
      <w:r w:rsidR="00FC265B">
        <w:rPr>
          <w:rFonts w:eastAsia="Calibri"/>
          <w:sz w:val="28"/>
          <w:szCs w:val="28"/>
          <w:lang w:eastAsia="en-US"/>
        </w:rPr>
        <w:t>введена</w:t>
      </w:r>
      <w:r w:rsidR="00B20760">
        <w:rPr>
          <w:rFonts w:eastAsia="Calibri"/>
          <w:sz w:val="28"/>
          <w:szCs w:val="28"/>
          <w:lang w:eastAsia="en-US"/>
        </w:rPr>
        <w:t xml:space="preserve"> одна муниципальная программа.</w:t>
      </w:r>
    </w:p>
    <w:p w:rsidR="00F87602" w:rsidRDefault="000A1551" w:rsidP="000A15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D55">
        <w:rPr>
          <w:rFonts w:eastAsia="Calibri"/>
          <w:sz w:val="28"/>
          <w:szCs w:val="28"/>
          <w:lang w:eastAsia="en-US"/>
        </w:rPr>
        <w:t xml:space="preserve">Планируемый объем бюджетных средств на непрограммную часть </w:t>
      </w:r>
      <w:r w:rsidR="002937B1">
        <w:rPr>
          <w:rFonts w:eastAsia="Calibri"/>
          <w:sz w:val="28"/>
          <w:szCs w:val="28"/>
          <w:lang w:eastAsia="en-US"/>
        </w:rPr>
        <w:t>местного</w:t>
      </w:r>
      <w:r w:rsidRPr="00623D55">
        <w:rPr>
          <w:rFonts w:eastAsia="Calibri"/>
          <w:sz w:val="28"/>
          <w:szCs w:val="28"/>
          <w:lang w:eastAsia="en-US"/>
        </w:rPr>
        <w:t xml:space="preserve"> бюджета составляет </w:t>
      </w:r>
      <w:r w:rsidR="009C5DE6">
        <w:rPr>
          <w:rFonts w:eastAsia="Calibri"/>
          <w:sz w:val="28"/>
          <w:szCs w:val="28"/>
          <w:lang w:eastAsia="en-US"/>
        </w:rPr>
        <w:t xml:space="preserve"> </w:t>
      </w:r>
      <w:r w:rsidR="00F87602">
        <w:rPr>
          <w:rFonts w:eastAsia="Calibri"/>
          <w:sz w:val="28"/>
          <w:szCs w:val="28"/>
          <w:lang w:eastAsia="en-US"/>
        </w:rPr>
        <w:t>18,143</w:t>
      </w:r>
      <w:r w:rsidRPr="00623D55">
        <w:rPr>
          <w:rFonts w:eastAsia="Calibri"/>
          <w:sz w:val="28"/>
          <w:szCs w:val="28"/>
          <w:lang w:eastAsia="en-US"/>
        </w:rPr>
        <w:t xml:space="preserve">%, или </w:t>
      </w:r>
      <w:r w:rsidR="00F87602">
        <w:rPr>
          <w:rFonts w:eastAsia="Calibri"/>
          <w:sz w:val="28"/>
          <w:szCs w:val="28"/>
          <w:lang w:eastAsia="en-US"/>
        </w:rPr>
        <w:t>153891,179</w:t>
      </w:r>
      <w:r w:rsidR="004430DF">
        <w:rPr>
          <w:rFonts w:eastAsia="Calibri"/>
          <w:sz w:val="28"/>
          <w:szCs w:val="28"/>
          <w:lang w:eastAsia="en-US"/>
        </w:rPr>
        <w:t xml:space="preserve"> тысяч</w:t>
      </w:r>
      <w:r w:rsidRPr="00623D55">
        <w:rPr>
          <w:rFonts w:eastAsia="Calibri"/>
          <w:sz w:val="28"/>
          <w:szCs w:val="28"/>
          <w:lang w:eastAsia="en-US"/>
        </w:rPr>
        <w:t xml:space="preserve"> рублей</w:t>
      </w:r>
      <w:r w:rsidR="007051E5">
        <w:rPr>
          <w:rFonts w:eastAsia="Calibri"/>
          <w:sz w:val="28"/>
          <w:szCs w:val="28"/>
          <w:lang w:eastAsia="en-US"/>
        </w:rPr>
        <w:t xml:space="preserve"> (в том числе резер</w:t>
      </w:r>
      <w:r w:rsidR="007051E5">
        <w:rPr>
          <w:rFonts w:eastAsia="Calibri"/>
          <w:sz w:val="28"/>
          <w:szCs w:val="28"/>
          <w:lang w:eastAsia="en-US"/>
        </w:rPr>
        <w:t>в</w:t>
      </w:r>
      <w:r w:rsidR="007051E5">
        <w:rPr>
          <w:rFonts w:eastAsia="Calibri"/>
          <w:sz w:val="28"/>
          <w:szCs w:val="28"/>
          <w:lang w:eastAsia="en-US"/>
        </w:rPr>
        <w:t>ные средства составляют 17</w:t>
      </w:r>
      <w:r w:rsidR="00F87602">
        <w:rPr>
          <w:rFonts w:eastAsia="Calibri"/>
          <w:sz w:val="28"/>
          <w:szCs w:val="28"/>
          <w:lang w:eastAsia="en-US"/>
        </w:rPr>
        <w:t>218,11</w:t>
      </w:r>
      <w:r w:rsidR="007051E5">
        <w:rPr>
          <w:rFonts w:eastAsia="Calibri"/>
          <w:sz w:val="28"/>
          <w:szCs w:val="28"/>
          <w:lang w:eastAsia="en-US"/>
        </w:rPr>
        <w:t xml:space="preserve"> тысяч рублей</w:t>
      </w:r>
      <w:r w:rsidR="00385752">
        <w:rPr>
          <w:rFonts w:eastAsia="Calibri"/>
          <w:sz w:val="28"/>
          <w:szCs w:val="28"/>
          <w:lang w:eastAsia="en-US"/>
        </w:rPr>
        <w:t>)</w:t>
      </w:r>
      <w:r w:rsidRPr="00623D55">
        <w:rPr>
          <w:rFonts w:eastAsia="Calibri"/>
          <w:sz w:val="28"/>
          <w:szCs w:val="28"/>
          <w:lang w:eastAsia="en-US"/>
        </w:rPr>
        <w:t xml:space="preserve">. Средства освоены в объеме </w:t>
      </w:r>
      <w:r w:rsidR="00F87602">
        <w:rPr>
          <w:rFonts w:eastAsia="Calibri"/>
          <w:sz w:val="28"/>
          <w:szCs w:val="28"/>
          <w:lang w:eastAsia="en-US"/>
        </w:rPr>
        <w:t>121053,474</w:t>
      </w:r>
      <w:r w:rsidR="00385752">
        <w:rPr>
          <w:rFonts w:eastAsia="Calibri"/>
          <w:sz w:val="28"/>
          <w:szCs w:val="28"/>
          <w:lang w:eastAsia="en-US"/>
        </w:rPr>
        <w:t xml:space="preserve">  </w:t>
      </w:r>
      <w:r w:rsidR="004430DF">
        <w:rPr>
          <w:rFonts w:eastAsia="Calibri"/>
          <w:sz w:val="28"/>
          <w:szCs w:val="28"/>
          <w:lang w:eastAsia="en-US"/>
        </w:rPr>
        <w:t>тысяч ру</w:t>
      </w:r>
      <w:r w:rsidRPr="00623D55">
        <w:rPr>
          <w:rFonts w:eastAsia="Calibri"/>
          <w:sz w:val="28"/>
          <w:szCs w:val="28"/>
          <w:lang w:eastAsia="en-US"/>
        </w:rPr>
        <w:t xml:space="preserve">блей, </w:t>
      </w:r>
      <w:r w:rsidR="00B05781">
        <w:rPr>
          <w:rFonts w:eastAsia="Calibri"/>
          <w:sz w:val="28"/>
          <w:szCs w:val="28"/>
          <w:lang w:eastAsia="en-US"/>
        </w:rPr>
        <w:t>исполнение составило</w:t>
      </w:r>
      <w:r w:rsidRPr="00623D55">
        <w:rPr>
          <w:rFonts w:eastAsia="Calibri"/>
          <w:sz w:val="28"/>
          <w:szCs w:val="28"/>
          <w:lang w:eastAsia="en-US"/>
        </w:rPr>
        <w:t xml:space="preserve"> </w:t>
      </w:r>
      <w:r w:rsidR="00F87602">
        <w:rPr>
          <w:rFonts w:eastAsia="Calibri"/>
          <w:sz w:val="28"/>
          <w:szCs w:val="28"/>
          <w:lang w:eastAsia="en-US"/>
        </w:rPr>
        <w:t>78,66</w:t>
      </w:r>
      <w:r w:rsidRPr="00623D55">
        <w:rPr>
          <w:rFonts w:eastAsia="Calibri"/>
          <w:sz w:val="28"/>
          <w:szCs w:val="28"/>
          <w:lang w:eastAsia="en-US"/>
        </w:rPr>
        <w:t>%. В общем объеме н</w:t>
      </w:r>
      <w:r w:rsidRPr="00623D55">
        <w:rPr>
          <w:rFonts w:eastAsia="Calibri"/>
          <w:sz w:val="28"/>
          <w:szCs w:val="28"/>
          <w:lang w:eastAsia="en-US"/>
        </w:rPr>
        <w:t>е</w:t>
      </w:r>
      <w:r w:rsidRPr="00623D55">
        <w:rPr>
          <w:rFonts w:eastAsia="Calibri"/>
          <w:sz w:val="28"/>
          <w:szCs w:val="28"/>
          <w:lang w:eastAsia="en-US"/>
        </w:rPr>
        <w:t xml:space="preserve">освоенных расходов доля непрограммных расходов занимает  </w:t>
      </w:r>
      <w:r w:rsidR="00F87602">
        <w:rPr>
          <w:rFonts w:eastAsia="Calibri"/>
          <w:sz w:val="28"/>
          <w:szCs w:val="28"/>
          <w:lang w:eastAsia="en-US"/>
        </w:rPr>
        <w:t>70,11</w:t>
      </w:r>
      <w:r w:rsidRPr="00623D55">
        <w:rPr>
          <w:rFonts w:eastAsia="Calibri"/>
          <w:sz w:val="28"/>
          <w:szCs w:val="28"/>
          <w:lang w:eastAsia="en-US"/>
        </w:rPr>
        <w:t>%, что сост</w:t>
      </w:r>
      <w:r w:rsidRPr="00623D55">
        <w:rPr>
          <w:rFonts w:eastAsia="Calibri"/>
          <w:sz w:val="28"/>
          <w:szCs w:val="28"/>
          <w:lang w:eastAsia="en-US"/>
        </w:rPr>
        <w:t>а</w:t>
      </w:r>
      <w:r w:rsidRPr="00623D55">
        <w:rPr>
          <w:rFonts w:eastAsia="Calibri"/>
          <w:sz w:val="28"/>
          <w:szCs w:val="28"/>
          <w:lang w:eastAsia="en-US"/>
        </w:rPr>
        <w:t>вило</w:t>
      </w:r>
      <w:r w:rsidR="00A57BB7">
        <w:rPr>
          <w:rFonts w:eastAsia="Calibri"/>
          <w:sz w:val="28"/>
          <w:szCs w:val="28"/>
          <w:lang w:eastAsia="en-US"/>
        </w:rPr>
        <w:t xml:space="preserve"> </w:t>
      </w:r>
      <w:r w:rsidR="00F87602">
        <w:rPr>
          <w:rFonts w:eastAsia="Calibri"/>
          <w:sz w:val="28"/>
          <w:szCs w:val="28"/>
          <w:lang w:eastAsia="en-US"/>
        </w:rPr>
        <w:t>34335,705</w:t>
      </w:r>
      <w:r w:rsidR="00385752">
        <w:rPr>
          <w:rFonts w:eastAsia="Calibri"/>
          <w:sz w:val="28"/>
          <w:szCs w:val="28"/>
          <w:lang w:eastAsia="en-US"/>
        </w:rPr>
        <w:t xml:space="preserve"> </w:t>
      </w:r>
      <w:r w:rsidRPr="00623D55">
        <w:rPr>
          <w:rFonts w:eastAsia="Calibri"/>
          <w:sz w:val="28"/>
          <w:szCs w:val="28"/>
          <w:lang w:eastAsia="en-US"/>
        </w:rPr>
        <w:t xml:space="preserve"> </w:t>
      </w:r>
      <w:r w:rsidR="004430DF">
        <w:rPr>
          <w:rFonts w:eastAsia="Calibri"/>
          <w:sz w:val="28"/>
          <w:szCs w:val="28"/>
          <w:lang w:eastAsia="en-US"/>
        </w:rPr>
        <w:t xml:space="preserve">тысяч </w:t>
      </w:r>
      <w:r w:rsidRPr="00623D55">
        <w:rPr>
          <w:rFonts w:eastAsia="Calibri"/>
          <w:sz w:val="28"/>
          <w:szCs w:val="28"/>
          <w:lang w:eastAsia="en-US"/>
        </w:rPr>
        <w:t xml:space="preserve"> рублей.</w:t>
      </w:r>
      <w:r w:rsidR="00A57BB7">
        <w:rPr>
          <w:rFonts w:eastAsia="Calibri"/>
          <w:sz w:val="28"/>
          <w:szCs w:val="28"/>
          <w:lang w:eastAsia="en-US"/>
        </w:rPr>
        <w:t xml:space="preserve"> </w:t>
      </w:r>
    </w:p>
    <w:p w:rsidR="000A1551" w:rsidRDefault="004430DF" w:rsidP="000A15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проведении проверок контрольно-счетной палат</w:t>
      </w:r>
      <w:r w:rsidR="006013C3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по бюджету 20</w:t>
      </w:r>
      <w:r w:rsidR="00F87602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года нарушения норм бюджетного законодательства не установлен</w:t>
      </w:r>
      <w:r w:rsidR="00E075D2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. Контрольно-счетной палатой проведено </w:t>
      </w:r>
      <w:r w:rsidR="002B1174">
        <w:rPr>
          <w:rFonts w:eastAsia="Calibri"/>
          <w:sz w:val="28"/>
          <w:szCs w:val="28"/>
          <w:lang w:eastAsia="en-US"/>
        </w:rPr>
        <w:t>60</w:t>
      </w:r>
      <w:r w:rsidR="00B24E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контрольно-аналитическ</w:t>
      </w:r>
      <w:r w:rsidR="00B24E3C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и экспертн</w:t>
      </w:r>
      <w:r w:rsidR="00B24E3C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мер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прияти</w:t>
      </w:r>
      <w:r w:rsidR="00B768D4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.</w:t>
      </w:r>
    </w:p>
    <w:p w:rsidR="000A1551" w:rsidRPr="00623D55" w:rsidRDefault="000A1551" w:rsidP="000A15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D55">
        <w:rPr>
          <w:rFonts w:eastAsia="Calibri"/>
          <w:sz w:val="28"/>
          <w:szCs w:val="28"/>
          <w:lang w:val="en-US" w:eastAsia="en-US"/>
        </w:rPr>
        <w:t> </w:t>
      </w:r>
      <w:r w:rsidRPr="00623D55">
        <w:rPr>
          <w:rFonts w:eastAsia="Calibri"/>
          <w:sz w:val="28"/>
          <w:szCs w:val="28"/>
          <w:lang w:eastAsia="en-US"/>
        </w:rPr>
        <w:t xml:space="preserve">При исполнении </w:t>
      </w:r>
      <w:r w:rsidR="004430DF">
        <w:rPr>
          <w:rFonts w:eastAsia="Calibri"/>
          <w:sz w:val="28"/>
          <w:szCs w:val="28"/>
          <w:lang w:eastAsia="en-US"/>
        </w:rPr>
        <w:t>местного</w:t>
      </w:r>
      <w:r w:rsidRPr="00623D55">
        <w:rPr>
          <w:rFonts w:eastAsia="Calibri"/>
          <w:sz w:val="28"/>
          <w:szCs w:val="28"/>
          <w:lang w:eastAsia="en-US"/>
        </w:rPr>
        <w:t xml:space="preserve"> бюджета в 20</w:t>
      </w:r>
      <w:r w:rsidR="002B1174">
        <w:rPr>
          <w:rFonts w:eastAsia="Calibri"/>
          <w:sz w:val="28"/>
          <w:szCs w:val="28"/>
          <w:lang w:eastAsia="en-US"/>
        </w:rPr>
        <w:t>20</w:t>
      </w:r>
      <w:r w:rsidRPr="00623D55">
        <w:rPr>
          <w:rFonts w:eastAsia="Calibri"/>
          <w:sz w:val="28"/>
          <w:szCs w:val="28"/>
          <w:lang w:eastAsia="en-US"/>
        </w:rPr>
        <w:t xml:space="preserve"> году в целом нормы бюджетного законодательства соблюдены.</w:t>
      </w:r>
    </w:p>
    <w:p w:rsidR="000A1551" w:rsidRDefault="000A1551" w:rsidP="000A1551">
      <w:pPr>
        <w:contextualSpacing/>
        <w:jc w:val="both"/>
        <w:rPr>
          <w:sz w:val="28"/>
          <w:szCs w:val="28"/>
        </w:rPr>
      </w:pPr>
    </w:p>
    <w:p w:rsidR="000A1551" w:rsidRPr="0072639E" w:rsidRDefault="0084189A" w:rsidP="000A1551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</w:t>
      </w:r>
      <w:r w:rsidR="000A1551" w:rsidRPr="0072639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5D220A" w:rsidRDefault="00221C8E" w:rsidP="002C4DF2">
      <w:pPr>
        <w:contextualSpacing/>
        <w:jc w:val="both"/>
      </w:pPr>
      <w:r>
        <w:rPr>
          <w:sz w:val="28"/>
          <w:szCs w:val="28"/>
        </w:rPr>
        <w:t>к</w:t>
      </w:r>
      <w:r w:rsidR="000A1551" w:rsidRPr="0072639E">
        <w:rPr>
          <w:sz w:val="28"/>
          <w:szCs w:val="28"/>
        </w:rPr>
        <w:t xml:space="preserve">онтрольно-счетной палаты </w:t>
      </w:r>
      <w:r w:rsidR="000A1551" w:rsidRPr="0072639E">
        <w:rPr>
          <w:sz w:val="28"/>
          <w:szCs w:val="28"/>
        </w:rPr>
        <w:tab/>
      </w:r>
      <w:r w:rsidR="000D65CA">
        <w:rPr>
          <w:sz w:val="28"/>
          <w:szCs w:val="28"/>
        </w:rPr>
        <w:t xml:space="preserve">                                                       </w:t>
      </w:r>
      <w:proofErr w:type="spellStart"/>
      <w:r w:rsidR="000D65CA">
        <w:rPr>
          <w:sz w:val="28"/>
          <w:szCs w:val="28"/>
        </w:rPr>
        <w:t>Т.К.Смирнова</w:t>
      </w:r>
      <w:proofErr w:type="spellEnd"/>
    </w:p>
    <w:sectPr w:rsidR="005D220A" w:rsidSect="00593450">
      <w:headerReference w:type="even" r:id="rId29"/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45" w:rsidRDefault="00423645" w:rsidP="000A1551">
      <w:r>
        <w:separator/>
      </w:r>
    </w:p>
  </w:endnote>
  <w:endnote w:type="continuationSeparator" w:id="0">
    <w:p w:rsidR="00423645" w:rsidRDefault="00423645" w:rsidP="000A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506742"/>
      <w:docPartObj>
        <w:docPartGallery w:val="Page Numbers (Bottom of Page)"/>
        <w:docPartUnique/>
      </w:docPartObj>
    </w:sdtPr>
    <w:sdtEndPr/>
    <w:sdtContent>
      <w:p w:rsidR="00830014" w:rsidRDefault="00830014" w:rsidP="008D6ECB">
        <w:pPr>
          <w:pStyle w:val="af8"/>
          <w:jc w:val="both"/>
        </w:pPr>
        <w:r>
          <w:rPr>
            <w:lang w:val="ru-RU"/>
          </w:rPr>
          <w:t xml:space="preserve">Заключение на отчет об исполнении бюджета за 2020 год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66CB" w:rsidRPr="002A66CB">
          <w:rPr>
            <w:noProof/>
            <w:lang w:val="ru-RU"/>
          </w:rPr>
          <w:t>1</w:t>
        </w:r>
        <w:r>
          <w:fldChar w:fldCharType="end"/>
        </w:r>
      </w:p>
    </w:sdtContent>
  </w:sdt>
  <w:p w:rsidR="00830014" w:rsidRPr="007914D2" w:rsidRDefault="00830014" w:rsidP="007914D2">
    <w:pPr>
      <w:pStyle w:val="af8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048322"/>
      <w:docPartObj>
        <w:docPartGallery w:val="Page Numbers (Bottom of Page)"/>
        <w:docPartUnique/>
      </w:docPartObj>
    </w:sdtPr>
    <w:sdtEndPr/>
    <w:sdtContent>
      <w:p w:rsidR="00830014" w:rsidRDefault="0083001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4C04">
          <w:rPr>
            <w:noProof/>
            <w:lang w:val="ru-RU"/>
          </w:rPr>
          <w:t>1</w:t>
        </w:r>
        <w:r>
          <w:fldChar w:fldCharType="end"/>
        </w:r>
      </w:p>
    </w:sdtContent>
  </w:sdt>
  <w:p w:rsidR="00830014" w:rsidRDefault="0083001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45" w:rsidRDefault="00423645" w:rsidP="000A1551">
      <w:r>
        <w:separator/>
      </w:r>
    </w:p>
  </w:footnote>
  <w:footnote w:type="continuationSeparator" w:id="0">
    <w:p w:rsidR="00423645" w:rsidRDefault="00423645" w:rsidP="000A1551">
      <w:r>
        <w:continuationSeparator/>
      </w:r>
    </w:p>
  </w:footnote>
  <w:footnote w:id="1">
    <w:p w:rsidR="00830014" w:rsidRPr="00011AB7" w:rsidRDefault="00830014" w:rsidP="000A1551">
      <w:pPr>
        <w:pStyle w:val="af"/>
        <w:jc w:val="both"/>
        <w:rPr>
          <w:sz w:val="22"/>
          <w:szCs w:val="22"/>
        </w:rPr>
      </w:pPr>
      <w:r w:rsidRPr="00011AB7">
        <w:rPr>
          <w:rStyle w:val="af1"/>
          <w:sz w:val="22"/>
          <w:szCs w:val="22"/>
        </w:rPr>
        <w:footnoteRef/>
      </w:r>
      <w:r w:rsidRPr="00011AB7">
        <w:rPr>
          <w:sz w:val="22"/>
          <w:szCs w:val="22"/>
        </w:rPr>
        <w:t xml:space="preserve"> </w:t>
      </w:r>
      <w:r>
        <w:rPr>
          <w:sz w:val="22"/>
          <w:szCs w:val="22"/>
        </w:rPr>
        <w:t>Внесение изменений в решение о местном бюджете: в 2019 – 11 раз, в 2018 – 10 раз,  в 2017 – 11 раз, 2016 – девять раз, в  2015 – десять раз, в</w:t>
      </w:r>
      <w:r w:rsidRPr="00011A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2014 году – девять раз, в </w:t>
      </w:r>
      <w:r w:rsidRPr="00011AB7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011AB7">
        <w:rPr>
          <w:sz w:val="22"/>
          <w:szCs w:val="22"/>
        </w:rPr>
        <w:t xml:space="preserve"> году </w:t>
      </w:r>
      <w:r>
        <w:rPr>
          <w:sz w:val="22"/>
          <w:szCs w:val="22"/>
        </w:rPr>
        <w:t>-</w:t>
      </w:r>
      <w:r w:rsidRPr="00011AB7">
        <w:rPr>
          <w:sz w:val="22"/>
          <w:szCs w:val="22"/>
        </w:rPr>
        <w:t xml:space="preserve"> </w:t>
      </w:r>
      <w:r>
        <w:rPr>
          <w:sz w:val="22"/>
          <w:szCs w:val="22"/>
        </w:rPr>
        <w:t>восемь</w:t>
      </w:r>
      <w:r w:rsidRPr="00011AB7">
        <w:rPr>
          <w:sz w:val="22"/>
          <w:szCs w:val="22"/>
        </w:rPr>
        <w:t>, в 201</w:t>
      </w:r>
      <w:r>
        <w:rPr>
          <w:sz w:val="22"/>
          <w:szCs w:val="22"/>
        </w:rPr>
        <w:t>2</w:t>
      </w:r>
      <w:r w:rsidRPr="00011AB7">
        <w:rPr>
          <w:sz w:val="22"/>
          <w:szCs w:val="22"/>
        </w:rPr>
        <w:t xml:space="preserve"> году </w:t>
      </w:r>
      <w:r>
        <w:rPr>
          <w:sz w:val="22"/>
          <w:szCs w:val="22"/>
        </w:rPr>
        <w:t>- 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вять</w:t>
      </w:r>
      <w:r w:rsidRPr="00011AB7">
        <w:rPr>
          <w:sz w:val="22"/>
          <w:szCs w:val="22"/>
        </w:rPr>
        <w:t>, в 201</w:t>
      </w:r>
      <w:r>
        <w:rPr>
          <w:sz w:val="22"/>
          <w:szCs w:val="22"/>
        </w:rPr>
        <w:t>1</w:t>
      </w:r>
      <w:r w:rsidRPr="00011AB7">
        <w:rPr>
          <w:sz w:val="22"/>
          <w:szCs w:val="22"/>
        </w:rPr>
        <w:t xml:space="preserve"> году - </w:t>
      </w:r>
      <w:r>
        <w:rPr>
          <w:sz w:val="22"/>
          <w:szCs w:val="22"/>
        </w:rPr>
        <w:t>десять</w:t>
      </w:r>
      <w:r w:rsidRPr="00011AB7">
        <w:rPr>
          <w:sz w:val="22"/>
          <w:szCs w:val="22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14" w:rsidRDefault="00830014" w:rsidP="005D2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0014" w:rsidRDefault="00830014" w:rsidP="005D220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14" w:rsidRPr="008F5AF5" w:rsidRDefault="00830014" w:rsidP="00A85203">
    <w:pPr>
      <w:pStyle w:val="1"/>
      <w:jc w:val="center"/>
      <w:rPr>
        <w:b w:val="0"/>
        <w:sz w:val="20"/>
      </w:rPr>
    </w:pPr>
    <w:r>
      <w:rPr>
        <w:b w:val="0"/>
        <w:noProof/>
        <w:sz w:val="20"/>
        <w:lang w:val="ru-RU" w:eastAsia="ru-RU"/>
      </w:rPr>
      <w:drawing>
        <wp:inline distT="0" distB="0" distL="0" distR="0" wp14:anchorId="042A6E18" wp14:editId="6ACE37C7">
          <wp:extent cx="390525" cy="457200"/>
          <wp:effectExtent l="0" t="0" r="9525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014" w:rsidRDefault="00830014" w:rsidP="00A85203">
    <w:pPr>
      <w:pStyle w:val="a7"/>
      <w:jc w:val="center"/>
      <w:rPr>
        <w:sz w:val="20"/>
        <w:szCs w:val="20"/>
      </w:rPr>
    </w:pPr>
    <w:r w:rsidRPr="00D173F4">
      <w:rPr>
        <w:sz w:val="20"/>
        <w:szCs w:val="20"/>
      </w:rPr>
      <w:t xml:space="preserve">Дума Ханкайского муниципального </w:t>
    </w:r>
    <w:r>
      <w:rPr>
        <w:sz w:val="20"/>
        <w:szCs w:val="20"/>
        <w:lang w:val="ru-RU"/>
      </w:rPr>
      <w:t>округа</w:t>
    </w:r>
    <w:r>
      <w:rPr>
        <w:sz w:val="20"/>
        <w:szCs w:val="20"/>
      </w:rPr>
      <w:t xml:space="preserve"> Приморского края</w:t>
    </w:r>
  </w:p>
  <w:p w:rsidR="00830014" w:rsidRDefault="00830014" w:rsidP="00A85203">
    <w:pPr>
      <w:pStyle w:val="a7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контрольно-счетная палата Ханкайского муниципального </w:t>
    </w:r>
    <w:r>
      <w:rPr>
        <w:sz w:val="20"/>
        <w:szCs w:val="20"/>
        <w:lang w:val="ru-RU"/>
      </w:rPr>
      <w:t>округа</w:t>
    </w:r>
    <w:r>
      <w:rPr>
        <w:sz w:val="20"/>
        <w:szCs w:val="20"/>
      </w:rPr>
      <w:t xml:space="preserve"> Приморского края</w:t>
    </w:r>
  </w:p>
  <w:p w:rsidR="00830014" w:rsidRPr="00C103C0" w:rsidRDefault="00830014" w:rsidP="00A85203">
    <w:pPr>
      <w:pStyle w:val="a7"/>
      <w:jc w:val="center"/>
      <w:rPr>
        <w:sz w:val="20"/>
        <w:szCs w:val="20"/>
        <w:lang w:val="ru-RU"/>
      </w:rPr>
    </w:pPr>
    <w:r>
      <w:rPr>
        <w:sz w:val="20"/>
        <w:szCs w:val="20"/>
        <w:lang w:val="ru-RU"/>
      </w:rPr>
      <w:t>_________________________________________________________________________________</w:t>
    </w:r>
  </w:p>
  <w:p w:rsidR="00830014" w:rsidRDefault="00830014" w:rsidP="005D220A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14" w:rsidRPr="001744CF" w:rsidRDefault="00830014" w:rsidP="00EE5542">
    <w:pPr>
      <w:pStyle w:val="1"/>
      <w:jc w:val="center"/>
      <w:rPr>
        <w:sz w:val="24"/>
        <w:szCs w:val="24"/>
      </w:rPr>
    </w:pPr>
    <w:r>
      <w:rPr>
        <w:lang w:val="ru-RU"/>
      </w:rPr>
      <w:t xml:space="preserve"> </w:t>
    </w:r>
    <w:r>
      <w:rPr>
        <w:noProof/>
        <w:sz w:val="24"/>
        <w:szCs w:val="24"/>
        <w:lang w:val="ru-RU" w:eastAsia="ru-RU"/>
      </w:rPr>
      <w:drawing>
        <wp:inline distT="0" distB="0" distL="0" distR="0" wp14:anchorId="043EBBD1" wp14:editId="75B7F167">
          <wp:extent cx="609600" cy="74803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014" w:rsidRDefault="00830014" w:rsidP="00EE5542">
    <w:pPr>
      <w:pStyle w:val="a7"/>
      <w:jc w:val="center"/>
      <w:rPr>
        <w:sz w:val="28"/>
        <w:szCs w:val="28"/>
      </w:rPr>
    </w:pPr>
    <w:r>
      <w:rPr>
        <w:sz w:val="28"/>
        <w:szCs w:val="28"/>
      </w:rPr>
      <w:t>Дума Ханкайского муниципального района Приморского края</w:t>
    </w:r>
  </w:p>
  <w:p w:rsidR="00830014" w:rsidRDefault="00830014" w:rsidP="00EE5542">
    <w:pPr>
      <w:pStyle w:val="a7"/>
      <w:jc w:val="center"/>
      <w:rPr>
        <w:b/>
        <w:sz w:val="28"/>
        <w:szCs w:val="28"/>
      </w:rPr>
    </w:pPr>
    <w:r w:rsidRPr="00C665F9">
      <w:rPr>
        <w:b/>
        <w:sz w:val="28"/>
        <w:szCs w:val="28"/>
      </w:rPr>
      <w:t>контрольно-счетная палата</w:t>
    </w:r>
    <w:r>
      <w:rPr>
        <w:b/>
        <w:sz w:val="28"/>
        <w:szCs w:val="28"/>
      </w:rPr>
      <w:t xml:space="preserve"> </w:t>
    </w:r>
  </w:p>
  <w:p w:rsidR="00830014" w:rsidRPr="007A1EB3" w:rsidRDefault="00830014" w:rsidP="00EE5542">
    <w:pPr>
      <w:pStyle w:val="a7"/>
      <w:jc w:val="center"/>
      <w:rPr>
        <w:b/>
        <w:sz w:val="28"/>
        <w:szCs w:val="28"/>
        <w:lang w:val="ru-RU"/>
      </w:rPr>
    </w:pPr>
    <w:r>
      <w:rPr>
        <w:b/>
        <w:sz w:val="28"/>
        <w:szCs w:val="28"/>
      </w:rPr>
      <w:t>Ханкайского муниципального района</w:t>
    </w:r>
    <w:r>
      <w:rPr>
        <w:b/>
        <w:sz w:val="28"/>
        <w:szCs w:val="28"/>
        <w:lang w:val="ru-RU"/>
      </w:rPr>
      <w:t xml:space="preserve"> Приморского края</w:t>
    </w:r>
  </w:p>
  <w:p w:rsidR="00830014" w:rsidRDefault="00830014">
    <w:pPr>
      <w:pStyle w:val="a7"/>
    </w:pPr>
  </w:p>
  <w:p w:rsidR="00830014" w:rsidRDefault="008300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90D"/>
    <w:multiLevelType w:val="hybridMultilevel"/>
    <w:tmpl w:val="44E8DB6E"/>
    <w:lvl w:ilvl="0" w:tplc="55E242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BF4937"/>
    <w:multiLevelType w:val="hybridMultilevel"/>
    <w:tmpl w:val="C290A742"/>
    <w:lvl w:ilvl="0" w:tplc="4852F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90E07"/>
    <w:multiLevelType w:val="hybridMultilevel"/>
    <w:tmpl w:val="0CFA4A72"/>
    <w:lvl w:ilvl="0" w:tplc="E9BC86F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3B2093"/>
    <w:multiLevelType w:val="hybridMultilevel"/>
    <w:tmpl w:val="D74AF152"/>
    <w:lvl w:ilvl="0" w:tplc="ED08F992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BF04B79"/>
    <w:multiLevelType w:val="hybridMultilevel"/>
    <w:tmpl w:val="1090A048"/>
    <w:lvl w:ilvl="0" w:tplc="B6C6458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633221"/>
    <w:multiLevelType w:val="hybridMultilevel"/>
    <w:tmpl w:val="59D6FFDA"/>
    <w:lvl w:ilvl="0" w:tplc="1F324A2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93"/>
    <w:rsid w:val="000004A8"/>
    <w:rsid w:val="0000108E"/>
    <w:rsid w:val="00002609"/>
    <w:rsid w:val="00002D82"/>
    <w:rsid w:val="000034EB"/>
    <w:rsid w:val="0000635C"/>
    <w:rsid w:val="00006589"/>
    <w:rsid w:val="000067E8"/>
    <w:rsid w:val="00007FA5"/>
    <w:rsid w:val="00012FBF"/>
    <w:rsid w:val="00014013"/>
    <w:rsid w:val="00014EDE"/>
    <w:rsid w:val="00015EA7"/>
    <w:rsid w:val="00016BF1"/>
    <w:rsid w:val="000172DC"/>
    <w:rsid w:val="000214BE"/>
    <w:rsid w:val="00021516"/>
    <w:rsid w:val="000225BB"/>
    <w:rsid w:val="000227E4"/>
    <w:rsid w:val="00022D95"/>
    <w:rsid w:val="000237F9"/>
    <w:rsid w:val="00024383"/>
    <w:rsid w:val="00024D86"/>
    <w:rsid w:val="00025934"/>
    <w:rsid w:val="00025A3B"/>
    <w:rsid w:val="00025D63"/>
    <w:rsid w:val="000261D9"/>
    <w:rsid w:val="00026654"/>
    <w:rsid w:val="00026BA3"/>
    <w:rsid w:val="00033444"/>
    <w:rsid w:val="00033D71"/>
    <w:rsid w:val="0003453B"/>
    <w:rsid w:val="00034690"/>
    <w:rsid w:val="00034DF8"/>
    <w:rsid w:val="0003544B"/>
    <w:rsid w:val="00035757"/>
    <w:rsid w:val="0003682D"/>
    <w:rsid w:val="00036B1B"/>
    <w:rsid w:val="000407B0"/>
    <w:rsid w:val="00041277"/>
    <w:rsid w:val="00041A5D"/>
    <w:rsid w:val="00042506"/>
    <w:rsid w:val="00043B38"/>
    <w:rsid w:val="00044C93"/>
    <w:rsid w:val="000454C1"/>
    <w:rsid w:val="00045D9F"/>
    <w:rsid w:val="00045EE5"/>
    <w:rsid w:val="000467EB"/>
    <w:rsid w:val="00046B88"/>
    <w:rsid w:val="00050699"/>
    <w:rsid w:val="00050A47"/>
    <w:rsid w:val="0005100E"/>
    <w:rsid w:val="0005215C"/>
    <w:rsid w:val="0005319D"/>
    <w:rsid w:val="00054048"/>
    <w:rsid w:val="000540E2"/>
    <w:rsid w:val="00055270"/>
    <w:rsid w:val="0005645F"/>
    <w:rsid w:val="00056988"/>
    <w:rsid w:val="00057122"/>
    <w:rsid w:val="00057FAD"/>
    <w:rsid w:val="0006428A"/>
    <w:rsid w:val="00064DDB"/>
    <w:rsid w:val="00064FD6"/>
    <w:rsid w:val="0006548E"/>
    <w:rsid w:val="000667E1"/>
    <w:rsid w:val="00066986"/>
    <w:rsid w:val="000669BD"/>
    <w:rsid w:val="00066A8E"/>
    <w:rsid w:val="00066B23"/>
    <w:rsid w:val="00066B65"/>
    <w:rsid w:val="00071120"/>
    <w:rsid w:val="000715F7"/>
    <w:rsid w:val="00072BDB"/>
    <w:rsid w:val="0007397C"/>
    <w:rsid w:val="00073C4D"/>
    <w:rsid w:val="000742B1"/>
    <w:rsid w:val="00074ABA"/>
    <w:rsid w:val="00076638"/>
    <w:rsid w:val="00076A63"/>
    <w:rsid w:val="00077237"/>
    <w:rsid w:val="00077C58"/>
    <w:rsid w:val="0008084C"/>
    <w:rsid w:val="00080DA8"/>
    <w:rsid w:val="00081408"/>
    <w:rsid w:val="00081F58"/>
    <w:rsid w:val="000823D6"/>
    <w:rsid w:val="0008262B"/>
    <w:rsid w:val="00084284"/>
    <w:rsid w:val="00084E48"/>
    <w:rsid w:val="0008594F"/>
    <w:rsid w:val="00085F6C"/>
    <w:rsid w:val="00086969"/>
    <w:rsid w:val="0008716C"/>
    <w:rsid w:val="0009200E"/>
    <w:rsid w:val="000925AC"/>
    <w:rsid w:val="000930D8"/>
    <w:rsid w:val="0009489E"/>
    <w:rsid w:val="00095275"/>
    <w:rsid w:val="000959CB"/>
    <w:rsid w:val="00095BA7"/>
    <w:rsid w:val="00095F16"/>
    <w:rsid w:val="00096203"/>
    <w:rsid w:val="00096CA6"/>
    <w:rsid w:val="000A09B9"/>
    <w:rsid w:val="000A1551"/>
    <w:rsid w:val="000A28D7"/>
    <w:rsid w:val="000A34CD"/>
    <w:rsid w:val="000A5CBB"/>
    <w:rsid w:val="000A5D62"/>
    <w:rsid w:val="000A5EEC"/>
    <w:rsid w:val="000A6835"/>
    <w:rsid w:val="000A72AA"/>
    <w:rsid w:val="000A7BB0"/>
    <w:rsid w:val="000B02F5"/>
    <w:rsid w:val="000B1438"/>
    <w:rsid w:val="000B1AA1"/>
    <w:rsid w:val="000B2222"/>
    <w:rsid w:val="000B29D2"/>
    <w:rsid w:val="000B3470"/>
    <w:rsid w:val="000B38D9"/>
    <w:rsid w:val="000B5630"/>
    <w:rsid w:val="000B56AB"/>
    <w:rsid w:val="000B6100"/>
    <w:rsid w:val="000B6F1E"/>
    <w:rsid w:val="000B712A"/>
    <w:rsid w:val="000B725F"/>
    <w:rsid w:val="000B751C"/>
    <w:rsid w:val="000B783C"/>
    <w:rsid w:val="000B7FFB"/>
    <w:rsid w:val="000C06EA"/>
    <w:rsid w:val="000C0CFF"/>
    <w:rsid w:val="000C0D4E"/>
    <w:rsid w:val="000C1542"/>
    <w:rsid w:val="000C1F47"/>
    <w:rsid w:val="000C2341"/>
    <w:rsid w:val="000C2894"/>
    <w:rsid w:val="000C374E"/>
    <w:rsid w:val="000C4296"/>
    <w:rsid w:val="000C54B0"/>
    <w:rsid w:val="000C74F2"/>
    <w:rsid w:val="000D0CB4"/>
    <w:rsid w:val="000D136E"/>
    <w:rsid w:val="000D1862"/>
    <w:rsid w:val="000D1E4B"/>
    <w:rsid w:val="000D2945"/>
    <w:rsid w:val="000D2F77"/>
    <w:rsid w:val="000D370F"/>
    <w:rsid w:val="000D3C4A"/>
    <w:rsid w:val="000D3C5A"/>
    <w:rsid w:val="000D4662"/>
    <w:rsid w:val="000D5102"/>
    <w:rsid w:val="000D5670"/>
    <w:rsid w:val="000D65CA"/>
    <w:rsid w:val="000E0951"/>
    <w:rsid w:val="000E0EA6"/>
    <w:rsid w:val="000E1E60"/>
    <w:rsid w:val="000E1EB0"/>
    <w:rsid w:val="000E2F88"/>
    <w:rsid w:val="000E3A3C"/>
    <w:rsid w:val="000E4C45"/>
    <w:rsid w:val="000E6369"/>
    <w:rsid w:val="000E7365"/>
    <w:rsid w:val="000E75FD"/>
    <w:rsid w:val="000F40D1"/>
    <w:rsid w:val="000F4885"/>
    <w:rsid w:val="000F53AF"/>
    <w:rsid w:val="000F56DA"/>
    <w:rsid w:val="000F5948"/>
    <w:rsid w:val="000F5B54"/>
    <w:rsid w:val="000F5F9E"/>
    <w:rsid w:val="000F60EA"/>
    <w:rsid w:val="000F67CB"/>
    <w:rsid w:val="000F6D8C"/>
    <w:rsid w:val="000F7CBE"/>
    <w:rsid w:val="000F7DA5"/>
    <w:rsid w:val="000F7E2C"/>
    <w:rsid w:val="00100062"/>
    <w:rsid w:val="001007CA"/>
    <w:rsid w:val="00100F7A"/>
    <w:rsid w:val="00100FBB"/>
    <w:rsid w:val="00101663"/>
    <w:rsid w:val="001019CB"/>
    <w:rsid w:val="00101A69"/>
    <w:rsid w:val="00102663"/>
    <w:rsid w:val="00103002"/>
    <w:rsid w:val="0010318F"/>
    <w:rsid w:val="00103A33"/>
    <w:rsid w:val="00104351"/>
    <w:rsid w:val="0010437B"/>
    <w:rsid w:val="00104EE9"/>
    <w:rsid w:val="00104FD1"/>
    <w:rsid w:val="001079EE"/>
    <w:rsid w:val="00107A51"/>
    <w:rsid w:val="00110062"/>
    <w:rsid w:val="00110E7D"/>
    <w:rsid w:val="00111FE0"/>
    <w:rsid w:val="0011289D"/>
    <w:rsid w:val="00112982"/>
    <w:rsid w:val="001129FC"/>
    <w:rsid w:val="001146AE"/>
    <w:rsid w:val="00115040"/>
    <w:rsid w:val="00115730"/>
    <w:rsid w:val="001171CA"/>
    <w:rsid w:val="0011750E"/>
    <w:rsid w:val="0012068F"/>
    <w:rsid w:val="00120E3F"/>
    <w:rsid w:val="00122C63"/>
    <w:rsid w:val="00122E7A"/>
    <w:rsid w:val="00123417"/>
    <w:rsid w:val="00123647"/>
    <w:rsid w:val="00125645"/>
    <w:rsid w:val="00126732"/>
    <w:rsid w:val="00127170"/>
    <w:rsid w:val="00127D30"/>
    <w:rsid w:val="00130BBC"/>
    <w:rsid w:val="00130F93"/>
    <w:rsid w:val="00132CCE"/>
    <w:rsid w:val="00134921"/>
    <w:rsid w:val="0013539A"/>
    <w:rsid w:val="00135D02"/>
    <w:rsid w:val="00136799"/>
    <w:rsid w:val="0013686F"/>
    <w:rsid w:val="00140074"/>
    <w:rsid w:val="00140644"/>
    <w:rsid w:val="001414D3"/>
    <w:rsid w:val="00141C9F"/>
    <w:rsid w:val="001422FC"/>
    <w:rsid w:val="00144AA1"/>
    <w:rsid w:val="00144D95"/>
    <w:rsid w:val="00146C70"/>
    <w:rsid w:val="00151FD7"/>
    <w:rsid w:val="00152C50"/>
    <w:rsid w:val="00152F57"/>
    <w:rsid w:val="0015376B"/>
    <w:rsid w:val="0015450E"/>
    <w:rsid w:val="00154904"/>
    <w:rsid w:val="00155291"/>
    <w:rsid w:val="001554C8"/>
    <w:rsid w:val="0015634D"/>
    <w:rsid w:val="001563A3"/>
    <w:rsid w:val="00156AD4"/>
    <w:rsid w:val="00160527"/>
    <w:rsid w:val="0016077E"/>
    <w:rsid w:val="00161004"/>
    <w:rsid w:val="0016217D"/>
    <w:rsid w:val="001638D9"/>
    <w:rsid w:val="0016404B"/>
    <w:rsid w:val="001645FA"/>
    <w:rsid w:val="00164983"/>
    <w:rsid w:val="00164FDE"/>
    <w:rsid w:val="0016508F"/>
    <w:rsid w:val="001658D5"/>
    <w:rsid w:val="00165C2B"/>
    <w:rsid w:val="00165D55"/>
    <w:rsid w:val="001664C0"/>
    <w:rsid w:val="001667ED"/>
    <w:rsid w:val="001675C8"/>
    <w:rsid w:val="00167A3E"/>
    <w:rsid w:val="0017070F"/>
    <w:rsid w:val="00172294"/>
    <w:rsid w:val="0017348A"/>
    <w:rsid w:val="001735EE"/>
    <w:rsid w:val="00173C7D"/>
    <w:rsid w:val="001743D7"/>
    <w:rsid w:val="001759B7"/>
    <w:rsid w:val="00175CBF"/>
    <w:rsid w:val="0017648C"/>
    <w:rsid w:val="00176CC5"/>
    <w:rsid w:val="00180403"/>
    <w:rsid w:val="00180F54"/>
    <w:rsid w:val="00181399"/>
    <w:rsid w:val="0018143C"/>
    <w:rsid w:val="0018183A"/>
    <w:rsid w:val="00181BFE"/>
    <w:rsid w:val="00182672"/>
    <w:rsid w:val="00182E0C"/>
    <w:rsid w:val="001835AC"/>
    <w:rsid w:val="0018604C"/>
    <w:rsid w:val="001863FE"/>
    <w:rsid w:val="00187B5D"/>
    <w:rsid w:val="00190B29"/>
    <w:rsid w:val="00190E9F"/>
    <w:rsid w:val="001916BC"/>
    <w:rsid w:val="00191C0A"/>
    <w:rsid w:val="00191EE5"/>
    <w:rsid w:val="001945AB"/>
    <w:rsid w:val="001948D6"/>
    <w:rsid w:val="001969F3"/>
    <w:rsid w:val="00197508"/>
    <w:rsid w:val="00197787"/>
    <w:rsid w:val="00197EA8"/>
    <w:rsid w:val="001A0473"/>
    <w:rsid w:val="001A04D5"/>
    <w:rsid w:val="001A0763"/>
    <w:rsid w:val="001A21C6"/>
    <w:rsid w:val="001A462E"/>
    <w:rsid w:val="001A46B6"/>
    <w:rsid w:val="001A5407"/>
    <w:rsid w:val="001A5F03"/>
    <w:rsid w:val="001A63D7"/>
    <w:rsid w:val="001A7770"/>
    <w:rsid w:val="001B1BFB"/>
    <w:rsid w:val="001B1D4E"/>
    <w:rsid w:val="001B20BB"/>
    <w:rsid w:val="001B2572"/>
    <w:rsid w:val="001B2B9D"/>
    <w:rsid w:val="001B2D05"/>
    <w:rsid w:val="001B3053"/>
    <w:rsid w:val="001B4366"/>
    <w:rsid w:val="001B4558"/>
    <w:rsid w:val="001B4E71"/>
    <w:rsid w:val="001B5829"/>
    <w:rsid w:val="001B5D28"/>
    <w:rsid w:val="001B7292"/>
    <w:rsid w:val="001B72CB"/>
    <w:rsid w:val="001B7777"/>
    <w:rsid w:val="001B7DA0"/>
    <w:rsid w:val="001B7EFD"/>
    <w:rsid w:val="001C1693"/>
    <w:rsid w:val="001C26F3"/>
    <w:rsid w:val="001C2CED"/>
    <w:rsid w:val="001C3316"/>
    <w:rsid w:val="001C375B"/>
    <w:rsid w:val="001C41AD"/>
    <w:rsid w:val="001C4AFB"/>
    <w:rsid w:val="001C4B6A"/>
    <w:rsid w:val="001C537D"/>
    <w:rsid w:val="001C57C7"/>
    <w:rsid w:val="001C6208"/>
    <w:rsid w:val="001C63D1"/>
    <w:rsid w:val="001C6C49"/>
    <w:rsid w:val="001C7192"/>
    <w:rsid w:val="001C7ED5"/>
    <w:rsid w:val="001D0253"/>
    <w:rsid w:val="001D10A5"/>
    <w:rsid w:val="001D162B"/>
    <w:rsid w:val="001D2EF9"/>
    <w:rsid w:val="001D2F1F"/>
    <w:rsid w:val="001D3373"/>
    <w:rsid w:val="001D3489"/>
    <w:rsid w:val="001D6588"/>
    <w:rsid w:val="001D70C6"/>
    <w:rsid w:val="001E017B"/>
    <w:rsid w:val="001E0B17"/>
    <w:rsid w:val="001E0C6C"/>
    <w:rsid w:val="001E12D9"/>
    <w:rsid w:val="001E16EF"/>
    <w:rsid w:val="001E1FDC"/>
    <w:rsid w:val="001E358E"/>
    <w:rsid w:val="001E388F"/>
    <w:rsid w:val="001E41D9"/>
    <w:rsid w:val="001E4607"/>
    <w:rsid w:val="001E4B2F"/>
    <w:rsid w:val="001E5FC7"/>
    <w:rsid w:val="001E7A01"/>
    <w:rsid w:val="001E7FD0"/>
    <w:rsid w:val="001F04CE"/>
    <w:rsid w:val="001F0893"/>
    <w:rsid w:val="001F1716"/>
    <w:rsid w:val="001F1ECF"/>
    <w:rsid w:val="001F28E1"/>
    <w:rsid w:val="001F2965"/>
    <w:rsid w:val="001F2CFF"/>
    <w:rsid w:val="001F3269"/>
    <w:rsid w:val="001F3975"/>
    <w:rsid w:val="001F421B"/>
    <w:rsid w:val="001F45AA"/>
    <w:rsid w:val="001F52D2"/>
    <w:rsid w:val="001F5481"/>
    <w:rsid w:val="001F7593"/>
    <w:rsid w:val="001F7B2B"/>
    <w:rsid w:val="00200607"/>
    <w:rsid w:val="00200B4D"/>
    <w:rsid w:val="00201195"/>
    <w:rsid w:val="00202259"/>
    <w:rsid w:val="0020235B"/>
    <w:rsid w:val="002034C6"/>
    <w:rsid w:val="002042F8"/>
    <w:rsid w:val="00204427"/>
    <w:rsid w:val="002058EF"/>
    <w:rsid w:val="00205971"/>
    <w:rsid w:val="00205D30"/>
    <w:rsid w:val="00206585"/>
    <w:rsid w:val="00207528"/>
    <w:rsid w:val="00207912"/>
    <w:rsid w:val="002106A9"/>
    <w:rsid w:val="0021074A"/>
    <w:rsid w:val="00210A2D"/>
    <w:rsid w:val="00210B9E"/>
    <w:rsid w:val="00210CD0"/>
    <w:rsid w:val="0021223D"/>
    <w:rsid w:val="002133F9"/>
    <w:rsid w:val="00213659"/>
    <w:rsid w:val="00216A66"/>
    <w:rsid w:val="00220936"/>
    <w:rsid w:val="00221A04"/>
    <w:rsid w:val="00221C8E"/>
    <w:rsid w:val="00221F74"/>
    <w:rsid w:val="0022395D"/>
    <w:rsid w:val="00223BA8"/>
    <w:rsid w:val="00224FF6"/>
    <w:rsid w:val="002277F6"/>
    <w:rsid w:val="00227FCB"/>
    <w:rsid w:val="00230320"/>
    <w:rsid w:val="00230764"/>
    <w:rsid w:val="00231A41"/>
    <w:rsid w:val="00232022"/>
    <w:rsid w:val="00232A0B"/>
    <w:rsid w:val="00234904"/>
    <w:rsid w:val="00234DA2"/>
    <w:rsid w:val="00235FBE"/>
    <w:rsid w:val="00236097"/>
    <w:rsid w:val="002364DC"/>
    <w:rsid w:val="002366AB"/>
    <w:rsid w:val="00236E0A"/>
    <w:rsid w:val="00237EE3"/>
    <w:rsid w:val="00240212"/>
    <w:rsid w:val="00240AA6"/>
    <w:rsid w:val="0024169E"/>
    <w:rsid w:val="00242CC4"/>
    <w:rsid w:val="00243368"/>
    <w:rsid w:val="00245D43"/>
    <w:rsid w:val="0024786B"/>
    <w:rsid w:val="00247AD7"/>
    <w:rsid w:val="00247B21"/>
    <w:rsid w:val="00247C70"/>
    <w:rsid w:val="002505E7"/>
    <w:rsid w:val="0025061D"/>
    <w:rsid w:val="00251482"/>
    <w:rsid w:val="0025161E"/>
    <w:rsid w:val="00251EE9"/>
    <w:rsid w:val="0025281C"/>
    <w:rsid w:val="00253337"/>
    <w:rsid w:val="002539C7"/>
    <w:rsid w:val="00254732"/>
    <w:rsid w:val="00254E62"/>
    <w:rsid w:val="0025501F"/>
    <w:rsid w:val="00255531"/>
    <w:rsid w:val="002569CD"/>
    <w:rsid w:val="00257E84"/>
    <w:rsid w:val="00260F08"/>
    <w:rsid w:val="00261CBB"/>
    <w:rsid w:val="002622ED"/>
    <w:rsid w:val="0026246D"/>
    <w:rsid w:val="00262D75"/>
    <w:rsid w:val="002638FD"/>
    <w:rsid w:val="00263C23"/>
    <w:rsid w:val="00265BB3"/>
    <w:rsid w:val="00270551"/>
    <w:rsid w:val="00270A9B"/>
    <w:rsid w:val="0027115B"/>
    <w:rsid w:val="00271405"/>
    <w:rsid w:val="00271413"/>
    <w:rsid w:val="00271712"/>
    <w:rsid w:val="002734AE"/>
    <w:rsid w:val="002734DB"/>
    <w:rsid w:val="00273DDB"/>
    <w:rsid w:val="00274631"/>
    <w:rsid w:val="002747A5"/>
    <w:rsid w:val="002747CF"/>
    <w:rsid w:val="00274ED9"/>
    <w:rsid w:val="002754C9"/>
    <w:rsid w:val="00276E1B"/>
    <w:rsid w:val="0027711C"/>
    <w:rsid w:val="00277EF5"/>
    <w:rsid w:val="00280BA5"/>
    <w:rsid w:val="002819AE"/>
    <w:rsid w:val="00282A5F"/>
    <w:rsid w:val="0028311F"/>
    <w:rsid w:val="00285A30"/>
    <w:rsid w:val="00286D49"/>
    <w:rsid w:val="00287026"/>
    <w:rsid w:val="00287CFC"/>
    <w:rsid w:val="00292A43"/>
    <w:rsid w:val="00292D0D"/>
    <w:rsid w:val="00292E06"/>
    <w:rsid w:val="002930E8"/>
    <w:rsid w:val="002937B1"/>
    <w:rsid w:val="00293939"/>
    <w:rsid w:val="00293A29"/>
    <w:rsid w:val="0029477F"/>
    <w:rsid w:val="002947E6"/>
    <w:rsid w:val="00294A4D"/>
    <w:rsid w:val="0029515D"/>
    <w:rsid w:val="00295B0F"/>
    <w:rsid w:val="00296A24"/>
    <w:rsid w:val="0029776F"/>
    <w:rsid w:val="002978FD"/>
    <w:rsid w:val="00297A4A"/>
    <w:rsid w:val="002A0893"/>
    <w:rsid w:val="002A207A"/>
    <w:rsid w:val="002A543F"/>
    <w:rsid w:val="002A54C4"/>
    <w:rsid w:val="002A5B90"/>
    <w:rsid w:val="002A5C62"/>
    <w:rsid w:val="002A6690"/>
    <w:rsid w:val="002A66CB"/>
    <w:rsid w:val="002A6746"/>
    <w:rsid w:val="002A7A79"/>
    <w:rsid w:val="002B02F1"/>
    <w:rsid w:val="002B1174"/>
    <w:rsid w:val="002B16FA"/>
    <w:rsid w:val="002B1716"/>
    <w:rsid w:val="002B1C6E"/>
    <w:rsid w:val="002B1F40"/>
    <w:rsid w:val="002B200D"/>
    <w:rsid w:val="002B3E74"/>
    <w:rsid w:val="002B3EF2"/>
    <w:rsid w:val="002B3F6F"/>
    <w:rsid w:val="002B41ED"/>
    <w:rsid w:val="002B45E9"/>
    <w:rsid w:val="002B4D9C"/>
    <w:rsid w:val="002B56F9"/>
    <w:rsid w:val="002B5CED"/>
    <w:rsid w:val="002B6275"/>
    <w:rsid w:val="002B6A74"/>
    <w:rsid w:val="002B7638"/>
    <w:rsid w:val="002B7879"/>
    <w:rsid w:val="002C018E"/>
    <w:rsid w:val="002C052A"/>
    <w:rsid w:val="002C0D29"/>
    <w:rsid w:val="002C2530"/>
    <w:rsid w:val="002C3024"/>
    <w:rsid w:val="002C3450"/>
    <w:rsid w:val="002C4DF2"/>
    <w:rsid w:val="002C5E19"/>
    <w:rsid w:val="002C6AB6"/>
    <w:rsid w:val="002C6EA0"/>
    <w:rsid w:val="002C70D9"/>
    <w:rsid w:val="002C731B"/>
    <w:rsid w:val="002D0112"/>
    <w:rsid w:val="002D0BBA"/>
    <w:rsid w:val="002D0D37"/>
    <w:rsid w:val="002D11ED"/>
    <w:rsid w:val="002D12F4"/>
    <w:rsid w:val="002D15ED"/>
    <w:rsid w:val="002D17D3"/>
    <w:rsid w:val="002D2564"/>
    <w:rsid w:val="002D2EB0"/>
    <w:rsid w:val="002D38D6"/>
    <w:rsid w:val="002D3907"/>
    <w:rsid w:val="002D3D04"/>
    <w:rsid w:val="002D512E"/>
    <w:rsid w:val="002D5AE5"/>
    <w:rsid w:val="002D65EE"/>
    <w:rsid w:val="002D6C71"/>
    <w:rsid w:val="002D6ED9"/>
    <w:rsid w:val="002D7572"/>
    <w:rsid w:val="002E0C85"/>
    <w:rsid w:val="002E0E65"/>
    <w:rsid w:val="002E1598"/>
    <w:rsid w:val="002E1870"/>
    <w:rsid w:val="002E1E8A"/>
    <w:rsid w:val="002E2FF1"/>
    <w:rsid w:val="002E341B"/>
    <w:rsid w:val="002E3BAD"/>
    <w:rsid w:val="002E4124"/>
    <w:rsid w:val="002E49AA"/>
    <w:rsid w:val="002E4C93"/>
    <w:rsid w:val="002E4F15"/>
    <w:rsid w:val="002E61F8"/>
    <w:rsid w:val="002E6B85"/>
    <w:rsid w:val="002E6E2E"/>
    <w:rsid w:val="002E725C"/>
    <w:rsid w:val="002E730C"/>
    <w:rsid w:val="002F1764"/>
    <w:rsid w:val="002F24DE"/>
    <w:rsid w:val="002F27FC"/>
    <w:rsid w:val="002F28C6"/>
    <w:rsid w:val="002F3684"/>
    <w:rsid w:val="002F5853"/>
    <w:rsid w:val="002F61DE"/>
    <w:rsid w:val="002F75A3"/>
    <w:rsid w:val="002F7696"/>
    <w:rsid w:val="002F77A7"/>
    <w:rsid w:val="002F78A6"/>
    <w:rsid w:val="002F7A46"/>
    <w:rsid w:val="00300660"/>
    <w:rsid w:val="00300CB8"/>
    <w:rsid w:val="00300F23"/>
    <w:rsid w:val="00301438"/>
    <w:rsid w:val="00302078"/>
    <w:rsid w:val="00303EDB"/>
    <w:rsid w:val="003043F4"/>
    <w:rsid w:val="00304C88"/>
    <w:rsid w:val="00304D49"/>
    <w:rsid w:val="00306810"/>
    <w:rsid w:val="003076A9"/>
    <w:rsid w:val="00307B6F"/>
    <w:rsid w:val="0031253F"/>
    <w:rsid w:val="003128BE"/>
    <w:rsid w:val="00313210"/>
    <w:rsid w:val="0031346D"/>
    <w:rsid w:val="00313C55"/>
    <w:rsid w:val="003140D4"/>
    <w:rsid w:val="00316BDB"/>
    <w:rsid w:val="003174B0"/>
    <w:rsid w:val="00317E0C"/>
    <w:rsid w:val="00320119"/>
    <w:rsid w:val="00320F8D"/>
    <w:rsid w:val="00321F8E"/>
    <w:rsid w:val="00322045"/>
    <w:rsid w:val="00324520"/>
    <w:rsid w:val="003247A4"/>
    <w:rsid w:val="00324A72"/>
    <w:rsid w:val="00324A94"/>
    <w:rsid w:val="003250C0"/>
    <w:rsid w:val="0032585C"/>
    <w:rsid w:val="00325A90"/>
    <w:rsid w:val="00326971"/>
    <w:rsid w:val="0032747D"/>
    <w:rsid w:val="003303B4"/>
    <w:rsid w:val="00331AD6"/>
    <w:rsid w:val="00332433"/>
    <w:rsid w:val="00332AAB"/>
    <w:rsid w:val="00332DDA"/>
    <w:rsid w:val="00332EDB"/>
    <w:rsid w:val="0033354C"/>
    <w:rsid w:val="00333705"/>
    <w:rsid w:val="00333A3C"/>
    <w:rsid w:val="00335BA8"/>
    <w:rsid w:val="00336844"/>
    <w:rsid w:val="00337C2B"/>
    <w:rsid w:val="003407B7"/>
    <w:rsid w:val="00340987"/>
    <w:rsid w:val="00340EBD"/>
    <w:rsid w:val="00341151"/>
    <w:rsid w:val="00341CD0"/>
    <w:rsid w:val="0034203B"/>
    <w:rsid w:val="00343023"/>
    <w:rsid w:val="003430B5"/>
    <w:rsid w:val="00343B08"/>
    <w:rsid w:val="0034451E"/>
    <w:rsid w:val="00344CAA"/>
    <w:rsid w:val="0034574F"/>
    <w:rsid w:val="003459B0"/>
    <w:rsid w:val="00345ADC"/>
    <w:rsid w:val="00346EFD"/>
    <w:rsid w:val="003472E1"/>
    <w:rsid w:val="00347B9C"/>
    <w:rsid w:val="003501BD"/>
    <w:rsid w:val="0035191C"/>
    <w:rsid w:val="00352B77"/>
    <w:rsid w:val="00353B84"/>
    <w:rsid w:val="00353D59"/>
    <w:rsid w:val="0035488F"/>
    <w:rsid w:val="00355148"/>
    <w:rsid w:val="00356173"/>
    <w:rsid w:val="00356A85"/>
    <w:rsid w:val="00356E1C"/>
    <w:rsid w:val="00360B23"/>
    <w:rsid w:val="00360E22"/>
    <w:rsid w:val="00361D42"/>
    <w:rsid w:val="00363F42"/>
    <w:rsid w:val="00364150"/>
    <w:rsid w:val="003653EE"/>
    <w:rsid w:val="003661BF"/>
    <w:rsid w:val="0036645B"/>
    <w:rsid w:val="00366C04"/>
    <w:rsid w:val="00367F69"/>
    <w:rsid w:val="00370340"/>
    <w:rsid w:val="003716CF"/>
    <w:rsid w:val="00371EF7"/>
    <w:rsid w:val="003733A7"/>
    <w:rsid w:val="0037379C"/>
    <w:rsid w:val="00373D78"/>
    <w:rsid w:val="00374115"/>
    <w:rsid w:val="00374572"/>
    <w:rsid w:val="00375746"/>
    <w:rsid w:val="00375E0E"/>
    <w:rsid w:val="00375F69"/>
    <w:rsid w:val="00375FA6"/>
    <w:rsid w:val="00376110"/>
    <w:rsid w:val="00376511"/>
    <w:rsid w:val="00376AD5"/>
    <w:rsid w:val="00377FC3"/>
    <w:rsid w:val="0038059B"/>
    <w:rsid w:val="00380FC1"/>
    <w:rsid w:val="00381C9E"/>
    <w:rsid w:val="003822A9"/>
    <w:rsid w:val="003826A2"/>
    <w:rsid w:val="003829E8"/>
    <w:rsid w:val="003829FD"/>
    <w:rsid w:val="00382C6B"/>
    <w:rsid w:val="003831B8"/>
    <w:rsid w:val="00383A83"/>
    <w:rsid w:val="003850FB"/>
    <w:rsid w:val="00385752"/>
    <w:rsid w:val="0039036A"/>
    <w:rsid w:val="00390EFC"/>
    <w:rsid w:val="003921AD"/>
    <w:rsid w:val="003922CB"/>
    <w:rsid w:val="003930C0"/>
    <w:rsid w:val="00393387"/>
    <w:rsid w:val="0039582C"/>
    <w:rsid w:val="00395B5A"/>
    <w:rsid w:val="0039647A"/>
    <w:rsid w:val="00397205"/>
    <w:rsid w:val="00397BC5"/>
    <w:rsid w:val="003A01C4"/>
    <w:rsid w:val="003A075A"/>
    <w:rsid w:val="003A0816"/>
    <w:rsid w:val="003A1071"/>
    <w:rsid w:val="003A283C"/>
    <w:rsid w:val="003A395D"/>
    <w:rsid w:val="003A3E94"/>
    <w:rsid w:val="003A5551"/>
    <w:rsid w:val="003A684D"/>
    <w:rsid w:val="003A6E7C"/>
    <w:rsid w:val="003A6EDD"/>
    <w:rsid w:val="003B373F"/>
    <w:rsid w:val="003B3814"/>
    <w:rsid w:val="003B3B93"/>
    <w:rsid w:val="003B43B2"/>
    <w:rsid w:val="003B502B"/>
    <w:rsid w:val="003B5763"/>
    <w:rsid w:val="003B58DD"/>
    <w:rsid w:val="003B6FAC"/>
    <w:rsid w:val="003B70B9"/>
    <w:rsid w:val="003B7954"/>
    <w:rsid w:val="003B7E75"/>
    <w:rsid w:val="003B7EBC"/>
    <w:rsid w:val="003C0462"/>
    <w:rsid w:val="003C1312"/>
    <w:rsid w:val="003C1AB1"/>
    <w:rsid w:val="003C1FA2"/>
    <w:rsid w:val="003C2CA3"/>
    <w:rsid w:val="003C357A"/>
    <w:rsid w:val="003C3931"/>
    <w:rsid w:val="003C3D9B"/>
    <w:rsid w:val="003C4311"/>
    <w:rsid w:val="003C508F"/>
    <w:rsid w:val="003C62E5"/>
    <w:rsid w:val="003C6FB4"/>
    <w:rsid w:val="003C7CE6"/>
    <w:rsid w:val="003D0F3E"/>
    <w:rsid w:val="003D2325"/>
    <w:rsid w:val="003D2A82"/>
    <w:rsid w:val="003D2DEC"/>
    <w:rsid w:val="003D46B2"/>
    <w:rsid w:val="003D49C1"/>
    <w:rsid w:val="003D49C2"/>
    <w:rsid w:val="003D565F"/>
    <w:rsid w:val="003D5660"/>
    <w:rsid w:val="003D58BB"/>
    <w:rsid w:val="003D6015"/>
    <w:rsid w:val="003D724E"/>
    <w:rsid w:val="003D752D"/>
    <w:rsid w:val="003D7A96"/>
    <w:rsid w:val="003E072B"/>
    <w:rsid w:val="003E1020"/>
    <w:rsid w:val="003E174E"/>
    <w:rsid w:val="003E299D"/>
    <w:rsid w:val="003E39A7"/>
    <w:rsid w:val="003E3A54"/>
    <w:rsid w:val="003E3B21"/>
    <w:rsid w:val="003E4B71"/>
    <w:rsid w:val="003E55AA"/>
    <w:rsid w:val="003E5C18"/>
    <w:rsid w:val="003E60F2"/>
    <w:rsid w:val="003E62FF"/>
    <w:rsid w:val="003E755C"/>
    <w:rsid w:val="003F018D"/>
    <w:rsid w:val="003F0CAB"/>
    <w:rsid w:val="003F180B"/>
    <w:rsid w:val="003F2518"/>
    <w:rsid w:val="003F37D9"/>
    <w:rsid w:val="003F3A6E"/>
    <w:rsid w:val="003F3D5B"/>
    <w:rsid w:val="003F3D7B"/>
    <w:rsid w:val="003F4C56"/>
    <w:rsid w:val="003F4D11"/>
    <w:rsid w:val="003F6486"/>
    <w:rsid w:val="003F65BA"/>
    <w:rsid w:val="003F700D"/>
    <w:rsid w:val="003F7428"/>
    <w:rsid w:val="00400C73"/>
    <w:rsid w:val="00401733"/>
    <w:rsid w:val="0040194A"/>
    <w:rsid w:val="00402105"/>
    <w:rsid w:val="00402F47"/>
    <w:rsid w:val="00403887"/>
    <w:rsid w:val="004039B4"/>
    <w:rsid w:val="00403A1E"/>
    <w:rsid w:val="00403C45"/>
    <w:rsid w:val="004072E8"/>
    <w:rsid w:val="004101A4"/>
    <w:rsid w:val="00410361"/>
    <w:rsid w:val="0041058B"/>
    <w:rsid w:val="00410944"/>
    <w:rsid w:val="004112F3"/>
    <w:rsid w:val="004119BA"/>
    <w:rsid w:val="00412225"/>
    <w:rsid w:val="004125D7"/>
    <w:rsid w:val="00412D44"/>
    <w:rsid w:val="00412E0C"/>
    <w:rsid w:val="00413353"/>
    <w:rsid w:val="00413526"/>
    <w:rsid w:val="00413987"/>
    <w:rsid w:val="00413E6A"/>
    <w:rsid w:val="00415079"/>
    <w:rsid w:val="004163E7"/>
    <w:rsid w:val="004165A5"/>
    <w:rsid w:val="004165A6"/>
    <w:rsid w:val="00416D02"/>
    <w:rsid w:val="00416EC8"/>
    <w:rsid w:val="00416F25"/>
    <w:rsid w:val="00417A3C"/>
    <w:rsid w:val="00417F36"/>
    <w:rsid w:val="0042043E"/>
    <w:rsid w:val="00420DF7"/>
    <w:rsid w:val="004212EB"/>
    <w:rsid w:val="004219EB"/>
    <w:rsid w:val="0042200E"/>
    <w:rsid w:val="00423645"/>
    <w:rsid w:val="00424213"/>
    <w:rsid w:val="004263C9"/>
    <w:rsid w:val="004269C7"/>
    <w:rsid w:val="004277EC"/>
    <w:rsid w:val="004278FA"/>
    <w:rsid w:val="00427917"/>
    <w:rsid w:val="00430CA7"/>
    <w:rsid w:val="00430F53"/>
    <w:rsid w:val="004324BC"/>
    <w:rsid w:val="00434AD4"/>
    <w:rsid w:val="00434D3D"/>
    <w:rsid w:val="00435C78"/>
    <w:rsid w:val="00436C2E"/>
    <w:rsid w:val="0043747E"/>
    <w:rsid w:val="00437DC5"/>
    <w:rsid w:val="00437F6E"/>
    <w:rsid w:val="0044026B"/>
    <w:rsid w:val="004402D0"/>
    <w:rsid w:val="00442173"/>
    <w:rsid w:val="00442F33"/>
    <w:rsid w:val="004430DF"/>
    <w:rsid w:val="00444236"/>
    <w:rsid w:val="0044526C"/>
    <w:rsid w:val="00445A65"/>
    <w:rsid w:val="004460E7"/>
    <w:rsid w:val="0044611B"/>
    <w:rsid w:val="00446285"/>
    <w:rsid w:val="00446B35"/>
    <w:rsid w:val="00446E86"/>
    <w:rsid w:val="00446EB9"/>
    <w:rsid w:val="00447D03"/>
    <w:rsid w:val="00447D91"/>
    <w:rsid w:val="00450B19"/>
    <w:rsid w:val="0045181A"/>
    <w:rsid w:val="0045203B"/>
    <w:rsid w:val="0045330E"/>
    <w:rsid w:val="00455ABC"/>
    <w:rsid w:val="00455DA7"/>
    <w:rsid w:val="00456128"/>
    <w:rsid w:val="004562D9"/>
    <w:rsid w:val="00456346"/>
    <w:rsid w:val="004569F6"/>
    <w:rsid w:val="00456C35"/>
    <w:rsid w:val="00460808"/>
    <w:rsid w:val="00461943"/>
    <w:rsid w:val="004629F8"/>
    <w:rsid w:val="00463708"/>
    <w:rsid w:val="00463895"/>
    <w:rsid w:val="00463ABB"/>
    <w:rsid w:val="004642D3"/>
    <w:rsid w:val="0046454E"/>
    <w:rsid w:val="00464F33"/>
    <w:rsid w:val="0046537E"/>
    <w:rsid w:val="00467A2D"/>
    <w:rsid w:val="00470AD6"/>
    <w:rsid w:val="00470B3D"/>
    <w:rsid w:val="004710BB"/>
    <w:rsid w:val="0047200D"/>
    <w:rsid w:val="004722ED"/>
    <w:rsid w:val="00472DE6"/>
    <w:rsid w:val="004736F6"/>
    <w:rsid w:val="00473BBF"/>
    <w:rsid w:val="00474016"/>
    <w:rsid w:val="00474858"/>
    <w:rsid w:val="00475025"/>
    <w:rsid w:val="004754DA"/>
    <w:rsid w:val="00475614"/>
    <w:rsid w:val="00475E09"/>
    <w:rsid w:val="00476115"/>
    <w:rsid w:val="00476E51"/>
    <w:rsid w:val="004772FA"/>
    <w:rsid w:val="004776E7"/>
    <w:rsid w:val="004778E2"/>
    <w:rsid w:val="004806FA"/>
    <w:rsid w:val="00480A87"/>
    <w:rsid w:val="00480B1A"/>
    <w:rsid w:val="004814A5"/>
    <w:rsid w:val="00482254"/>
    <w:rsid w:val="004823A8"/>
    <w:rsid w:val="00483863"/>
    <w:rsid w:val="00484D08"/>
    <w:rsid w:val="004851C4"/>
    <w:rsid w:val="0048533A"/>
    <w:rsid w:val="00485A9A"/>
    <w:rsid w:val="00487D87"/>
    <w:rsid w:val="0049066E"/>
    <w:rsid w:val="00490C7B"/>
    <w:rsid w:val="004919E3"/>
    <w:rsid w:val="004933B4"/>
    <w:rsid w:val="004937DB"/>
    <w:rsid w:val="00493905"/>
    <w:rsid w:val="00493EAA"/>
    <w:rsid w:val="0049433D"/>
    <w:rsid w:val="004948EE"/>
    <w:rsid w:val="00496177"/>
    <w:rsid w:val="00496B5B"/>
    <w:rsid w:val="00497352"/>
    <w:rsid w:val="004A004A"/>
    <w:rsid w:val="004A00E1"/>
    <w:rsid w:val="004A12DD"/>
    <w:rsid w:val="004A1BCC"/>
    <w:rsid w:val="004A2832"/>
    <w:rsid w:val="004A3B8D"/>
    <w:rsid w:val="004A440E"/>
    <w:rsid w:val="004A5BA6"/>
    <w:rsid w:val="004A75CC"/>
    <w:rsid w:val="004A7B72"/>
    <w:rsid w:val="004B1A4C"/>
    <w:rsid w:val="004B28A0"/>
    <w:rsid w:val="004B4B29"/>
    <w:rsid w:val="004B76B7"/>
    <w:rsid w:val="004C01C0"/>
    <w:rsid w:val="004C0A77"/>
    <w:rsid w:val="004C37B8"/>
    <w:rsid w:val="004C4DED"/>
    <w:rsid w:val="004C5042"/>
    <w:rsid w:val="004C7327"/>
    <w:rsid w:val="004C760E"/>
    <w:rsid w:val="004D0195"/>
    <w:rsid w:val="004D0B00"/>
    <w:rsid w:val="004D0DF2"/>
    <w:rsid w:val="004D0EEB"/>
    <w:rsid w:val="004D1D93"/>
    <w:rsid w:val="004D23BC"/>
    <w:rsid w:val="004D26E0"/>
    <w:rsid w:val="004D3359"/>
    <w:rsid w:val="004D394B"/>
    <w:rsid w:val="004D4795"/>
    <w:rsid w:val="004D4F4C"/>
    <w:rsid w:val="004D58D6"/>
    <w:rsid w:val="004D5B23"/>
    <w:rsid w:val="004D6CD6"/>
    <w:rsid w:val="004D7D8E"/>
    <w:rsid w:val="004E2BD4"/>
    <w:rsid w:val="004E31FD"/>
    <w:rsid w:val="004E329B"/>
    <w:rsid w:val="004E3B68"/>
    <w:rsid w:val="004E3CE5"/>
    <w:rsid w:val="004E419D"/>
    <w:rsid w:val="004E5C0D"/>
    <w:rsid w:val="004E6031"/>
    <w:rsid w:val="004E60FA"/>
    <w:rsid w:val="004E6756"/>
    <w:rsid w:val="004E72B6"/>
    <w:rsid w:val="004E74B9"/>
    <w:rsid w:val="004E7CFC"/>
    <w:rsid w:val="004F038A"/>
    <w:rsid w:val="004F1851"/>
    <w:rsid w:val="004F2B74"/>
    <w:rsid w:val="004F428E"/>
    <w:rsid w:val="004F4786"/>
    <w:rsid w:val="004F5269"/>
    <w:rsid w:val="004F56D9"/>
    <w:rsid w:val="004F5E08"/>
    <w:rsid w:val="004F6AC7"/>
    <w:rsid w:val="004F6F23"/>
    <w:rsid w:val="00501515"/>
    <w:rsid w:val="0050159F"/>
    <w:rsid w:val="00501999"/>
    <w:rsid w:val="00501D1E"/>
    <w:rsid w:val="005027B1"/>
    <w:rsid w:val="00503350"/>
    <w:rsid w:val="00504DE0"/>
    <w:rsid w:val="00505EC6"/>
    <w:rsid w:val="0050672A"/>
    <w:rsid w:val="00506881"/>
    <w:rsid w:val="00506BAF"/>
    <w:rsid w:val="00507C2E"/>
    <w:rsid w:val="00507FB3"/>
    <w:rsid w:val="00510857"/>
    <w:rsid w:val="005110C9"/>
    <w:rsid w:val="005120EF"/>
    <w:rsid w:val="0051354F"/>
    <w:rsid w:val="0051379D"/>
    <w:rsid w:val="00513B8D"/>
    <w:rsid w:val="0051410B"/>
    <w:rsid w:val="00514440"/>
    <w:rsid w:val="005153E5"/>
    <w:rsid w:val="00515CA4"/>
    <w:rsid w:val="005166C5"/>
    <w:rsid w:val="00516B19"/>
    <w:rsid w:val="00516F09"/>
    <w:rsid w:val="0052060C"/>
    <w:rsid w:val="00521C76"/>
    <w:rsid w:val="00522201"/>
    <w:rsid w:val="00522712"/>
    <w:rsid w:val="00523419"/>
    <w:rsid w:val="00523486"/>
    <w:rsid w:val="00523D1F"/>
    <w:rsid w:val="00525214"/>
    <w:rsid w:val="00525955"/>
    <w:rsid w:val="0052603C"/>
    <w:rsid w:val="00526538"/>
    <w:rsid w:val="00526862"/>
    <w:rsid w:val="005272C5"/>
    <w:rsid w:val="00527C8F"/>
    <w:rsid w:val="00527D2A"/>
    <w:rsid w:val="00530408"/>
    <w:rsid w:val="0053100D"/>
    <w:rsid w:val="005316D7"/>
    <w:rsid w:val="00533AA2"/>
    <w:rsid w:val="00533B05"/>
    <w:rsid w:val="00533C6A"/>
    <w:rsid w:val="005341C6"/>
    <w:rsid w:val="005342B6"/>
    <w:rsid w:val="005344C1"/>
    <w:rsid w:val="00534C32"/>
    <w:rsid w:val="00535916"/>
    <w:rsid w:val="00535DD5"/>
    <w:rsid w:val="00536FCE"/>
    <w:rsid w:val="005374E8"/>
    <w:rsid w:val="00537938"/>
    <w:rsid w:val="0053799F"/>
    <w:rsid w:val="00540D9C"/>
    <w:rsid w:val="00541941"/>
    <w:rsid w:val="00541E36"/>
    <w:rsid w:val="005427D2"/>
    <w:rsid w:val="005450EA"/>
    <w:rsid w:val="0054628A"/>
    <w:rsid w:val="00546546"/>
    <w:rsid w:val="00546D7D"/>
    <w:rsid w:val="00547BB7"/>
    <w:rsid w:val="00550E52"/>
    <w:rsid w:val="0055175D"/>
    <w:rsid w:val="005517E3"/>
    <w:rsid w:val="00552444"/>
    <w:rsid w:val="005524E9"/>
    <w:rsid w:val="005527F7"/>
    <w:rsid w:val="00553237"/>
    <w:rsid w:val="005532AC"/>
    <w:rsid w:val="00553734"/>
    <w:rsid w:val="00554DA8"/>
    <w:rsid w:val="00555535"/>
    <w:rsid w:val="00555E7D"/>
    <w:rsid w:val="00556421"/>
    <w:rsid w:val="00557178"/>
    <w:rsid w:val="00557A7E"/>
    <w:rsid w:val="00560195"/>
    <w:rsid w:val="00560268"/>
    <w:rsid w:val="00560877"/>
    <w:rsid w:val="005614A9"/>
    <w:rsid w:val="0056208F"/>
    <w:rsid w:val="005622E0"/>
    <w:rsid w:val="00562F8F"/>
    <w:rsid w:val="0056332F"/>
    <w:rsid w:val="005639D9"/>
    <w:rsid w:val="00563D59"/>
    <w:rsid w:val="0056549D"/>
    <w:rsid w:val="00567C07"/>
    <w:rsid w:val="0057086A"/>
    <w:rsid w:val="00572B11"/>
    <w:rsid w:val="00572CFF"/>
    <w:rsid w:val="00572F39"/>
    <w:rsid w:val="00573A85"/>
    <w:rsid w:val="00573D19"/>
    <w:rsid w:val="0057461B"/>
    <w:rsid w:val="00574D11"/>
    <w:rsid w:val="00576ADB"/>
    <w:rsid w:val="00576DE3"/>
    <w:rsid w:val="00580354"/>
    <w:rsid w:val="00582C39"/>
    <w:rsid w:val="00582D05"/>
    <w:rsid w:val="00584F72"/>
    <w:rsid w:val="00585297"/>
    <w:rsid w:val="00586B90"/>
    <w:rsid w:val="005870DF"/>
    <w:rsid w:val="005871DD"/>
    <w:rsid w:val="00587554"/>
    <w:rsid w:val="00587B36"/>
    <w:rsid w:val="00590105"/>
    <w:rsid w:val="0059084E"/>
    <w:rsid w:val="00591263"/>
    <w:rsid w:val="005912D0"/>
    <w:rsid w:val="00592346"/>
    <w:rsid w:val="0059235D"/>
    <w:rsid w:val="00593450"/>
    <w:rsid w:val="00594058"/>
    <w:rsid w:val="005952DB"/>
    <w:rsid w:val="005A00D2"/>
    <w:rsid w:val="005A267B"/>
    <w:rsid w:val="005A325F"/>
    <w:rsid w:val="005A4765"/>
    <w:rsid w:val="005A55DC"/>
    <w:rsid w:val="005A569D"/>
    <w:rsid w:val="005B13E7"/>
    <w:rsid w:val="005B18C5"/>
    <w:rsid w:val="005B357D"/>
    <w:rsid w:val="005B3893"/>
    <w:rsid w:val="005B3C32"/>
    <w:rsid w:val="005B5A7F"/>
    <w:rsid w:val="005B67FE"/>
    <w:rsid w:val="005B6B8D"/>
    <w:rsid w:val="005B6DF0"/>
    <w:rsid w:val="005B7141"/>
    <w:rsid w:val="005B7C4F"/>
    <w:rsid w:val="005B7CBF"/>
    <w:rsid w:val="005C1548"/>
    <w:rsid w:val="005C1C00"/>
    <w:rsid w:val="005C1F9F"/>
    <w:rsid w:val="005C3B6F"/>
    <w:rsid w:val="005C42EB"/>
    <w:rsid w:val="005C57B3"/>
    <w:rsid w:val="005C792F"/>
    <w:rsid w:val="005D0054"/>
    <w:rsid w:val="005D06E3"/>
    <w:rsid w:val="005D078C"/>
    <w:rsid w:val="005D220A"/>
    <w:rsid w:val="005D24C8"/>
    <w:rsid w:val="005D2ABF"/>
    <w:rsid w:val="005D2AC3"/>
    <w:rsid w:val="005D3B37"/>
    <w:rsid w:val="005D3B41"/>
    <w:rsid w:val="005D431E"/>
    <w:rsid w:val="005D5CD4"/>
    <w:rsid w:val="005D72B1"/>
    <w:rsid w:val="005E0786"/>
    <w:rsid w:val="005E182B"/>
    <w:rsid w:val="005E2547"/>
    <w:rsid w:val="005E28C9"/>
    <w:rsid w:val="005E59CB"/>
    <w:rsid w:val="005E5AE3"/>
    <w:rsid w:val="005E5B2A"/>
    <w:rsid w:val="005E5BAE"/>
    <w:rsid w:val="005E6584"/>
    <w:rsid w:val="005E66A4"/>
    <w:rsid w:val="005E6BB4"/>
    <w:rsid w:val="005E72E3"/>
    <w:rsid w:val="005F1D92"/>
    <w:rsid w:val="005F235A"/>
    <w:rsid w:val="005F2D2F"/>
    <w:rsid w:val="005F303F"/>
    <w:rsid w:val="005F3074"/>
    <w:rsid w:val="005F34CC"/>
    <w:rsid w:val="005F36BC"/>
    <w:rsid w:val="005F399A"/>
    <w:rsid w:val="005F532B"/>
    <w:rsid w:val="005F5A47"/>
    <w:rsid w:val="005F634D"/>
    <w:rsid w:val="005F65FF"/>
    <w:rsid w:val="005F680E"/>
    <w:rsid w:val="006013C3"/>
    <w:rsid w:val="00601B85"/>
    <w:rsid w:val="00601F8F"/>
    <w:rsid w:val="00602F4D"/>
    <w:rsid w:val="006033A4"/>
    <w:rsid w:val="00603AE9"/>
    <w:rsid w:val="00603DE5"/>
    <w:rsid w:val="00604703"/>
    <w:rsid w:val="006047D3"/>
    <w:rsid w:val="0060568B"/>
    <w:rsid w:val="00607330"/>
    <w:rsid w:val="006100D7"/>
    <w:rsid w:val="00611F80"/>
    <w:rsid w:val="00613172"/>
    <w:rsid w:val="006134B7"/>
    <w:rsid w:val="00613F04"/>
    <w:rsid w:val="006154F0"/>
    <w:rsid w:val="00615506"/>
    <w:rsid w:val="006166E4"/>
    <w:rsid w:val="00616EAE"/>
    <w:rsid w:val="006170F3"/>
    <w:rsid w:val="0061786D"/>
    <w:rsid w:val="00620885"/>
    <w:rsid w:val="00622DDA"/>
    <w:rsid w:val="0062369F"/>
    <w:rsid w:val="00623846"/>
    <w:rsid w:val="0062384D"/>
    <w:rsid w:val="006238CC"/>
    <w:rsid w:val="00624529"/>
    <w:rsid w:val="00624F5E"/>
    <w:rsid w:val="00625942"/>
    <w:rsid w:val="00625E32"/>
    <w:rsid w:val="00626D3C"/>
    <w:rsid w:val="00627B48"/>
    <w:rsid w:val="00627C82"/>
    <w:rsid w:val="00630C84"/>
    <w:rsid w:val="00630ECF"/>
    <w:rsid w:val="006336E3"/>
    <w:rsid w:val="00633DCC"/>
    <w:rsid w:val="006351BC"/>
    <w:rsid w:val="006354F0"/>
    <w:rsid w:val="00635E9E"/>
    <w:rsid w:val="00637CFD"/>
    <w:rsid w:val="006414D9"/>
    <w:rsid w:val="00641BAB"/>
    <w:rsid w:val="006423B5"/>
    <w:rsid w:val="00643271"/>
    <w:rsid w:val="00643CFB"/>
    <w:rsid w:val="00644A5D"/>
    <w:rsid w:val="00647B53"/>
    <w:rsid w:val="00647DCF"/>
    <w:rsid w:val="00650AE1"/>
    <w:rsid w:val="0065156B"/>
    <w:rsid w:val="00651705"/>
    <w:rsid w:val="006517C5"/>
    <w:rsid w:val="00653EB2"/>
    <w:rsid w:val="00654A70"/>
    <w:rsid w:val="00655404"/>
    <w:rsid w:val="006564E1"/>
    <w:rsid w:val="00656C0E"/>
    <w:rsid w:val="00657605"/>
    <w:rsid w:val="00657A70"/>
    <w:rsid w:val="00657FE4"/>
    <w:rsid w:val="00660461"/>
    <w:rsid w:val="006607BD"/>
    <w:rsid w:val="0066141B"/>
    <w:rsid w:val="006617C5"/>
    <w:rsid w:val="00661E05"/>
    <w:rsid w:val="00663BEA"/>
    <w:rsid w:val="00663C65"/>
    <w:rsid w:val="006649CB"/>
    <w:rsid w:val="00664D7A"/>
    <w:rsid w:val="00665236"/>
    <w:rsid w:val="006657A6"/>
    <w:rsid w:val="0066705C"/>
    <w:rsid w:val="00667368"/>
    <w:rsid w:val="00667E47"/>
    <w:rsid w:val="00667F88"/>
    <w:rsid w:val="0067152F"/>
    <w:rsid w:val="006718B1"/>
    <w:rsid w:val="006718C3"/>
    <w:rsid w:val="0067266E"/>
    <w:rsid w:val="00672E9F"/>
    <w:rsid w:val="006741ED"/>
    <w:rsid w:val="006741EE"/>
    <w:rsid w:val="006744BA"/>
    <w:rsid w:val="00674DD1"/>
    <w:rsid w:val="006752E7"/>
    <w:rsid w:val="006753C5"/>
    <w:rsid w:val="006757BE"/>
    <w:rsid w:val="00675CDE"/>
    <w:rsid w:val="00676C0C"/>
    <w:rsid w:val="006803BD"/>
    <w:rsid w:val="00681618"/>
    <w:rsid w:val="0068210E"/>
    <w:rsid w:val="0068382E"/>
    <w:rsid w:val="00683F43"/>
    <w:rsid w:val="00686C41"/>
    <w:rsid w:val="00686CED"/>
    <w:rsid w:val="006877DD"/>
    <w:rsid w:val="0069104B"/>
    <w:rsid w:val="006910F8"/>
    <w:rsid w:val="00691673"/>
    <w:rsid w:val="00691770"/>
    <w:rsid w:val="00692116"/>
    <w:rsid w:val="00692D5B"/>
    <w:rsid w:val="006948BA"/>
    <w:rsid w:val="00694940"/>
    <w:rsid w:val="00694CCB"/>
    <w:rsid w:val="0069538D"/>
    <w:rsid w:val="00696475"/>
    <w:rsid w:val="006971B3"/>
    <w:rsid w:val="006A03DF"/>
    <w:rsid w:val="006A06F0"/>
    <w:rsid w:val="006A1EA2"/>
    <w:rsid w:val="006A2475"/>
    <w:rsid w:val="006A33A5"/>
    <w:rsid w:val="006A3660"/>
    <w:rsid w:val="006A3B4B"/>
    <w:rsid w:val="006A51A8"/>
    <w:rsid w:val="006A5AC9"/>
    <w:rsid w:val="006A663A"/>
    <w:rsid w:val="006B2103"/>
    <w:rsid w:val="006B397F"/>
    <w:rsid w:val="006B3BE1"/>
    <w:rsid w:val="006B3D30"/>
    <w:rsid w:val="006B3F9A"/>
    <w:rsid w:val="006B420C"/>
    <w:rsid w:val="006B4A4B"/>
    <w:rsid w:val="006B4B32"/>
    <w:rsid w:val="006B543E"/>
    <w:rsid w:val="006B6578"/>
    <w:rsid w:val="006B6BE8"/>
    <w:rsid w:val="006B703E"/>
    <w:rsid w:val="006B7EBB"/>
    <w:rsid w:val="006B7F4C"/>
    <w:rsid w:val="006C0275"/>
    <w:rsid w:val="006C03F7"/>
    <w:rsid w:val="006C0566"/>
    <w:rsid w:val="006C0D67"/>
    <w:rsid w:val="006C20B0"/>
    <w:rsid w:val="006C21F2"/>
    <w:rsid w:val="006C2497"/>
    <w:rsid w:val="006C4C5C"/>
    <w:rsid w:val="006C55E6"/>
    <w:rsid w:val="006C5839"/>
    <w:rsid w:val="006C5DC6"/>
    <w:rsid w:val="006C65BC"/>
    <w:rsid w:val="006C68AD"/>
    <w:rsid w:val="006C6FEF"/>
    <w:rsid w:val="006C76AC"/>
    <w:rsid w:val="006C7819"/>
    <w:rsid w:val="006C7C28"/>
    <w:rsid w:val="006D076A"/>
    <w:rsid w:val="006D2F3F"/>
    <w:rsid w:val="006D3E3F"/>
    <w:rsid w:val="006D42CC"/>
    <w:rsid w:val="006D499E"/>
    <w:rsid w:val="006D4E1F"/>
    <w:rsid w:val="006D4FCD"/>
    <w:rsid w:val="006D5518"/>
    <w:rsid w:val="006D5985"/>
    <w:rsid w:val="006D5C42"/>
    <w:rsid w:val="006D5D70"/>
    <w:rsid w:val="006E0A98"/>
    <w:rsid w:val="006E112B"/>
    <w:rsid w:val="006E1523"/>
    <w:rsid w:val="006E1FAF"/>
    <w:rsid w:val="006E2428"/>
    <w:rsid w:val="006E2C9F"/>
    <w:rsid w:val="006E5146"/>
    <w:rsid w:val="006E58D8"/>
    <w:rsid w:val="006E5FD1"/>
    <w:rsid w:val="006E673D"/>
    <w:rsid w:val="006E68D6"/>
    <w:rsid w:val="006E6CDE"/>
    <w:rsid w:val="006E70EB"/>
    <w:rsid w:val="006E7234"/>
    <w:rsid w:val="006E7FD5"/>
    <w:rsid w:val="006F0B13"/>
    <w:rsid w:val="006F293C"/>
    <w:rsid w:val="006F4E81"/>
    <w:rsid w:val="006F62ED"/>
    <w:rsid w:val="006F6610"/>
    <w:rsid w:val="006F746E"/>
    <w:rsid w:val="00702834"/>
    <w:rsid w:val="00703173"/>
    <w:rsid w:val="00704600"/>
    <w:rsid w:val="00704F3E"/>
    <w:rsid w:val="007051E5"/>
    <w:rsid w:val="00705648"/>
    <w:rsid w:val="00705AFD"/>
    <w:rsid w:val="00711096"/>
    <w:rsid w:val="0071124A"/>
    <w:rsid w:val="007126CA"/>
    <w:rsid w:val="00712FE0"/>
    <w:rsid w:val="00713D33"/>
    <w:rsid w:val="00715D70"/>
    <w:rsid w:val="00716016"/>
    <w:rsid w:val="00720FBD"/>
    <w:rsid w:val="007216B6"/>
    <w:rsid w:val="00722014"/>
    <w:rsid w:val="007221D9"/>
    <w:rsid w:val="007223CF"/>
    <w:rsid w:val="0072269B"/>
    <w:rsid w:val="0072316F"/>
    <w:rsid w:val="00723792"/>
    <w:rsid w:val="00725284"/>
    <w:rsid w:val="00725308"/>
    <w:rsid w:val="00727A3E"/>
    <w:rsid w:val="007306DA"/>
    <w:rsid w:val="00730CCE"/>
    <w:rsid w:val="00732012"/>
    <w:rsid w:val="00733499"/>
    <w:rsid w:val="0073405C"/>
    <w:rsid w:val="00734CC9"/>
    <w:rsid w:val="00735288"/>
    <w:rsid w:val="00735450"/>
    <w:rsid w:val="00735AC7"/>
    <w:rsid w:val="00735F6C"/>
    <w:rsid w:val="00736CC0"/>
    <w:rsid w:val="00736F62"/>
    <w:rsid w:val="007408EC"/>
    <w:rsid w:val="00741509"/>
    <w:rsid w:val="00741894"/>
    <w:rsid w:val="007418AD"/>
    <w:rsid w:val="00741EC6"/>
    <w:rsid w:val="0074358F"/>
    <w:rsid w:val="00743DB4"/>
    <w:rsid w:val="00745B55"/>
    <w:rsid w:val="00745E40"/>
    <w:rsid w:val="0075185D"/>
    <w:rsid w:val="00751C21"/>
    <w:rsid w:val="0075271E"/>
    <w:rsid w:val="00753324"/>
    <w:rsid w:val="007538F0"/>
    <w:rsid w:val="00753DAF"/>
    <w:rsid w:val="00755EC8"/>
    <w:rsid w:val="007567E3"/>
    <w:rsid w:val="00756F26"/>
    <w:rsid w:val="0075701C"/>
    <w:rsid w:val="00760482"/>
    <w:rsid w:val="00760966"/>
    <w:rsid w:val="00760A97"/>
    <w:rsid w:val="00760F2C"/>
    <w:rsid w:val="007612CB"/>
    <w:rsid w:val="0076234F"/>
    <w:rsid w:val="00762A57"/>
    <w:rsid w:val="007642D9"/>
    <w:rsid w:val="0076551B"/>
    <w:rsid w:val="0076598A"/>
    <w:rsid w:val="00771EFE"/>
    <w:rsid w:val="0077242E"/>
    <w:rsid w:val="00772FD9"/>
    <w:rsid w:val="00776D24"/>
    <w:rsid w:val="0077790E"/>
    <w:rsid w:val="00777A2B"/>
    <w:rsid w:val="0078056A"/>
    <w:rsid w:val="00780974"/>
    <w:rsid w:val="007812A7"/>
    <w:rsid w:val="0078176F"/>
    <w:rsid w:val="00781887"/>
    <w:rsid w:val="00781BA8"/>
    <w:rsid w:val="00782FE8"/>
    <w:rsid w:val="00783043"/>
    <w:rsid w:val="007837EC"/>
    <w:rsid w:val="00783BC2"/>
    <w:rsid w:val="00785A26"/>
    <w:rsid w:val="00786514"/>
    <w:rsid w:val="0078726B"/>
    <w:rsid w:val="007914D2"/>
    <w:rsid w:val="007918AC"/>
    <w:rsid w:val="007935FB"/>
    <w:rsid w:val="00793988"/>
    <w:rsid w:val="00794B6F"/>
    <w:rsid w:val="00795FA0"/>
    <w:rsid w:val="00796EB1"/>
    <w:rsid w:val="00797572"/>
    <w:rsid w:val="00797854"/>
    <w:rsid w:val="007A1823"/>
    <w:rsid w:val="007A1EB3"/>
    <w:rsid w:val="007A23B5"/>
    <w:rsid w:val="007A2C55"/>
    <w:rsid w:val="007A2F33"/>
    <w:rsid w:val="007A326B"/>
    <w:rsid w:val="007A351A"/>
    <w:rsid w:val="007A38F8"/>
    <w:rsid w:val="007A3AD9"/>
    <w:rsid w:val="007A4EF7"/>
    <w:rsid w:val="007A4F27"/>
    <w:rsid w:val="007A5588"/>
    <w:rsid w:val="007A62A5"/>
    <w:rsid w:val="007A7938"/>
    <w:rsid w:val="007A79B3"/>
    <w:rsid w:val="007B10B3"/>
    <w:rsid w:val="007B2201"/>
    <w:rsid w:val="007B57AF"/>
    <w:rsid w:val="007B659D"/>
    <w:rsid w:val="007B6AC6"/>
    <w:rsid w:val="007B7374"/>
    <w:rsid w:val="007C0B4C"/>
    <w:rsid w:val="007C1518"/>
    <w:rsid w:val="007C190D"/>
    <w:rsid w:val="007C2E8E"/>
    <w:rsid w:val="007C2FD4"/>
    <w:rsid w:val="007C3225"/>
    <w:rsid w:val="007C3FD8"/>
    <w:rsid w:val="007C41A0"/>
    <w:rsid w:val="007C43BC"/>
    <w:rsid w:val="007C510E"/>
    <w:rsid w:val="007C57AB"/>
    <w:rsid w:val="007D062A"/>
    <w:rsid w:val="007D0D3C"/>
    <w:rsid w:val="007D2C96"/>
    <w:rsid w:val="007D3348"/>
    <w:rsid w:val="007D4177"/>
    <w:rsid w:val="007D5592"/>
    <w:rsid w:val="007D5C64"/>
    <w:rsid w:val="007D6354"/>
    <w:rsid w:val="007D72C3"/>
    <w:rsid w:val="007D7798"/>
    <w:rsid w:val="007D7E65"/>
    <w:rsid w:val="007E10A7"/>
    <w:rsid w:val="007E18EE"/>
    <w:rsid w:val="007E2173"/>
    <w:rsid w:val="007E24C8"/>
    <w:rsid w:val="007E2DB0"/>
    <w:rsid w:val="007E38A0"/>
    <w:rsid w:val="007E38FA"/>
    <w:rsid w:val="007E3A41"/>
    <w:rsid w:val="007E42CA"/>
    <w:rsid w:val="007E44DA"/>
    <w:rsid w:val="007E49B1"/>
    <w:rsid w:val="007E5B6B"/>
    <w:rsid w:val="007E6418"/>
    <w:rsid w:val="007E68F9"/>
    <w:rsid w:val="007E6B35"/>
    <w:rsid w:val="007E6B40"/>
    <w:rsid w:val="007F09B4"/>
    <w:rsid w:val="007F13D8"/>
    <w:rsid w:val="007F1729"/>
    <w:rsid w:val="007F1AFF"/>
    <w:rsid w:val="007F1D0C"/>
    <w:rsid w:val="007F3EDE"/>
    <w:rsid w:val="007F5A1B"/>
    <w:rsid w:val="007F62C7"/>
    <w:rsid w:val="007F6B91"/>
    <w:rsid w:val="007F6F8A"/>
    <w:rsid w:val="008001A0"/>
    <w:rsid w:val="00800D50"/>
    <w:rsid w:val="00800D56"/>
    <w:rsid w:val="00802889"/>
    <w:rsid w:val="00802A19"/>
    <w:rsid w:val="00803033"/>
    <w:rsid w:val="008056C4"/>
    <w:rsid w:val="008060EF"/>
    <w:rsid w:val="008062F4"/>
    <w:rsid w:val="008064D4"/>
    <w:rsid w:val="00806776"/>
    <w:rsid w:val="00806D19"/>
    <w:rsid w:val="0081117D"/>
    <w:rsid w:val="008114F6"/>
    <w:rsid w:val="00811A8A"/>
    <w:rsid w:val="008121F2"/>
    <w:rsid w:val="00812509"/>
    <w:rsid w:val="008130B6"/>
    <w:rsid w:val="00817788"/>
    <w:rsid w:val="00821CBD"/>
    <w:rsid w:val="00822697"/>
    <w:rsid w:val="00822888"/>
    <w:rsid w:val="008231E1"/>
    <w:rsid w:val="0082373D"/>
    <w:rsid w:val="00826319"/>
    <w:rsid w:val="00826C0F"/>
    <w:rsid w:val="00826F0F"/>
    <w:rsid w:val="00827A50"/>
    <w:rsid w:val="00827CF8"/>
    <w:rsid w:val="00830014"/>
    <w:rsid w:val="008301AE"/>
    <w:rsid w:val="00830C52"/>
    <w:rsid w:val="00831BD9"/>
    <w:rsid w:val="008324C4"/>
    <w:rsid w:val="00832B50"/>
    <w:rsid w:val="00833A49"/>
    <w:rsid w:val="008356A2"/>
    <w:rsid w:val="00835F08"/>
    <w:rsid w:val="00836198"/>
    <w:rsid w:val="00840254"/>
    <w:rsid w:val="008404E1"/>
    <w:rsid w:val="008406AD"/>
    <w:rsid w:val="0084122F"/>
    <w:rsid w:val="0084189A"/>
    <w:rsid w:val="00842264"/>
    <w:rsid w:val="00843B6F"/>
    <w:rsid w:val="00844570"/>
    <w:rsid w:val="00844D9A"/>
    <w:rsid w:val="00845CB1"/>
    <w:rsid w:val="00845FCC"/>
    <w:rsid w:val="00847102"/>
    <w:rsid w:val="0085146A"/>
    <w:rsid w:val="00852DF8"/>
    <w:rsid w:val="00853108"/>
    <w:rsid w:val="008533E7"/>
    <w:rsid w:val="008534E3"/>
    <w:rsid w:val="00853748"/>
    <w:rsid w:val="00855E0C"/>
    <w:rsid w:val="00856CE8"/>
    <w:rsid w:val="0086056A"/>
    <w:rsid w:val="008621D8"/>
    <w:rsid w:val="0086352F"/>
    <w:rsid w:val="00863817"/>
    <w:rsid w:val="008641EA"/>
    <w:rsid w:val="008672F2"/>
    <w:rsid w:val="00870EBB"/>
    <w:rsid w:val="0087233F"/>
    <w:rsid w:val="00872512"/>
    <w:rsid w:val="0087306F"/>
    <w:rsid w:val="008743DE"/>
    <w:rsid w:val="008747B4"/>
    <w:rsid w:val="008748CE"/>
    <w:rsid w:val="00874AFB"/>
    <w:rsid w:val="00874CC3"/>
    <w:rsid w:val="00874D59"/>
    <w:rsid w:val="00875A55"/>
    <w:rsid w:val="008762D8"/>
    <w:rsid w:val="00876C26"/>
    <w:rsid w:val="008777C5"/>
    <w:rsid w:val="00880B2B"/>
    <w:rsid w:val="00880ECE"/>
    <w:rsid w:val="008813F2"/>
    <w:rsid w:val="00881BF9"/>
    <w:rsid w:val="008824F2"/>
    <w:rsid w:val="008838E7"/>
    <w:rsid w:val="008839C3"/>
    <w:rsid w:val="0088449B"/>
    <w:rsid w:val="00884DD5"/>
    <w:rsid w:val="00885FE7"/>
    <w:rsid w:val="008862A6"/>
    <w:rsid w:val="0088636A"/>
    <w:rsid w:val="0088683C"/>
    <w:rsid w:val="0088689F"/>
    <w:rsid w:val="00886E00"/>
    <w:rsid w:val="00886FAE"/>
    <w:rsid w:val="00887370"/>
    <w:rsid w:val="0088754D"/>
    <w:rsid w:val="00887595"/>
    <w:rsid w:val="00890AA9"/>
    <w:rsid w:val="008911CB"/>
    <w:rsid w:val="00891806"/>
    <w:rsid w:val="0089276C"/>
    <w:rsid w:val="0089334C"/>
    <w:rsid w:val="00895092"/>
    <w:rsid w:val="008955C1"/>
    <w:rsid w:val="00896DCA"/>
    <w:rsid w:val="00896E06"/>
    <w:rsid w:val="00897711"/>
    <w:rsid w:val="00897B28"/>
    <w:rsid w:val="008A1850"/>
    <w:rsid w:val="008A56A5"/>
    <w:rsid w:val="008A5855"/>
    <w:rsid w:val="008A5D1C"/>
    <w:rsid w:val="008A6B4B"/>
    <w:rsid w:val="008A7616"/>
    <w:rsid w:val="008B0CE4"/>
    <w:rsid w:val="008B2DEC"/>
    <w:rsid w:val="008B34C5"/>
    <w:rsid w:val="008B3765"/>
    <w:rsid w:val="008B4922"/>
    <w:rsid w:val="008B50B4"/>
    <w:rsid w:val="008B599D"/>
    <w:rsid w:val="008B6168"/>
    <w:rsid w:val="008B6750"/>
    <w:rsid w:val="008B739F"/>
    <w:rsid w:val="008B7414"/>
    <w:rsid w:val="008B7F0B"/>
    <w:rsid w:val="008C3186"/>
    <w:rsid w:val="008C339C"/>
    <w:rsid w:val="008C33AF"/>
    <w:rsid w:val="008C35D9"/>
    <w:rsid w:val="008C37A3"/>
    <w:rsid w:val="008C3CDF"/>
    <w:rsid w:val="008C47B2"/>
    <w:rsid w:val="008C4B19"/>
    <w:rsid w:val="008C4C65"/>
    <w:rsid w:val="008C4C66"/>
    <w:rsid w:val="008C5206"/>
    <w:rsid w:val="008C5A9C"/>
    <w:rsid w:val="008C640E"/>
    <w:rsid w:val="008C673A"/>
    <w:rsid w:val="008C79B9"/>
    <w:rsid w:val="008C7EF2"/>
    <w:rsid w:val="008D069F"/>
    <w:rsid w:val="008D23E8"/>
    <w:rsid w:val="008D2713"/>
    <w:rsid w:val="008D2936"/>
    <w:rsid w:val="008D29EE"/>
    <w:rsid w:val="008D5389"/>
    <w:rsid w:val="008D5649"/>
    <w:rsid w:val="008D6ECB"/>
    <w:rsid w:val="008D753C"/>
    <w:rsid w:val="008D7F9C"/>
    <w:rsid w:val="008E0668"/>
    <w:rsid w:val="008E0762"/>
    <w:rsid w:val="008E11FB"/>
    <w:rsid w:val="008E17EA"/>
    <w:rsid w:val="008E317B"/>
    <w:rsid w:val="008E3BDD"/>
    <w:rsid w:val="008E4358"/>
    <w:rsid w:val="008E4F92"/>
    <w:rsid w:val="008E6277"/>
    <w:rsid w:val="008E65A8"/>
    <w:rsid w:val="008E71B0"/>
    <w:rsid w:val="008E7416"/>
    <w:rsid w:val="008E7D81"/>
    <w:rsid w:val="008F0098"/>
    <w:rsid w:val="008F0525"/>
    <w:rsid w:val="008F0635"/>
    <w:rsid w:val="008F1428"/>
    <w:rsid w:val="008F1A40"/>
    <w:rsid w:val="008F2CC1"/>
    <w:rsid w:val="008F2EBE"/>
    <w:rsid w:val="008F3389"/>
    <w:rsid w:val="008F4EB2"/>
    <w:rsid w:val="008F5F74"/>
    <w:rsid w:val="008F604C"/>
    <w:rsid w:val="008F67BB"/>
    <w:rsid w:val="008F7412"/>
    <w:rsid w:val="008F773C"/>
    <w:rsid w:val="008F7782"/>
    <w:rsid w:val="008F7ECF"/>
    <w:rsid w:val="009006AE"/>
    <w:rsid w:val="00900C0C"/>
    <w:rsid w:val="00900D19"/>
    <w:rsid w:val="009040BD"/>
    <w:rsid w:val="00904383"/>
    <w:rsid w:val="00904C64"/>
    <w:rsid w:val="00904E70"/>
    <w:rsid w:val="00905F17"/>
    <w:rsid w:val="009071BD"/>
    <w:rsid w:val="00910845"/>
    <w:rsid w:val="00910D9D"/>
    <w:rsid w:val="00910EBB"/>
    <w:rsid w:val="00910F5F"/>
    <w:rsid w:val="0091120D"/>
    <w:rsid w:val="00911722"/>
    <w:rsid w:val="00916AED"/>
    <w:rsid w:val="0091778B"/>
    <w:rsid w:val="00917983"/>
    <w:rsid w:val="0091799B"/>
    <w:rsid w:val="00920F7E"/>
    <w:rsid w:val="00920FFE"/>
    <w:rsid w:val="009228B8"/>
    <w:rsid w:val="00923054"/>
    <w:rsid w:val="00923A9C"/>
    <w:rsid w:val="00924415"/>
    <w:rsid w:val="00925CA0"/>
    <w:rsid w:val="00926B93"/>
    <w:rsid w:val="009270EF"/>
    <w:rsid w:val="00927B9C"/>
    <w:rsid w:val="00930134"/>
    <w:rsid w:val="0093079E"/>
    <w:rsid w:val="009318F4"/>
    <w:rsid w:val="0093222B"/>
    <w:rsid w:val="009326EC"/>
    <w:rsid w:val="00932B5E"/>
    <w:rsid w:val="0093346F"/>
    <w:rsid w:val="00933A62"/>
    <w:rsid w:val="00933BE0"/>
    <w:rsid w:val="00933DBB"/>
    <w:rsid w:val="00933FA5"/>
    <w:rsid w:val="00934300"/>
    <w:rsid w:val="00935F00"/>
    <w:rsid w:val="00937B93"/>
    <w:rsid w:val="00937C57"/>
    <w:rsid w:val="009403C7"/>
    <w:rsid w:val="00941AA5"/>
    <w:rsid w:val="009434A2"/>
    <w:rsid w:val="00943710"/>
    <w:rsid w:val="00943F45"/>
    <w:rsid w:val="00944C13"/>
    <w:rsid w:val="00944C24"/>
    <w:rsid w:val="00944D29"/>
    <w:rsid w:val="00944FF9"/>
    <w:rsid w:val="00945028"/>
    <w:rsid w:val="00945716"/>
    <w:rsid w:val="009461C8"/>
    <w:rsid w:val="009471CB"/>
    <w:rsid w:val="00947A24"/>
    <w:rsid w:val="00950604"/>
    <w:rsid w:val="00950942"/>
    <w:rsid w:val="00950DD8"/>
    <w:rsid w:val="0095111C"/>
    <w:rsid w:val="00951D8D"/>
    <w:rsid w:val="00953B13"/>
    <w:rsid w:val="0095503B"/>
    <w:rsid w:val="0095586D"/>
    <w:rsid w:val="009569CB"/>
    <w:rsid w:val="00956DEB"/>
    <w:rsid w:val="00957D02"/>
    <w:rsid w:val="00960A97"/>
    <w:rsid w:val="00961700"/>
    <w:rsid w:val="00962019"/>
    <w:rsid w:val="0096205D"/>
    <w:rsid w:val="009621E2"/>
    <w:rsid w:val="00962B43"/>
    <w:rsid w:val="009632A9"/>
    <w:rsid w:val="0096742F"/>
    <w:rsid w:val="009679B3"/>
    <w:rsid w:val="009722FC"/>
    <w:rsid w:val="00972D52"/>
    <w:rsid w:val="0097448C"/>
    <w:rsid w:val="009747EF"/>
    <w:rsid w:val="00976B33"/>
    <w:rsid w:val="00976F46"/>
    <w:rsid w:val="009773D7"/>
    <w:rsid w:val="00977609"/>
    <w:rsid w:val="009779D1"/>
    <w:rsid w:val="00977E12"/>
    <w:rsid w:val="00977F67"/>
    <w:rsid w:val="00980347"/>
    <w:rsid w:val="0098060C"/>
    <w:rsid w:val="00980DBB"/>
    <w:rsid w:val="0098230C"/>
    <w:rsid w:val="00983409"/>
    <w:rsid w:val="00983E1E"/>
    <w:rsid w:val="009843E4"/>
    <w:rsid w:val="0098494F"/>
    <w:rsid w:val="00984DD1"/>
    <w:rsid w:val="009875EA"/>
    <w:rsid w:val="00990CEA"/>
    <w:rsid w:val="00991DA4"/>
    <w:rsid w:val="00992518"/>
    <w:rsid w:val="0099292D"/>
    <w:rsid w:val="00992A62"/>
    <w:rsid w:val="0099318E"/>
    <w:rsid w:val="0099363D"/>
    <w:rsid w:val="0099379C"/>
    <w:rsid w:val="00993F50"/>
    <w:rsid w:val="009956D0"/>
    <w:rsid w:val="00995B19"/>
    <w:rsid w:val="00995C6F"/>
    <w:rsid w:val="009960CC"/>
    <w:rsid w:val="009966AA"/>
    <w:rsid w:val="00996F04"/>
    <w:rsid w:val="009A1052"/>
    <w:rsid w:val="009A128C"/>
    <w:rsid w:val="009A14F3"/>
    <w:rsid w:val="009A284A"/>
    <w:rsid w:val="009A2CBC"/>
    <w:rsid w:val="009A2D76"/>
    <w:rsid w:val="009A32E6"/>
    <w:rsid w:val="009A48FC"/>
    <w:rsid w:val="009A4B72"/>
    <w:rsid w:val="009A4DFB"/>
    <w:rsid w:val="009A58E6"/>
    <w:rsid w:val="009A5A08"/>
    <w:rsid w:val="009A6D7E"/>
    <w:rsid w:val="009B0496"/>
    <w:rsid w:val="009B26A3"/>
    <w:rsid w:val="009B34AB"/>
    <w:rsid w:val="009B3ED0"/>
    <w:rsid w:val="009B3FF2"/>
    <w:rsid w:val="009B46FE"/>
    <w:rsid w:val="009B4AE2"/>
    <w:rsid w:val="009B67AA"/>
    <w:rsid w:val="009B6AF1"/>
    <w:rsid w:val="009B75D3"/>
    <w:rsid w:val="009C0FCB"/>
    <w:rsid w:val="009C22AD"/>
    <w:rsid w:val="009C31C9"/>
    <w:rsid w:val="009C3C3F"/>
    <w:rsid w:val="009C4D4D"/>
    <w:rsid w:val="009C4EA3"/>
    <w:rsid w:val="009C51BD"/>
    <w:rsid w:val="009C53F7"/>
    <w:rsid w:val="009C5DE6"/>
    <w:rsid w:val="009C634B"/>
    <w:rsid w:val="009C66B6"/>
    <w:rsid w:val="009C78FF"/>
    <w:rsid w:val="009C7A69"/>
    <w:rsid w:val="009D235C"/>
    <w:rsid w:val="009D2427"/>
    <w:rsid w:val="009D24BB"/>
    <w:rsid w:val="009D64F8"/>
    <w:rsid w:val="009D7945"/>
    <w:rsid w:val="009E0053"/>
    <w:rsid w:val="009E0584"/>
    <w:rsid w:val="009E1D14"/>
    <w:rsid w:val="009E27A3"/>
    <w:rsid w:val="009E5A18"/>
    <w:rsid w:val="009E6545"/>
    <w:rsid w:val="009E6549"/>
    <w:rsid w:val="009E6B5B"/>
    <w:rsid w:val="009E6C81"/>
    <w:rsid w:val="009E775F"/>
    <w:rsid w:val="009E7D69"/>
    <w:rsid w:val="009F054F"/>
    <w:rsid w:val="009F0762"/>
    <w:rsid w:val="009F0DCC"/>
    <w:rsid w:val="009F268D"/>
    <w:rsid w:val="009F2788"/>
    <w:rsid w:val="009F3569"/>
    <w:rsid w:val="009F3783"/>
    <w:rsid w:val="009F3F19"/>
    <w:rsid w:val="009F440D"/>
    <w:rsid w:val="009F4AB6"/>
    <w:rsid w:val="009F4FF2"/>
    <w:rsid w:val="009F57D4"/>
    <w:rsid w:val="009F6451"/>
    <w:rsid w:val="009F6596"/>
    <w:rsid w:val="009F7EA3"/>
    <w:rsid w:val="00A00B45"/>
    <w:rsid w:val="00A00BBE"/>
    <w:rsid w:val="00A016BC"/>
    <w:rsid w:val="00A0197C"/>
    <w:rsid w:val="00A0331B"/>
    <w:rsid w:val="00A03C68"/>
    <w:rsid w:val="00A03E85"/>
    <w:rsid w:val="00A0446F"/>
    <w:rsid w:val="00A04F2A"/>
    <w:rsid w:val="00A0542B"/>
    <w:rsid w:val="00A05C17"/>
    <w:rsid w:val="00A06124"/>
    <w:rsid w:val="00A06240"/>
    <w:rsid w:val="00A06B29"/>
    <w:rsid w:val="00A06F68"/>
    <w:rsid w:val="00A07D89"/>
    <w:rsid w:val="00A1211A"/>
    <w:rsid w:val="00A124F5"/>
    <w:rsid w:val="00A12CAC"/>
    <w:rsid w:val="00A13305"/>
    <w:rsid w:val="00A1525B"/>
    <w:rsid w:val="00A15D3E"/>
    <w:rsid w:val="00A16BDC"/>
    <w:rsid w:val="00A17E1A"/>
    <w:rsid w:val="00A20770"/>
    <w:rsid w:val="00A23BBA"/>
    <w:rsid w:val="00A23BBC"/>
    <w:rsid w:val="00A23C39"/>
    <w:rsid w:val="00A25848"/>
    <w:rsid w:val="00A276DE"/>
    <w:rsid w:val="00A27766"/>
    <w:rsid w:val="00A308EF"/>
    <w:rsid w:val="00A3196F"/>
    <w:rsid w:val="00A3239D"/>
    <w:rsid w:val="00A32DE1"/>
    <w:rsid w:val="00A33495"/>
    <w:rsid w:val="00A3374F"/>
    <w:rsid w:val="00A36954"/>
    <w:rsid w:val="00A3732D"/>
    <w:rsid w:val="00A373B1"/>
    <w:rsid w:val="00A37EF6"/>
    <w:rsid w:val="00A407C4"/>
    <w:rsid w:val="00A4085A"/>
    <w:rsid w:val="00A41495"/>
    <w:rsid w:val="00A41E42"/>
    <w:rsid w:val="00A42687"/>
    <w:rsid w:val="00A428CB"/>
    <w:rsid w:val="00A42C8B"/>
    <w:rsid w:val="00A43174"/>
    <w:rsid w:val="00A43629"/>
    <w:rsid w:val="00A4447F"/>
    <w:rsid w:val="00A44518"/>
    <w:rsid w:val="00A4508D"/>
    <w:rsid w:val="00A450A8"/>
    <w:rsid w:val="00A457C0"/>
    <w:rsid w:val="00A45C42"/>
    <w:rsid w:val="00A46097"/>
    <w:rsid w:val="00A4661E"/>
    <w:rsid w:val="00A477E7"/>
    <w:rsid w:val="00A47A0A"/>
    <w:rsid w:val="00A5104D"/>
    <w:rsid w:val="00A512B1"/>
    <w:rsid w:val="00A515B4"/>
    <w:rsid w:val="00A51746"/>
    <w:rsid w:val="00A52D15"/>
    <w:rsid w:val="00A53270"/>
    <w:rsid w:val="00A54649"/>
    <w:rsid w:val="00A549DE"/>
    <w:rsid w:val="00A5518A"/>
    <w:rsid w:val="00A5615B"/>
    <w:rsid w:val="00A567FD"/>
    <w:rsid w:val="00A56F2A"/>
    <w:rsid w:val="00A57BB7"/>
    <w:rsid w:val="00A60DCE"/>
    <w:rsid w:val="00A61198"/>
    <w:rsid w:val="00A61367"/>
    <w:rsid w:val="00A63259"/>
    <w:rsid w:val="00A6360F"/>
    <w:rsid w:val="00A63DE4"/>
    <w:rsid w:val="00A65D47"/>
    <w:rsid w:val="00A671C4"/>
    <w:rsid w:val="00A703EC"/>
    <w:rsid w:val="00A71E5A"/>
    <w:rsid w:val="00A732F5"/>
    <w:rsid w:val="00A73BAD"/>
    <w:rsid w:val="00A73D30"/>
    <w:rsid w:val="00A74153"/>
    <w:rsid w:val="00A75003"/>
    <w:rsid w:val="00A7545F"/>
    <w:rsid w:val="00A75C78"/>
    <w:rsid w:val="00A76D00"/>
    <w:rsid w:val="00A77CDD"/>
    <w:rsid w:val="00A77D83"/>
    <w:rsid w:val="00A77FFA"/>
    <w:rsid w:val="00A80525"/>
    <w:rsid w:val="00A8098E"/>
    <w:rsid w:val="00A80CBB"/>
    <w:rsid w:val="00A8276C"/>
    <w:rsid w:val="00A82F3A"/>
    <w:rsid w:val="00A833ED"/>
    <w:rsid w:val="00A83C76"/>
    <w:rsid w:val="00A83D52"/>
    <w:rsid w:val="00A84345"/>
    <w:rsid w:val="00A843EE"/>
    <w:rsid w:val="00A84F88"/>
    <w:rsid w:val="00A85203"/>
    <w:rsid w:val="00A8583C"/>
    <w:rsid w:val="00A85E63"/>
    <w:rsid w:val="00A862B5"/>
    <w:rsid w:val="00A86967"/>
    <w:rsid w:val="00A87AAB"/>
    <w:rsid w:val="00A87F23"/>
    <w:rsid w:val="00A901BF"/>
    <w:rsid w:val="00A904AC"/>
    <w:rsid w:val="00A90E32"/>
    <w:rsid w:val="00A91004"/>
    <w:rsid w:val="00A910DB"/>
    <w:rsid w:val="00A911D1"/>
    <w:rsid w:val="00A92531"/>
    <w:rsid w:val="00A93B45"/>
    <w:rsid w:val="00A93CAE"/>
    <w:rsid w:val="00A93D82"/>
    <w:rsid w:val="00A94939"/>
    <w:rsid w:val="00A94B57"/>
    <w:rsid w:val="00A9590D"/>
    <w:rsid w:val="00A96A03"/>
    <w:rsid w:val="00A97129"/>
    <w:rsid w:val="00AA0AD4"/>
    <w:rsid w:val="00AA29C9"/>
    <w:rsid w:val="00AA2FCF"/>
    <w:rsid w:val="00AA3F82"/>
    <w:rsid w:val="00AA56AF"/>
    <w:rsid w:val="00AA607E"/>
    <w:rsid w:val="00AA642A"/>
    <w:rsid w:val="00AB00E8"/>
    <w:rsid w:val="00AB00F4"/>
    <w:rsid w:val="00AB05B2"/>
    <w:rsid w:val="00AB1A86"/>
    <w:rsid w:val="00AB1B3F"/>
    <w:rsid w:val="00AB4825"/>
    <w:rsid w:val="00AB59B3"/>
    <w:rsid w:val="00AB7526"/>
    <w:rsid w:val="00AB766B"/>
    <w:rsid w:val="00AB7AB8"/>
    <w:rsid w:val="00AC0105"/>
    <w:rsid w:val="00AC0225"/>
    <w:rsid w:val="00AC0852"/>
    <w:rsid w:val="00AC277C"/>
    <w:rsid w:val="00AC2BFA"/>
    <w:rsid w:val="00AC3FDB"/>
    <w:rsid w:val="00AC42BD"/>
    <w:rsid w:val="00AC4FF8"/>
    <w:rsid w:val="00AC59F2"/>
    <w:rsid w:val="00AC7048"/>
    <w:rsid w:val="00AD02B5"/>
    <w:rsid w:val="00AD06D6"/>
    <w:rsid w:val="00AD0893"/>
    <w:rsid w:val="00AD0E98"/>
    <w:rsid w:val="00AD19E3"/>
    <w:rsid w:val="00AD283D"/>
    <w:rsid w:val="00AD2A25"/>
    <w:rsid w:val="00AD2B5E"/>
    <w:rsid w:val="00AD2B72"/>
    <w:rsid w:val="00AD327F"/>
    <w:rsid w:val="00AD489D"/>
    <w:rsid w:val="00AD49CC"/>
    <w:rsid w:val="00AD64D6"/>
    <w:rsid w:val="00AD69B3"/>
    <w:rsid w:val="00AE130A"/>
    <w:rsid w:val="00AE13C1"/>
    <w:rsid w:val="00AE5FE9"/>
    <w:rsid w:val="00AE600A"/>
    <w:rsid w:val="00AE63E9"/>
    <w:rsid w:val="00AE6B83"/>
    <w:rsid w:val="00AE7764"/>
    <w:rsid w:val="00AE7AB1"/>
    <w:rsid w:val="00AF0048"/>
    <w:rsid w:val="00AF083B"/>
    <w:rsid w:val="00AF2906"/>
    <w:rsid w:val="00AF30C9"/>
    <w:rsid w:val="00AF38E7"/>
    <w:rsid w:val="00AF4AE0"/>
    <w:rsid w:val="00AF53CA"/>
    <w:rsid w:val="00AF70A6"/>
    <w:rsid w:val="00AF714C"/>
    <w:rsid w:val="00AF7D8E"/>
    <w:rsid w:val="00AF7E5F"/>
    <w:rsid w:val="00B00536"/>
    <w:rsid w:val="00B00CF8"/>
    <w:rsid w:val="00B0412B"/>
    <w:rsid w:val="00B04E5E"/>
    <w:rsid w:val="00B05781"/>
    <w:rsid w:val="00B06E66"/>
    <w:rsid w:val="00B06EDC"/>
    <w:rsid w:val="00B10A56"/>
    <w:rsid w:val="00B125EB"/>
    <w:rsid w:val="00B12B84"/>
    <w:rsid w:val="00B132E0"/>
    <w:rsid w:val="00B134B8"/>
    <w:rsid w:val="00B13B74"/>
    <w:rsid w:val="00B15667"/>
    <w:rsid w:val="00B1782F"/>
    <w:rsid w:val="00B17F6B"/>
    <w:rsid w:val="00B20719"/>
    <w:rsid w:val="00B20760"/>
    <w:rsid w:val="00B20C17"/>
    <w:rsid w:val="00B2170C"/>
    <w:rsid w:val="00B2227C"/>
    <w:rsid w:val="00B22294"/>
    <w:rsid w:val="00B226C4"/>
    <w:rsid w:val="00B234D1"/>
    <w:rsid w:val="00B24E3C"/>
    <w:rsid w:val="00B24EC2"/>
    <w:rsid w:val="00B25205"/>
    <w:rsid w:val="00B25DDF"/>
    <w:rsid w:val="00B268C0"/>
    <w:rsid w:val="00B26A2A"/>
    <w:rsid w:val="00B26CD4"/>
    <w:rsid w:val="00B26F43"/>
    <w:rsid w:val="00B27478"/>
    <w:rsid w:val="00B31019"/>
    <w:rsid w:val="00B32689"/>
    <w:rsid w:val="00B32821"/>
    <w:rsid w:val="00B34EE8"/>
    <w:rsid w:val="00B36212"/>
    <w:rsid w:val="00B36F6F"/>
    <w:rsid w:val="00B370E6"/>
    <w:rsid w:val="00B3753B"/>
    <w:rsid w:val="00B40276"/>
    <w:rsid w:val="00B403E8"/>
    <w:rsid w:val="00B40A25"/>
    <w:rsid w:val="00B40F30"/>
    <w:rsid w:val="00B41083"/>
    <w:rsid w:val="00B410CD"/>
    <w:rsid w:val="00B412A5"/>
    <w:rsid w:val="00B41BC1"/>
    <w:rsid w:val="00B41FD7"/>
    <w:rsid w:val="00B424C8"/>
    <w:rsid w:val="00B44ABD"/>
    <w:rsid w:val="00B44CD3"/>
    <w:rsid w:val="00B45682"/>
    <w:rsid w:val="00B46837"/>
    <w:rsid w:val="00B46886"/>
    <w:rsid w:val="00B46B62"/>
    <w:rsid w:val="00B47616"/>
    <w:rsid w:val="00B505AD"/>
    <w:rsid w:val="00B50BAB"/>
    <w:rsid w:val="00B523B1"/>
    <w:rsid w:val="00B526C8"/>
    <w:rsid w:val="00B5373A"/>
    <w:rsid w:val="00B53A97"/>
    <w:rsid w:val="00B54607"/>
    <w:rsid w:val="00B54E82"/>
    <w:rsid w:val="00B55A94"/>
    <w:rsid w:val="00B55C61"/>
    <w:rsid w:val="00B55E9E"/>
    <w:rsid w:val="00B55FF6"/>
    <w:rsid w:val="00B565E8"/>
    <w:rsid w:val="00B60DA5"/>
    <w:rsid w:val="00B60FF3"/>
    <w:rsid w:val="00B61233"/>
    <w:rsid w:val="00B62102"/>
    <w:rsid w:val="00B62FE3"/>
    <w:rsid w:val="00B630C2"/>
    <w:rsid w:val="00B64BDA"/>
    <w:rsid w:val="00B6778B"/>
    <w:rsid w:val="00B67837"/>
    <w:rsid w:val="00B67F79"/>
    <w:rsid w:val="00B7172B"/>
    <w:rsid w:val="00B733FA"/>
    <w:rsid w:val="00B73B03"/>
    <w:rsid w:val="00B75030"/>
    <w:rsid w:val="00B75620"/>
    <w:rsid w:val="00B766CD"/>
    <w:rsid w:val="00B768D4"/>
    <w:rsid w:val="00B800F2"/>
    <w:rsid w:val="00B81358"/>
    <w:rsid w:val="00B814B2"/>
    <w:rsid w:val="00B81709"/>
    <w:rsid w:val="00B81ABE"/>
    <w:rsid w:val="00B81C5F"/>
    <w:rsid w:val="00B82502"/>
    <w:rsid w:val="00B828EA"/>
    <w:rsid w:val="00B8344F"/>
    <w:rsid w:val="00B834F5"/>
    <w:rsid w:val="00B85756"/>
    <w:rsid w:val="00B85D33"/>
    <w:rsid w:val="00B86062"/>
    <w:rsid w:val="00B87B20"/>
    <w:rsid w:val="00B87E67"/>
    <w:rsid w:val="00B90309"/>
    <w:rsid w:val="00B90773"/>
    <w:rsid w:val="00B90779"/>
    <w:rsid w:val="00B90A0D"/>
    <w:rsid w:val="00B90F63"/>
    <w:rsid w:val="00B92E59"/>
    <w:rsid w:val="00B93DD1"/>
    <w:rsid w:val="00B93E15"/>
    <w:rsid w:val="00B94576"/>
    <w:rsid w:val="00B95561"/>
    <w:rsid w:val="00B96282"/>
    <w:rsid w:val="00B979A8"/>
    <w:rsid w:val="00B97A13"/>
    <w:rsid w:val="00BA1197"/>
    <w:rsid w:val="00BA1F1E"/>
    <w:rsid w:val="00BA4C6F"/>
    <w:rsid w:val="00BA4D40"/>
    <w:rsid w:val="00BA5245"/>
    <w:rsid w:val="00BA52C2"/>
    <w:rsid w:val="00BA5C69"/>
    <w:rsid w:val="00BA6459"/>
    <w:rsid w:val="00BA704B"/>
    <w:rsid w:val="00BA72F0"/>
    <w:rsid w:val="00BA7316"/>
    <w:rsid w:val="00BB18AC"/>
    <w:rsid w:val="00BB1B42"/>
    <w:rsid w:val="00BB2CBA"/>
    <w:rsid w:val="00BB4A91"/>
    <w:rsid w:val="00BB5642"/>
    <w:rsid w:val="00BB6AA1"/>
    <w:rsid w:val="00BB7862"/>
    <w:rsid w:val="00BC004A"/>
    <w:rsid w:val="00BC1F7A"/>
    <w:rsid w:val="00BC218D"/>
    <w:rsid w:val="00BC38D7"/>
    <w:rsid w:val="00BC397E"/>
    <w:rsid w:val="00BC4076"/>
    <w:rsid w:val="00BC4AD1"/>
    <w:rsid w:val="00BC4C20"/>
    <w:rsid w:val="00BC53D6"/>
    <w:rsid w:val="00BC5443"/>
    <w:rsid w:val="00BC572D"/>
    <w:rsid w:val="00BC5B9D"/>
    <w:rsid w:val="00BC5C0C"/>
    <w:rsid w:val="00BC6CA5"/>
    <w:rsid w:val="00BC74F9"/>
    <w:rsid w:val="00BC751C"/>
    <w:rsid w:val="00BD062D"/>
    <w:rsid w:val="00BD28ED"/>
    <w:rsid w:val="00BD3691"/>
    <w:rsid w:val="00BD3DEF"/>
    <w:rsid w:val="00BD453B"/>
    <w:rsid w:val="00BD5AD3"/>
    <w:rsid w:val="00BD5C0D"/>
    <w:rsid w:val="00BD5CD1"/>
    <w:rsid w:val="00BD770D"/>
    <w:rsid w:val="00BD7CEA"/>
    <w:rsid w:val="00BE0259"/>
    <w:rsid w:val="00BE0385"/>
    <w:rsid w:val="00BE271D"/>
    <w:rsid w:val="00BE3023"/>
    <w:rsid w:val="00BE5381"/>
    <w:rsid w:val="00BE5BEA"/>
    <w:rsid w:val="00BE728A"/>
    <w:rsid w:val="00BF00C0"/>
    <w:rsid w:val="00BF0D69"/>
    <w:rsid w:val="00BF1709"/>
    <w:rsid w:val="00BF1D24"/>
    <w:rsid w:val="00BF216A"/>
    <w:rsid w:val="00BF2714"/>
    <w:rsid w:val="00BF2EB2"/>
    <w:rsid w:val="00BF5325"/>
    <w:rsid w:val="00BF579F"/>
    <w:rsid w:val="00BF5E34"/>
    <w:rsid w:val="00BF71D6"/>
    <w:rsid w:val="00BF77D8"/>
    <w:rsid w:val="00C0237A"/>
    <w:rsid w:val="00C028E9"/>
    <w:rsid w:val="00C02FF1"/>
    <w:rsid w:val="00C03737"/>
    <w:rsid w:val="00C05C58"/>
    <w:rsid w:val="00C05FCE"/>
    <w:rsid w:val="00C067CF"/>
    <w:rsid w:val="00C103C0"/>
    <w:rsid w:val="00C10DBB"/>
    <w:rsid w:val="00C11F62"/>
    <w:rsid w:val="00C134E9"/>
    <w:rsid w:val="00C14328"/>
    <w:rsid w:val="00C155A6"/>
    <w:rsid w:val="00C15C23"/>
    <w:rsid w:val="00C16C57"/>
    <w:rsid w:val="00C177FD"/>
    <w:rsid w:val="00C2031C"/>
    <w:rsid w:val="00C206BF"/>
    <w:rsid w:val="00C20996"/>
    <w:rsid w:val="00C20EAD"/>
    <w:rsid w:val="00C2142B"/>
    <w:rsid w:val="00C2217A"/>
    <w:rsid w:val="00C224CD"/>
    <w:rsid w:val="00C24510"/>
    <w:rsid w:val="00C24FBD"/>
    <w:rsid w:val="00C251ED"/>
    <w:rsid w:val="00C2610D"/>
    <w:rsid w:val="00C26E50"/>
    <w:rsid w:val="00C273E1"/>
    <w:rsid w:val="00C30D96"/>
    <w:rsid w:val="00C31823"/>
    <w:rsid w:val="00C31906"/>
    <w:rsid w:val="00C352E6"/>
    <w:rsid w:val="00C360F7"/>
    <w:rsid w:val="00C36761"/>
    <w:rsid w:val="00C37DFF"/>
    <w:rsid w:val="00C37FCF"/>
    <w:rsid w:val="00C40FFB"/>
    <w:rsid w:val="00C41B62"/>
    <w:rsid w:val="00C41C10"/>
    <w:rsid w:val="00C4207D"/>
    <w:rsid w:val="00C4219C"/>
    <w:rsid w:val="00C425EF"/>
    <w:rsid w:val="00C44716"/>
    <w:rsid w:val="00C44FB6"/>
    <w:rsid w:val="00C464BC"/>
    <w:rsid w:val="00C4688D"/>
    <w:rsid w:val="00C468C1"/>
    <w:rsid w:val="00C507E9"/>
    <w:rsid w:val="00C50FCA"/>
    <w:rsid w:val="00C5163B"/>
    <w:rsid w:val="00C51864"/>
    <w:rsid w:val="00C52785"/>
    <w:rsid w:val="00C5375D"/>
    <w:rsid w:val="00C53E98"/>
    <w:rsid w:val="00C548F1"/>
    <w:rsid w:val="00C555E3"/>
    <w:rsid w:val="00C55CC5"/>
    <w:rsid w:val="00C578C8"/>
    <w:rsid w:val="00C60020"/>
    <w:rsid w:val="00C60D89"/>
    <w:rsid w:val="00C61BEF"/>
    <w:rsid w:val="00C6284A"/>
    <w:rsid w:val="00C63C2A"/>
    <w:rsid w:val="00C64C73"/>
    <w:rsid w:val="00C655D1"/>
    <w:rsid w:val="00C66DA0"/>
    <w:rsid w:val="00C673BB"/>
    <w:rsid w:val="00C7095E"/>
    <w:rsid w:val="00C70DF1"/>
    <w:rsid w:val="00C711A0"/>
    <w:rsid w:val="00C72397"/>
    <w:rsid w:val="00C73418"/>
    <w:rsid w:val="00C739F7"/>
    <w:rsid w:val="00C73D80"/>
    <w:rsid w:val="00C73DDF"/>
    <w:rsid w:val="00C74215"/>
    <w:rsid w:val="00C74B6A"/>
    <w:rsid w:val="00C758BD"/>
    <w:rsid w:val="00C75AA5"/>
    <w:rsid w:val="00C75FC6"/>
    <w:rsid w:val="00C76382"/>
    <w:rsid w:val="00C7671B"/>
    <w:rsid w:val="00C80978"/>
    <w:rsid w:val="00C80A78"/>
    <w:rsid w:val="00C80AE3"/>
    <w:rsid w:val="00C810DC"/>
    <w:rsid w:val="00C82B6D"/>
    <w:rsid w:val="00C83C41"/>
    <w:rsid w:val="00C84430"/>
    <w:rsid w:val="00C846CA"/>
    <w:rsid w:val="00C847E1"/>
    <w:rsid w:val="00C84A1B"/>
    <w:rsid w:val="00C85614"/>
    <w:rsid w:val="00C86864"/>
    <w:rsid w:val="00C86E3A"/>
    <w:rsid w:val="00C875E0"/>
    <w:rsid w:val="00C87856"/>
    <w:rsid w:val="00C87E11"/>
    <w:rsid w:val="00C90A4A"/>
    <w:rsid w:val="00C91038"/>
    <w:rsid w:val="00C911F1"/>
    <w:rsid w:val="00C91F6F"/>
    <w:rsid w:val="00C9271C"/>
    <w:rsid w:val="00C94716"/>
    <w:rsid w:val="00C94CF0"/>
    <w:rsid w:val="00C95A22"/>
    <w:rsid w:val="00C96ED8"/>
    <w:rsid w:val="00C97599"/>
    <w:rsid w:val="00C978B6"/>
    <w:rsid w:val="00C9792D"/>
    <w:rsid w:val="00CA0052"/>
    <w:rsid w:val="00CA029E"/>
    <w:rsid w:val="00CA0768"/>
    <w:rsid w:val="00CA1243"/>
    <w:rsid w:val="00CA125F"/>
    <w:rsid w:val="00CA3A50"/>
    <w:rsid w:val="00CA46E8"/>
    <w:rsid w:val="00CA508F"/>
    <w:rsid w:val="00CA52F5"/>
    <w:rsid w:val="00CA55E0"/>
    <w:rsid w:val="00CA7B0C"/>
    <w:rsid w:val="00CB0261"/>
    <w:rsid w:val="00CB081A"/>
    <w:rsid w:val="00CB09D2"/>
    <w:rsid w:val="00CB0DDF"/>
    <w:rsid w:val="00CB164D"/>
    <w:rsid w:val="00CB16B8"/>
    <w:rsid w:val="00CB191D"/>
    <w:rsid w:val="00CB36D1"/>
    <w:rsid w:val="00CB3A53"/>
    <w:rsid w:val="00CB3AEA"/>
    <w:rsid w:val="00CB519D"/>
    <w:rsid w:val="00CB59A8"/>
    <w:rsid w:val="00CB5D38"/>
    <w:rsid w:val="00CB6155"/>
    <w:rsid w:val="00CB6245"/>
    <w:rsid w:val="00CB6821"/>
    <w:rsid w:val="00CB6988"/>
    <w:rsid w:val="00CC0250"/>
    <w:rsid w:val="00CC1F63"/>
    <w:rsid w:val="00CC3660"/>
    <w:rsid w:val="00CC3694"/>
    <w:rsid w:val="00CC40BD"/>
    <w:rsid w:val="00CC56F0"/>
    <w:rsid w:val="00CC593B"/>
    <w:rsid w:val="00CC7A86"/>
    <w:rsid w:val="00CC7AA2"/>
    <w:rsid w:val="00CD0A8E"/>
    <w:rsid w:val="00CD0BD2"/>
    <w:rsid w:val="00CD0D57"/>
    <w:rsid w:val="00CD26B3"/>
    <w:rsid w:val="00CD26F5"/>
    <w:rsid w:val="00CD2AA8"/>
    <w:rsid w:val="00CD2AB3"/>
    <w:rsid w:val="00CD39F6"/>
    <w:rsid w:val="00CD44FF"/>
    <w:rsid w:val="00CD6DED"/>
    <w:rsid w:val="00CD775B"/>
    <w:rsid w:val="00CE0D48"/>
    <w:rsid w:val="00CE1F00"/>
    <w:rsid w:val="00CE2B0D"/>
    <w:rsid w:val="00CE361B"/>
    <w:rsid w:val="00CE3C10"/>
    <w:rsid w:val="00CE3EF7"/>
    <w:rsid w:val="00CE4A6A"/>
    <w:rsid w:val="00CE6E4D"/>
    <w:rsid w:val="00CE7C47"/>
    <w:rsid w:val="00CE7D73"/>
    <w:rsid w:val="00CE7EBF"/>
    <w:rsid w:val="00CF19EB"/>
    <w:rsid w:val="00CF53B9"/>
    <w:rsid w:val="00CF55CC"/>
    <w:rsid w:val="00CF6CE6"/>
    <w:rsid w:val="00CF728C"/>
    <w:rsid w:val="00CF78A8"/>
    <w:rsid w:val="00CF7C65"/>
    <w:rsid w:val="00D00059"/>
    <w:rsid w:val="00D00499"/>
    <w:rsid w:val="00D00EA6"/>
    <w:rsid w:val="00D019EE"/>
    <w:rsid w:val="00D02AB0"/>
    <w:rsid w:val="00D04DEA"/>
    <w:rsid w:val="00D056F4"/>
    <w:rsid w:val="00D06714"/>
    <w:rsid w:val="00D0766B"/>
    <w:rsid w:val="00D116BF"/>
    <w:rsid w:val="00D11786"/>
    <w:rsid w:val="00D11794"/>
    <w:rsid w:val="00D11AA4"/>
    <w:rsid w:val="00D12BD8"/>
    <w:rsid w:val="00D15162"/>
    <w:rsid w:val="00D154EC"/>
    <w:rsid w:val="00D16561"/>
    <w:rsid w:val="00D16EAD"/>
    <w:rsid w:val="00D1762A"/>
    <w:rsid w:val="00D179AA"/>
    <w:rsid w:val="00D21AAC"/>
    <w:rsid w:val="00D22DE3"/>
    <w:rsid w:val="00D24598"/>
    <w:rsid w:val="00D25BFF"/>
    <w:rsid w:val="00D261DD"/>
    <w:rsid w:val="00D264E4"/>
    <w:rsid w:val="00D26AFE"/>
    <w:rsid w:val="00D30335"/>
    <w:rsid w:val="00D311E7"/>
    <w:rsid w:val="00D315E4"/>
    <w:rsid w:val="00D318C5"/>
    <w:rsid w:val="00D319DF"/>
    <w:rsid w:val="00D31B7F"/>
    <w:rsid w:val="00D320B9"/>
    <w:rsid w:val="00D322DB"/>
    <w:rsid w:val="00D33731"/>
    <w:rsid w:val="00D3498F"/>
    <w:rsid w:val="00D34C04"/>
    <w:rsid w:val="00D34C4F"/>
    <w:rsid w:val="00D35654"/>
    <w:rsid w:val="00D35A04"/>
    <w:rsid w:val="00D361A5"/>
    <w:rsid w:val="00D3735F"/>
    <w:rsid w:val="00D40640"/>
    <w:rsid w:val="00D43480"/>
    <w:rsid w:val="00D442DD"/>
    <w:rsid w:val="00D45837"/>
    <w:rsid w:val="00D46A16"/>
    <w:rsid w:val="00D46CF0"/>
    <w:rsid w:val="00D472B1"/>
    <w:rsid w:val="00D47ABD"/>
    <w:rsid w:val="00D47C3F"/>
    <w:rsid w:val="00D50492"/>
    <w:rsid w:val="00D51347"/>
    <w:rsid w:val="00D52034"/>
    <w:rsid w:val="00D530FA"/>
    <w:rsid w:val="00D5444D"/>
    <w:rsid w:val="00D549C8"/>
    <w:rsid w:val="00D54AE6"/>
    <w:rsid w:val="00D550C1"/>
    <w:rsid w:val="00D55373"/>
    <w:rsid w:val="00D55A1A"/>
    <w:rsid w:val="00D56EF0"/>
    <w:rsid w:val="00D57580"/>
    <w:rsid w:val="00D5766A"/>
    <w:rsid w:val="00D609BA"/>
    <w:rsid w:val="00D61D4E"/>
    <w:rsid w:val="00D62256"/>
    <w:rsid w:val="00D62C1D"/>
    <w:rsid w:val="00D63C56"/>
    <w:rsid w:val="00D6496D"/>
    <w:rsid w:val="00D65F61"/>
    <w:rsid w:val="00D67B28"/>
    <w:rsid w:val="00D67C36"/>
    <w:rsid w:val="00D704AE"/>
    <w:rsid w:val="00D70BAA"/>
    <w:rsid w:val="00D716C0"/>
    <w:rsid w:val="00D73E87"/>
    <w:rsid w:val="00D73F33"/>
    <w:rsid w:val="00D75698"/>
    <w:rsid w:val="00D7576F"/>
    <w:rsid w:val="00D81460"/>
    <w:rsid w:val="00D81830"/>
    <w:rsid w:val="00D81C76"/>
    <w:rsid w:val="00D81C9B"/>
    <w:rsid w:val="00D825A0"/>
    <w:rsid w:val="00D84B29"/>
    <w:rsid w:val="00D86411"/>
    <w:rsid w:val="00D87B97"/>
    <w:rsid w:val="00D90059"/>
    <w:rsid w:val="00D9032E"/>
    <w:rsid w:val="00D90940"/>
    <w:rsid w:val="00D91562"/>
    <w:rsid w:val="00D93A85"/>
    <w:rsid w:val="00D9532A"/>
    <w:rsid w:val="00D95A0E"/>
    <w:rsid w:val="00D96833"/>
    <w:rsid w:val="00D97A90"/>
    <w:rsid w:val="00DA073F"/>
    <w:rsid w:val="00DA132D"/>
    <w:rsid w:val="00DA2FD2"/>
    <w:rsid w:val="00DA381D"/>
    <w:rsid w:val="00DA3F41"/>
    <w:rsid w:val="00DA471A"/>
    <w:rsid w:val="00DA54FE"/>
    <w:rsid w:val="00DA5AB9"/>
    <w:rsid w:val="00DA67B5"/>
    <w:rsid w:val="00DB0562"/>
    <w:rsid w:val="00DB05BE"/>
    <w:rsid w:val="00DB0719"/>
    <w:rsid w:val="00DB118B"/>
    <w:rsid w:val="00DB1504"/>
    <w:rsid w:val="00DB1EAC"/>
    <w:rsid w:val="00DB27C9"/>
    <w:rsid w:val="00DB3311"/>
    <w:rsid w:val="00DB378C"/>
    <w:rsid w:val="00DB384C"/>
    <w:rsid w:val="00DB3AC4"/>
    <w:rsid w:val="00DB524B"/>
    <w:rsid w:val="00DB5DAD"/>
    <w:rsid w:val="00DB65F4"/>
    <w:rsid w:val="00DB779C"/>
    <w:rsid w:val="00DB7BAA"/>
    <w:rsid w:val="00DC141F"/>
    <w:rsid w:val="00DC191E"/>
    <w:rsid w:val="00DC24C9"/>
    <w:rsid w:val="00DC2CCB"/>
    <w:rsid w:val="00DC3B4D"/>
    <w:rsid w:val="00DC3E49"/>
    <w:rsid w:val="00DC4733"/>
    <w:rsid w:val="00DC5028"/>
    <w:rsid w:val="00DC72D0"/>
    <w:rsid w:val="00DD1998"/>
    <w:rsid w:val="00DD26BC"/>
    <w:rsid w:val="00DD3B97"/>
    <w:rsid w:val="00DD4B5F"/>
    <w:rsid w:val="00DD4FF5"/>
    <w:rsid w:val="00DD6239"/>
    <w:rsid w:val="00DD6568"/>
    <w:rsid w:val="00DD7825"/>
    <w:rsid w:val="00DD7E48"/>
    <w:rsid w:val="00DD7E7E"/>
    <w:rsid w:val="00DE0090"/>
    <w:rsid w:val="00DE0D2B"/>
    <w:rsid w:val="00DE1AF1"/>
    <w:rsid w:val="00DE3805"/>
    <w:rsid w:val="00DE3C53"/>
    <w:rsid w:val="00DE4FC5"/>
    <w:rsid w:val="00DE6A95"/>
    <w:rsid w:val="00DF0649"/>
    <w:rsid w:val="00DF0E32"/>
    <w:rsid w:val="00DF25BF"/>
    <w:rsid w:val="00DF26AE"/>
    <w:rsid w:val="00DF2E7E"/>
    <w:rsid w:val="00DF372A"/>
    <w:rsid w:val="00DF4BF0"/>
    <w:rsid w:val="00DF51AD"/>
    <w:rsid w:val="00DF62C6"/>
    <w:rsid w:val="00DF7733"/>
    <w:rsid w:val="00E00CB1"/>
    <w:rsid w:val="00E02872"/>
    <w:rsid w:val="00E03155"/>
    <w:rsid w:val="00E035AD"/>
    <w:rsid w:val="00E042FD"/>
    <w:rsid w:val="00E047F7"/>
    <w:rsid w:val="00E04C6B"/>
    <w:rsid w:val="00E04F12"/>
    <w:rsid w:val="00E050CC"/>
    <w:rsid w:val="00E055B8"/>
    <w:rsid w:val="00E05F6F"/>
    <w:rsid w:val="00E06436"/>
    <w:rsid w:val="00E064B0"/>
    <w:rsid w:val="00E06665"/>
    <w:rsid w:val="00E075D2"/>
    <w:rsid w:val="00E07AF6"/>
    <w:rsid w:val="00E1069B"/>
    <w:rsid w:val="00E11B53"/>
    <w:rsid w:val="00E1260D"/>
    <w:rsid w:val="00E12A01"/>
    <w:rsid w:val="00E140FA"/>
    <w:rsid w:val="00E14717"/>
    <w:rsid w:val="00E14FC3"/>
    <w:rsid w:val="00E15F89"/>
    <w:rsid w:val="00E162AB"/>
    <w:rsid w:val="00E166B8"/>
    <w:rsid w:val="00E168CD"/>
    <w:rsid w:val="00E16DB4"/>
    <w:rsid w:val="00E175F3"/>
    <w:rsid w:val="00E17860"/>
    <w:rsid w:val="00E17FC6"/>
    <w:rsid w:val="00E201E8"/>
    <w:rsid w:val="00E21656"/>
    <w:rsid w:val="00E227DF"/>
    <w:rsid w:val="00E22DD9"/>
    <w:rsid w:val="00E233DE"/>
    <w:rsid w:val="00E25E5F"/>
    <w:rsid w:val="00E2651A"/>
    <w:rsid w:val="00E26951"/>
    <w:rsid w:val="00E273A4"/>
    <w:rsid w:val="00E27B8B"/>
    <w:rsid w:val="00E27C16"/>
    <w:rsid w:val="00E30013"/>
    <w:rsid w:val="00E30490"/>
    <w:rsid w:val="00E3077E"/>
    <w:rsid w:val="00E307D9"/>
    <w:rsid w:val="00E31277"/>
    <w:rsid w:val="00E319E8"/>
    <w:rsid w:val="00E31EAB"/>
    <w:rsid w:val="00E33213"/>
    <w:rsid w:val="00E33744"/>
    <w:rsid w:val="00E351B4"/>
    <w:rsid w:val="00E351CC"/>
    <w:rsid w:val="00E35CCE"/>
    <w:rsid w:val="00E36C48"/>
    <w:rsid w:val="00E370BA"/>
    <w:rsid w:val="00E41814"/>
    <w:rsid w:val="00E41F35"/>
    <w:rsid w:val="00E420DB"/>
    <w:rsid w:val="00E4220B"/>
    <w:rsid w:val="00E422BB"/>
    <w:rsid w:val="00E438E1"/>
    <w:rsid w:val="00E44382"/>
    <w:rsid w:val="00E4505F"/>
    <w:rsid w:val="00E4619B"/>
    <w:rsid w:val="00E46343"/>
    <w:rsid w:val="00E46498"/>
    <w:rsid w:val="00E468CB"/>
    <w:rsid w:val="00E470BF"/>
    <w:rsid w:val="00E50522"/>
    <w:rsid w:val="00E50B5C"/>
    <w:rsid w:val="00E51968"/>
    <w:rsid w:val="00E524C7"/>
    <w:rsid w:val="00E525F6"/>
    <w:rsid w:val="00E54FE0"/>
    <w:rsid w:val="00E57E46"/>
    <w:rsid w:val="00E6018D"/>
    <w:rsid w:val="00E60E4B"/>
    <w:rsid w:val="00E6100C"/>
    <w:rsid w:val="00E61024"/>
    <w:rsid w:val="00E61F1C"/>
    <w:rsid w:val="00E6259B"/>
    <w:rsid w:val="00E63420"/>
    <w:rsid w:val="00E647EB"/>
    <w:rsid w:val="00E6632E"/>
    <w:rsid w:val="00E675B4"/>
    <w:rsid w:val="00E67D01"/>
    <w:rsid w:val="00E7084C"/>
    <w:rsid w:val="00E7107B"/>
    <w:rsid w:val="00E7120B"/>
    <w:rsid w:val="00E72E7F"/>
    <w:rsid w:val="00E732B3"/>
    <w:rsid w:val="00E73FF3"/>
    <w:rsid w:val="00E751EB"/>
    <w:rsid w:val="00E75C94"/>
    <w:rsid w:val="00E76870"/>
    <w:rsid w:val="00E768ED"/>
    <w:rsid w:val="00E76A5D"/>
    <w:rsid w:val="00E77129"/>
    <w:rsid w:val="00E773F8"/>
    <w:rsid w:val="00E77A96"/>
    <w:rsid w:val="00E82155"/>
    <w:rsid w:val="00E83193"/>
    <w:rsid w:val="00E83AB9"/>
    <w:rsid w:val="00E84EBD"/>
    <w:rsid w:val="00E86061"/>
    <w:rsid w:val="00E870F8"/>
    <w:rsid w:val="00E878FE"/>
    <w:rsid w:val="00E907A2"/>
    <w:rsid w:val="00E90FE4"/>
    <w:rsid w:val="00E9263C"/>
    <w:rsid w:val="00E9391D"/>
    <w:rsid w:val="00E93CEF"/>
    <w:rsid w:val="00E93F41"/>
    <w:rsid w:val="00E94ADC"/>
    <w:rsid w:val="00E955CC"/>
    <w:rsid w:val="00E95882"/>
    <w:rsid w:val="00E969B0"/>
    <w:rsid w:val="00E969FE"/>
    <w:rsid w:val="00EA01F8"/>
    <w:rsid w:val="00EA0349"/>
    <w:rsid w:val="00EA0569"/>
    <w:rsid w:val="00EA0829"/>
    <w:rsid w:val="00EA0D54"/>
    <w:rsid w:val="00EA1A9F"/>
    <w:rsid w:val="00EA1D89"/>
    <w:rsid w:val="00EA25CB"/>
    <w:rsid w:val="00EA2AC4"/>
    <w:rsid w:val="00EA2B91"/>
    <w:rsid w:val="00EA338C"/>
    <w:rsid w:val="00EA40C1"/>
    <w:rsid w:val="00EA43FC"/>
    <w:rsid w:val="00EA4E81"/>
    <w:rsid w:val="00EA6202"/>
    <w:rsid w:val="00EA6299"/>
    <w:rsid w:val="00EA7D18"/>
    <w:rsid w:val="00EB0D1C"/>
    <w:rsid w:val="00EB2980"/>
    <w:rsid w:val="00EB44E0"/>
    <w:rsid w:val="00EB52D1"/>
    <w:rsid w:val="00EB59A6"/>
    <w:rsid w:val="00EB5EFE"/>
    <w:rsid w:val="00EB62B7"/>
    <w:rsid w:val="00EB6FDC"/>
    <w:rsid w:val="00EB77BB"/>
    <w:rsid w:val="00EB7949"/>
    <w:rsid w:val="00EC0C07"/>
    <w:rsid w:val="00EC2738"/>
    <w:rsid w:val="00EC3894"/>
    <w:rsid w:val="00EC3CD2"/>
    <w:rsid w:val="00EC4CAE"/>
    <w:rsid w:val="00EC53C6"/>
    <w:rsid w:val="00EC5B3A"/>
    <w:rsid w:val="00EC65CF"/>
    <w:rsid w:val="00ED026F"/>
    <w:rsid w:val="00ED062F"/>
    <w:rsid w:val="00ED09DA"/>
    <w:rsid w:val="00ED0B3B"/>
    <w:rsid w:val="00ED0CE0"/>
    <w:rsid w:val="00ED11C6"/>
    <w:rsid w:val="00ED1986"/>
    <w:rsid w:val="00ED1FBD"/>
    <w:rsid w:val="00ED2CB5"/>
    <w:rsid w:val="00ED2E63"/>
    <w:rsid w:val="00ED44B0"/>
    <w:rsid w:val="00ED5B9F"/>
    <w:rsid w:val="00ED5F67"/>
    <w:rsid w:val="00ED6099"/>
    <w:rsid w:val="00ED6C92"/>
    <w:rsid w:val="00ED7152"/>
    <w:rsid w:val="00ED75A3"/>
    <w:rsid w:val="00EE02A2"/>
    <w:rsid w:val="00EE030E"/>
    <w:rsid w:val="00EE30A4"/>
    <w:rsid w:val="00EE4B34"/>
    <w:rsid w:val="00EE54BE"/>
    <w:rsid w:val="00EE5542"/>
    <w:rsid w:val="00EE5A69"/>
    <w:rsid w:val="00EE6298"/>
    <w:rsid w:val="00EE6E5A"/>
    <w:rsid w:val="00EF06BB"/>
    <w:rsid w:val="00EF0753"/>
    <w:rsid w:val="00EF2784"/>
    <w:rsid w:val="00EF3332"/>
    <w:rsid w:val="00EF3F0A"/>
    <w:rsid w:val="00EF3FC1"/>
    <w:rsid w:val="00EF416D"/>
    <w:rsid w:val="00EF4B39"/>
    <w:rsid w:val="00EF56A2"/>
    <w:rsid w:val="00EF6068"/>
    <w:rsid w:val="00EF6DC0"/>
    <w:rsid w:val="00EF7609"/>
    <w:rsid w:val="00F001D8"/>
    <w:rsid w:val="00F00920"/>
    <w:rsid w:val="00F009B3"/>
    <w:rsid w:val="00F0142D"/>
    <w:rsid w:val="00F01813"/>
    <w:rsid w:val="00F01C77"/>
    <w:rsid w:val="00F033AC"/>
    <w:rsid w:val="00F0515B"/>
    <w:rsid w:val="00F05EC7"/>
    <w:rsid w:val="00F05EF2"/>
    <w:rsid w:val="00F06817"/>
    <w:rsid w:val="00F06916"/>
    <w:rsid w:val="00F07E3F"/>
    <w:rsid w:val="00F108D7"/>
    <w:rsid w:val="00F110E2"/>
    <w:rsid w:val="00F11146"/>
    <w:rsid w:val="00F1151D"/>
    <w:rsid w:val="00F117CF"/>
    <w:rsid w:val="00F11F89"/>
    <w:rsid w:val="00F11FD2"/>
    <w:rsid w:val="00F12712"/>
    <w:rsid w:val="00F12B58"/>
    <w:rsid w:val="00F1394D"/>
    <w:rsid w:val="00F1432A"/>
    <w:rsid w:val="00F14E29"/>
    <w:rsid w:val="00F15A1D"/>
    <w:rsid w:val="00F166FB"/>
    <w:rsid w:val="00F17993"/>
    <w:rsid w:val="00F17D44"/>
    <w:rsid w:val="00F205ED"/>
    <w:rsid w:val="00F212B5"/>
    <w:rsid w:val="00F23AA0"/>
    <w:rsid w:val="00F25F3C"/>
    <w:rsid w:val="00F268F9"/>
    <w:rsid w:val="00F30588"/>
    <w:rsid w:val="00F305BC"/>
    <w:rsid w:val="00F30DBA"/>
    <w:rsid w:val="00F31542"/>
    <w:rsid w:val="00F3193F"/>
    <w:rsid w:val="00F32D64"/>
    <w:rsid w:val="00F3364F"/>
    <w:rsid w:val="00F3405D"/>
    <w:rsid w:val="00F35D2B"/>
    <w:rsid w:val="00F35D2D"/>
    <w:rsid w:val="00F369F2"/>
    <w:rsid w:val="00F3748D"/>
    <w:rsid w:val="00F428D0"/>
    <w:rsid w:val="00F43648"/>
    <w:rsid w:val="00F43E44"/>
    <w:rsid w:val="00F43F45"/>
    <w:rsid w:val="00F441AC"/>
    <w:rsid w:val="00F44272"/>
    <w:rsid w:val="00F44AE7"/>
    <w:rsid w:val="00F44E45"/>
    <w:rsid w:val="00F455E6"/>
    <w:rsid w:val="00F45767"/>
    <w:rsid w:val="00F45A6C"/>
    <w:rsid w:val="00F47267"/>
    <w:rsid w:val="00F52966"/>
    <w:rsid w:val="00F53384"/>
    <w:rsid w:val="00F5368F"/>
    <w:rsid w:val="00F53C16"/>
    <w:rsid w:val="00F54319"/>
    <w:rsid w:val="00F54591"/>
    <w:rsid w:val="00F55704"/>
    <w:rsid w:val="00F55AA4"/>
    <w:rsid w:val="00F56242"/>
    <w:rsid w:val="00F564A7"/>
    <w:rsid w:val="00F56798"/>
    <w:rsid w:val="00F567C5"/>
    <w:rsid w:val="00F568F1"/>
    <w:rsid w:val="00F56E36"/>
    <w:rsid w:val="00F5789C"/>
    <w:rsid w:val="00F57B9B"/>
    <w:rsid w:val="00F60B6A"/>
    <w:rsid w:val="00F6217A"/>
    <w:rsid w:val="00F631C9"/>
    <w:rsid w:val="00F63415"/>
    <w:rsid w:val="00F650B7"/>
    <w:rsid w:val="00F657E5"/>
    <w:rsid w:val="00F67791"/>
    <w:rsid w:val="00F702E4"/>
    <w:rsid w:val="00F720DA"/>
    <w:rsid w:val="00F7305E"/>
    <w:rsid w:val="00F73318"/>
    <w:rsid w:val="00F74DD8"/>
    <w:rsid w:val="00F7510E"/>
    <w:rsid w:val="00F75665"/>
    <w:rsid w:val="00F75AFB"/>
    <w:rsid w:val="00F7698B"/>
    <w:rsid w:val="00F76A22"/>
    <w:rsid w:val="00F76EB3"/>
    <w:rsid w:val="00F774F4"/>
    <w:rsid w:val="00F8149A"/>
    <w:rsid w:val="00F817F8"/>
    <w:rsid w:val="00F82497"/>
    <w:rsid w:val="00F8249C"/>
    <w:rsid w:val="00F83175"/>
    <w:rsid w:val="00F835C1"/>
    <w:rsid w:val="00F84171"/>
    <w:rsid w:val="00F85538"/>
    <w:rsid w:val="00F87602"/>
    <w:rsid w:val="00F87E87"/>
    <w:rsid w:val="00F90C0F"/>
    <w:rsid w:val="00F91053"/>
    <w:rsid w:val="00F913EA"/>
    <w:rsid w:val="00F9281F"/>
    <w:rsid w:val="00F92872"/>
    <w:rsid w:val="00F92B68"/>
    <w:rsid w:val="00F93474"/>
    <w:rsid w:val="00F9386E"/>
    <w:rsid w:val="00F95390"/>
    <w:rsid w:val="00F95DCC"/>
    <w:rsid w:val="00F97328"/>
    <w:rsid w:val="00F9745A"/>
    <w:rsid w:val="00F97B1C"/>
    <w:rsid w:val="00FA0BAC"/>
    <w:rsid w:val="00FA0CC2"/>
    <w:rsid w:val="00FA1A92"/>
    <w:rsid w:val="00FA29F6"/>
    <w:rsid w:val="00FA2E9C"/>
    <w:rsid w:val="00FA32EE"/>
    <w:rsid w:val="00FA3A1C"/>
    <w:rsid w:val="00FA59C8"/>
    <w:rsid w:val="00FA713A"/>
    <w:rsid w:val="00FA78A9"/>
    <w:rsid w:val="00FB047B"/>
    <w:rsid w:val="00FB2C3D"/>
    <w:rsid w:val="00FB2C65"/>
    <w:rsid w:val="00FB2E09"/>
    <w:rsid w:val="00FB3AEC"/>
    <w:rsid w:val="00FB4057"/>
    <w:rsid w:val="00FB42BD"/>
    <w:rsid w:val="00FB4501"/>
    <w:rsid w:val="00FB49CA"/>
    <w:rsid w:val="00FB4D63"/>
    <w:rsid w:val="00FB4D90"/>
    <w:rsid w:val="00FB540E"/>
    <w:rsid w:val="00FC0FF3"/>
    <w:rsid w:val="00FC265B"/>
    <w:rsid w:val="00FC2D80"/>
    <w:rsid w:val="00FC32F2"/>
    <w:rsid w:val="00FC3A41"/>
    <w:rsid w:val="00FC416F"/>
    <w:rsid w:val="00FC426E"/>
    <w:rsid w:val="00FC4772"/>
    <w:rsid w:val="00FC4968"/>
    <w:rsid w:val="00FC5216"/>
    <w:rsid w:val="00FC6A33"/>
    <w:rsid w:val="00FC7061"/>
    <w:rsid w:val="00FD06F2"/>
    <w:rsid w:val="00FD093D"/>
    <w:rsid w:val="00FD0CB2"/>
    <w:rsid w:val="00FD1076"/>
    <w:rsid w:val="00FD1698"/>
    <w:rsid w:val="00FD1D8D"/>
    <w:rsid w:val="00FD3787"/>
    <w:rsid w:val="00FD5DB4"/>
    <w:rsid w:val="00FD5E8E"/>
    <w:rsid w:val="00FD6605"/>
    <w:rsid w:val="00FD67A7"/>
    <w:rsid w:val="00FD6EE7"/>
    <w:rsid w:val="00FD705E"/>
    <w:rsid w:val="00FD70DD"/>
    <w:rsid w:val="00FE0C3E"/>
    <w:rsid w:val="00FE1074"/>
    <w:rsid w:val="00FE1821"/>
    <w:rsid w:val="00FE2BA0"/>
    <w:rsid w:val="00FE2D16"/>
    <w:rsid w:val="00FE323D"/>
    <w:rsid w:val="00FE37EF"/>
    <w:rsid w:val="00FE4F0C"/>
    <w:rsid w:val="00FE5166"/>
    <w:rsid w:val="00FE5195"/>
    <w:rsid w:val="00FE60A0"/>
    <w:rsid w:val="00FE6710"/>
    <w:rsid w:val="00FE6D8C"/>
    <w:rsid w:val="00FE715D"/>
    <w:rsid w:val="00FF08F6"/>
    <w:rsid w:val="00FF0AC1"/>
    <w:rsid w:val="00FF1265"/>
    <w:rsid w:val="00FF1E8C"/>
    <w:rsid w:val="00FF366D"/>
    <w:rsid w:val="00FF42A8"/>
    <w:rsid w:val="00FF47C4"/>
    <w:rsid w:val="00FF595A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1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1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5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A1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Основной текст1,Основной текст Знак Знак,bt,body text,contents"/>
    <w:basedOn w:val="a"/>
    <w:link w:val="11"/>
    <w:rsid w:val="000A155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3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First Indent"/>
    <w:basedOn w:val="a3"/>
    <w:link w:val="a6"/>
    <w:rsid w:val="000A1551"/>
    <w:pPr>
      <w:ind w:firstLine="210"/>
    </w:pPr>
  </w:style>
  <w:style w:type="character" w:customStyle="1" w:styleId="a6">
    <w:name w:val="Красная строка Знак"/>
    <w:basedOn w:val="a4"/>
    <w:link w:val="a5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A1551"/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uiPriority w:val="99"/>
    <w:rsid w:val="000A1551"/>
    <w:pPr>
      <w:spacing w:after="120"/>
      <w:ind w:left="283"/>
    </w:p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A15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A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A15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1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0A1551"/>
    <w:pPr>
      <w:spacing w:after="68"/>
    </w:pPr>
    <w:rPr>
      <w:rFonts w:ascii="Verdana" w:hAnsi="Verdana"/>
      <w:color w:val="000000"/>
      <w:sz w:val="16"/>
      <w:szCs w:val="16"/>
    </w:rPr>
  </w:style>
  <w:style w:type="character" w:styleId="ae">
    <w:name w:val="Strong"/>
    <w:qFormat/>
    <w:rsid w:val="000A1551"/>
    <w:rPr>
      <w:b/>
      <w:bCs/>
    </w:rPr>
  </w:style>
  <w:style w:type="paragraph" w:customStyle="1" w:styleId="12">
    <w:name w:val="Обычный1"/>
    <w:rsid w:val="000A155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0A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First Indent 2"/>
    <w:basedOn w:val="aa"/>
    <w:link w:val="26"/>
    <w:rsid w:val="000A1551"/>
    <w:pPr>
      <w:ind w:firstLine="210"/>
    </w:pPr>
  </w:style>
  <w:style w:type="character" w:customStyle="1" w:styleId="26">
    <w:name w:val="Красная строка 2 Знак"/>
    <w:basedOn w:val="ab"/>
    <w:link w:val="25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15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15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"/>
    <w:link w:val="af0"/>
    <w:uiPriority w:val="99"/>
    <w:semiHidden/>
    <w:rsid w:val="000A155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1551"/>
    <w:rPr>
      <w:rFonts w:cs="Times New Roman"/>
      <w:vertAlign w:val="superscript"/>
    </w:rPr>
  </w:style>
  <w:style w:type="character" w:styleId="af2">
    <w:name w:val="Emphasis"/>
    <w:uiPriority w:val="20"/>
    <w:qFormat/>
    <w:rsid w:val="000A1551"/>
    <w:rPr>
      <w:rFonts w:cs="Times New Roman"/>
      <w:i/>
      <w:iCs/>
    </w:rPr>
  </w:style>
  <w:style w:type="paragraph" w:customStyle="1" w:styleId="6">
    <w:name w:val="Акты 6 пт"/>
    <w:basedOn w:val="a"/>
    <w:qFormat/>
    <w:rsid w:val="000A1551"/>
    <w:pPr>
      <w:spacing w:before="120"/>
      <w:ind w:firstLine="709"/>
      <w:jc w:val="both"/>
    </w:pPr>
    <w:rPr>
      <w:sz w:val="28"/>
      <w:szCs w:val="20"/>
    </w:rPr>
  </w:style>
  <w:style w:type="paragraph" w:customStyle="1" w:styleId="af3">
    <w:name w:val="Прижатый влево"/>
    <w:basedOn w:val="a"/>
    <w:next w:val="a"/>
    <w:uiPriority w:val="99"/>
    <w:rsid w:val="000A1551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0A1551"/>
    <w:pPr>
      <w:ind w:left="720"/>
      <w:contextualSpacing/>
    </w:pPr>
  </w:style>
  <w:style w:type="character" w:customStyle="1" w:styleId="af5">
    <w:name w:val="Цветовое выделение"/>
    <w:uiPriority w:val="99"/>
    <w:rsid w:val="000A1551"/>
    <w:rPr>
      <w:b/>
      <w:color w:val="26282F"/>
      <w:sz w:val="26"/>
    </w:rPr>
  </w:style>
  <w:style w:type="character" w:customStyle="1" w:styleId="FootnoteTextChar">
    <w:name w:val="Footnote Text Char"/>
    <w:semiHidden/>
    <w:locked/>
    <w:rsid w:val="000A15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">
    <w:name w:val="Знак Знак5"/>
    <w:semiHidden/>
    <w:locked/>
    <w:rsid w:val="000A1551"/>
    <w:rPr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uiPriority w:val="99"/>
    <w:unhideWhenUsed/>
    <w:rsid w:val="000A155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0A1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0A1551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er"/>
    <w:basedOn w:val="a"/>
    <w:link w:val="af9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rsid w:val="000A1551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0A15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rsid w:val="000A1551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0A1551"/>
    <w:rPr>
      <w:rFonts w:cs="Times New Roman"/>
      <w:color w:val="800080"/>
      <w:u w:val="single"/>
    </w:rPr>
  </w:style>
  <w:style w:type="character" w:customStyle="1" w:styleId="BodyTextIndentChar">
    <w:name w:val="Body Text Indent Char"/>
    <w:uiPriority w:val="99"/>
    <w:semiHidden/>
    <w:locked/>
    <w:rsid w:val="000A1551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0A1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A15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C1946CF494743F5B08C410AE550D60F">
    <w:name w:val="7C1946CF494743F5B08C410AE550D60F"/>
    <w:rsid w:val="00C103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1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1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5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A1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Основной текст1,Основной текст Знак Знак,bt,body text,contents"/>
    <w:basedOn w:val="a"/>
    <w:link w:val="11"/>
    <w:rsid w:val="000A155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3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First Indent"/>
    <w:basedOn w:val="a3"/>
    <w:link w:val="a6"/>
    <w:rsid w:val="000A1551"/>
    <w:pPr>
      <w:ind w:firstLine="210"/>
    </w:pPr>
  </w:style>
  <w:style w:type="character" w:customStyle="1" w:styleId="a6">
    <w:name w:val="Красная строка Знак"/>
    <w:basedOn w:val="a4"/>
    <w:link w:val="a5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A1551"/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uiPriority w:val="99"/>
    <w:rsid w:val="000A1551"/>
    <w:pPr>
      <w:spacing w:after="120"/>
      <w:ind w:left="283"/>
    </w:p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A15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A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A15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1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0A1551"/>
    <w:pPr>
      <w:spacing w:after="68"/>
    </w:pPr>
    <w:rPr>
      <w:rFonts w:ascii="Verdana" w:hAnsi="Verdana"/>
      <w:color w:val="000000"/>
      <w:sz w:val="16"/>
      <w:szCs w:val="16"/>
    </w:rPr>
  </w:style>
  <w:style w:type="character" w:styleId="ae">
    <w:name w:val="Strong"/>
    <w:qFormat/>
    <w:rsid w:val="000A1551"/>
    <w:rPr>
      <w:b/>
      <w:bCs/>
    </w:rPr>
  </w:style>
  <w:style w:type="paragraph" w:customStyle="1" w:styleId="12">
    <w:name w:val="Обычный1"/>
    <w:rsid w:val="000A155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0A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First Indent 2"/>
    <w:basedOn w:val="aa"/>
    <w:link w:val="26"/>
    <w:rsid w:val="000A1551"/>
    <w:pPr>
      <w:ind w:firstLine="210"/>
    </w:pPr>
  </w:style>
  <w:style w:type="character" w:customStyle="1" w:styleId="26">
    <w:name w:val="Красная строка 2 Знак"/>
    <w:basedOn w:val="ab"/>
    <w:link w:val="25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15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15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"/>
    <w:link w:val="af0"/>
    <w:uiPriority w:val="99"/>
    <w:semiHidden/>
    <w:rsid w:val="000A155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1551"/>
    <w:rPr>
      <w:rFonts w:cs="Times New Roman"/>
      <w:vertAlign w:val="superscript"/>
    </w:rPr>
  </w:style>
  <w:style w:type="character" w:styleId="af2">
    <w:name w:val="Emphasis"/>
    <w:uiPriority w:val="20"/>
    <w:qFormat/>
    <w:rsid w:val="000A1551"/>
    <w:rPr>
      <w:rFonts w:cs="Times New Roman"/>
      <w:i/>
      <w:iCs/>
    </w:rPr>
  </w:style>
  <w:style w:type="paragraph" w:customStyle="1" w:styleId="6">
    <w:name w:val="Акты 6 пт"/>
    <w:basedOn w:val="a"/>
    <w:qFormat/>
    <w:rsid w:val="000A1551"/>
    <w:pPr>
      <w:spacing w:before="120"/>
      <w:ind w:firstLine="709"/>
      <w:jc w:val="both"/>
    </w:pPr>
    <w:rPr>
      <w:sz w:val="28"/>
      <w:szCs w:val="20"/>
    </w:rPr>
  </w:style>
  <w:style w:type="paragraph" w:customStyle="1" w:styleId="af3">
    <w:name w:val="Прижатый влево"/>
    <w:basedOn w:val="a"/>
    <w:next w:val="a"/>
    <w:uiPriority w:val="99"/>
    <w:rsid w:val="000A1551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0A1551"/>
    <w:pPr>
      <w:ind w:left="720"/>
      <w:contextualSpacing/>
    </w:pPr>
  </w:style>
  <w:style w:type="character" w:customStyle="1" w:styleId="af5">
    <w:name w:val="Цветовое выделение"/>
    <w:uiPriority w:val="99"/>
    <w:rsid w:val="000A1551"/>
    <w:rPr>
      <w:b/>
      <w:color w:val="26282F"/>
      <w:sz w:val="26"/>
    </w:rPr>
  </w:style>
  <w:style w:type="character" w:customStyle="1" w:styleId="FootnoteTextChar">
    <w:name w:val="Footnote Text Char"/>
    <w:semiHidden/>
    <w:locked/>
    <w:rsid w:val="000A15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">
    <w:name w:val="Знак Знак5"/>
    <w:semiHidden/>
    <w:locked/>
    <w:rsid w:val="000A1551"/>
    <w:rPr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uiPriority w:val="99"/>
    <w:unhideWhenUsed/>
    <w:rsid w:val="000A155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0A1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0A1551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er"/>
    <w:basedOn w:val="a"/>
    <w:link w:val="af9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rsid w:val="000A1551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0A15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rsid w:val="000A1551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0A1551"/>
    <w:rPr>
      <w:rFonts w:cs="Times New Roman"/>
      <w:color w:val="800080"/>
      <w:u w:val="single"/>
    </w:rPr>
  </w:style>
  <w:style w:type="character" w:customStyle="1" w:styleId="BodyTextIndentChar">
    <w:name w:val="Body Text Indent Char"/>
    <w:uiPriority w:val="99"/>
    <w:semiHidden/>
    <w:locked/>
    <w:rsid w:val="000A1551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0A1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A15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C1946CF494743F5B08C410AE550D60F">
    <w:name w:val="7C1946CF494743F5B08C410AE550D60F"/>
    <w:rsid w:val="00C103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88;&#1072;&#1089;&#1095;&#1077;&#1090;&#1099;.xlsx" TargetMode="External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88;&#1072;&#1089;&#1095;&#1077;&#1090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88;&#1072;&#1089;&#1095;&#1077;&#1090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88;&#1072;&#1089;&#1095;&#1077;&#1090;&#109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75;&#1088;&#1072;&#1092;&#1080;&#1082;&#108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88;&#1072;&#1089;&#1095;&#1077;&#1090;&#109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88;&#1072;&#1089;&#1095;&#1077;&#1090;&#109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88;&#1072;&#1089;&#1095;&#1077;&#1090;&#109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88;&#1072;&#1089;&#1095;&#1077;&#1090;&#1099;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92;.%20151%20&#1085;&#1072;%2001.01.2021%20-%20&#1082;&#1086;&#1085;&#1090;&#1088;&#1086;&#1083;.XLS" TargetMode="External"/><Relationship Id="rId1" Type="http://schemas.openxmlformats.org/officeDocument/2006/relationships/image" Target="../media/image1.jpeg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92;.%20151%20&#1085;&#1072;%2001.01.2021%20-%20&#1082;&#1086;&#1085;&#1090;&#1088;&#1086;&#108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75;&#1088;&#1072;&#1092;&#1080;&#1082;&#1080;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88;&#1072;&#1089;&#1095;&#1077;&#1090;&#1099;.xlsx" TargetMode="External"/><Relationship Id="rId1" Type="http://schemas.openxmlformats.org/officeDocument/2006/relationships/image" Target="../media/image4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75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75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75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88;&#1072;&#1089;&#1095;&#1077;&#1090;&#1099;.xlsx" TargetMode="External"/><Relationship Id="rId1" Type="http://schemas.openxmlformats.org/officeDocument/2006/relationships/image" Target="../media/image2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75;&#1088;&#1072;&#1092;&#1080;&#1082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75;&#1088;&#1072;&#1092;&#1080;&#1082;&#1080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20\&#1075;&#1088;&#1072;&#1092;&#1080;&#1082;&#1080;.xlsx" TargetMode="External"/><Relationship Id="rId1" Type="http://schemas.openxmlformats.org/officeDocument/2006/relationships/image" Target="../media/image3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elete val="1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828799,2</c:v>
                  </c:pt>
                  <c:pt idx="1">
                    <c:v>исполнение, 821497,8</c:v>
                  </c:pt>
                  <c:pt idx="2">
                    <c:v>бюджетные назначения, 848217,0</c:v>
                  </c:pt>
                  <c:pt idx="3">
                    <c:v>исполнение, 801379,0</c:v>
                  </c:pt>
                  <c:pt idx="4">
                    <c:v>бюджетные назначения, -19417,8</c:v>
                  </c:pt>
                  <c:pt idx="5">
                    <c:v>исполнение,+ 20118,8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Лист2!$B$3:$G$3</c:f>
              <c:numCache>
                <c:formatCode>General</c:formatCode>
                <c:ptCount val="6"/>
                <c:pt idx="2" formatCode="0.0">
                  <c:v>848217</c:v>
                </c:pt>
                <c:pt idx="3" formatCode="0.0">
                  <c:v>801379</c:v>
                </c:pt>
                <c:pt idx="4" formatCode="0.0">
                  <c:v>-19417.79999999993</c:v>
                </c:pt>
                <c:pt idx="5" formatCode="0.0">
                  <c:v>20118.800000000047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layout>
                <c:manualLayout>
                  <c:x val="-7.112191008585342E-3"/>
                  <c:y val="-1.9060549699059109E-2"/>
                </c:manualLayout>
              </c:layout>
              <c:tx>
                <c:rich>
                  <a:bodyPr rot="-2700000"/>
                  <a:lstStyle/>
                  <a:p>
                    <a:pPr>
                      <a:defRPr/>
                    </a:pPr>
                    <a:r>
                      <a:rPr lang="ru-RU"/>
                      <a:t>налоговые и неналоговые, 268878,4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298363699538985E-3"/>
                  <c:y val="-7.7115640715228482E-3"/>
                </c:manualLayout>
              </c:layout>
              <c:tx>
                <c:rich>
                  <a:bodyPr rot="-2700000"/>
                  <a:lstStyle/>
                  <a:p>
                    <a:pPr>
                      <a:defRPr/>
                    </a:pPr>
                    <a:r>
                      <a:rPr lang="ru-RU"/>
                      <a:t> налоговые и неналоговые, 267742,9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828799,2</c:v>
                  </c:pt>
                  <c:pt idx="1">
                    <c:v>исполнение, 821497,8</c:v>
                  </c:pt>
                  <c:pt idx="2">
                    <c:v>бюджетные назначения, 848217,0</c:v>
                  </c:pt>
                  <c:pt idx="3">
                    <c:v>исполнение, 801379,0</c:v>
                  </c:pt>
                  <c:pt idx="4">
                    <c:v>бюджетные назначения, -19417,8</c:v>
                  </c:pt>
                  <c:pt idx="5">
                    <c:v>исполнение,+ 20118,8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Лист2!$B$4:$G$4</c:f>
              <c:numCache>
                <c:formatCode>0.0</c:formatCode>
                <c:ptCount val="6"/>
                <c:pt idx="0">
                  <c:v>268878.40000000002</c:v>
                </c:pt>
                <c:pt idx="1">
                  <c:v>267742.90000000002</c:v>
                </c:pt>
              </c:numCache>
            </c:numRef>
          </c:val>
        </c:ser>
        <c:ser>
          <c:idx val="2"/>
          <c:order val="2"/>
          <c:invertIfNegative val="0"/>
          <c:dLbls>
            <c:dLbl>
              <c:idx val="0"/>
              <c:layout>
                <c:manualLayout>
                  <c:x val="-8.3333333333333263E-3"/>
                  <c:y val="-0.208333333333333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безвозмездные, 559920,8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914E-2"/>
                  <c:y val="-0.203703703703703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безвозмездные, 553754,9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7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828799,2</c:v>
                  </c:pt>
                  <c:pt idx="1">
                    <c:v>исполнение, 821497,8</c:v>
                  </c:pt>
                  <c:pt idx="2">
                    <c:v>бюджетные назначения, 848217,0</c:v>
                  </c:pt>
                  <c:pt idx="3">
                    <c:v>исполнение, 801379,0</c:v>
                  </c:pt>
                  <c:pt idx="4">
                    <c:v>бюджетные назначения, -19417,8</c:v>
                  </c:pt>
                  <c:pt idx="5">
                    <c:v>исполнение,+ 20118,8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Лист2!$B$5:$G$5</c:f>
              <c:numCache>
                <c:formatCode>0.0</c:formatCode>
                <c:ptCount val="6"/>
                <c:pt idx="0">
                  <c:v>559920.80000000005</c:v>
                </c:pt>
                <c:pt idx="1">
                  <c:v>553754.9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7740160"/>
        <c:axId val="107954944"/>
        <c:axId val="0"/>
      </c:bar3DChart>
      <c:catAx>
        <c:axId val="107740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107954944"/>
        <c:crosses val="autoZero"/>
        <c:auto val="1"/>
        <c:lblAlgn val="ctr"/>
        <c:lblOffset val="100"/>
        <c:noMultiLvlLbl val="0"/>
      </c:catAx>
      <c:valAx>
        <c:axId val="10795494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0774016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Лист2!$B$20</c:f>
              <c:strCache>
                <c:ptCount val="1"/>
              </c:strCache>
            </c:strRef>
          </c:tx>
          <c:explosion val="25"/>
          <c:dLbls>
            <c:dLbl>
              <c:idx val="2"/>
              <c:layout>
                <c:manualLayout>
                  <c:x val="-7.5591207349081369E-2"/>
                  <c:y val="9.680608105804956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Лист2!$A$21:$A$24</c:f>
              <c:strCache>
                <c:ptCount val="4"/>
                <c:pt idx="0">
                  <c:v>субвенции</c:v>
                </c:pt>
                <c:pt idx="1">
                  <c:v>субсидии</c:v>
                </c:pt>
                <c:pt idx="2">
                  <c:v>прочие МБТ</c:v>
                </c:pt>
                <c:pt idx="3">
                  <c:v>дотация</c:v>
                </c:pt>
              </c:strCache>
            </c:strRef>
          </c:cat>
          <c:val>
            <c:numRef>
              <c:f>Лист2!$B$21:$B$24</c:f>
              <c:numCache>
                <c:formatCode>0.0%</c:formatCode>
                <c:ptCount val="4"/>
                <c:pt idx="0">
                  <c:v>0.64932510661260645</c:v>
                </c:pt>
                <c:pt idx="1">
                  <c:v>0.16226862257662852</c:v>
                </c:pt>
                <c:pt idx="2">
                  <c:v>1.7442573462153027E-2</c:v>
                </c:pt>
                <c:pt idx="3">
                  <c:v>0.17096369734861203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pattFill prst="pct5">
      <a:fgClr>
        <a:schemeClr val="accent5">
          <a:lumMod val="60000"/>
          <a:lumOff val="40000"/>
        </a:schemeClr>
      </a:fgClr>
      <a:bgClr>
        <a:schemeClr val="bg1"/>
      </a:bgClr>
    </a:pattFill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Лист2!$B$280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Лист2!$A$281:$A$292</c:f>
              <c:strCache>
                <c:ptCount val="12"/>
                <c:pt idx="0">
                  <c:v>Общегосударственные вопросы</c:v>
                </c:pt>
                <c:pt idx="1">
                  <c:v>резервный фонд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Межбюджетные трансферты </c:v>
                </c:pt>
              </c:strCache>
            </c:strRef>
          </c:cat>
          <c:val>
            <c:numRef>
              <c:f>Лист2!$B$281:$B$292</c:f>
              <c:numCache>
                <c:formatCode>0.00</c:formatCode>
                <c:ptCount val="12"/>
                <c:pt idx="0">
                  <c:v>123498.86</c:v>
                </c:pt>
                <c:pt idx="1">
                  <c:v>17218.11</c:v>
                </c:pt>
                <c:pt idx="2">
                  <c:v>24423.5</c:v>
                </c:pt>
                <c:pt idx="3">
                  <c:v>24594.98</c:v>
                </c:pt>
                <c:pt idx="4">
                  <c:v>73837.42</c:v>
                </c:pt>
                <c:pt idx="5">
                  <c:v>509.62</c:v>
                </c:pt>
                <c:pt idx="6">
                  <c:v>506812.59</c:v>
                </c:pt>
                <c:pt idx="7">
                  <c:v>9099.98</c:v>
                </c:pt>
                <c:pt idx="8">
                  <c:v>40788.660000000003</c:v>
                </c:pt>
                <c:pt idx="9">
                  <c:v>13727.83</c:v>
                </c:pt>
                <c:pt idx="10">
                  <c:v>2500</c:v>
                </c:pt>
                <c:pt idx="11">
                  <c:v>28423.55</c:v>
                </c:pt>
              </c:numCache>
            </c:numRef>
          </c:val>
        </c:ser>
        <c:ser>
          <c:idx val="1"/>
          <c:order val="1"/>
          <c:tx>
            <c:strRef>
              <c:f>Лист2!$C$280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strRef>
              <c:f>Лист2!$A$281:$A$292</c:f>
              <c:strCache>
                <c:ptCount val="12"/>
                <c:pt idx="0">
                  <c:v>Общегосударственные вопросы</c:v>
                </c:pt>
                <c:pt idx="1">
                  <c:v>резервный фонд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Межбюджетные трансферты </c:v>
                </c:pt>
              </c:strCache>
            </c:strRef>
          </c:cat>
          <c:val>
            <c:numRef>
              <c:f>Лист2!$C$281:$C$292</c:f>
              <c:numCache>
                <c:formatCode>0.00</c:formatCode>
                <c:ptCount val="12"/>
                <c:pt idx="0">
                  <c:v>104123.24</c:v>
                </c:pt>
                <c:pt idx="1">
                  <c:v>0</c:v>
                </c:pt>
                <c:pt idx="2">
                  <c:v>12406.8</c:v>
                </c:pt>
                <c:pt idx="3">
                  <c:v>22647.87</c:v>
                </c:pt>
                <c:pt idx="4">
                  <c:v>72314.460000000006</c:v>
                </c:pt>
                <c:pt idx="5">
                  <c:v>509.62</c:v>
                </c:pt>
                <c:pt idx="6">
                  <c:v>497473.22</c:v>
                </c:pt>
                <c:pt idx="7">
                  <c:v>9099.98</c:v>
                </c:pt>
                <c:pt idx="8">
                  <c:v>38314.660000000003</c:v>
                </c:pt>
                <c:pt idx="9">
                  <c:v>13705.5</c:v>
                </c:pt>
                <c:pt idx="10">
                  <c:v>2500</c:v>
                </c:pt>
                <c:pt idx="11">
                  <c:v>28283.67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611456"/>
        <c:axId val="108625920"/>
      </c:barChart>
      <c:catAx>
        <c:axId val="108611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наименование раздела</a:t>
                </a:r>
              </a:p>
            </c:rich>
          </c:tx>
          <c:overlay val="0"/>
        </c:title>
        <c:majorTickMark val="out"/>
        <c:minorTickMark val="none"/>
        <c:tickLblPos val="nextTo"/>
        <c:crossAx val="108625920"/>
        <c:crosses val="autoZero"/>
        <c:auto val="1"/>
        <c:lblAlgn val="ctr"/>
        <c:lblOffset val="100"/>
        <c:noMultiLvlLbl val="0"/>
      </c:catAx>
      <c:valAx>
        <c:axId val="10862592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сумма (тыс.руб.)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086114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11"/>
              <c:spPr/>
              <c:txPr>
                <a:bodyPr/>
                <a:lstStyle/>
                <a:p>
                  <a:pPr>
                    <a:defRPr sz="600" baseline="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Лист2!$A$57:$A$67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Межбюджетные трансферты </c:v>
                </c:pt>
              </c:strCache>
            </c:strRef>
          </c:cat>
          <c:val>
            <c:numRef>
              <c:f>Лист2!$B$57:$B$67</c:f>
              <c:numCache>
                <c:formatCode>0.00%</c:formatCode>
                <c:ptCount val="11"/>
                <c:pt idx="0">
                  <c:v>0.12993007977673288</c:v>
                </c:pt>
                <c:pt idx="1">
                  <c:v>1.5481812838075046E-2</c:v>
                </c:pt>
                <c:pt idx="2">
                  <c:v>2.8261121684967493E-2</c:v>
                </c:pt>
                <c:pt idx="3">
                  <c:v>9.0237525808948685E-2</c:v>
                </c:pt>
                <c:pt idx="4">
                  <c:v>6.3592880182962615E-4</c:v>
                </c:pt>
                <c:pt idx="5">
                  <c:v>0.62077145468569916</c:v>
                </c:pt>
                <c:pt idx="6">
                  <c:v>1.1355400843910287E-2</c:v>
                </c:pt>
                <c:pt idx="7">
                  <c:v>4.7810909749047337E-2</c:v>
                </c:pt>
                <c:pt idx="8">
                  <c:v>1.7102394320230644E-2</c:v>
                </c:pt>
                <c:pt idx="9">
                  <c:v>3.1196224727719972E-3</c:v>
                </c:pt>
                <c:pt idx="10">
                  <c:v>3.5293749017786862E-2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раб.док.!$A$290:$A$297</c:f>
              <c:strCache>
                <c:ptCount val="8"/>
                <c:pt idx="0">
                  <c:v>ФУ АХМР ПК</c:v>
                </c:pt>
                <c:pt idx="1">
                  <c:v>АХМР ПК</c:v>
                </c:pt>
                <c:pt idx="2">
                  <c:v>Дума ХМР ПК</c:v>
                </c:pt>
                <c:pt idx="3">
                  <c:v>УНО АХМР ПК</c:v>
                </c:pt>
                <c:pt idx="4">
                  <c:v>ФУ АХМО ПК</c:v>
                </c:pt>
                <c:pt idx="5">
                  <c:v>АХМО ПК</c:v>
                </c:pt>
                <c:pt idx="6">
                  <c:v>Дума АХМО ПК</c:v>
                </c:pt>
                <c:pt idx="7">
                  <c:v>УО АХМО ПК</c:v>
                </c:pt>
              </c:strCache>
            </c:strRef>
          </c:cat>
          <c:val>
            <c:numRef>
              <c:f>раб.док.!$B$290:$B$297</c:f>
              <c:numCache>
                <c:formatCode>0.00%</c:formatCode>
                <c:ptCount val="8"/>
                <c:pt idx="0">
                  <c:v>4.5038739304229067E-2</c:v>
                </c:pt>
                <c:pt idx="1">
                  <c:v>0.3408033015309736</c:v>
                </c:pt>
                <c:pt idx="2">
                  <c:v>6.2808982780398611E-3</c:v>
                </c:pt>
                <c:pt idx="3">
                  <c:v>0.60616927219392103</c:v>
                </c:pt>
                <c:pt idx="5">
                  <c:v>2.4759820167137575E-4</c:v>
                </c:pt>
                <c:pt idx="6">
                  <c:v>1.4601904911651399E-3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Лист2!$A$71:$A$74</c:f>
              <c:strCache>
                <c:ptCount val="4"/>
                <c:pt idx="2">
                  <c:v>дорожное хозяйство</c:v>
                </c:pt>
                <c:pt idx="3">
                  <c:v>другие расходы</c:v>
                </c:pt>
              </c:strCache>
            </c:strRef>
          </c:cat>
          <c:val>
            <c:numRef>
              <c:f>Лист2!$B$71:$B$74</c:f>
              <c:numCache>
                <c:formatCode>General</c:formatCode>
                <c:ptCount val="4"/>
                <c:pt idx="2" formatCode="0.00%">
                  <c:v>0.94799999999999995</c:v>
                </c:pt>
                <c:pt idx="3" formatCode="0.00%">
                  <c:v>5.1999999999999998E-2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pattFill prst="pct10">
      <a:fgClr>
        <a:schemeClr val="accent1"/>
      </a:fgClr>
      <a:bgClr>
        <a:schemeClr val="accent6">
          <a:lumMod val="60000"/>
          <a:lumOff val="40000"/>
        </a:schemeClr>
      </a:bgClr>
    </a:pattFill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Лист2!$A$265:$A$268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жилищно-коммунального хозяйства</c:v>
                </c:pt>
              </c:strCache>
            </c:strRef>
          </c:cat>
          <c:val>
            <c:numRef>
              <c:f>Лист2!$B$265:$B$268</c:f>
              <c:numCache>
                <c:formatCode>0.00%</c:formatCode>
                <c:ptCount val="4"/>
                <c:pt idx="0">
                  <c:v>2.0837894431508963E-2</c:v>
                </c:pt>
                <c:pt idx="1">
                  <c:v>0.85373116821897965</c:v>
                </c:pt>
                <c:pt idx="2">
                  <c:v>4.0225221358230222E-2</c:v>
                </c:pt>
                <c:pt idx="3">
                  <c:v>8.5205715991281183E-2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Лист2!$A$85:$A$89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дополнительное образование</c:v>
                </c:pt>
                <c:pt idx="3">
                  <c:v>Молодежная политика и оздоровление детей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Лист2!$B$85:$B$89</c:f>
              <c:numCache>
                <c:formatCode>0.00%</c:formatCode>
                <c:ptCount val="5"/>
                <c:pt idx="0">
                  <c:v>0.21192526821071786</c:v>
                </c:pt>
                <c:pt idx="1">
                  <c:v>0.6631435309697935</c:v>
                </c:pt>
                <c:pt idx="2">
                  <c:v>8.7696318255296959E-2</c:v>
                </c:pt>
                <c:pt idx="3">
                  <c:v>2.894206032259562E-4</c:v>
                </c:pt>
                <c:pt idx="4">
                  <c:v>3.6945461960965612E-2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pattFill prst="divot">
          <a:fgClr>
            <a:srgbClr val="FFC000"/>
          </a:fgClr>
          <a:bgClr>
            <a:schemeClr val="bg1"/>
          </a:bgClr>
        </a:pattFill>
      </c:spPr>
    </c:plotArea>
    <c:plotVisOnly val="1"/>
    <c:dispBlanksAs val="gap"/>
    <c:showDLblsOverMax val="0"/>
  </c:chart>
  <c:spPr>
    <a:pattFill prst="trellis">
      <a:fgClr>
        <a:srgbClr val="FFC000"/>
      </a:fgClr>
      <a:bgClr>
        <a:schemeClr val="bg1"/>
      </a:bgClr>
    </a:pattFill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Лист2!$A$101:$A$103</c:f>
              <c:strCache>
                <c:ptCount val="3"/>
                <c:pt idx="0">
                  <c:v>пенсионное обеспечение</c:v>
                </c:pt>
                <c:pt idx="1">
                  <c:v>социальное обеспечение населения</c:v>
                </c:pt>
                <c:pt idx="2">
                  <c:v>охрана семьи и детства</c:v>
                </c:pt>
              </c:strCache>
            </c:strRef>
          </c:cat>
          <c:val>
            <c:numRef>
              <c:f>Лист2!$B$101:$B$103</c:f>
              <c:numCache>
                <c:formatCode>0.00%</c:formatCode>
                <c:ptCount val="3"/>
                <c:pt idx="0">
                  <c:v>9.7660036593304939E-2</c:v>
                </c:pt>
                <c:pt idx="1">
                  <c:v>2.6099671146753516E-3</c:v>
                </c:pt>
                <c:pt idx="2">
                  <c:v>0.89972999629201966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pattFill prst="shingle">
      <a:fgClr>
        <a:schemeClr val="accent2">
          <a:lumMod val="60000"/>
          <a:lumOff val="40000"/>
        </a:schemeClr>
      </a:fgClr>
      <a:bgClr>
        <a:schemeClr val="bg1"/>
      </a:bgClr>
    </a:pattFill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'расходы (расчеты)'!$N$251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'расходы (расчеты)'!$L$252:$L$265</c:f>
              <c:strCache>
                <c:ptCount val="14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06</c:v>
                </c:pt>
                <c:pt idx="5">
                  <c:v>07</c:v>
                </c:pt>
                <c:pt idx="6">
                  <c:v>08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</c:strCache>
            </c:strRef>
          </c:cat>
          <c:val>
            <c:numRef>
              <c:f>'расходы (расчеты)'!$N$252:$N$265</c:f>
              <c:numCache>
                <c:formatCode>0.00</c:formatCode>
                <c:ptCount val="14"/>
                <c:pt idx="0">
                  <c:v>495196.29055000003</c:v>
                </c:pt>
                <c:pt idx="1">
                  <c:v>24536.980950000001</c:v>
                </c:pt>
                <c:pt idx="2">
                  <c:v>464.69600000000003</c:v>
                </c:pt>
                <c:pt idx="3">
                  <c:v>13677.83215</c:v>
                </c:pt>
                <c:pt idx="4">
                  <c:v>18155.67974</c:v>
                </c:pt>
                <c:pt idx="5">
                  <c:v>72221.880780000007</c:v>
                </c:pt>
                <c:pt idx="6">
                  <c:v>188.25</c:v>
                </c:pt>
                <c:pt idx="7">
                  <c:v>4236.7079999999996</c:v>
                </c:pt>
                <c:pt idx="8">
                  <c:v>23061.904780000001</c:v>
                </c:pt>
                <c:pt idx="9">
                  <c:v>44.92</c:v>
                </c:pt>
                <c:pt idx="10">
                  <c:v>1213</c:v>
                </c:pt>
                <c:pt idx="11">
                  <c:v>12853.49149</c:v>
                </c:pt>
                <c:pt idx="12">
                  <c:v>28423.552</c:v>
                </c:pt>
                <c:pt idx="13">
                  <c:v>50</c:v>
                </c:pt>
              </c:numCache>
            </c:numRef>
          </c:val>
        </c:ser>
        <c:ser>
          <c:idx val="1"/>
          <c:order val="1"/>
          <c:tx>
            <c:strRef>
              <c:f>'расходы (расчеты)'!$O$251</c:f>
              <c:strCache>
                <c:ptCount val="1"/>
                <c:pt idx="0">
                  <c:v>исполнение</c:v>
                </c:pt>
              </c:strCache>
            </c:strRef>
          </c:tx>
          <c:invertIfNegative val="0"/>
          <c:cat>
            <c:strRef>
              <c:f>'расходы (расчеты)'!$L$252:$L$265</c:f>
              <c:strCache>
                <c:ptCount val="14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06</c:v>
                </c:pt>
                <c:pt idx="5">
                  <c:v>07</c:v>
                </c:pt>
                <c:pt idx="6">
                  <c:v>08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</c:strCache>
            </c:strRef>
          </c:cat>
          <c:val>
            <c:numRef>
              <c:f>'расходы (расчеты)'!$O$252:$O$265</c:f>
              <c:numCache>
                <c:formatCode>0.00</c:formatCode>
                <c:ptCount val="14"/>
                <c:pt idx="0">
                  <c:v>485771.32777999993</c:v>
                </c:pt>
                <c:pt idx="1">
                  <c:v>24536.981</c:v>
                </c:pt>
                <c:pt idx="2">
                  <c:v>464.69600000000003</c:v>
                </c:pt>
                <c:pt idx="3">
                  <c:v>13655.501120000001</c:v>
                </c:pt>
                <c:pt idx="4">
                  <c:v>17092.476620000001</c:v>
                </c:pt>
                <c:pt idx="5">
                  <c:v>70788.575379999995</c:v>
                </c:pt>
                <c:pt idx="6">
                  <c:v>188.25</c:v>
                </c:pt>
                <c:pt idx="7">
                  <c:v>4178.1356399999995</c:v>
                </c:pt>
                <c:pt idx="8">
                  <c:v>21469.402280000002</c:v>
                </c:pt>
                <c:pt idx="9">
                  <c:v>44.92</c:v>
                </c:pt>
                <c:pt idx="10">
                  <c:v>1178.46615</c:v>
                </c:pt>
                <c:pt idx="11">
                  <c:v>12623.131810000001</c:v>
                </c:pt>
                <c:pt idx="12">
                  <c:v>28283.666000000001</c:v>
                </c:pt>
                <c:pt idx="13">
                  <c:v>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8896256"/>
        <c:axId val="108897792"/>
      </c:barChart>
      <c:catAx>
        <c:axId val="108896256"/>
        <c:scaling>
          <c:orientation val="minMax"/>
        </c:scaling>
        <c:delete val="0"/>
        <c:axPos val="l"/>
        <c:majorTickMark val="out"/>
        <c:minorTickMark val="none"/>
        <c:tickLblPos val="nextTo"/>
        <c:crossAx val="108897792"/>
        <c:crosses val="autoZero"/>
        <c:auto val="1"/>
        <c:lblAlgn val="ctr"/>
        <c:lblOffset val="100"/>
        <c:noMultiLvlLbl val="0"/>
      </c:catAx>
      <c:valAx>
        <c:axId val="10889779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.00" sourceLinked="1"/>
        <c:majorTickMark val="out"/>
        <c:minorTickMark val="none"/>
        <c:tickLblPos val="nextTo"/>
        <c:crossAx val="108896256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b"/>
      <c:overlay val="0"/>
    </c:legend>
    <c:plotVisOnly val="1"/>
    <c:dispBlanksAs val="gap"/>
    <c:showDLblsOverMax val="0"/>
  </c:chart>
  <c:spPr>
    <a:pattFill prst="dashVert">
      <a:fgClr>
        <a:schemeClr val="accent1"/>
      </a:fgClr>
      <a:bgClr>
        <a:schemeClr val="bg1"/>
      </a:bgClr>
    </a:pattFill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'расходы (расчеты)'!$K$252:$K$265</c:f>
              <c:strCache>
                <c:ptCount val="14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06</c:v>
                </c:pt>
                <c:pt idx="5">
                  <c:v>07</c:v>
                </c:pt>
                <c:pt idx="6">
                  <c:v>08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</c:strCache>
            </c:strRef>
          </c:cat>
          <c:val>
            <c:numRef>
              <c:f>'расходы (расчеты)'!$L$252:$L$265</c:f>
              <c:numCache>
                <c:formatCode>0.00%</c:formatCode>
                <c:ptCount val="14"/>
                <c:pt idx="0">
                  <c:v>0.71402778010856982</c:v>
                </c:pt>
                <c:pt idx="1">
                  <c:v>3.606652980953786E-2</c:v>
                </c:pt>
                <c:pt idx="2">
                  <c:v>6.8304948095990322E-4</c:v>
                </c:pt>
                <c:pt idx="3">
                  <c:v>2.0072010415978139E-2</c:v>
                </c:pt>
                <c:pt idx="4">
                  <c:v>2.5123967676955003E-2</c:v>
                </c:pt>
                <c:pt idx="5">
                  <c:v>0.10405103480813259</c:v>
                </c:pt>
                <c:pt idx="6">
                  <c:v>2.7670577063435405E-4</c:v>
                </c:pt>
                <c:pt idx="7">
                  <c:v>6.1413771159684457E-3</c:v>
                </c:pt>
                <c:pt idx="8">
                  <c:v>3.1557543176341872E-2</c:v>
                </c:pt>
                <c:pt idx="9">
                  <c:v>6.6027214963586628E-5</c:v>
                </c:pt>
                <c:pt idx="10">
                  <c:v>1.7322092122297489E-3</c:v>
                </c:pt>
                <c:pt idx="11">
                  <c:v>1.8554546694847695E-2</c:v>
                </c:pt>
                <c:pt idx="12">
                  <c:v>4.1573724286293107E-2</c:v>
                </c:pt>
                <c:pt idx="13">
                  <c:v>7.3494228588141835E-5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62240419947506564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раб.док.!$B$2:$B$3</c:f>
              <c:numCache>
                <c:formatCode>0.0</c:formatCode>
                <c:ptCount val="2"/>
                <c:pt idx="0">
                  <c:v>267742.90000000002</c:v>
                </c:pt>
                <c:pt idx="1">
                  <c:v>553754.9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FFF200"/>
                  </a:gs>
                  <a:gs pos="45000">
                    <a:srgbClr val="FF7A00"/>
                  </a:gs>
                  <a:gs pos="70000">
                    <a:srgbClr val="FF0300"/>
                  </a:gs>
                  <a:gs pos="100000">
                    <a:srgbClr val="4D0808"/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rgbClr val="FFF200"/>
                  </a:gs>
                  <a:gs pos="45000">
                    <a:srgbClr val="FF7A00"/>
                  </a:gs>
                  <a:gs pos="70000">
                    <a:srgbClr val="FF0300"/>
                  </a:gs>
                  <a:gs pos="100000">
                    <a:srgbClr val="4D0808"/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rgbClr val="FFF200"/>
                  </a:gs>
                  <a:gs pos="45000">
                    <a:srgbClr val="FF7A00"/>
                  </a:gs>
                  <a:gs pos="70000">
                    <a:srgbClr val="FF0300"/>
                  </a:gs>
                  <a:gs pos="100000">
                    <a:srgbClr val="4D0808"/>
                  </a:gs>
                </a:gsLst>
                <a:lin ang="5400000" scaled="0"/>
              </a:gra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</c:spPr>
          </c:dPt>
          <c:cat>
            <c:multiLvlStrRef>
              <c:f>Лист2!$B$133:$J$134</c:f>
              <c:multiLvlStrCache>
                <c:ptCount val="9"/>
                <c:lvl>
                  <c:pt idx="0">
                    <c:v>2018 год</c:v>
                  </c:pt>
                  <c:pt idx="1">
                    <c:v>2019 год</c:v>
                  </c:pt>
                  <c:pt idx="2">
                    <c:v>2020 год</c:v>
                  </c:pt>
                  <c:pt idx="3">
                    <c:v>2018 год</c:v>
                  </c:pt>
                  <c:pt idx="4">
                    <c:v>2019 год</c:v>
                  </c:pt>
                  <c:pt idx="5">
                    <c:v>2020 год</c:v>
                  </c:pt>
                  <c:pt idx="6">
                    <c:v>2018 год</c:v>
                  </c:pt>
                  <c:pt idx="7">
                    <c:v>2019 год</c:v>
                  </c:pt>
                  <c:pt idx="8">
                    <c:v>2020 год</c:v>
                  </c:pt>
                </c:lvl>
                <c:lvl>
                  <c:pt idx="0">
                    <c:v>Доходы (млн.руб.)</c:v>
                  </c:pt>
                  <c:pt idx="3">
                    <c:v>Расходы (млн.руб.)</c:v>
                  </c:pt>
                  <c:pt idx="6">
                    <c:v>Дефицит (-), профицит (+)(млн.руб.)</c:v>
                  </c:pt>
                </c:lvl>
              </c:multiLvlStrCache>
            </c:multiLvlStrRef>
          </c:cat>
          <c:val>
            <c:numRef>
              <c:f>Лист2!$B$135:$J$135</c:f>
              <c:numCache>
                <c:formatCode>0.0</c:formatCode>
                <c:ptCount val="9"/>
                <c:pt idx="0">
                  <c:v>566.07500000000005</c:v>
                </c:pt>
                <c:pt idx="1">
                  <c:v>648.6</c:v>
                </c:pt>
                <c:pt idx="2" formatCode="General">
                  <c:v>821.5</c:v>
                </c:pt>
                <c:pt idx="3">
                  <c:v>550.35900000000004</c:v>
                </c:pt>
                <c:pt idx="4">
                  <c:v>660.7</c:v>
                </c:pt>
                <c:pt idx="5">
                  <c:v>801.4</c:v>
                </c:pt>
                <c:pt idx="6">
                  <c:v>15.716000000000008</c:v>
                </c:pt>
                <c:pt idx="7">
                  <c:v>-12.100000000000023</c:v>
                </c:pt>
                <c:pt idx="8">
                  <c:v>20.100000000000023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8947328"/>
        <c:axId val="108948864"/>
        <c:axId val="0"/>
      </c:bar3DChart>
      <c:catAx>
        <c:axId val="108947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8948864"/>
        <c:crosses val="autoZero"/>
        <c:auto val="1"/>
        <c:lblAlgn val="ctr"/>
        <c:lblOffset val="100"/>
        <c:noMultiLvlLbl val="0"/>
      </c:catAx>
      <c:valAx>
        <c:axId val="1089488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108947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55555555555556"/>
          <c:y val="5.0925925925925923E-2"/>
          <c:w val="0.71120975503062123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0.15571314523184601"/>
                  <c:y val="-1.94356955380577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раб.док.!$A$300:$A$303</c:f>
              <c:strCache>
                <c:ptCount val="4"/>
                <c:pt idx="0">
                  <c:v>УНО АХМР ПК</c:v>
                </c:pt>
                <c:pt idx="1">
                  <c:v>Прочие</c:v>
                </c:pt>
                <c:pt idx="2">
                  <c:v>АХМР ПК</c:v>
                </c:pt>
                <c:pt idx="3">
                  <c:v>ФУ АХМР ПК</c:v>
                </c:pt>
              </c:strCache>
            </c:strRef>
          </c:cat>
          <c:val>
            <c:numRef>
              <c:f>раб.док.!$B$300:$B$303</c:f>
              <c:numCache>
                <c:formatCode>0.00%</c:formatCode>
                <c:ptCount val="4"/>
                <c:pt idx="0">
                  <c:v>0.38481145986785259</c:v>
                </c:pt>
                <c:pt idx="1">
                  <c:v>0.293549411661222</c:v>
                </c:pt>
                <c:pt idx="2">
                  <c:v>0.18400828788606099</c:v>
                </c:pt>
                <c:pt idx="3">
                  <c:v>0.13763084058486438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раб.док.!$A$37:$A$38</c:f>
              <c:strCache>
                <c:ptCount val="2"/>
                <c:pt idx="0">
                  <c:v>Налоговые 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раб.док.!$B$37:$B$38</c:f>
              <c:numCache>
                <c:formatCode>0.00</c:formatCode>
                <c:ptCount val="2"/>
                <c:pt idx="0">
                  <c:v>240.417</c:v>
                </c:pt>
                <c:pt idx="1">
                  <c:v>27.324999999999999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0678713721935844E-2"/>
                  <c:y val="-7.2357379569977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48753858645367171"/>
                  <c:y val="-3.0947161907791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41752578409713176"/>
                  <c:y val="2.198785757840875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590305708189353E-2"/>
                  <c:y val="0.3267554282987353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раб.док.!$A$276:$A$287</c:f>
              <c:strCache>
                <c:ptCount val="12"/>
                <c:pt idx="0">
                  <c:v>Акцизы</c:v>
                </c:pt>
                <c:pt idx="1">
                  <c:v>Единый налог на вмененный доход для отдельных видов деятельности</c:v>
                </c:pt>
                <c:pt idx="2">
                  <c:v>Единый сельскохозяйственный налог</c:v>
                </c:pt>
                <c:pt idx="3">
                  <c:v>Налог, взимаемый в связи с применением патентной системы налогообложения</c:v>
                </c:pt>
                <c:pt idx="4">
                  <c:v>Государственная пошлина</c:v>
                </c:pt>
                <c:pt idx="5">
                  <c:v>Доходы от использования имущества</c:v>
                </c:pt>
                <c:pt idx="6">
                  <c:v>Платежи при пользовании природными ресурсами</c:v>
                </c:pt>
                <c:pt idx="7">
                  <c:v>Доходы от оказания платных услуг и компенсации затрат государства</c:v>
                </c:pt>
                <c:pt idx="8">
                  <c:v>Доходы от продажи материальных и нематериальных активов</c:v>
                </c:pt>
                <c:pt idx="9">
                  <c:v>Штрафы, санкции, возмещение ущерба</c:v>
                </c:pt>
                <c:pt idx="10">
                  <c:v>Прочие неналоговые</c:v>
                </c:pt>
                <c:pt idx="11">
                  <c:v>Налог на доходы физических лиц</c:v>
                </c:pt>
              </c:strCache>
            </c:strRef>
          </c:cat>
          <c:val>
            <c:numRef>
              <c:f>раб.док.!$B$276:$B$287</c:f>
              <c:numCache>
                <c:formatCode>0.00%</c:formatCode>
                <c:ptCount val="12"/>
                <c:pt idx="0">
                  <c:v>3.4587106593956918E-2</c:v>
                </c:pt>
                <c:pt idx="1">
                  <c:v>3.6438297101538973E-2</c:v>
                </c:pt>
                <c:pt idx="2">
                  <c:v>7.5775053699961691E-3</c:v>
                </c:pt>
                <c:pt idx="3">
                  <c:v>1.7387382066922723E-3</c:v>
                </c:pt>
                <c:pt idx="4">
                  <c:v>1.0266931587963945E-2</c:v>
                </c:pt>
                <c:pt idx="5">
                  <c:v>6.8736327656799101E-2</c:v>
                </c:pt>
                <c:pt idx="6">
                  <c:v>8.1088660353798351E-4</c:v>
                </c:pt>
                <c:pt idx="7">
                  <c:v>3.5166300328295375E-3</c:v>
                </c:pt>
                <c:pt idx="8">
                  <c:v>2.5532807112173098E-2</c:v>
                </c:pt>
                <c:pt idx="9">
                  <c:v>8.6217453928613286E-3</c:v>
                </c:pt>
                <c:pt idx="10">
                  <c:v>4.6591500225089108E-5</c:v>
                </c:pt>
                <c:pt idx="11">
                  <c:v>0.8021264328414256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13517060367455"/>
          <c:y val="2.8865558471857684E-2"/>
          <c:w val="0.84442038495188099"/>
          <c:h val="0.63831911636045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Лист2!$B$7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Лист2!$A$8:$A$13</c:f>
              <c:strCache>
                <c:ptCount val="6"/>
                <c:pt idx="0">
                  <c:v>НДФЛ</c:v>
                </c:pt>
                <c:pt idx="1">
                  <c:v>ЕНВД</c:v>
                </c:pt>
                <c:pt idx="2">
                  <c:v>Патентная система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Лист2!$B$8:$B$13</c:f>
              <c:numCache>
                <c:formatCode>0.0</c:formatCode>
                <c:ptCount val="6"/>
                <c:pt idx="0">
                  <c:v>208677.1</c:v>
                </c:pt>
                <c:pt idx="1">
                  <c:v>9479.6</c:v>
                </c:pt>
                <c:pt idx="2">
                  <c:v>452.3</c:v>
                </c:pt>
                <c:pt idx="3">
                  <c:v>1971.3</c:v>
                </c:pt>
                <c:pt idx="4">
                  <c:v>2671</c:v>
                </c:pt>
                <c:pt idx="5">
                  <c:v>8998.2000000000007</c:v>
                </c:pt>
              </c:numCache>
            </c:numRef>
          </c:val>
        </c:ser>
        <c:ser>
          <c:idx val="1"/>
          <c:order val="1"/>
          <c:tx>
            <c:strRef>
              <c:f>Лист2!$C$7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Лист2!$A$8:$A$13</c:f>
              <c:strCache>
                <c:ptCount val="6"/>
                <c:pt idx="0">
                  <c:v>НДФЛ</c:v>
                </c:pt>
                <c:pt idx="1">
                  <c:v>ЕНВД</c:v>
                </c:pt>
                <c:pt idx="2">
                  <c:v>Патентная система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Лист2!$C$8:$C$13</c:f>
              <c:numCache>
                <c:formatCode>0.0</c:formatCode>
                <c:ptCount val="6"/>
                <c:pt idx="0">
                  <c:v>211016.83100000001</c:v>
                </c:pt>
                <c:pt idx="1">
                  <c:v>9227.4750000000004</c:v>
                </c:pt>
                <c:pt idx="2">
                  <c:v>240.83500000000001</c:v>
                </c:pt>
                <c:pt idx="3">
                  <c:v>1794.338</c:v>
                </c:pt>
                <c:pt idx="4">
                  <c:v>3012.43</c:v>
                </c:pt>
                <c:pt idx="5">
                  <c:v>10463.64</c:v>
                </c:pt>
              </c:numCache>
            </c:numRef>
          </c:val>
        </c:ser>
        <c:ser>
          <c:idx val="2"/>
          <c:order val="2"/>
          <c:tx>
            <c:strRef>
              <c:f>Лист2!$D$7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Лист2!$A$8:$A$13</c:f>
              <c:strCache>
                <c:ptCount val="6"/>
                <c:pt idx="0">
                  <c:v>НДФЛ</c:v>
                </c:pt>
                <c:pt idx="1">
                  <c:v>ЕНВД</c:v>
                </c:pt>
                <c:pt idx="2">
                  <c:v>Патентная система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Лист2!$D$8:$D$13</c:f>
              <c:numCache>
                <c:formatCode>0.0</c:formatCode>
                <c:ptCount val="6"/>
                <c:pt idx="0">
                  <c:v>218092.49900000001</c:v>
                </c:pt>
                <c:pt idx="1">
                  <c:v>8734.6200000000008</c:v>
                </c:pt>
                <c:pt idx="2">
                  <c:v>59.427</c:v>
                </c:pt>
                <c:pt idx="3">
                  <c:v>1197.356</c:v>
                </c:pt>
                <c:pt idx="4">
                  <c:v>2654.0940000000001</c:v>
                </c:pt>
                <c:pt idx="5">
                  <c:v>9679.24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484096"/>
        <c:axId val="108485632"/>
      </c:barChart>
      <c:catAx>
        <c:axId val="108484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8485632"/>
        <c:crosses val="autoZero"/>
        <c:auto val="1"/>
        <c:lblAlgn val="ctr"/>
        <c:lblOffset val="100"/>
        <c:noMultiLvlLbl val="0"/>
      </c:catAx>
      <c:valAx>
        <c:axId val="108485632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1084840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47878836574"/>
          <c:y val="1.6489879845778141E-2"/>
          <c:w val="0.53888888888888886"/>
          <c:h val="0.89814814814814814"/>
        </c:manualLayout>
      </c:layout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4.5891497359126406E-2"/>
                  <c:y val="-1.06669889947967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865866303749069"/>
                  <c:y val="8.77192982456140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7050370935775885"/>
                  <c:y val="0.1106063179793035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283611869944829E-2"/>
                  <c:y val="0.211136890951276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раб.док.!$G$1:$G$6</c:f>
              <c:strCache>
                <c:ptCount val="6"/>
                <c:pt idx="0">
                  <c:v>Государственная пошлина</c:v>
                </c:pt>
                <c:pt idx="1">
                  <c:v>Акцизы</c:v>
                </c:pt>
                <c:pt idx="2">
                  <c:v>Единый налог на вмененный доход для отдельных видов деятельности</c:v>
                </c:pt>
                <c:pt idx="3">
                  <c:v>Единый сельскохозяйственный налог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Налог на доходы физических лиц</c:v>
                </c:pt>
              </c:strCache>
            </c:strRef>
          </c:cat>
          <c:val>
            <c:numRef>
              <c:f>раб.док.!$H$1:$H$6</c:f>
              <c:numCache>
                <c:formatCode>0.0%</c:formatCode>
                <c:ptCount val="6"/>
                <c:pt idx="0">
                  <c:v>1.0999999999999999E-2</c:v>
                </c:pt>
                <c:pt idx="1">
                  <c:v>4.0300000000000002E-2</c:v>
                </c:pt>
                <c:pt idx="2">
                  <c:v>3.6299999999999999E-2</c:v>
                </c:pt>
                <c:pt idx="3">
                  <c:v>5.0000000000000001E-3</c:v>
                </c:pt>
                <c:pt idx="4">
                  <c:v>2.0000000000000001E-4</c:v>
                </c:pt>
                <c:pt idx="5">
                  <c:v>0.90710000000000002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2335332089848"/>
          <c:y val="9.5714652296638447E-2"/>
          <c:w val="0.80114523184601927"/>
          <c:h val="0.89814806771757372"/>
        </c:manualLayout>
      </c:layout>
      <c:pie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4.9105984168513105E-2"/>
                  <c:y val="-4.02951517852721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6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раб.док.!$G$28:$G$33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</c:v>
                </c:pt>
              </c:strCache>
            </c:strRef>
          </c:cat>
          <c:val>
            <c:numRef>
              <c:f>раб.док.!$H$28:$H$33</c:f>
              <c:numCache>
                <c:formatCode>0.0%</c:formatCode>
                <c:ptCount val="6"/>
                <c:pt idx="0">
                  <c:v>0.71860000000000002</c:v>
                </c:pt>
                <c:pt idx="1">
                  <c:v>7.0000000000000001E-3</c:v>
                </c:pt>
                <c:pt idx="2">
                  <c:v>2.58E-2</c:v>
                </c:pt>
                <c:pt idx="3">
                  <c:v>0.18629999999999999</c:v>
                </c:pt>
                <c:pt idx="4">
                  <c:v>4.0500000000000001E-2</c:v>
                </c:pt>
                <c:pt idx="5">
                  <c:v>2.18E-2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438438438438437E-2"/>
          <c:y val="3.9268178327563505E-2"/>
          <c:w val="0.94714714714714709"/>
          <c:h val="0.855855990069676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раб.док.!$G$56</c:f>
              <c:strCache>
                <c:ptCount val="1"/>
                <c:pt idx="0">
                  <c:v>Доходы от реализации иного имущества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раб.док.!$H$55:$I$55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раб.док.!$H$56:$I$56</c:f>
              <c:numCache>
                <c:formatCode>0.0</c:formatCode>
                <c:ptCount val="2"/>
                <c:pt idx="0">
                  <c:v>70.319999999999993</c:v>
                </c:pt>
                <c:pt idx="1">
                  <c:v>293.238</c:v>
                </c:pt>
              </c:numCache>
            </c:numRef>
          </c:val>
        </c:ser>
        <c:ser>
          <c:idx val="1"/>
          <c:order val="1"/>
          <c:tx>
            <c:strRef>
              <c:f>раб.док.!$G$57</c:f>
              <c:strCache>
                <c:ptCount val="1"/>
                <c:pt idx="0">
                  <c:v>Доходы от продажи земельных участков</c:v>
                </c:pt>
              </c:strCache>
            </c:strRef>
          </c:tx>
          <c:spPr>
            <a:pattFill prst="smConfetti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раб.док.!$H$55:$I$55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раб.док.!$H$57:$I$57</c:f>
              <c:numCache>
                <c:formatCode>0.0</c:formatCode>
                <c:ptCount val="2"/>
                <c:pt idx="0">
                  <c:v>16200.495999999999</c:v>
                </c:pt>
                <c:pt idx="1">
                  <c:v>4807.7439999999997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8566016"/>
        <c:axId val="108567552"/>
        <c:axId val="0"/>
      </c:bar3DChart>
      <c:catAx>
        <c:axId val="10856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567552"/>
        <c:crosses val="autoZero"/>
        <c:auto val="1"/>
        <c:lblAlgn val="ctr"/>
        <c:lblOffset val="100"/>
        <c:noMultiLvlLbl val="0"/>
      </c:catAx>
      <c:valAx>
        <c:axId val="10856755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08566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145B-A104-4B46-9B0D-9AC02E51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18341</TotalTime>
  <Pages>65</Pages>
  <Words>13500</Words>
  <Characters>76951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2416</cp:revision>
  <cp:lastPrinted>2018-04-10T01:57:00Z</cp:lastPrinted>
  <dcterms:created xsi:type="dcterms:W3CDTF">2015-02-06T05:58:00Z</dcterms:created>
  <dcterms:modified xsi:type="dcterms:W3CDTF">2021-04-06T05:33:00Z</dcterms:modified>
</cp:coreProperties>
</file>