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0D" w:rsidRDefault="00FF72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0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контрольно-счетной палате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6B120A">
        <w:rPr>
          <w:rFonts w:ascii="Times New Roman" w:hAnsi="Times New Roman" w:cs="Times New Roman"/>
          <w:sz w:val="28"/>
          <w:szCs w:val="28"/>
        </w:rPr>
        <w:t xml:space="preserve"> на 201</w:t>
      </w:r>
      <w:r w:rsidR="00595C71">
        <w:rPr>
          <w:rFonts w:ascii="Times New Roman" w:hAnsi="Times New Roman" w:cs="Times New Roman"/>
          <w:sz w:val="28"/>
          <w:szCs w:val="28"/>
        </w:rPr>
        <w:t>9</w:t>
      </w:r>
      <w:r w:rsidR="006B12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77"/>
        <w:gridCol w:w="2041"/>
        <w:gridCol w:w="2059"/>
      </w:tblGrid>
      <w:tr w:rsidR="00E06A0D" w:rsidTr="00B47C98">
        <w:tc>
          <w:tcPr>
            <w:tcW w:w="594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7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1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59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E06A0D" w:rsidTr="00B47C98">
        <w:tc>
          <w:tcPr>
            <w:tcW w:w="594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A0D" w:rsidTr="00B47C98">
        <w:tc>
          <w:tcPr>
            <w:tcW w:w="594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E06A0D" w:rsidRDefault="00E06A0D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особого внимания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тролю расходования бюджетных средств в сферах и в проверяемых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ганах (организациях), подверженных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наибольшей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коррупциогенности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рупционным рискам). Оценка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использования бюджетных ресурсов и муниципального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2041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E06A0D" w:rsidRDefault="00E06A0D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D344F5" w:rsidTr="00B47C98">
        <w:tc>
          <w:tcPr>
            <w:tcW w:w="594" w:type="dxa"/>
          </w:tcPr>
          <w:p w:rsidR="00D344F5" w:rsidRDefault="00D344F5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D344F5" w:rsidRDefault="00D344F5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маций по проведенным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и экспертно-аналитическим меропр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ятиям Главе Ханкайского муниц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4D49">
              <w:rPr>
                <w:rFonts w:ascii="Times New Roman" w:hAnsi="Times New Roman" w:cs="Times New Roman"/>
                <w:sz w:val="28"/>
                <w:szCs w:val="28"/>
              </w:rPr>
              <w:t>пального района, в Думу Ханкайского муниципального района</w:t>
            </w:r>
          </w:p>
        </w:tc>
        <w:tc>
          <w:tcPr>
            <w:tcW w:w="2041" w:type="dxa"/>
          </w:tcPr>
          <w:p w:rsidR="00D344F5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D344F5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и экспертно-аналитическим мероприяти</w:t>
            </w:r>
            <w:r w:rsidR="006B12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06A0D" w:rsidTr="00B47C98">
        <w:tc>
          <w:tcPr>
            <w:tcW w:w="594" w:type="dxa"/>
          </w:tcPr>
          <w:p w:rsidR="00E06A0D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E06A0D" w:rsidRDefault="001B58C7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 проектов муниципальных правовых актов контрольно-счетной палаты Ханкайского муниципального района</w:t>
            </w:r>
          </w:p>
        </w:tc>
        <w:tc>
          <w:tcPr>
            <w:tcW w:w="2041" w:type="dxa"/>
          </w:tcPr>
          <w:p w:rsidR="00E06A0D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E06A0D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B58C7" w:rsidTr="00B47C98">
        <w:tc>
          <w:tcPr>
            <w:tcW w:w="594" w:type="dxa"/>
          </w:tcPr>
          <w:p w:rsidR="001B58C7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7" w:type="dxa"/>
          </w:tcPr>
          <w:p w:rsidR="001B58C7" w:rsidRDefault="001B58C7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тельства, законодательства Примо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края, муниципальных правовых актов Ханкайского муниципального района, регулирующих вопросы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тиводействия коррупции </w:t>
            </w:r>
          </w:p>
        </w:tc>
        <w:tc>
          <w:tcPr>
            <w:tcW w:w="2041" w:type="dxa"/>
          </w:tcPr>
          <w:p w:rsidR="001B58C7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B58C7" w:rsidRDefault="001B58C7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B58C7" w:rsidTr="00B47C98">
        <w:tc>
          <w:tcPr>
            <w:tcW w:w="594" w:type="dxa"/>
          </w:tcPr>
          <w:p w:rsidR="001B58C7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7" w:type="dxa"/>
          </w:tcPr>
          <w:p w:rsidR="001B58C7" w:rsidRDefault="001B58C7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правоприменительной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по результатам вступивших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конную силу решений судов, арби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ражных судов 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(бездействия) органов местного самоуправления Ханкайского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района, организаций и их должностных лиц в целях выработки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по предупреждению и устран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причин выявленных нарушений</w:t>
            </w:r>
          </w:p>
        </w:tc>
        <w:tc>
          <w:tcPr>
            <w:tcW w:w="2041" w:type="dxa"/>
          </w:tcPr>
          <w:p w:rsidR="001B58C7" w:rsidRDefault="001B58C7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1B58C7" w:rsidRDefault="001B58C7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</w:tr>
      <w:tr w:rsidR="001B58C7" w:rsidTr="00B47C98">
        <w:tc>
          <w:tcPr>
            <w:tcW w:w="594" w:type="dxa"/>
          </w:tcPr>
          <w:p w:rsidR="001B58C7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77" w:type="dxa"/>
          </w:tcPr>
          <w:p w:rsidR="001B58C7" w:rsidRDefault="00991126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заявлений,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щений граждан и организаций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ношении сотрудников контрольно-счетной палаты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на предмет наличия в их действиях и решениях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проявлений, наличия фактов конфликта интересов и фактов 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блюдения требований к их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поведению</w:t>
            </w:r>
          </w:p>
        </w:tc>
        <w:tc>
          <w:tcPr>
            <w:tcW w:w="2041" w:type="dxa"/>
          </w:tcPr>
          <w:p w:rsidR="001B58C7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1B58C7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991126" w:rsidTr="00B47C98">
        <w:tc>
          <w:tcPr>
            <w:tcW w:w="594" w:type="dxa"/>
          </w:tcPr>
          <w:p w:rsidR="00991126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7" w:type="dxa"/>
          </w:tcPr>
          <w:p w:rsidR="00991126" w:rsidRDefault="00991126" w:rsidP="0098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межведомственной рабочей групп</w:t>
            </w:r>
            <w:r w:rsidR="009828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при прокуратуре 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  <w:tc>
          <w:tcPr>
            <w:tcW w:w="2041" w:type="dxa"/>
          </w:tcPr>
          <w:p w:rsidR="00991126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991126" w:rsidRDefault="00991126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</w:tr>
      <w:tr w:rsidR="00B47C98" w:rsidTr="00B47C98">
        <w:tc>
          <w:tcPr>
            <w:tcW w:w="594" w:type="dxa"/>
          </w:tcPr>
          <w:p w:rsidR="00B47C98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7" w:type="dxa"/>
          </w:tcPr>
          <w:p w:rsidR="00B47C98" w:rsidRDefault="00B47C98" w:rsidP="00B4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электронном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 взаимодействии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местного самоуправления 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района,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государственной власти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морского края</w:t>
            </w:r>
          </w:p>
        </w:tc>
        <w:tc>
          <w:tcPr>
            <w:tcW w:w="2041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</w:p>
        </w:tc>
        <w:tc>
          <w:tcPr>
            <w:tcW w:w="2059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</w:tr>
      <w:tr w:rsidR="00B47C98" w:rsidTr="00B47C98">
        <w:tc>
          <w:tcPr>
            <w:tcW w:w="594" w:type="dxa"/>
          </w:tcPr>
          <w:p w:rsidR="00B47C98" w:rsidRDefault="00384D4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7" w:type="dxa"/>
          </w:tcPr>
          <w:p w:rsidR="00B47C98" w:rsidRDefault="00B47C98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стандартов внешнего муниципального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контроля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деятел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ности контрольно-счетной палаты</w:t>
            </w:r>
          </w:p>
        </w:tc>
        <w:tc>
          <w:tcPr>
            <w:tcW w:w="2041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B47C98" w:rsidRDefault="00B47C98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– 2013, 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постоянно при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6B120A" w:rsidTr="00B47C98">
        <w:tc>
          <w:tcPr>
            <w:tcW w:w="594" w:type="dxa"/>
          </w:tcPr>
          <w:p w:rsidR="006B120A" w:rsidRDefault="006B120A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7" w:type="dxa"/>
          </w:tcPr>
          <w:p w:rsidR="006B120A" w:rsidRDefault="006B120A" w:rsidP="00812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12F30">
              <w:rPr>
                <w:rFonts w:ascii="Times New Roman" w:hAnsi="Times New Roman" w:cs="Times New Roman"/>
                <w:sz w:val="28"/>
                <w:szCs w:val="28"/>
              </w:rPr>
              <w:t xml:space="preserve">кадровую службу 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 w:rsidR="00812F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об адресах сайтов и (или) страниц сайтов в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F1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тернет, на которых муниципальным служащим, замещающих должности муниципальной службы в контрольно-счетной палате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размещались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доступная информация, а 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также да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ные, позволяющие его идентифицир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1C3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</w:p>
        </w:tc>
        <w:tc>
          <w:tcPr>
            <w:tcW w:w="2041" w:type="dxa"/>
          </w:tcPr>
          <w:p w:rsidR="006B120A" w:rsidRDefault="00BF1C3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6B120A" w:rsidRDefault="00BF1C31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B47C98" w:rsidTr="00B47C98">
        <w:tc>
          <w:tcPr>
            <w:tcW w:w="594" w:type="dxa"/>
          </w:tcPr>
          <w:p w:rsidR="00B47C98" w:rsidRDefault="00384D49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7" w:type="dxa"/>
          </w:tcPr>
          <w:p w:rsidR="00B47C98" w:rsidRDefault="00B47C98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об имуществе и обязательствах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щественного характера лиц, замещ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должности муниципальной службы в контрольно-счетной палате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Ханкайского муниципального района, и членов их семей в кадровую службу Думы Ханкайского муниципального района</w:t>
            </w:r>
          </w:p>
        </w:tc>
        <w:tc>
          <w:tcPr>
            <w:tcW w:w="2041" w:type="dxa"/>
          </w:tcPr>
          <w:p w:rsidR="00B47C98" w:rsidRDefault="00B47C98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Т.К.</w:t>
            </w:r>
          </w:p>
        </w:tc>
        <w:tc>
          <w:tcPr>
            <w:tcW w:w="2059" w:type="dxa"/>
          </w:tcPr>
          <w:p w:rsidR="00B47C98" w:rsidRDefault="00B47C98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</w:t>
            </w:r>
            <w:r w:rsidR="002F6C4A">
              <w:rPr>
                <w:rFonts w:ascii="Times New Roman" w:hAnsi="Times New Roman" w:cs="Times New Roman"/>
                <w:sz w:val="28"/>
                <w:szCs w:val="28"/>
              </w:rPr>
              <w:t xml:space="preserve"> апреля года, следующего за </w:t>
            </w:r>
            <w:proofErr w:type="gramStart"/>
            <w:r w:rsidR="002F6C4A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A072B1" w:rsidTr="00B47C98">
        <w:tc>
          <w:tcPr>
            <w:tcW w:w="594" w:type="dxa"/>
          </w:tcPr>
          <w:p w:rsidR="00A072B1" w:rsidRDefault="00384D49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B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7" w:type="dxa"/>
          </w:tcPr>
          <w:p w:rsidR="00A072B1" w:rsidRDefault="001D12FE" w:rsidP="001D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уточненных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об имуществе и обязател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ствах имущественного характера лиц, замещающих должности муниципал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ной службы в контрольно-счетной п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лате Ханкайского муниципального района, и членов их семей в кадровую службу Думы Ханкайского муниц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2041" w:type="dxa"/>
          </w:tcPr>
          <w:p w:rsidR="00A072B1" w:rsidRDefault="00A072B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A072B1" w:rsidRDefault="00D344F5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не позднее 3-х месяцев после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 необходимости</w:t>
            </w:r>
          </w:p>
        </w:tc>
      </w:tr>
      <w:tr w:rsidR="00A072B1" w:rsidTr="00B47C98">
        <w:tc>
          <w:tcPr>
            <w:tcW w:w="594" w:type="dxa"/>
          </w:tcPr>
          <w:p w:rsidR="00A072B1" w:rsidRDefault="00384D49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1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7" w:type="dxa"/>
          </w:tcPr>
          <w:p w:rsidR="00A072B1" w:rsidRDefault="00A072B1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344F5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в отдел АСУ Администрации Ханкайского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 деятельности контрольно-счетной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латы Ханкайского муниципального района для размещения на сайте Думы Ханкайского муниципального района</w:t>
            </w:r>
          </w:p>
        </w:tc>
        <w:tc>
          <w:tcPr>
            <w:tcW w:w="2041" w:type="dxa"/>
          </w:tcPr>
          <w:p w:rsidR="00A072B1" w:rsidRDefault="00A072B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Т.К.</w:t>
            </w:r>
          </w:p>
        </w:tc>
        <w:tc>
          <w:tcPr>
            <w:tcW w:w="2059" w:type="dxa"/>
          </w:tcPr>
          <w:p w:rsidR="00A072B1" w:rsidRDefault="006B120A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A072B1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</w:tr>
    </w:tbl>
    <w:p w:rsidR="00E06A0D" w:rsidRP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6A0D" w:rsidRPr="00E0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2"/>
    <w:rsid w:val="001B58C7"/>
    <w:rsid w:val="001D12FE"/>
    <w:rsid w:val="002F6C4A"/>
    <w:rsid w:val="00384D49"/>
    <w:rsid w:val="00480A87"/>
    <w:rsid w:val="00595C71"/>
    <w:rsid w:val="006B120A"/>
    <w:rsid w:val="00785BF8"/>
    <w:rsid w:val="00812F30"/>
    <w:rsid w:val="008C24E2"/>
    <w:rsid w:val="0098282D"/>
    <w:rsid w:val="00991126"/>
    <w:rsid w:val="009E0584"/>
    <w:rsid w:val="00A072B1"/>
    <w:rsid w:val="00B47C98"/>
    <w:rsid w:val="00BF1C31"/>
    <w:rsid w:val="00D344F5"/>
    <w:rsid w:val="00E06A0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A69C-BD9F-4257-8D05-EC916ABF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13</cp:revision>
  <cp:lastPrinted>2016-11-23T23:25:00Z</cp:lastPrinted>
  <dcterms:created xsi:type="dcterms:W3CDTF">2013-12-30T23:41:00Z</dcterms:created>
  <dcterms:modified xsi:type="dcterms:W3CDTF">2020-01-17T02:53:00Z</dcterms:modified>
</cp:coreProperties>
</file>