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FF" w:rsidRDefault="00936FE6" w:rsidP="00AE5B8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936FE6">
        <w:rPr>
          <w:rFonts w:ascii="Times New Roman" w:hAnsi="Times New Roman" w:cs="Times New Roman"/>
          <w:b/>
          <w:i/>
          <w:noProof/>
          <w:color w:val="5F497A" w:themeColor="accent4" w:themeShade="BF"/>
          <w:sz w:val="32"/>
          <w:szCs w:val="32"/>
          <w:lang w:eastAsia="ru-RU"/>
        </w:rPr>
        <w:t>29 июня</w:t>
      </w:r>
      <w:r w:rsidR="006B7FFA" w:rsidRPr="00936FE6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201</w:t>
      </w:r>
      <w:r w:rsidR="00B644FF" w:rsidRPr="00936FE6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5</w:t>
      </w:r>
      <w:r w:rsidR="00B644FF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года состояло</w:t>
      </w:r>
      <w:r w:rsidR="006B7FFA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сь заседани</w:t>
      </w:r>
      <w:r w:rsidR="00B644FF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е</w:t>
      </w:r>
      <w:r w:rsidR="006B7FFA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постоянной комиссии</w:t>
      </w:r>
      <w:r w:rsidR="006B7FFA" w:rsidRPr="00403D11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Думы </w:t>
      </w:r>
      <w:r w:rsidR="006B7FFA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по </w:t>
      </w:r>
      <w:r w:rsidR="00B644FF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социально</w:t>
      </w:r>
      <w:r w:rsidR="00AE5B89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й политике и защите прав </w:t>
      </w:r>
      <w:r w:rsidR="00BF44FF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граждан</w:t>
      </w:r>
    </w:p>
    <w:p w:rsidR="00BF44FF" w:rsidRDefault="00936FE6" w:rsidP="00BF44FF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6300470" cy="4198673"/>
            <wp:effectExtent l="0" t="0" r="0" b="0"/>
            <wp:docPr id="2" name="Рисунок 2" descr="C:\Documents and Settings\MorozOA\Рабочий стол\Фото Дума 30.06.2015\социалка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Фото Дума 30.06.2015\социалка\IMG_0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2" w:rsidRDefault="00AB68BE" w:rsidP="00FF57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68BE">
        <w:rPr>
          <w:rFonts w:ascii="Times New Roman" w:hAnsi="Times New Roman" w:cs="Times New Roman"/>
          <w:sz w:val="28"/>
          <w:szCs w:val="28"/>
        </w:rPr>
        <w:t xml:space="preserve">На заседание комиссии </w:t>
      </w:r>
      <w:r>
        <w:rPr>
          <w:rFonts w:ascii="Times New Roman" w:hAnsi="Times New Roman" w:cs="Times New Roman"/>
          <w:sz w:val="28"/>
          <w:szCs w:val="28"/>
        </w:rPr>
        <w:t xml:space="preserve">были приглашены </w:t>
      </w:r>
      <w:r>
        <w:rPr>
          <w:rFonts w:ascii="Times New Roman" w:hAnsi="Times New Roman"/>
          <w:sz w:val="28"/>
          <w:szCs w:val="28"/>
        </w:rPr>
        <w:t xml:space="preserve">Васильев Александр Александрович – начальник отдела жизнеобеспечения Администрации Ханкайского муниципального района и </w:t>
      </w:r>
      <w:r w:rsidRPr="009F3C56">
        <w:rPr>
          <w:rFonts w:ascii="Times New Roman" w:hAnsi="Times New Roman"/>
          <w:sz w:val="28"/>
          <w:szCs w:val="28"/>
        </w:rPr>
        <w:t>Бровко Сергей Викторович – начальник отдела по исполнению административного законодательства при Администрации Ханкайского муниципального района.</w:t>
      </w:r>
      <w:r>
        <w:rPr>
          <w:rFonts w:ascii="Times New Roman" w:hAnsi="Times New Roman"/>
          <w:sz w:val="28"/>
          <w:szCs w:val="28"/>
        </w:rPr>
        <w:t xml:space="preserve"> Депутаты рассматривали актуальный для района вопрос «</w:t>
      </w:r>
      <w:r w:rsidRPr="009F3C56">
        <w:rPr>
          <w:rFonts w:ascii="Times New Roman" w:hAnsi="Times New Roman"/>
          <w:kern w:val="36"/>
          <w:sz w:val="28"/>
          <w:szCs w:val="28"/>
        </w:rPr>
        <w:t>О реализации Закона  Приморского края от 29.09.2014  № 472-КЗ «</w:t>
      </w:r>
      <w:r w:rsidRPr="009F3C56">
        <w:rPr>
          <w:rFonts w:ascii="Times New Roman" w:hAnsi="Times New Roman"/>
          <w:sz w:val="28"/>
          <w:szCs w:val="28"/>
        </w:rPr>
        <w:t>О наделении органов местного самоуправления отдельными государственными полномочиями Приморского края по организации проведения мероприятий по предупреждению и ликвидации болезней животных, их лечению, защите населения от болезней,</w:t>
      </w:r>
      <w:r>
        <w:rPr>
          <w:rFonts w:ascii="Times New Roman" w:hAnsi="Times New Roman"/>
          <w:sz w:val="28"/>
          <w:szCs w:val="28"/>
        </w:rPr>
        <w:t xml:space="preserve"> общих для человека и животных». Согласно закону полномочия по отлову и содержания безнадзорных животных возложены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муниципальные района. Из бюд</w:t>
      </w:r>
      <w:r w:rsidR="0020230A">
        <w:rPr>
          <w:rFonts w:ascii="Times New Roman" w:hAnsi="Times New Roman"/>
          <w:sz w:val="28"/>
          <w:szCs w:val="28"/>
        </w:rPr>
        <w:t>жета Приморского края выделены</w:t>
      </w:r>
      <w:r>
        <w:rPr>
          <w:rFonts w:ascii="Times New Roman" w:hAnsi="Times New Roman"/>
          <w:sz w:val="28"/>
          <w:szCs w:val="28"/>
        </w:rPr>
        <w:t xml:space="preserve"> деньги в сумме 287 560 рублей на организацию приюта для безнадзорных животных. </w:t>
      </w:r>
      <w:r w:rsidR="00BE3B93">
        <w:rPr>
          <w:rFonts w:ascii="Times New Roman" w:hAnsi="Times New Roman"/>
          <w:sz w:val="28"/>
          <w:szCs w:val="28"/>
        </w:rPr>
        <w:t>По информации А.А. Васильева, с</w:t>
      </w:r>
      <w:r>
        <w:rPr>
          <w:rFonts w:ascii="Times New Roman" w:hAnsi="Times New Roman"/>
          <w:sz w:val="28"/>
          <w:szCs w:val="28"/>
        </w:rPr>
        <w:t xml:space="preserve">огласно действующему законодательству Администрацией Ханкайского муниципального района </w:t>
      </w:r>
      <w:r w:rsidR="00BE3B93">
        <w:rPr>
          <w:rFonts w:ascii="Times New Roman" w:hAnsi="Times New Roman"/>
          <w:sz w:val="28"/>
          <w:szCs w:val="28"/>
        </w:rPr>
        <w:t xml:space="preserve">был проведен аукцион по выбору предприятия (организации) для исполнения мероприятий по предупреждению и ликвидации болезней животных, их лечению, защите населения от болезней, общих для человека и животных, заявок на участие в аукционе поступало. </w:t>
      </w:r>
      <w:r w:rsidR="00EA784C">
        <w:rPr>
          <w:rFonts w:ascii="Times New Roman" w:hAnsi="Times New Roman"/>
          <w:sz w:val="28"/>
          <w:szCs w:val="28"/>
        </w:rPr>
        <w:t xml:space="preserve">Планируется провести повторный аукцион. </w:t>
      </w:r>
      <w:r w:rsidR="00FF5712">
        <w:rPr>
          <w:rFonts w:ascii="Times New Roman" w:hAnsi="Times New Roman"/>
          <w:sz w:val="28"/>
          <w:szCs w:val="28"/>
        </w:rPr>
        <w:t xml:space="preserve">По сообщению С.В. Бровко за 2014 и 5 месяцев 2015 года административной комиссией </w:t>
      </w:r>
      <w:r w:rsidR="00FF5712">
        <w:rPr>
          <w:rFonts w:ascii="Times New Roman" w:hAnsi="Times New Roman"/>
          <w:sz w:val="28"/>
          <w:szCs w:val="28"/>
        </w:rPr>
        <w:lastRenderedPageBreak/>
        <w:t xml:space="preserve">Ханкайского муниципального района было рассмотрено 35 протоколов  по ч.2 ст. 3.11 ЗПК от 05.03.2007 № 44-КЗ «Об административных правонарушениях в Приморском крае». За </w:t>
      </w:r>
      <w:r w:rsidR="00FF5712">
        <w:rPr>
          <w:rFonts w:ascii="Times New Roman" w:hAnsi="Times New Roman" w:cs="Times New Roman"/>
          <w:sz w:val="28"/>
          <w:szCs w:val="28"/>
        </w:rPr>
        <w:t>выпас, оставление без присмотра скота на территории населенных пунктов, было наложено штрафов в размере 120 700 рублей. Сергей Викторович также отметил, что граждане, которые привлекаются к административной ответственности за данное правонарушение, как правило, больше не совершают подобные правонарушения.</w:t>
      </w:r>
    </w:p>
    <w:p w:rsidR="00AB68BE" w:rsidRDefault="00FF5712" w:rsidP="00AB68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рассмотрения депутаты приняли информацию к сведению и решили обратит</w:t>
      </w:r>
      <w:r w:rsidR="002F4D74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ся в Законодательное Собрание Приморского края с инициативой </w:t>
      </w:r>
      <w:r w:rsidR="002F4D74">
        <w:rPr>
          <w:rFonts w:ascii="Times New Roman" w:hAnsi="Times New Roman"/>
          <w:sz w:val="28"/>
          <w:szCs w:val="28"/>
        </w:rPr>
        <w:t>внесения в закон поправок, обязывающих граждан проводить паспортизацию животных.</w:t>
      </w:r>
    </w:p>
    <w:p w:rsidR="002F4D74" w:rsidRDefault="002F4D74" w:rsidP="00AB68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депутаты рассмотрели ходатайства о награждении Почетной грамотой Думы Ханкайского муниципального района.</w:t>
      </w:r>
      <w:r w:rsidR="00F71C47">
        <w:rPr>
          <w:rFonts w:ascii="Times New Roman" w:hAnsi="Times New Roman"/>
          <w:sz w:val="28"/>
          <w:szCs w:val="28"/>
        </w:rPr>
        <w:t xml:space="preserve"> Все кандидатуры, представленные </w:t>
      </w:r>
      <w:r w:rsidR="0020230A">
        <w:rPr>
          <w:rFonts w:ascii="Times New Roman" w:hAnsi="Times New Roman"/>
          <w:sz w:val="28"/>
          <w:szCs w:val="28"/>
        </w:rPr>
        <w:t>для награждения,</w:t>
      </w:r>
      <w:bookmarkStart w:id="0" w:name="_GoBack"/>
      <w:bookmarkEnd w:id="0"/>
      <w:r w:rsidR="00F71C47">
        <w:rPr>
          <w:rFonts w:ascii="Times New Roman" w:hAnsi="Times New Roman"/>
          <w:sz w:val="28"/>
          <w:szCs w:val="28"/>
        </w:rPr>
        <w:t xml:space="preserve"> одобрены депутатами и вынесены </w:t>
      </w:r>
      <w:r w:rsidR="0020230A">
        <w:rPr>
          <w:rFonts w:ascii="Times New Roman" w:hAnsi="Times New Roman"/>
          <w:sz w:val="28"/>
          <w:szCs w:val="28"/>
        </w:rPr>
        <w:t xml:space="preserve">для утверждения </w:t>
      </w:r>
      <w:r w:rsidR="00F71C47">
        <w:rPr>
          <w:rFonts w:ascii="Times New Roman" w:hAnsi="Times New Roman"/>
          <w:sz w:val="28"/>
          <w:szCs w:val="28"/>
        </w:rPr>
        <w:t>на заседание Думы.</w:t>
      </w:r>
    </w:p>
    <w:p w:rsidR="00F71C47" w:rsidRPr="009F3C56" w:rsidRDefault="00F71C47" w:rsidP="00AB68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заседания члены комиссии обсудили и приняли план работы комиссии на 3 квартал 2015 года.</w:t>
      </w:r>
    </w:p>
    <w:p w:rsidR="00AB68BE" w:rsidRPr="00AB68BE" w:rsidRDefault="00AB68BE" w:rsidP="00AB6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B68BE" w:rsidRPr="00AB68BE" w:rsidSect="002D2ACB">
      <w:pgSz w:w="11906" w:h="16838"/>
      <w:pgMar w:top="1135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212" w:rsidRDefault="00951212" w:rsidP="005A40D9">
      <w:pPr>
        <w:spacing w:after="0" w:line="240" w:lineRule="auto"/>
      </w:pPr>
      <w:r>
        <w:separator/>
      </w:r>
    </w:p>
  </w:endnote>
  <w:endnote w:type="continuationSeparator" w:id="0">
    <w:p w:rsidR="00951212" w:rsidRDefault="00951212" w:rsidP="005A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212" w:rsidRDefault="00951212" w:rsidP="005A40D9">
      <w:pPr>
        <w:spacing w:after="0" w:line="240" w:lineRule="auto"/>
      </w:pPr>
      <w:r>
        <w:separator/>
      </w:r>
    </w:p>
  </w:footnote>
  <w:footnote w:type="continuationSeparator" w:id="0">
    <w:p w:rsidR="00951212" w:rsidRDefault="00951212" w:rsidP="005A4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616"/>
    <w:multiLevelType w:val="hybridMultilevel"/>
    <w:tmpl w:val="CA3AAA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A617E"/>
    <w:multiLevelType w:val="hybridMultilevel"/>
    <w:tmpl w:val="DF3476C2"/>
    <w:lvl w:ilvl="0" w:tplc="80C2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A4D22"/>
    <w:multiLevelType w:val="hybridMultilevel"/>
    <w:tmpl w:val="23E803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71C12AA"/>
    <w:multiLevelType w:val="hybridMultilevel"/>
    <w:tmpl w:val="CEDEB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409"/>
    <w:rsid w:val="001872AA"/>
    <w:rsid w:val="0020230A"/>
    <w:rsid w:val="00236BDF"/>
    <w:rsid w:val="00257806"/>
    <w:rsid w:val="00262EF3"/>
    <w:rsid w:val="002D2ACB"/>
    <w:rsid w:val="002F2712"/>
    <w:rsid w:val="002F4D74"/>
    <w:rsid w:val="003209D9"/>
    <w:rsid w:val="00356CA5"/>
    <w:rsid w:val="003F311C"/>
    <w:rsid w:val="0042748F"/>
    <w:rsid w:val="00500493"/>
    <w:rsid w:val="005544DC"/>
    <w:rsid w:val="00566FDA"/>
    <w:rsid w:val="005A40D9"/>
    <w:rsid w:val="005E6182"/>
    <w:rsid w:val="006130C1"/>
    <w:rsid w:val="00692F1B"/>
    <w:rsid w:val="00697B31"/>
    <w:rsid w:val="006B164B"/>
    <w:rsid w:val="006B3A68"/>
    <w:rsid w:val="006B7FFA"/>
    <w:rsid w:val="006C0859"/>
    <w:rsid w:val="006C2C0A"/>
    <w:rsid w:val="00713CEB"/>
    <w:rsid w:val="007A3CC1"/>
    <w:rsid w:val="007D2CDF"/>
    <w:rsid w:val="00855589"/>
    <w:rsid w:val="008A2FDE"/>
    <w:rsid w:val="00920264"/>
    <w:rsid w:val="00936FE6"/>
    <w:rsid w:val="00951212"/>
    <w:rsid w:val="00967E2A"/>
    <w:rsid w:val="009963A8"/>
    <w:rsid w:val="009C50FA"/>
    <w:rsid w:val="00A000F2"/>
    <w:rsid w:val="00AB68BE"/>
    <w:rsid w:val="00AE5B89"/>
    <w:rsid w:val="00AE747C"/>
    <w:rsid w:val="00B16334"/>
    <w:rsid w:val="00B644FF"/>
    <w:rsid w:val="00BE3B93"/>
    <w:rsid w:val="00BF44FF"/>
    <w:rsid w:val="00C861FA"/>
    <w:rsid w:val="00CA6D15"/>
    <w:rsid w:val="00CE5409"/>
    <w:rsid w:val="00CF189C"/>
    <w:rsid w:val="00D00C5C"/>
    <w:rsid w:val="00D90BC7"/>
    <w:rsid w:val="00DC1EF2"/>
    <w:rsid w:val="00DC55F2"/>
    <w:rsid w:val="00DC7E01"/>
    <w:rsid w:val="00EA784C"/>
    <w:rsid w:val="00F1678F"/>
    <w:rsid w:val="00F24FEB"/>
    <w:rsid w:val="00F6248B"/>
    <w:rsid w:val="00F71C47"/>
    <w:rsid w:val="00F731CE"/>
    <w:rsid w:val="00FB4F19"/>
    <w:rsid w:val="00FC5EA3"/>
    <w:rsid w:val="00FF0A14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861FA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40D9"/>
  </w:style>
  <w:style w:type="paragraph" w:styleId="aa">
    <w:name w:val="footer"/>
    <w:basedOn w:val="a"/>
    <w:link w:val="ab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22</cp:revision>
  <dcterms:created xsi:type="dcterms:W3CDTF">2014-10-31T02:39:00Z</dcterms:created>
  <dcterms:modified xsi:type="dcterms:W3CDTF">2015-07-03T06:08:00Z</dcterms:modified>
</cp:coreProperties>
</file>