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22" w:rsidRPr="00DA4099" w:rsidRDefault="007A4B32" w:rsidP="00B90B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ТРУДОВОЙ ДОГОВОР </w:t>
      </w:r>
      <w:r w:rsidR="00B90B22" w:rsidRPr="00DA4099">
        <w:rPr>
          <w:rFonts w:ascii="Times New Roman" w:hAnsi="Times New Roman" w:cs="Times New Roman"/>
          <w:b/>
          <w:sz w:val="26"/>
          <w:szCs w:val="26"/>
        </w:rPr>
        <w:t>№__</w:t>
      </w:r>
    </w:p>
    <w:p w:rsidR="00B90B22" w:rsidRPr="00DA4099" w:rsidRDefault="00B90B22" w:rsidP="00B90B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 с. Камень-Рыболов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A4099">
        <w:rPr>
          <w:rFonts w:ascii="Times New Roman" w:hAnsi="Times New Roman" w:cs="Times New Roman"/>
          <w:sz w:val="26"/>
          <w:szCs w:val="26"/>
        </w:rPr>
        <w:t xml:space="preserve">         «__» _________ 20</w:t>
      </w:r>
      <w:r w:rsidR="006C199B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года</w:t>
      </w:r>
    </w:p>
    <w:p w:rsidR="00B90B22" w:rsidRPr="00DA4099" w:rsidRDefault="00B90B22" w:rsidP="00B90B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Представитель нанимателя (работодатель) в лице Главы Ханкайского муниципального округа - главы Администрации муниципального округа Вдовиной Аэлиты Карловны, действующей на основании Устава Ханкайского муниципального округа Приморского края, именуемый в дальнейшем «Работодатель», с одной стороны, и гражданин Российской Федерации ________, именуемый в дальнейшем «Муниципальный служащий», с другой стороны, совместно именуемые «Стороны», заключили настоящий трудовой договор (далее – Договор) о нижеследующем:</w:t>
      </w:r>
      <w:r w:rsidRPr="002C3C31">
        <w:rPr>
          <w:rFonts w:ascii="Times New Roman" w:hAnsi="Times New Roman" w:cs="Times New Roman"/>
          <w:sz w:val="26"/>
          <w:szCs w:val="26"/>
        </w:rPr>
        <w:tab/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ПРЕДМЕТ И ОБЩИЕ ПОЛОЖЕНИЯ ДОГОВОРА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1.1.Муниципальный служащий назначается в </w:t>
      </w:r>
      <w:r>
        <w:rPr>
          <w:rFonts w:ascii="Times New Roman" w:hAnsi="Times New Roman" w:cs="Times New Roman"/>
          <w:sz w:val="26"/>
          <w:szCs w:val="26"/>
        </w:rPr>
        <w:t>Камень-Рыболовский территориальный</w:t>
      </w:r>
      <w:r w:rsidRPr="002C3C31">
        <w:rPr>
          <w:rFonts w:ascii="Times New Roman" w:hAnsi="Times New Roman" w:cs="Times New Roman"/>
          <w:sz w:val="26"/>
          <w:szCs w:val="26"/>
        </w:rPr>
        <w:t xml:space="preserve"> отдел Администрации Ханкайского муниципального округа Приморского края на должность муниципальной службы начальника.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1.2. Местом работы Муниципального служащего является </w:t>
      </w:r>
      <w:r>
        <w:rPr>
          <w:rFonts w:ascii="Times New Roman" w:hAnsi="Times New Roman" w:cs="Times New Roman"/>
          <w:sz w:val="26"/>
          <w:szCs w:val="26"/>
        </w:rPr>
        <w:t>кабинет № 16</w:t>
      </w:r>
      <w:r w:rsidRPr="002C3C31">
        <w:rPr>
          <w:rFonts w:ascii="Times New Roman" w:hAnsi="Times New Roman" w:cs="Times New Roman"/>
          <w:sz w:val="26"/>
          <w:szCs w:val="26"/>
        </w:rPr>
        <w:t xml:space="preserve"> Администрации Ханкайского муниципального округа Приморского края, расположенное по адресу: ул. Кирова, 8, с. Камень – Рыболов.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1.3. Работа по настоящему Договору является для Муниципального служащего основной.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1.4.Договор заключен на неопределенный срок.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1.5.Дата начала работы – ________.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1.6.В круг обязанностей Муниципального служащего входит выполнение трудовых обязанностей, предусмотренных должностной инструкцией, распоряжениями Работодателя.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1.7.Муниципальный служащий исполняет трудовые обязанности в условиях              ненормированного служебного дня.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1.8.Муниципальному служащему устанавливается испытательный срок –  3 месяца.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1.9.Трудовая книжка Муниципального служащего ведется и хранится в Администрации Ханкайского муниципального округа Приморского края.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numPr>
          <w:ilvl w:val="0"/>
          <w:numId w:val="4"/>
        </w:numPr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ПРАВА И ОБЯЗАННОСТИ МУНИЦИПАЛЬНОГО СЛУЖАЩЕГО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2.1.Муниципальный служащий имеет право на: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2.1.1.Предоставление ему работы, обусловленной Договором.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2.1.2.Рабочее место, соответствующее условиям, предусмотренным государственными стандартами организаций труда и безопасности труда.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2.1.3.Ознакомление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2.1.4.Обеспечение организационно-технических условий, необходимых для исполнения должностных обязанностей.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2.1.5.Оплату труда и другие выплаты в соответствии с трудовым законодательством, законодательством о муниципальной службе и Договором.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2.1.6.Отдых,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lastRenderedPageBreak/>
        <w:t>2.1.7.Получение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2.1.8.Участие по своей инициативе в конкурсе на замещение вакантной               должности муниципальной службы.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2.1.9.Получение дополнительного профессионального образования в соответствии с муниципальным правовым актом за счет средств местного бюджета.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2.1.10.Защиту своих персональных данных.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2.1.11.Ознакомление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2.1.12.Объединение,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2.1.13.Рассмотрение индивидуальных трудовых споров в соответствии                      с трудовым законодательством, защиту своих прав и законных интересов на                  муниципальной службе, включая обжалование в суд их нарушений.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2.1.14.Пенсионное обеспечение в соответствии с законодательством Российской Федерации.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2.2.Муниципальный служащий, вправе с предварительным письменным                   уведомлением Работодателя выполнять иную оплачиваемую работу, если это не              повлечет за собой конфликт интересов и если иное не предусмотрено Федеральным законом. 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Муниципальный служащий вправе не исполнять данное ему неправомерное          поручение. При получении от соответствующего руководителя поручения,                          являющегося, по мнению Муниципального служащего, неправомерным,                          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          положений федеральных законов и иных нормативных правовых актов Российской Федерации, законов и иных нормативных правовых актов субъекта Российской                  Федерации, муниципальных правовых актов, которые могут быть нарушены при                   исполнении данного поручения. В случае подтверждения руководителем данного            поручения в письменной форме Муниципальный служащий обязан отказаться от его исполнения. В случае исполнения неправомерного поручения Муниципальный               служащий и давший это поручение руководитель несут ответственность в                       соответствии с законодательством Российской Федерации.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2.3.Муниципальный служащий обязан: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2.3.1.Соблюдать Конституцию Российской Федерации, федеральные законы и иные нормативные правовые акты РФ, Устав Приморского края, законы и иные               нормативные акты Приморского края, Устав Ханкайского муниципального округа и иные муниципальные правовые акты и обеспечивать их исполнение.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2.3.2.Исполнять должностные обязанности в соответствии с действующим               законодательством, распоряжениями Администрации Ханкайского муниципального округа, представителя работодателя, должностной инструкцией.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2.3.3.Поддерживать уровень квалификации, необходимый для надлежащего                исполнения должностных обязанностей.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2.3.4.Соблюдать установленные в Администрации Ханкайского                           муниципального округа правила внутреннего трудового распорядка, должностную инструкцию, порядок работы со служебной информацией.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2.3.5.Беречь имущество работодателя, в том числе предоставленное для                   исполнения должностных обязанностей.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lastRenderedPageBreak/>
        <w:t>2.3.6.В случае причинения Работодателю Муниципальным служащим                     материального ущерба в результате исполнения или ненадлежащего исполнения              Муниципальным служащим своих обязанностей, Работодатель имеет право на                возмещение убытков в соответствии с Трудовым кодексом Российской Федерации. Ущерб взыскивается в установленном законодательством порядке.</w:t>
      </w:r>
    </w:p>
    <w:p w:rsidR="006C199B" w:rsidRPr="002C3C31" w:rsidRDefault="006C199B" w:rsidP="006C199B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2.3.7.Не разглашать сведения, составляющие государственную и иную                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затрагивающих их честь и достоинство.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2.3.8.Представлять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2.3.9.Сообщать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  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2.3.10.Соблюдать ограничения, выполнять обязательства, не нарушать запреты, установленные федеральными законами.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2.3.11.Уведомлять в письменной форме представителя нанимателя                           (работодателя) о личной заинтересованности при исполнении должностных                      обязанностей, которая может привести к конфликту интересов, и принимать меры по предотвращению подобного конфликта.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2.3.12.Соблюдать положения Кодекса этики и служебного поведения                      муниципальных служащих Ханкайского муниципального округа Приморского края (далее-Кодекс).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Нарушение Муниципальным служащим положений Кодекса подлежит                 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интересов.  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6C199B" w:rsidRPr="002C3C31" w:rsidRDefault="006C199B" w:rsidP="006C199B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2.3.13.Соблюдать при исполнении должностных обязанностей права, свободы и законные интересы человека и гражданина независимо от расы, национальности,           языка, отношения к религии и других обстоятельств, а также права и законные              интересы организаций.</w:t>
      </w:r>
    </w:p>
    <w:p w:rsidR="006C199B" w:rsidRPr="002C3C31" w:rsidRDefault="006C199B" w:rsidP="006C199B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ПРАВА И ОБЯЗАННОСТИ РАБОТОДАТЕЛЯ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3.1.Работодатель имеет право:</w:t>
      </w:r>
    </w:p>
    <w:p w:rsidR="006C199B" w:rsidRPr="002C3C31" w:rsidRDefault="006C199B" w:rsidP="006C199B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3.1.1.Требовать от Муниципального служащего исполнения им трудовых                обязанностей и бережного отношения к имуществу Работодателя и других                         работников, соблюдения Правил внутреннего трудового распорядка;</w:t>
      </w:r>
    </w:p>
    <w:p w:rsidR="006C199B" w:rsidRPr="002C3C31" w:rsidRDefault="006C199B" w:rsidP="006C199B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3.1.2.Поощрять Муниципального служащего за добросовестный и эффективный труд;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3.1.3.Привлекать Муниципального служащего к дисциплинарной и                        материальной ответственности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3C31">
        <w:rPr>
          <w:rFonts w:ascii="Times New Roman" w:hAnsi="Times New Roman" w:cs="Times New Roman"/>
          <w:sz w:val="26"/>
          <w:szCs w:val="26"/>
        </w:rPr>
        <w:t>порядке, установленном трудовым                                   законодательством;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3.1.4.Заключать, изменять и расторгать настоящий Договор в порядке и на условиях, предусмотренных действующим трудовым законодательством.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3.2.Работодатель обязан: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3.2.1.Предоставить Муниципальному служащему работу, обусловленную             настоящим Договором;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lastRenderedPageBreak/>
        <w:t>3.2.2.Организовать труд Муниципального служащего, создать условия для            безопасности и эффективного труда, оборудовать рабочее место в соответствии с правилами охраны труда и ознакомить Муниципального служащего с Правилами внутреннего трудового распорядка, противопожарной безопасности и другими правилами, необходимым для выполнения Муниципальным служащим его должностных обязанностей;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3.2.3.Обеспечить Муниципального служащего оргтехникой, инструментами, технической документацией и иными средствами, необходимыми для исполнения ими трудовых обязанностей;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3.2.4.Своевременно выплачивать обусловленное настоящим Договором              денежное содержание;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3.2.5.Обеспечивать безопасность труда и условия, отвечающие требованиям охраны и гигиены труда;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3.2.6.Исполнять иные обязанности, предусмотренные Трудовым кодексом            Российской Федерации, Федеральными законами, иными нормативными правовыми актами и настоящим Договором.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3.3.По решению непосредственного начальника или вышестоящего                     должностного лица Муниципальный служащий может направляться в служебные             командировки с оплатой расходов в размерах, установленных законодательством, и при условии соблюдения норм законодательства о труде, регулирующих порядок направления работников в командировки в другую местность.</w:t>
      </w:r>
    </w:p>
    <w:p w:rsidR="006C199B" w:rsidRPr="002C3C31" w:rsidRDefault="006C199B" w:rsidP="006C199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3.4.Муниципальному служащему обеспечивается защита персональных данных от неправомерного использования и утраты.</w:t>
      </w:r>
    </w:p>
    <w:p w:rsidR="006C199B" w:rsidRPr="002C3C31" w:rsidRDefault="006C199B" w:rsidP="006C199B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ind w:left="-24" w:firstLine="7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4. ОПЛАТА ТРУДА МУНИЦИПАЛЬНОГО СЛУЖАЩЕГО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4.1.Муниципальному служащему устанавливается денежное содержание, которое состоит из: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4.1.1.Должностного оклада в размере </w:t>
      </w:r>
      <w:r w:rsidR="00DB578A">
        <w:rPr>
          <w:rFonts w:ascii="Times New Roman" w:hAnsi="Times New Roman" w:cs="Times New Roman"/>
          <w:sz w:val="26"/>
          <w:szCs w:val="26"/>
        </w:rPr>
        <w:t>10989</w:t>
      </w:r>
      <w:bookmarkStart w:id="0" w:name="_GoBack"/>
      <w:bookmarkEnd w:id="0"/>
      <w:r w:rsidRPr="002C3C31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4.1.2.Ежемесячной надбавки за особые условия муниципальной службы в размере 150 % должностного оклада;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4.1.3.Премии за выполнение особо важных и сложных заданий;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4.1.4.Ежемесячного денежного поощрения в размере 2,5 должностных окладов;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4.1.5.К денежному содержанию устанавливается районный коэффициент в размере не более 20 %, надбавка за работу в южных районах Дальнего Востока в размере не более 30 %.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4.2.При предоставлении ежегодного оплачиваемого отпуска производится единовременная выплата в размере двух должностных окладов и материальной помощи в размере одного должностного оклада.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4.2.1. Муниципальному служащему производятся иные в выплаты в случаях и порядке, предусмотренных муниципальными правовыми актами Ханкайского муниципального округа.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4.3. Денежное содержание Муниципальному служащему выплачивается не реже чем каждые полмесяца в дни, установленные правилами внутреннего распорядка Администрации Ханкайского муниципального округа, путем перечисления на банковский счет, открытый Муниципальным служащим.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5. СЛУЖЕБНОЕ ВРЕМЯ И ВРЕМЯ ОТДЫХА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5.1.Муниципальному служащему устанавливается 5 дневная рабочая неделя с выходными днями - суббота и воскресенье. Продолжительность ежедневной работы </w:t>
      </w:r>
      <w:r w:rsidRPr="002C3C31">
        <w:rPr>
          <w:rFonts w:ascii="Times New Roman" w:hAnsi="Times New Roman" w:cs="Times New Roman"/>
          <w:sz w:val="26"/>
          <w:szCs w:val="26"/>
        </w:rPr>
        <w:lastRenderedPageBreak/>
        <w:t>составляет 7 часов 12 минут (8 часов 00 минут) с режимом работы согласно Правилам внутреннего трудового распорядка.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5.2.Работодатель предоставляет Муниципальному служащему ежегодный                      оплачиваемый отпуск в количестве не менее 41 календарного дня, из них: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5.2.1.Основной отпуск 30 календарных дней;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5.2.2.Дополнительный отпуск за работу в южных районах Дальнего Востока – 8          календарных дней;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5.2.3. Дополнительный отпуск за работу в условиях ненормированного служебного дня - 3 календарных дня;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5.2.4.Дополнительный отпуск за выслугу лет - 1 календарный день за каждый год службы, но не более 10 календарных дней.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Отпуск предоставляется в соответствии с графиком отпусков в течение служебного года.</w:t>
      </w:r>
    </w:p>
    <w:p w:rsidR="006C199B" w:rsidRPr="002C3C31" w:rsidRDefault="006C199B" w:rsidP="006C199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5.3.С согласия Работодателя Муниципальному служащему может быть предоставлен отпуск без сохранения денежного содержания, если это не отразится на нормальной работе соответствующего структурного подразделения в целом, в случаях, установленных трудовым законодательством.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5.4.Работа в выходные и праздничные дни определяются согласно действующему законодательству на основании распоряжения главы Администрации Ханкайского муниципального округа.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СОЦИАЛЬНОЕ СТРАХОВАНИЕ</w:t>
      </w:r>
    </w:p>
    <w:p w:rsidR="006C199B" w:rsidRPr="002C3C31" w:rsidRDefault="006C199B" w:rsidP="006C199B">
      <w:pPr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C3C31">
        <w:rPr>
          <w:rFonts w:ascii="Times New Roman" w:hAnsi="Times New Roman" w:cs="Times New Roman"/>
          <w:sz w:val="26"/>
          <w:szCs w:val="26"/>
        </w:rPr>
        <w:t>6.1.Муниципальный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6C199B" w:rsidRPr="002C3C31" w:rsidRDefault="006C199B" w:rsidP="006C199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6C199B" w:rsidRPr="002C3C31" w:rsidRDefault="006C199B" w:rsidP="006C1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7.1. Стороны несут ответственность за неисполнение или ненадлежащее                   исполнение своих обязанностей и обязательств, установленных законодательством Российской Федерации, Правилами внутреннего трудового распорядка, иными локальными нормативными актами Работодателя и настоящим Договором.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7.2.За неисполнение или ненадлежащее исполнение Муниципальному                служащему по его вине возложенных на него трудовых обязанностей к Муниципальному служащему могут быть применены дисциплинарные взыскания.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7.3.Стороны могут быть привлечены к материальной и иным видам                       юридической ответственности в случаях и порядке, предусмотренных Трудовым           кодексом Российской Федерации и иными федеральными законами. 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7.4.Настоящий Договор может быть прекращен по основаниям, предусмотренным Трудовым кодексом Российской Федерации, Федеральным законом от 02.05.2007 № 25 ФЗ «О муниципальной службе в Российской Федерации».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7.5.В случае возникновения между Сторонами спора, он подлежит урегулированию путем непосредственных переговоров между Работодателем и Муниципальным служащим.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7.6.Если спор между Сторонами не будет урегулирован в процессе                         переговоров, он подлежит разрешению на основании действующего законодательства.</w:t>
      </w:r>
    </w:p>
    <w:p w:rsidR="006C199B" w:rsidRPr="002C3C31" w:rsidRDefault="006C199B" w:rsidP="006C199B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7.7.Стороны обязуются соблюдать конфиденциальность условий настоящего Договора.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7.8.Все изменения и дополнения, вносимые в настоящий Договор действительны лишь в том случае, если они согласованы и подписаны обеими Сторонами.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7.9.Изменения и дополнения, вносимые в настоящий Договор, оформляется в виде письменных дополнительных соглашений, которые являются неотъемлемой частью настоящего трудового договора.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7.10.Настоящий Договор составлен в 2-х экземплярах, имеющих одинаковую юридическую силу, вступает в силу с момента его подписания Сторонами. Один              экземпляр хранится у Работодателя в личном деле Муниципального служащего,                 а другой у Муниципального служащего.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 xml:space="preserve">7.11.Во всем остальном, что не предусмотрено настоящим Договором, стороны руководствуются действующим трудовым законодательством Российской Федерации. </w:t>
      </w:r>
    </w:p>
    <w:p w:rsidR="006C199B" w:rsidRPr="002C3C31" w:rsidRDefault="006C199B" w:rsidP="006C199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</w:p>
    <w:p w:rsidR="006C199B" w:rsidRPr="002C3C31" w:rsidRDefault="006C199B" w:rsidP="006C199B">
      <w:pPr>
        <w:ind w:left="-24" w:firstLine="21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C31">
        <w:rPr>
          <w:rFonts w:ascii="Times New Roman" w:hAnsi="Times New Roman" w:cs="Times New Roman"/>
          <w:b/>
          <w:sz w:val="26"/>
          <w:szCs w:val="26"/>
        </w:rPr>
        <w:t>8.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C199B" w:rsidRPr="002C3C31" w:rsidTr="00817DC7">
        <w:tc>
          <w:tcPr>
            <w:tcW w:w="4926" w:type="dxa"/>
            <w:shd w:val="clear" w:color="auto" w:fill="auto"/>
          </w:tcPr>
          <w:p w:rsidR="006C199B" w:rsidRPr="002C3C31" w:rsidRDefault="006C199B" w:rsidP="00817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b/>
                <w:sz w:val="26"/>
                <w:szCs w:val="26"/>
              </w:rPr>
              <w:t>Работодатель: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Глава Ханкайского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округа–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с. Камень – Рыболов, ул. Кирова, 8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ИНН 2530008859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_______________________А.К. Вдовина</w:t>
            </w:r>
          </w:p>
        </w:tc>
        <w:tc>
          <w:tcPr>
            <w:tcW w:w="4927" w:type="dxa"/>
            <w:shd w:val="clear" w:color="auto" w:fill="auto"/>
          </w:tcPr>
          <w:p w:rsidR="006C199B" w:rsidRPr="002C3C31" w:rsidRDefault="006C199B" w:rsidP="00817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служащий: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ФИО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_________ года рождения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паспорт: _____ № _______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выдан: __________.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адрес: с. ___________.</w:t>
            </w: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99B" w:rsidRPr="002C3C31" w:rsidRDefault="006C199B" w:rsidP="0081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C31">
              <w:rPr>
                <w:rFonts w:ascii="Times New Roman" w:hAnsi="Times New Roman" w:cs="Times New Roman"/>
                <w:sz w:val="26"/>
                <w:szCs w:val="26"/>
              </w:rPr>
              <w:t>_____________________ ФИО</w:t>
            </w:r>
          </w:p>
        </w:tc>
      </w:tr>
      <w:tr w:rsidR="006C199B" w:rsidRPr="002C3C31" w:rsidTr="00817DC7">
        <w:tc>
          <w:tcPr>
            <w:tcW w:w="4926" w:type="dxa"/>
            <w:shd w:val="clear" w:color="auto" w:fill="auto"/>
          </w:tcPr>
          <w:p w:rsidR="006C199B" w:rsidRPr="002C3C31" w:rsidRDefault="006C199B" w:rsidP="00817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6C199B" w:rsidRPr="002C3C31" w:rsidRDefault="006C199B" w:rsidP="00817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C199B" w:rsidRPr="002C3C31" w:rsidRDefault="006C199B" w:rsidP="006C199B">
      <w:pPr>
        <w:rPr>
          <w:rFonts w:ascii="Times New Roman" w:hAnsi="Times New Roman" w:cs="Times New Roman"/>
          <w:sz w:val="26"/>
          <w:szCs w:val="26"/>
        </w:rPr>
      </w:pPr>
      <w:r w:rsidRPr="002C3C31">
        <w:rPr>
          <w:rFonts w:ascii="Times New Roman" w:hAnsi="Times New Roman" w:cs="Times New Roman"/>
          <w:sz w:val="26"/>
          <w:szCs w:val="26"/>
        </w:rPr>
        <w:t>М.П.</w:t>
      </w:r>
    </w:p>
    <w:p w:rsidR="006C199B" w:rsidRPr="002C3C31" w:rsidRDefault="006C199B" w:rsidP="006C199B">
      <w:pPr>
        <w:rPr>
          <w:rFonts w:ascii="Times New Roman" w:hAnsi="Times New Roman" w:cs="Times New Roman"/>
          <w:sz w:val="26"/>
          <w:szCs w:val="26"/>
        </w:rPr>
      </w:pP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>Экземпляр трудового</w:t>
      </w: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>договора получил                                          _____________    _______________    _______________________</w:t>
      </w:r>
    </w:p>
    <w:p w:rsidR="006C199B" w:rsidRPr="00EA7EA4" w:rsidRDefault="006C199B" w:rsidP="006C199B">
      <w:pPr>
        <w:tabs>
          <w:tab w:val="left" w:pos="3555"/>
        </w:tabs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дата                      подпись                расшифровка подписи</w:t>
      </w: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>С правилами внутреннего трудового</w:t>
      </w: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распорядка, положением об оплате труда, </w:t>
      </w: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Кодексом этики и служебного поведения </w:t>
      </w: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муниципальных служащих Ханкайского </w:t>
      </w: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муниципального округа, должностной </w:t>
      </w:r>
    </w:p>
    <w:p w:rsidR="006C199B" w:rsidRPr="00EA7EA4" w:rsidRDefault="006C199B" w:rsidP="006C199B">
      <w:pPr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>инструкцией ознакомлен                              _____________    _______________    _______________________</w:t>
      </w:r>
    </w:p>
    <w:p w:rsidR="006C199B" w:rsidRPr="00EA7EA4" w:rsidRDefault="006C199B" w:rsidP="006C199B">
      <w:pPr>
        <w:tabs>
          <w:tab w:val="left" w:pos="3555"/>
        </w:tabs>
        <w:rPr>
          <w:rFonts w:ascii="Times New Roman" w:hAnsi="Times New Roman" w:cs="Times New Roman"/>
          <w:sz w:val="22"/>
          <w:szCs w:val="24"/>
        </w:rPr>
      </w:pPr>
      <w:r w:rsidRPr="00EA7EA4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дата                      подпись                расшифровка подписи</w:t>
      </w:r>
    </w:p>
    <w:p w:rsidR="006C199B" w:rsidRPr="002C3C31" w:rsidRDefault="006C199B" w:rsidP="006C199B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243E57" w:rsidRPr="00B90B22" w:rsidRDefault="00243E57" w:rsidP="006C199B">
      <w:pPr>
        <w:ind w:firstLine="720"/>
        <w:jc w:val="both"/>
      </w:pPr>
    </w:p>
    <w:sectPr w:rsidR="00243E57" w:rsidRPr="00B90B22" w:rsidSect="00ED07A5">
      <w:pgSz w:w="11905" w:h="16837" w:code="9"/>
      <w:pgMar w:top="567" w:right="567" w:bottom="1134" w:left="1701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23E"/>
    <w:multiLevelType w:val="hybridMultilevel"/>
    <w:tmpl w:val="B652DA9A"/>
    <w:lvl w:ilvl="0" w:tplc="5E486F2E">
      <w:start w:val="6"/>
      <w:numFmt w:val="decimal"/>
      <w:lvlText w:val="%1."/>
      <w:lvlJc w:val="left"/>
      <w:pPr>
        <w:ind w:left="2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" w15:restartNumberingAfterBreak="0">
    <w:nsid w:val="3F850BDB"/>
    <w:multiLevelType w:val="hybridMultilevel"/>
    <w:tmpl w:val="C25CCCDC"/>
    <w:lvl w:ilvl="0" w:tplc="BB985EB2">
      <w:start w:val="3"/>
      <w:numFmt w:val="decimal"/>
      <w:lvlText w:val="%1."/>
      <w:lvlJc w:val="left"/>
      <w:pPr>
        <w:tabs>
          <w:tab w:val="num" w:pos="2112"/>
        </w:tabs>
        <w:ind w:left="2112" w:hanging="360"/>
      </w:pPr>
    </w:lvl>
    <w:lvl w:ilvl="1" w:tplc="552CE4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D0F5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ACF9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CA0B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1E15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4E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2CA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42E2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60A73B1"/>
    <w:multiLevelType w:val="hybridMultilevel"/>
    <w:tmpl w:val="730C1084"/>
    <w:lvl w:ilvl="0" w:tplc="165E84B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A3"/>
    <w:rsid w:val="001C75A3"/>
    <w:rsid w:val="00243E57"/>
    <w:rsid w:val="00272D28"/>
    <w:rsid w:val="006C199B"/>
    <w:rsid w:val="007A3FA8"/>
    <w:rsid w:val="007A4B32"/>
    <w:rsid w:val="00A609D2"/>
    <w:rsid w:val="00B90B22"/>
    <w:rsid w:val="00C432DB"/>
    <w:rsid w:val="00D315EE"/>
    <w:rsid w:val="00D9328F"/>
    <w:rsid w:val="00DB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90ECC-9619-405F-83D7-EFA37891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A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C75A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val="x-none" w:eastAsia="x-none" w:bidi="ru-RU"/>
    </w:rPr>
  </w:style>
  <w:style w:type="character" w:customStyle="1" w:styleId="a5">
    <w:name w:val="Название Знак"/>
    <w:basedOn w:val="a0"/>
    <w:link w:val="a3"/>
    <w:rsid w:val="001C75A3"/>
    <w:rPr>
      <w:rFonts w:ascii="Arial" w:eastAsia="MS Mincho" w:hAnsi="Arial" w:cs="Tahoma"/>
      <w:kern w:val="1"/>
      <w:sz w:val="28"/>
      <w:szCs w:val="28"/>
      <w:lang w:val="x-none" w:eastAsia="x-none" w:bidi="ru-RU"/>
    </w:rPr>
  </w:style>
  <w:style w:type="paragraph" w:styleId="a4">
    <w:name w:val="Subtitle"/>
    <w:basedOn w:val="a"/>
    <w:next w:val="a"/>
    <w:link w:val="a6"/>
    <w:uiPriority w:val="11"/>
    <w:qFormat/>
    <w:rsid w:val="001C7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7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Хвостик Екатерина Валентиновна</dc:creator>
  <cp:lastModifiedBy>ШевченкоВиктория Андреевна</cp:lastModifiedBy>
  <cp:revision>11</cp:revision>
  <dcterms:created xsi:type="dcterms:W3CDTF">2019-11-13T23:40:00Z</dcterms:created>
  <dcterms:modified xsi:type="dcterms:W3CDTF">2023-11-21T00:54:00Z</dcterms:modified>
</cp:coreProperties>
</file>