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82DB" w14:textId="271741FA" w:rsidR="002E6313" w:rsidRDefault="002E6313" w:rsidP="001367AF">
      <w:pPr>
        <w:shd w:val="clear" w:color="auto" w:fill="FFFFFF"/>
        <w:spacing w:after="0" w:line="240" w:lineRule="auto"/>
        <w:jc w:val="center"/>
        <w:rPr>
          <w:rFonts w:ascii="Roboto" w:hAnsi="Roboto"/>
          <w:color w:val="333333"/>
          <w:sz w:val="32"/>
          <w:szCs w:val="32"/>
          <w:shd w:val="clear" w:color="auto" w:fill="FFFFFF"/>
        </w:rPr>
      </w:pPr>
      <w:r w:rsidRPr="002E6313">
        <w:rPr>
          <w:rFonts w:ascii="Roboto" w:hAnsi="Roboto"/>
          <w:color w:val="333333"/>
          <w:sz w:val="32"/>
          <w:szCs w:val="32"/>
          <w:shd w:val="clear" w:color="auto" w:fill="FFFFFF"/>
        </w:rPr>
        <w:drawing>
          <wp:inline distT="0" distB="0" distL="0" distR="0" wp14:anchorId="72B19B0B" wp14:editId="645D44C3">
            <wp:extent cx="5778228" cy="3257550"/>
            <wp:effectExtent l="0" t="0" r="0" b="0"/>
            <wp:docPr id="337575897" name="Рисунок 1" descr="Прохоровка | Прохоровское управление экономразвития объяснило негативные  последствия неформальной занятости - БезФор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хоровка | Прохоровское управление экономразвития объяснило негативные  последствия неформальной занятости - БезФорма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12" cy="326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BEF4B" w14:textId="1CD61501" w:rsidR="001367AF" w:rsidRDefault="001367AF" w:rsidP="001367AF">
      <w:pPr>
        <w:shd w:val="clear" w:color="auto" w:fill="FFFFFF"/>
        <w:spacing w:after="0" w:line="240" w:lineRule="auto"/>
        <w:jc w:val="center"/>
        <w:rPr>
          <w:rFonts w:ascii="Roboto" w:hAnsi="Roboto"/>
          <w:color w:val="333333"/>
          <w:sz w:val="32"/>
          <w:szCs w:val="32"/>
          <w:shd w:val="clear" w:color="auto" w:fill="FFFFFF"/>
        </w:rPr>
      </w:pPr>
      <w:r>
        <w:rPr>
          <w:rFonts w:ascii="Roboto" w:hAnsi="Roboto"/>
          <w:color w:val="333333"/>
          <w:sz w:val="32"/>
          <w:szCs w:val="32"/>
          <w:shd w:val="clear" w:color="auto" w:fill="FFFFFF"/>
        </w:rPr>
        <w:t>Неформальная</w:t>
      </w:r>
      <w:r>
        <w:rPr>
          <w:rFonts w:ascii="Roboto" w:hAnsi="Roboto"/>
          <w:color w:val="333333"/>
          <w:sz w:val="32"/>
          <w:szCs w:val="32"/>
          <w:shd w:val="clear" w:color="auto" w:fill="FFFFFF"/>
        </w:rPr>
        <w:t xml:space="preserve"> занятость</w:t>
      </w:r>
    </w:p>
    <w:p w14:paraId="5355173C" w14:textId="77777777" w:rsidR="001367AF" w:rsidRDefault="001367AF" w:rsidP="001367AF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20F2DBAC" w14:textId="3A15A280" w:rsidR="001367AF" w:rsidRPr="001367AF" w:rsidRDefault="001367AF" w:rsidP="001367A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  <w:t>П</w:t>
      </w:r>
      <w:r w:rsidRPr="001367AF"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  <w:t>олезн</w:t>
      </w:r>
      <w:r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  <w:t>ая</w:t>
      </w:r>
      <w:r w:rsidRPr="001367AF"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  <w:t xml:space="preserve"> информаци</w:t>
      </w:r>
      <w:r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  <w:t>я</w:t>
      </w:r>
      <w:r w:rsidRPr="001367AF"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  <w:t xml:space="preserve"> для тех, кто столкнулся с неформальной занятостью</w:t>
      </w:r>
      <w:r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  <w:t>:</w:t>
      </w:r>
    </w:p>
    <w:p w14:paraId="1FE21AB8" w14:textId="77777777" w:rsidR="001367AF" w:rsidRPr="001367AF" w:rsidRDefault="001367AF" w:rsidP="001367AF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367AF"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  <w:t>ненадлежащего оформления трудовых отношений;</w:t>
      </w:r>
    </w:p>
    <w:p w14:paraId="4027D864" w14:textId="77777777" w:rsidR="001367AF" w:rsidRPr="001367AF" w:rsidRDefault="001367AF" w:rsidP="0013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367AF"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  <w:t>выплаты заработной платы ниже уровня МРОТ;</w:t>
      </w:r>
    </w:p>
    <w:p w14:paraId="53A53C1C" w14:textId="77777777" w:rsidR="001367AF" w:rsidRPr="001367AF" w:rsidRDefault="001367AF" w:rsidP="0013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367AF"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  <w:t>выплаты заработной платы "в конверте";</w:t>
      </w:r>
    </w:p>
    <w:p w14:paraId="04FFD877" w14:textId="77777777" w:rsidR="001367AF" w:rsidRPr="001367AF" w:rsidRDefault="001367AF" w:rsidP="0013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367AF"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  <w:t>других нарушений трудового законодательства,</w:t>
      </w:r>
    </w:p>
    <w:p w14:paraId="2622A066" w14:textId="77777777" w:rsidR="001367AF" w:rsidRDefault="001367AF" w:rsidP="001367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  <w:t xml:space="preserve">Граждане могут </w:t>
      </w:r>
      <w:r w:rsidRPr="001367AF"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  <w:t>обратиться на портал </w:t>
      </w:r>
      <w:hyperlink r:id="rId6" w:history="1">
        <w:r w:rsidRPr="001367AF">
          <w:rPr>
            <w:rFonts w:ascii="Roboto" w:eastAsia="Times New Roman" w:hAnsi="Roboto" w:cs="Times New Roman"/>
            <w:color w:val="4672D8"/>
            <w:kern w:val="0"/>
            <w:sz w:val="21"/>
            <w:szCs w:val="21"/>
            <w:u w:val="single"/>
            <w:lang w:eastAsia="ru-RU"/>
            <w14:ligatures w14:val="none"/>
          </w:rPr>
          <w:t>ОНЛАЙНИНСПЕКЦИЯ.РФ</w:t>
        </w:r>
      </w:hyperlink>
      <w:r w:rsidRPr="001367AF"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  <w:t>.</w:t>
      </w:r>
    </w:p>
    <w:p w14:paraId="661FFBFC" w14:textId="00C14F75" w:rsidR="001367AF" w:rsidRPr="001367AF" w:rsidRDefault="001367AF" w:rsidP="001367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367AF"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  <w:t>Возможности ресурса:</w:t>
      </w:r>
    </w:p>
    <w:p w14:paraId="7412D992" w14:textId="77777777" w:rsidR="001367AF" w:rsidRPr="001367AF" w:rsidRDefault="001367AF" w:rsidP="001367A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367AF"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  <w:t>позволяет обратиться в инспекцию труда, когда права сотрудника нарушены;</w:t>
      </w:r>
    </w:p>
    <w:p w14:paraId="1231ACE1" w14:textId="77777777" w:rsidR="001367AF" w:rsidRPr="001367AF" w:rsidRDefault="001367AF" w:rsidP="001367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367AF"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  <w:t>оказывает информационную поддержку в сфере трудового права от специалистов ведомства;</w:t>
      </w:r>
    </w:p>
    <w:p w14:paraId="16C1EA84" w14:textId="77777777" w:rsidR="001367AF" w:rsidRPr="001367AF" w:rsidRDefault="001367AF" w:rsidP="001367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367AF"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  <w:t>представляет комплекс консультативных и правовых сервисов, которые помогут работникам и работодателям в защите своих интересов в сфере трудовых отношений;</w:t>
      </w:r>
    </w:p>
    <w:p w14:paraId="284E74F7" w14:textId="77777777" w:rsidR="001367AF" w:rsidRPr="001367AF" w:rsidRDefault="001367AF" w:rsidP="001367A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367AF"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  <w:t>представляет информацию о способах выхода из проблемных ситуаций в сфере трудовых отношений.</w:t>
      </w:r>
    </w:p>
    <w:p w14:paraId="64E9E53F" w14:textId="5B5FAECA" w:rsidR="001367AF" w:rsidRPr="001367AF" w:rsidRDefault="001367AF" w:rsidP="001367A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367AF"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  <w:t>Также Вы можете пройти анонимный </w:t>
      </w:r>
      <w:hyperlink r:id="rId7" w:history="1">
        <w:r w:rsidRPr="001367AF">
          <w:rPr>
            <w:rFonts w:ascii="Roboto" w:eastAsia="Times New Roman" w:hAnsi="Roboto" w:cs="Times New Roman"/>
            <w:color w:val="4672D8"/>
            <w:kern w:val="0"/>
            <w:sz w:val="21"/>
            <w:szCs w:val="21"/>
            <w:u w:val="single"/>
            <w:lang w:eastAsia="ru-RU"/>
            <w14:ligatures w14:val="none"/>
          </w:rPr>
          <w:t>опрос</w:t>
        </w:r>
      </w:hyperlink>
      <w:r w:rsidRPr="001367AF"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ru-RU"/>
          <w14:ligatures w14:val="none"/>
        </w:rPr>
        <w:t> на интерактивном портале по легализации трудовых отношений для перенаправления информации в адрес уполномоченных органов.</w:t>
      </w:r>
    </w:p>
    <w:p w14:paraId="170E56B1" w14:textId="77777777" w:rsidR="00CD73DD" w:rsidRDefault="00CD73DD"/>
    <w:sectPr w:rsidR="00CD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58E2"/>
    <w:multiLevelType w:val="multilevel"/>
    <w:tmpl w:val="32B2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1D3DEE"/>
    <w:multiLevelType w:val="multilevel"/>
    <w:tmpl w:val="16FC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1097390">
    <w:abstractNumId w:val="1"/>
  </w:num>
  <w:num w:numId="2" w16cid:durableId="168821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4F"/>
    <w:rsid w:val="001367AF"/>
    <w:rsid w:val="002E6313"/>
    <w:rsid w:val="004E794F"/>
    <w:rsid w:val="00C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2FE4"/>
  <w15:chartTrackingRefBased/>
  <w15:docId w15:val="{4523951A-C49A-45F0-BBEE-4F998A29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zan.primorsky.ru/content/%D0%BD%D0%B0%D0%BC_%D0%B2%D0%B0%D0%B6%D0%BD%D0%BE_%D0%B2%D0%B0%D1%88%D0%B5_%D0%BC%D0%BD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kibcicpdbetz7e2g.xn--p1a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Ольга Александровна</dc:creator>
  <cp:keywords/>
  <dc:description/>
  <cp:lastModifiedBy>Сафонова Ольга Александровна</cp:lastModifiedBy>
  <cp:revision>3</cp:revision>
  <dcterms:created xsi:type="dcterms:W3CDTF">2023-04-11T04:35:00Z</dcterms:created>
  <dcterms:modified xsi:type="dcterms:W3CDTF">2023-04-11T04:47:00Z</dcterms:modified>
</cp:coreProperties>
</file>