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D7951" w14:textId="77777777" w:rsidR="00B86509" w:rsidRPr="00246FC0" w:rsidRDefault="00B86509" w:rsidP="001274F5">
      <w:pPr>
        <w:jc w:val="center"/>
        <w:rPr>
          <w:b/>
          <w:sz w:val="16"/>
          <w:szCs w:val="16"/>
        </w:rPr>
      </w:pPr>
    </w:p>
    <w:p w14:paraId="0B83FC62" w14:textId="77777777" w:rsidR="00B86509" w:rsidRPr="005C1F27" w:rsidRDefault="00B86509" w:rsidP="001274F5">
      <w:pPr>
        <w:jc w:val="center"/>
        <w:rPr>
          <w:b/>
          <w:sz w:val="16"/>
          <w:szCs w:val="16"/>
        </w:rPr>
      </w:pPr>
    </w:p>
    <w:p w14:paraId="6175FAEA" w14:textId="2CCF7949" w:rsidR="001274F5" w:rsidRPr="007956B1" w:rsidRDefault="003011B7" w:rsidP="001274F5">
      <w:pPr>
        <w:jc w:val="center"/>
        <w:rPr>
          <w:b/>
          <w:sz w:val="28"/>
          <w:szCs w:val="28"/>
        </w:rPr>
      </w:pPr>
      <w:r>
        <w:rPr>
          <w:b/>
          <w:sz w:val="28"/>
          <w:szCs w:val="28"/>
        </w:rPr>
        <w:t xml:space="preserve">Отчет </w:t>
      </w:r>
      <w:r w:rsidR="004C7FD3">
        <w:rPr>
          <w:b/>
          <w:sz w:val="28"/>
          <w:szCs w:val="28"/>
        </w:rPr>
        <w:t xml:space="preserve">№ </w:t>
      </w:r>
      <w:r w:rsidR="00304434">
        <w:rPr>
          <w:b/>
          <w:sz w:val="28"/>
          <w:szCs w:val="28"/>
        </w:rPr>
        <w:t>0</w:t>
      </w:r>
      <w:r>
        <w:rPr>
          <w:b/>
          <w:sz w:val="28"/>
          <w:szCs w:val="28"/>
        </w:rPr>
        <w:t>9</w:t>
      </w:r>
    </w:p>
    <w:p w14:paraId="287CFA5F" w14:textId="38ACB8F8" w:rsidR="00304434" w:rsidRDefault="003011B7" w:rsidP="00304434">
      <w:pPr>
        <w:jc w:val="center"/>
        <w:rPr>
          <w:b/>
          <w:sz w:val="28"/>
          <w:szCs w:val="28"/>
        </w:rPr>
      </w:pPr>
      <w:r>
        <w:rPr>
          <w:b/>
          <w:sz w:val="28"/>
          <w:szCs w:val="28"/>
        </w:rPr>
        <w:t>п</w:t>
      </w:r>
      <w:r w:rsidR="001274F5" w:rsidRPr="00F716C3">
        <w:rPr>
          <w:b/>
          <w:sz w:val="28"/>
          <w:szCs w:val="28"/>
        </w:rPr>
        <w:t>о результата</w:t>
      </w:r>
      <w:r>
        <w:rPr>
          <w:b/>
          <w:sz w:val="28"/>
          <w:szCs w:val="28"/>
        </w:rPr>
        <w:t>м</w:t>
      </w:r>
      <w:r w:rsidR="001274F5" w:rsidRPr="00F716C3">
        <w:rPr>
          <w:b/>
          <w:sz w:val="28"/>
          <w:szCs w:val="28"/>
        </w:rPr>
        <w:t xml:space="preserve"> </w:t>
      </w:r>
      <w:r w:rsidR="002A7C1F">
        <w:rPr>
          <w:b/>
          <w:sz w:val="28"/>
          <w:szCs w:val="28"/>
        </w:rPr>
        <w:t xml:space="preserve">контрольного мероприятия </w:t>
      </w:r>
      <w:r w:rsidR="00304434" w:rsidRPr="00304434">
        <w:rPr>
          <w:b/>
          <w:sz w:val="28"/>
          <w:szCs w:val="28"/>
        </w:rPr>
        <w:t>«</w:t>
      </w:r>
      <w:bookmarkStart w:id="0" w:name="_Hlk158043141"/>
      <w:r w:rsidR="00304434" w:rsidRPr="00304434">
        <w:rPr>
          <w:b/>
          <w:sz w:val="28"/>
          <w:szCs w:val="28"/>
        </w:rPr>
        <w:t>Проверка финансово-хозяйственной деятельности муниципального автономного учреждения «Центр по организации детского питания» Ханкайского муниципального округа Приморского края за 2023 год</w:t>
      </w:r>
      <w:bookmarkEnd w:id="0"/>
      <w:r>
        <w:rPr>
          <w:b/>
          <w:sz w:val="28"/>
          <w:szCs w:val="28"/>
        </w:rPr>
        <w:t xml:space="preserve"> (Акт № 04 от 05.03.2024)</w:t>
      </w:r>
    </w:p>
    <w:p w14:paraId="66FD6388" w14:textId="77777777" w:rsidR="00304434" w:rsidRDefault="00304434" w:rsidP="00304434">
      <w:pPr>
        <w:jc w:val="center"/>
        <w:rPr>
          <w:b/>
          <w:sz w:val="28"/>
          <w:szCs w:val="28"/>
        </w:rPr>
      </w:pPr>
    </w:p>
    <w:p w14:paraId="66D80707" w14:textId="60EF3A35" w:rsidR="009162AC" w:rsidRPr="009162AC" w:rsidRDefault="003011B7" w:rsidP="00304434">
      <w:pPr>
        <w:jc w:val="center"/>
        <w:rPr>
          <w:sz w:val="28"/>
          <w:szCs w:val="28"/>
        </w:rPr>
      </w:pPr>
      <w:r>
        <w:rPr>
          <w:sz w:val="28"/>
          <w:szCs w:val="28"/>
        </w:rPr>
        <w:t>29</w:t>
      </w:r>
      <w:r w:rsidR="00E7516C">
        <w:rPr>
          <w:sz w:val="28"/>
          <w:szCs w:val="28"/>
        </w:rPr>
        <w:t>.0</w:t>
      </w:r>
      <w:r w:rsidR="00304434">
        <w:rPr>
          <w:sz w:val="28"/>
          <w:szCs w:val="28"/>
        </w:rPr>
        <w:t>3</w:t>
      </w:r>
      <w:r w:rsidR="00E7516C">
        <w:rPr>
          <w:sz w:val="28"/>
          <w:szCs w:val="28"/>
        </w:rPr>
        <w:t>.202</w:t>
      </w:r>
      <w:r w:rsidR="00304434">
        <w:rPr>
          <w:sz w:val="28"/>
          <w:szCs w:val="28"/>
        </w:rPr>
        <w:t>4</w:t>
      </w:r>
      <w:r w:rsidR="002A7C1F">
        <w:rPr>
          <w:sz w:val="28"/>
          <w:szCs w:val="28"/>
        </w:rPr>
        <w:t xml:space="preserve">                                                                                  </w:t>
      </w:r>
      <w:r w:rsidR="009162AC" w:rsidRPr="009162AC">
        <w:rPr>
          <w:sz w:val="28"/>
          <w:szCs w:val="28"/>
        </w:rPr>
        <w:t xml:space="preserve">с. Камень-Рыболов                                                                      </w:t>
      </w:r>
    </w:p>
    <w:p w14:paraId="08927655" w14:textId="77777777" w:rsidR="001274F5" w:rsidRDefault="001274F5" w:rsidP="001274F5">
      <w:pPr>
        <w:ind w:firstLine="708"/>
        <w:jc w:val="both"/>
        <w:rPr>
          <w:b/>
          <w:bCs/>
          <w:sz w:val="28"/>
          <w:szCs w:val="28"/>
        </w:rPr>
      </w:pPr>
    </w:p>
    <w:p w14:paraId="75D245BC" w14:textId="77777777" w:rsidR="002A7C1F" w:rsidRDefault="002A7C1F" w:rsidP="001274F5">
      <w:pPr>
        <w:ind w:firstLine="708"/>
        <w:jc w:val="both"/>
        <w:rPr>
          <w:b/>
          <w:bCs/>
          <w:sz w:val="28"/>
          <w:szCs w:val="28"/>
        </w:rPr>
      </w:pPr>
    </w:p>
    <w:p w14:paraId="6BD0BD89" w14:textId="77777777" w:rsidR="00D50377" w:rsidRPr="00D50377" w:rsidRDefault="00D50377" w:rsidP="00D50377">
      <w:pPr>
        <w:spacing w:line="276" w:lineRule="auto"/>
        <w:ind w:firstLine="708"/>
        <w:jc w:val="both"/>
        <w:rPr>
          <w:b/>
          <w:bCs/>
          <w:sz w:val="28"/>
          <w:szCs w:val="28"/>
        </w:rPr>
      </w:pPr>
      <w:r w:rsidRPr="00D50377">
        <w:rPr>
          <w:bCs/>
          <w:sz w:val="28"/>
          <w:szCs w:val="28"/>
        </w:rPr>
        <w:t xml:space="preserve">Председателем Контрольно-счетной палаты Ханкайского муниципального округа проведена проверка финансово-хозяйственной деятельности </w:t>
      </w:r>
      <w:bookmarkStart w:id="1" w:name="_Hlk158043296"/>
      <w:r w:rsidRPr="00D50377">
        <w:rPr>
          <w:bCs/>
          <w:sz w:val="28"/>
          <w:szCs w:val="28"/>
        </w:rPr>
        <w:t>муниципального автономного учреждения «Центр по организации детского питания» Ханкайского муниципального округа Приморского края</w:t>
      </w:r>
      <w:bookmarkEnd w:id="1"/>
      <w:r w:rsidRPr="00D50377">
        <w:rPr>
          <w:bCs/>
          <w:sz w:val="28"/>
          <w:szCs w:val="28"/>
        </w:rPr>
        <w:t xml:space="preserve"> за 2023 год.</w:t>
      </w:r>
    </w:p>
    <w:p w14:paraId="42041207" w14:textId="77777777" w:rsidR="00D50377" w:rsidRPr="00D50377" w:rsidRDefault="00D50377" w:rsidP="00D50377">
      <w:pPr>
        <w:spacing w:line="276" w:lineRule="auto"/>
        <w:ind w:firstLine="708"/>
        <w:jc w:val="both"/>
        <w:rPr>
          <w:sz w:val="28"/>
          <w:szCs w:val="28"/>
        </w:rPr>
      </w:pPr>
      <w:r w:rsidRPr="00D50377">
        <w:rPr>
          <w:b/>
          <w:bCs/>
          <w:sz w:val="28"/>
          <w:szCs w:val="28"/>
        </w:rPr>
        <w:t>Основание проверки</w:t>
      </w:r>
      <w:r w:rsidRPr="00D50377">
        <w:rPr>
          <w:sz w:val="28"/>
          <w:szCs w:val="28"/>
        </w:rPr>
        <w:t xml:space="preserve">: пункт 1 плана </w:t>
      </w:r>
      <w:bookmarkStart w:id="2" w:name="_Hlk101431255"/>
      <w:r w:rsidRPr="00D50377">
        <w:rPr>
          <w:sz w:val="28"/>
          <w:szCs w:val="28"/>
        </w:rPr>
        <w:t>работы Контрольно-счетной палаты Ханкайского муниципального округа на 2024 год</w:t>
      </w:r>
      <w:bookmarkEnd w:id="2"/>
      <w:r w:rsidRPr="00D50377">
        <w:rPr>
          <w:sz w:val="28"/>
          <w:szCs w:val="28"/>
        </w:rPr>
        <w:t>, утвержденный распоряжением Контрольно-счетной палаты Ханкайского муниципального округа от 25.12.2023 № 14-ра.</w:t>
      </w:r>
    </w:p>
    <w:p w14:paraId="313467B1" w14:textId="77777777" w:rsidR="00D50377" w:rsidRPr="00D50377" w:rsidRDefault="00D50377" w:rsidP="00D50377">
      <w:pPr>
        <w:spacing w:line="276" w:lineRule="auto"/>
        <w:ind w:firstLine="708"/>
        <w:jc w:val="both"/>
        <w:rPr>
          <w:sz w:val="28"/>
          <w:szCs w:val="28"/>
        </w:rPr>
      </w:pPr>
      <w:r w:rsidRPr="00D50377">
        <w:rPr>
          <w:b/>
          <w:bCs/>
          <w:sz w:val="28"/>
          <w:szCs w:val="28"/>
        </w:rPr>
        <w:t>Цель проверки</w:t>
      </w:r>
      <w:r w:rsidRPr="00D50377">
        <w:rPr>
          <w:sz w:val="28"/>
          <w:szCs w:val="28"/>
        </w:rPr>
        <w:t>:</w:t>
      </w:r>
    </w:p>
    <w:p w14:paraId="427AC046" w14:textId="77777777" w:rsidR="00D50377" w:rsidRPr="00D50377" w:rsidRDefault="00D50377" w:rsidP="00D50377">
      <w:pPr>
        <w:spacing w:line="276" w:lineRule="auto"/>
        <w:ind w:firstLine="708"/>
        <w:jc w:val="both"/>
        <w:rPr>
          <w:sz w:val="28"/>
          <w:szCs w:val="28"/>
        </w:rPr>
      </w:pPr>
      <w:r w:rsidRPr="00D50377">
        <w:rPr>
          <w:color w:val="444444"/>
          <w:sz w:val="28"/>
          <w:szCs w:val="28"/>
          <w:shd w:val="clear" w:color="auto" w:fill="F9F9F9"/>
        </w:rPr>
        <w:t> </w:t>
      </w:r>
      <w:r w:rsidRPr="00D50377">
        <w:rPr>
          <w:sz w:val="28"/>
          <w:szCs w:val="28"/>
        </w:rPr>
        <w:t>Проверка законности, эффективного и целевого использования средств бюджета, эффективного использования средств от приносящей доход деятельности;</w:t>
      </w:r>
    </w:p>
    <w:p w14:paraId="7A2F2880" w14:textId="77777777" w:rsidR="00D50377" w:rsidRPr="00D50377" w:rsidRDefault="00D50377" w:rsidP="00D50377">
      <w:pPr>
        <w:spacing w:line="276" w:lineRule="auto"/>
        <w:ind w:firstLine="851"/>
        <w:jc w:val="both"/>
        <w:rPr>
          <w:sz w:val="28"/>
          <w:szCs w:val="28"/>
        </w:rPr>
      </w:pPr>
      <w:bookmarkStart w:id="3" w:name="_Hlk159426550"/>
      <w:r w:rsidRPr="00D50377">
        <w:rPr>
          <w:sz w:val="28"/>
          <w:szCs w:val="28"/>
        </w:rPr>
        <w:t>Соответствие объема предоставленных учреждением муниципальных услуг параметрам муниципального задания;</w:t>
      </w:r>
    </w:p>
    <w:bookmarkEnd w:id="3"/>
    <w:p w14:paraId="7E31A5FD" w14:textId="77777777" w:rsidR="00D50377" w:rsidRPr="00D50377" w:rsidRDefault="00D50377" w:rsidP="00D50377">
      <w:pPr>
        <w:spacing w:line="276" w:lineRule="auto"/>
        <w:ind w:firstLine="851"/>
        <w:jc w:val="both"/>
        <w:rPr>
          <w:sz w:val="28"/>
          <w:szCs w:val="28"/>
        </w:rPr>
      </w:pPr>
      <w:r w:rsidRPr="00D50377">
        <w:rPr>
          <w:sz w:val="28"/>
          <w:szCs w:val="28"/>
        </w:rPr>
        <w:t>Соответствие качества предоставления учреждением муниципальных услуг параметрам муниципального задания;</w:t>
      </w:r>
    </w:p>
    <w:p w14:paraId="51B9E5E7" w14:textId="77777777" w:rsidR="00D50377" w:rsidRPr="00D50377" w:rsidRDefault="00D50377" w:rsidP="00D50377">
      <w:pPr>
        <w:spacing w:line="276" w:lineRule="auto"/>
        <w:ind w:firstLine="851"/>
        <w:jc w:val="both"/>
        <w:rPr>
          <w:sz w:val="28"/>
          <w:szCs w:val="28"/>
        </w:rPr>
      </w:pPr>
      <w:bookmarkStart w:id="4" w:name="_Hlk160040286"/>
      <w:r w:rsidRPr="00D50377">
        <w:rPr>
          <w:sz w:val="28"/>
          <w:szCs w:val="28"/>
        </w:rPr>
        <w:t>Организация питания в общеобразовательных организациях Ханкайского муниципального округа.</w:t>
      </w:r>
    </w:p>
    <w:bookmarkEnd w:id="4"/>
    <w:p w14:paraId="63B5A6A8" w14:textId="77777777" w:rsidR="00D50377" w:rsidRPr="00D50377" w:rsidRDefault="00D50377" w:rsidP="00D50377">
      <w:pPr>
        <w:spacing w:line="276" w:lineRule="auto"/>
        <w:ind w:firstLine="850"/>
        <w:jc w:val="both"/>
        <w:rPr>
          <w:sz w:val="28"/>
          <w:szCs w:val="28"/>
        </w:rPr>
      </w:pPr>
    </w:p>
    <w:p w14:paraId="4AC76FC5" w14:textId="77777777" w:rsidR="00D50377" w:rsidRPr="00D50377" w:rsidRDefault="00D50377" w:rsidP="00D50377">
      <w:pPr>
        <w:spacing w:line="276" w:lineRule="auto"/>
        <w:ind w:firstLine="708"/>
        <w:jc w:val="both"/>
        <w:rPr>
          <w:sz w:val="28"/>
          <w:szCs w:val="28"/>
        </w:rPr>
      </w:pPr>
      <w:r w:rsidRPr="00D50377">
        <w:rPr>
          <w:b/>
          <w:bCs/>
          <w:sz w:val="28"/>
          <w:szCs w:val="28"/>
        </w:rPr>
        <w:t>Объект проверки</w:t>
      </w:r>
      <w:r w:rsidRPr="00D50377">
        <w:rPr>
          <w:sz w:val="28"/>
          <w:szCs w:val="28"/>
        </w:rPr>
        <w:t xml:space="preserve">: </w:t>
      </w:r>
      <w:bookmarkStart w:id="5" w:name="_Hlk158197514"/>
      <w:r w:rsidRPr="00D50377">
        <w:rPr>
          <w:sz w:val="28"/>
          <w:szCs w:val="28"/>
        </w:rPr>
        <w:t>Муниципальное автономное учреждение «Центр по организации детского питания» Ханкайского муниципального округа Приморского края</w:t>
      </w:r>
    </w:p>
    <w:bookmarkEnd w:id="5"/>
    <w:p w14:paraId="6017B241" w14:textId="77777777" w:rsidR="00D50377" w:rsidRPr="00D50377" w:rsidRDefault="00D50377" w:rsidP="00D50377">
      <w:pPr>
        <w:spacing w:line="276" w:lineRule="auto"/>
        <w:ind w:firstLine="708"/>
        <w:jc w:val="both"/>
        <w:rPr>
          <w:sz w:val="28"/>
          <w:szCs w:val="28"/>
        </w:rPr>
      </w:pPr>
    </w:p>
    <w:p w14:paraId="081E51B7" w14:textId="77777777" w:rsidR="00D50377" w:rsidRPr="00D50377" w:rsidRDefault="00D50377" w:rsidP="00D50377">
      <w:pPr>
        <w:autoSpaceDE w:val="0"/>
        <w:autoSpaceDN w:val="0"/>
        <w:adjustRightInd w:val="0"/>
        <w:spacing w:after="200" w:line="276" w:lineRule="auto"/>
        <w:ind w:firstLine="708"/>
        <w:jc w:val="both"/>
        <w:rPr>
          <w:sz w:val="28"/>
          <w:szCs w:val="28"/>
        </w:rPr>
      </w:pPr>
      <w:r w:rsidRPr="00D50377">
        <w:rPr>
          <w:b/>
          <w:bCs/>
          <w:sz w:val="28"/>
          <w:szCs w:val="28"/>
        </w:rPr>
        <w:t>Проверяемый период</w:t>
      </w:r>
      <w:r w:rsidRPr="00D50377">
        <w:rPr>
          <w:sz w:val="28"/>
          <w:szCs w:val="28"/>
        </w:rPr>
        <w:t>: 2023 год.</w:t>
      </w:r>
    </w:p>
    <w:p w14:paraId="0E3194C1" w14:textId="77777777" w:rsidR="00D50377" w:rsidRPr="00D50377" w:rsidRDefault="00D50377" w:rsidP="00D50377">
      <w:pPr>
        <w:autoSpaceDE w:val="0"/>
        <w:autoSpaceDN w:val="0"/>
        <w:adjustRightInd w:val="0"/>
        <w:spacing w:after="200" w:line="276" w:lineRule="auto"/>
        <w:ind w:firstLine="708"/>
        <w:jc w:val="both"/>
        <w:rPr>
          <w:sz w:val="28"/>
          <w:szCs w:val="28"/>
        </w:rPr>
      </w:pPr>
      <w:r w:rsidRPr="00D50377">
        <w:rPr>
          <w:b/>
          <w:bCs/>
          <w:sz w:val="28"/>
          <w:szCs w:val="28"/>
        </w:rPr>
        <w:t>Срок проведения контрольного мероприятия</w:t>
      </w:r>
      <w:r w:rsidRPr="00D50377">
        <w:rPr>
          <w:sz w:val="28"/>
          <w:szCs w:val="28"/>
        </w:rPr>
        <w:t xml:space="preserve">: с </w:t>
      </w:r>
      <w:r w:rsidRPr="00D50377">
        <w:rPr>
          <w:sz w:val="28"/>
          <w:szCs w:val="28"/>
          <w:u w:val="single"/>
        </w:rPr>
        <w:t>08 февраля по 04 марта 2024 года</w:t>
      </w:r>
      <w:r w:rsidRPr="00D50377">
        <w:rPr>
          <w:sz w:val="28"/>
          <w:szCs w:val="28"/>
        </w:rPr>
        <w:t>.</w:t>
      </w:r>
    </w:p>
    <w:p w14:paraId="19515250" w14:textId="77777777" w:rsidR="00D50377" w:rsidRDefault="00D50377" w:rsidP="001274F5">
      <w:pPr>
        <w:ind w:firstLine="708"/>
        <w:jc w:val="both"/>
        <w:rPr>
          <w:b/>
          <w:bCs/>
          <w:sz w:val="28"/>
          <w:szCs w:val="28"/>
        </w:rPr>
      </w:pPr>
    </w:p>
    <w:p w14:paraId="60F043C1" w14:textId="77777777" w:rsidR="00D50377" w:rsidRDefault="00D50377" w:rsidP="00D50377">
      <w:pPr>
        <w:spacing w:after="200" w:line="276" w:lineRule="auto"/>
        <w:ind w:firstLine="708"/>
        <w:jc w:val="both"/>
        <w:rPr>
          <w:b/>
          <w:sz w:val="28"/>
          <w:szCs w:val="28"/>
        </w:rPr>
      </w:pPr>
      <w:r>
        <w:rPr>
          <w:b/>
          <w:sz w:val="28"/>
          <w:szCs w:val="28"/>
        </w:rPr>
        <w:t>Выводы по результатам проверки</w:t>
      </w:r>
    </w:p>
    <w:p w14:paraId="35AEC2B6" w14:textId="77777777" w:rsidR="00B63897" w:rsidRPr="00B63897" w:rsidRDefault="00B63897" w:rsidP="00B63897">
      <w:pPr>
        <w:spacing w:after="200" w:line="276" w:lineRule="auto"/>
        <w:ind w:firstLine="708"/>
        <w:jc w:val="both"/>
        <w:rPr>
          <w:bCs/>
          <w:sz w:val="28"/>
          <w:szCs w:val="28"/>
        </w:rPr>
      </w:pPr>
      <w:r w:rsidRPr="00B63897">
        <w:rPr>
          <w:bCs/>
          <w:sz w:val="28"/>
          <w:szCs w:val="28"/>
        </w:rPr>
        <w:t>План финансово-хозяйственной деятельности  Муниципальное автономное учреждение «Центр по организации детского питания» Ханкайского муниципального округа Приморского края (далее Учреждение) на 2023 год составлен по форме, установленной  Порядком составления и утверждения плана финансово-хозяйственной деятельности бюджетных (автономных) учреждений Ханкайского муниципального округа, утвержденным постановлением Администрации Ханкайского муниципального округа от 23.12.2021 № 1650-па (далее-Порядок), в соответствие Требованиям к плану финансово-хозяйственной деятельности государственного (муниципального) учреждения, утвержденным приказом Министерства финансов Российской Федерации от 31.08.2018 № 186н.</w:t>
      </w:r>
    </w:p>
    <w:p w14:paraId="0C709A2F" w14:textId="77777777" w:rsidR="00B63897" w:rsidRPr="00B63897" w:rsidRDefault="00B63897" w:rsidP="00B63897">
      <w:pPr>
        <w:spacing w:after="200" w:line="276" w:lineRule="auto"/>
        <w:ind w:firstLine="708"/>
        <w:jc w:val="both"/>
        <w:rPr>
          <w:bCs/>
          <w:sz w:val="28"/>
          <w:szCs w:val="28"/>
        </w:rPr>
      </w:pPr>
      <w:r w:rsidRPr="00B63897">
        <w:rPr>
          <w:bCs/>
          <w:sz w:val="28"/>
          <w:szCs w:val="28"/>
        </w:rPr>
        <w:t>На основании постановления администрации Ханкайского муниципального округа от 23.12.2021 № 1650-па «Об утверждении Порядка                                                                         составления и утверждения плана финансово-хозяйственной деятельности бюджетных (автономных) учреждений Ханкайского муниципального округа»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14:paraId="56D7BD49" w14:textId="77777777" w:rsidR="00B63897" w:rsidRPr="00B63897" w:rsidRDefault="00B63897" w:rsidP="00B63897">
      <w:pPr>
        <w:spacing w:after="200" w:line="276" w:lineRule="auto"/>
        <w:ind w:firstLine="708"/>
        <w:jc w:val="both"/>
        <w:rPr>
          <w:bCs/>
          <w:sz w:val="28"/>
          <w:szCs w:val="28"/>
        </w:rPr>
      </w:pPr>
      <w:r w:rsidRPr="00B63897">
        <w:rPr>
          <w:bCs/>
          <w:sz w:val="28"/>
          <w:szCs w:val="28"/>
        </w:rPr>
        <w:t xml:space="preserve">План ФХД на 2023 год и плановый период 2024 и 2025 года утвержден директором АУ «Центр организации питания» 30.12.2022 года. Протокол заседания наблюдательного совета автономного учреждения № 4 от 22.12.2022. </w:t>
      </w:r>
    </w:p>
    <w:p w14:paraId="5B3618D3" w14:textId="77777777" w:rsidR="00B63897" w:rsidRDefault="00B63897" w:rsidP="00B63897">
      <w:pPr>
        <w:spacing w:after="200" w:line="276" w:lineRule="auto"/>
        <w:ind w:left="142" w:firstLine="566"/>
        <w:jc w:val="both"/>
        <w:rPr>
          <w:bCs/>
          <w:sz w:val="28"/>
          <w:szCs w:val="28"/>
        </w:rPr>
      </w:pPr>
      <w:r w:rsidRPr="00B63897">
        <w:rPr>
          <w:bCs/>
          <w:sz w:val="28"/>
          <w:szCs w:val="28"/>
        </w:rPr>
        <w:t xml:space="preserve">В течение 2023 года в План ФХД вносились изменения и уточнения 4 раза, в т.ч. на 2 раза в связи с увеличением субсидий на выполнение муниципального </w:t>
      </w:r>
      <w:r w:rsidRPr="00B63897">
        <w:rPr>
          <w:bCs/>
          <w:sz w:val="28"/>
          <w:szCs w:val="28"/>
        </w:rPr>
        <w:lastRenderedPageBreak/>
        <w:t xml:space="preserve">задания, 1 раз в связи с увеличением собственных доходов учреждения и 1 раз в связи с перераспределением расходов между кодами бюджетной классификации. </w:t>
      </w:r>
    </w:p>
    <w:p w14:paraId="2BCDDF3D" w14:textId="777B95FE" w:rsidR="00D50377" w:rsidRDefault="00D50377" w:rsidP="00B63897">
      <w:pPr>
        <w:spacing w:after="200" w:line="276" w:lineRule="auto"/>
        <w:ind w:left="142" w:firstLine="566"/>
        <w:jc w:val="both"/>
        <w:rPr>
          <w:bCs/>
          <w:sz w:val="28"/>
          <w:szCs w:val="28"/>
        </w:rPr>
      </w:pPr>
      <w:r>
        <w:rPr>
          <w:bCs/>
          <w:sz w:val="28"/>
          <w:szCs w:val="28"/>
        </w:rPr>
        <w:t>Уточненный План по состоянию на 31.12.2023 составил:</w:t>
      </w:r>
    </w:p>
    <w:p w14:paraId="13F9FCCE" w14:textId="77777777" w:rsidR="00D50377" w:rsidRDefault="00D50377" w:rsidP="00D50377">
      <w:pPr>
        <w:pStyle w:val="a4"/>
        <w:numPr>
          <w:ilvl w:val="0"/>
          <w:numId w:val="14"/>
        </w:numPr>
        <w:spacing w:after="200" w:line="276" w:lineRule="auto"/>
        <w:ind w:left="142" w:firstLine="566"/>
        <w:jc w:val="both"/>
        <w:rPr>
          <w:bCs/>
          <w:sz w:val="28"/>
          <w:szCs w:val="28"/>
        </w:rPr>
      </w:pPr>
      <w:r>
        <w:rPr>
          <w:bCs/>
          <w:sz w:val="28"/>
          <w:szCs w:val="28"/>
        </w:rPr>
        <w:t>по поступлениям 29 620 751,00 рублей, в том числе: по показателю «Субсидии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 - 2 614 534,00 рублей, по собственным доходам – 27 006 217,00 рублей;</w:t>
      </w:r>
    </w:p>
    <w:p w14:paraId="786435E9" w14:textId="77777777" w:rsidR="00D50377" w:rsidRDefault="00D50377" w:rsidP="00D50377">
      <w:pPr>
        <w:numPr>
          <w:ilvl w:val="0"/>
          <w:numId w:val="14"/>
        </w:numPr>
        <w:spacing w:after="200" w:line="276" w:lineRule="auto"/>
        <w:ind w:left="142" w:firstLine="566"/>
        <w:jc w:val="both"/>
        <w:rPr>
          <w:sz w:val="28"/>
          <w:szCs w:val="28"/>
        </w:rPr>
      </w:pPr>
      <w:r>
        <w:rPr>
          <w:b/>
          <w:bCs/>
          <w:sz w:val="28"/>
          <w:szCs w:val="28"/>
        </w:rPr>
        <w:t>по выплатам</w:t>
      </w:r>
      <w:r>
        <w:rPr>
          <w:sz w:val="28"/>
          <w:szCs w:val="28"/>
        </w:rPr>
        <w:t xml:space="preserve"> – 29 273 494,12 руб., в том числе:</w:t>
      </w:r>
    </w:p>
    <w:p w14:paraId="37752BFF" w14:textId="77777777" w:rsidR="00D50377" w:rsidRDefault="00D50377" w:rsidP="00D50377">
      <w:pPr>
        <w:spacing w:after="200"/>
        <w:ind w:left="142" w:firstLine="566"/>
        <w:jc w:val="both"/>
        <w:rPr>
          <w:sz w:val="28"/>
          <w:szCs w:val="28"/>
        </w:rPr>
      </w:pPr>
      <w:r>
        <w:rPr>
          <w:sz w:val="28"/>
          <w:szCs w:val="28"/>
        </w:rPr>
        <w:t>- оплата труда – 9 058 165,00</w:t>
      </w:r>
      <w:r>
        <w:rPr>
          <w:rFonts w:ascii="Calibri" w:eastAsia="Calibri" w:hAnsi="Calibri"/>
          <w:sz w:val="28"/>
          <w:szCs w:val="28"/>
          <w:lang w:eastAsia="en-US"/>
        </w:rPr>
        <w:t xml:space="preserve"> </w:t>
      </w:r>
      <w:r>
        <w:rPr>
          <w:sz w:val="28"/>
          <w:szCs w:val="28"/>
        </w:rPr>
        <w:t xml:space="preserve">руб.; </w:t>
      </w:r>
    </w:p>
    <w:p w14:paraId="2525B552" w14:textId="77777777" w:rsidR="00D50377" w:rsidRDefault="00D50377" w:rsidP="00D50377">
      <w:pPr>
        <w:ind w:left="142" w:firstLine="566"/>
        <w:jc w:val="both"/>
        <w:rPr>
          <w:sz w:val="28"/>
          <w:szCs w:val="28"/>
        </w:rPr>
      </w:pPr>
      <w:r>
        <w:rPr>
          <w:sz w:val="28"/>
          <w:szCs w:val="28"/>
        </w:rPr>
        <w:t>- взносы по обязательному социальному страхованию на выплаты по оплате труда работников и иные выплаты работникам учреждений – 2 727 663,3</w:t>
      </w:r>
      <w:r>
        <w:rPr>
          <w:rFonts w:ascii="Calibri" w:eastAsia="Calibri" w:hAnsi="Calibri"/>
          <w:sz w:val="28"/>
          <w:szCs w:val="28"/>
          <w:lang w:eastAsia="en-US"/>
        </w:rPr>
        <w:t xml:space="preserve"> </w:t>
      </w:r>
      <w:r>
        <w:rPr>
          <w:sz w:val="28"/>
          <w:szCs w:val="28"/>
        </w:rPr>
        <w:t>руб.;</w:t>
      </w:r>
    </w:p>
    <w:p w14:paraId="32A9E2E8" w14:textId="77777777" w:rsidR="00D50377" w:rsidRDefault="00D50377" w:rsidP="00D50377">
      <w:pPr>
        <w:ind w:left="142" w:firstLine="566"/>
        <w:jc w:val="both"/>
        <w:rPr>
          <w:sz w:val="28"/>
          <w:szCs w:val="28"/>
        </w:rPr>
      </w:pPr>
      <w:r>
        <w:rPr>
          <w:sz w:val="28"/>
          <w:szCs w:val="28"/>
        </w:rPr>
        <w:t xml:space="preserve">- уплата налогов и иных платежей - 7 150,00 руб.; </w:t>
      </w:r>
    </w:p>
    <w:p w14:paraId="3A72A923" w14:textId="77777777" w:rsidR="00D50377" w:rsidRDefault="00D50377" w:rsidP="00D50377">
      <w:pPr>
        <w:ind w:left="142" w:firstLine="566"/>
        <w:jc w:val="both"/>
        <w:rPr>
          <w:sz w:val="28"/>
          <w:szCs w:val="28"/>
        </w:rPr>
      </w:pPr>
      <w:r>
        <w:rPr>
          <w:sz w:val="28"/>
          <w:szCs w:val="28"/>
        </w:rPr>
        <w:t>- расходы на закупку товаров, работ, услуг – 17 480 515,82 руб.</w:t>
      </w:r>
    </w:p>
    <w:p w14:paraId="5BCF68CC" w14:textId="77777777" w:rsidR="00D50377" w:rsidRDefault="00D50377" w:rsidP="00D50377">
      <w:pPr>
        <w:pStyle w:val="a4"/>
        <w:spacing w:after="200" w:line="276" w:lineRule="auto"/>
        <w:ind w:left="0" w:firstLine="709"/>
        <w:jc w:val="both"/>
        <w:rPr>
          <w:bCs/>
          <w:sz w:val="28"/>
          <w:szCs w:val="28"/>
        </w:rPr>
      </w:pPr>
      <w:r>
        <w:rPr>
          <w:bCs/>
          <w:sz w:val="28"/>
          <w:szCs w:val="28"/>
        </w:rPr>
        <w:t>Выборочная проверка выдачи наличных денежных средств подотчет показала, что денежные средства штатным сотрудникам выдаются на основании личного заявления по расходному кассовому ордеру, случаев превышения предельной суммы аванса за проверяемый период допущено не было. В документах на выдачу средств подотчет заполнены все необходимые поля и реквизиты. С подотчетными лицами заключены договора о полной индивидуальной ответственности. Фактов выдачи наличных средств подотчет лицам, не работающим в Учреждении, в проверяемом периоде не установлено.</w:t>
      </w:r>
    </w:p>
    <w:p w14:paraId="3EF44615" w14:textId="77777777" w:rsidR="00D50377" w:rsidRDefault="00D50377" w:rsidP="00D50377">
      <w:pPr>
        <w:pStyle w:val="a4"/>
        <w:spacing w:after="200" w:line="276" w:lineRule="auto"/>
        <w:ind w:left="0" w:firstLine="709"/>
        <w:jc w:val="both"/>
        <w:rPr>
          <w:bCs/>
          <w:sz w:val="28"/>
          <w:szCs w:val="28"/>
        </w:rPr>
      </w:pPr>
      <w:r>
        <w:rPr>
          <w:bCs/>
          <w:sz w:val="28"/>
          <w:szCs w:val="28"/>
        </w:rPr>
        <w:t>Авансовые отчеты работников предоставляются на бланке по форме ОКУД 0504505, проверяются главным бухгалтером и утверждаются руководителем Учреждения. К авансовым отчетам приложены подтверждающие расходы документы. Нарушения сроков предоставления авансовых отчетов не выявлено.</w:t>
      </w:r>
    </w:p>
    <w:p w14:paraId="3C3163A7" w14:textId="77777777" w:rsidR="00D50377" w:rsidRDefault="00D50377" w:rsidP="00D50377">
      <w:pPr>
        <w:pStyle w:val="a4"/>
        <w:spacing w:after="200" w:line="276" w:lineRule="auto"/>
        <w:ind w:left="0" w:firstLine="709"/>
        <w:jc w:val="both"/>
        <w:rPr>
          <w:bCs/>
          <w:sz w:val="28"/>
          <w:szCs w:val="28"/>
        </w:rPr>
      </w:pPr>
      <w:r>
        <w:rPr>
          <w:bCs/>
          <w:sz w:val="28"/>
          <w:szCs w:val="28"/>
        </w:rPr>
        <w:lastRenderedPageBreak/>
        <w:t>Принятие к учету товаров на склад осуществляется на основании Товарной накладной, накладной, товарного чека по закупленной стоимости и отражается по дебету счета 2 105 В8 000 и кредиту счета 2 302 34 000 (п. 45 Инструкции № 183н). Принятие товаров к учету в рознице осуществляется по Акту о приемке товаров, форма которого утверждена Учетной политикой, с учетом наценки в размере 76% с 01.01.2022, установленной постановлениями Администрации от 24.12.2021 № 1660-па «Об установлении предельного размера наценка на продукцию общественного питания, реализуемую в общеобразовательных организациях Ханкайского муниципального округа». Выборочной проверкой размера наценки продовольственных товаров при передаче в розницу, нарушений не выявлено.</w:t>
      </w:r>
    </w:p>
    <w:p w14:paraId="4DC8D735" w14:textId="77777777" w:rsidR="00D50377" w:rsidRDefault="00D50377" w:rsidP="00D50377">
      <w:pPr>
        <w:pStyle w:val="a4"/>
        <w:spacing w:after="200" w:line="276" w:lineRule="auto"/>
        <w:ind w:left="0" w:firstLine="709"/>
        <w:jc w:val="both"/>
        <w:rPr>
          <w:bCs/>
          <w:sz w:val="28"/>
          <w:szCs w:val="28"/>
        </w:rPr>
      </w:pPr>
      <w:r>
        <w:rPr>
          <w:bCs/>
          <w:sz w:val="28"/>
          <w:szCs w:val="28"/>
        </w:rPr>
        <w:t>В ходе проверки ведения бухгалтерского учета и составления отчетности проводился последовательный анализ соответствия данных, содержащихся в регистрах учета, данным, содержащимся в главной книге, журналах операций, отчетности и в первичных учетных документах.</w:t>
      </w:r>
    </w:p>
    <w:p w14:paraId="2CF4E86B" w14:textId="77777777" w:rsidR="00D50377" w:rsidRDefault="00D50377" w:rsidP="00D50377">
      <w:pPr>
        <w:pStyle w:val="a4"/>
        <w:spacing w:after="200" w:line="276" w:lineRule="auto"/>
        <w:ind w:left="0" w:firstLine="709"/>
        <w:jc w:val="both"/>
        <w:rPr>
          <w:bCs/>
          <w:sz w:val="28"/>
          <w:szCs w:val="28"/>
        </w:rPr>
      </w:pPr>
      <w:r>
        <w:rPr>
          <w:bCs/>
          <w:sz w:val="28"/>
          <w:szCs w:val="28"/>
        </w:rPr>
        <w:t>Проверкой установлено, что документы, представленные к проверке подобраны и сброшюрованы в хронологическом порядке, что соответствует п.11 Инструкции №157н.</w:t>
      </w:r>
    </w:p>
    <w:p w14:paraId="4A851462" w14:textId="77777777" w:rsidR="00D50377" w:rsidRDefault="00D50377" w:rsidP="00D50377">
      <w:pPr>
        <w:pStyle w:val="a4"/>
        <w:spacing w:after="200" w:line="276" w:lineRule="auto"/>
        <w:ind w:left="0" w:firstLine="709"/>
        <w:jc w:val="both"/>
        <w:rPr>
          <w:bCs/>
          <w:sz w:val="28"/>
          <w:szCs w:val="28"/>
        </w:rPr>
      </w:pPr>
      <w:r>
        <w:rPr>
          <w:bCs/>
          <w:sz w:val="28"/>
          <w:szCs w:val="28"/>
        </w:rPr>
        <w:t>За 2023 год на основании муниципального задания, плановый показатель объема муниципальной услуги (количество обслуживаемых в образовательных учреждениях) составил 1415 учащихся.</w:t>
      </w:r>
    </w:p>
    <w:p w14:paraId="6E6BC053" w14:textId="77777777" w:rsidR="00D50377" w:rsidRDefault="00D50377" w:rsidP="00D50377">
      <w:pPr>
        <w:pStyle w:val="a4"/>
        <w:spacing w:after="200" w:line="276" w:lineRule="auto"/>
        <w:ind w:left="0" w:firstLine="709"/>
        <w:jc w:val="both"/>
        <w:rPr>
          <w:bCs/>
          <w:sz w:val="28"/>
          <w:szCs w:val="28"/>
        </w:rPr>
      </w:pPr>
      <w:r>
        <w:rPr>
          <w:bCs/>
          <w:sz w:val="28"/>
          <w:szCs w:val="28"/>
        </w:rPr>
        <w:t xml:space="preserve">Фактическое исполнение муниципального задания по данным проверки составило 1422 обслуживаемых в образовательных учреждениях (1395+7704+2464+10+510+317+402=12802/9 месяцев). </w:t>
      </w:r>
    </w:p>
    <w:p w14:paraId="36BE305B" w14:textId="77777777" w:rsidR="00D50377" w:rsidRDefault="00D50377" w:rsidP="00D50377">
      <w:pPr>
        <w:pStyle w:val="a4"/>
        <w:spacing w:after="200" w:line="276" w:lineRule="auto"/>
        <w:ind w:left="0" w:firstLine="709"/>
        <w:jc w:val="both"/>
        <w:rPr>
          <w:bCs/>
          <w:sz w:val="28"/>
          <w:szCs w:val="28"/>
        </w:rPr>
      </w:pPr>
      <w:r>
        <w:rPr>
          <w:bCs/>
          <w:sz w:val="28"/>
          <w:szCs w:val="28"/>
        </w:rPr>
        <w:t xml:space="preserve">Допустимым (возможным) отклонением от установленных показателей объема муниципальной услуги, в пределах которой муниципальное задание считается выполненным установлено 10%. </w:t>
      </w:r>
    </w:p>
    <w:p w14:paraId="3951E4CE" w14:textId="77777777" w:rsidR="00D50377" w:rsidRDefault="00D50377" w:rsidP="00D50377">
      <w:pPr>
        <w:pStyle w:val="a4"/>
        <w:spacing w:after="200" w:line="276" w:lineRule="auto"/>
        <w:ind w:left="0" w:firstLine="709"/>
        <w:jc w:val="both"/>
        <w:rPr>
          <w:bCs/>
          <w:sz w:val="28"/>
          <w:szCs w:val="28"/>
        </w:rPr>
      </w:pPr>
      <w:r>
        <w:rPr>
          <w:bCs/>
          <w:sz w:val="28"/>
          <w:szCs w:val="28"/>
        </w:rPr>
        <w:t>Фактическое отклонение составило 0,5% (1415/1422=99,5%, 100% - 99,5%= 0,5%), что позволяет считать муниципальное задание за 2023 год выполненным.</w:t>
      </w:r>
    </w:p>
    <w:p w14:paraId="15C39332" w14:textId="77777777" w:rsidR="00D50377" w:rsidRDefault="00D50377" w:rsidP="00D50377">
      <w:pPr>
        <w:pStyle w:val="a4"/>
        <w:spacing w:after="200" w:line="276" w:lineRule="auto"/>
        <w:ind w:left="0" w:firstLine="709"/>
        <w:jc w:val="both"/>
        <w:rPr>
          <w:bCs/>
          <w:sz w:val="28"/>
          <w:szCs w:val="28"/>
        </w:rPr>
      </w:pPr>
      <w:r>
        <w:rPr>
          <w:bCs/>
          <w:sz w:val="28"/>
          <w:szCs w:val="28"/>
        </w:rPr>
        <w:lastRenderedPageBreak/>
        <w:t xml:space="preserve"> В информации об исполнении муниципального задания за 2023 год, исполненный показатель указан в количестве 1423 обслуживаемых в образовательных учреждениях, что в целом соответствует фактическому результату проверки (1422).</w:t>
      </w:r>
    </w:p>
    <w:p w14:paraId="0AF2AF46" w14:textId="77777777" w:rsidR="00D50377" w:rsidRDefault="00D50377" w:rsidP="00D50377">
      <w:pPr>
        <w:pStyle w:val="a4"/>
        <w:spacing w:after="200" w:line="276" w:lineRule="auto"/>
        <w:ind w:left="0" w:firstLine="709"/>
        <w:jc w:val="both"/>
        <w:rPr>
          <w:bCs/>
          <w:sz w:val="28"/>
          <w:szCs w:val="28"/>
        </w:rPr>
      </w:pPr>
      <w:r>
        <w:rPr>
          <w:bCs/>
          <w:sz w:val="28"/>
          <w:szCs w:val="28"/>
        </w:rPr>
        <w:t>Соответствие качества предоставленных учреждением услуг параметрам муниципального задания характеризуется показателем «Количество обоснованных рекламаций (жалоб) на качество оказываемых услуг». Жалоб и обращений граждан по поводу некачественного оказания услуг Учреждением за 2023 год не зарегистрировано.</w:t>
      </w:r>
    </w:p>
    <w:p w14:paraId="1B3AB632" w14:textId="77777777" w:rsidR="00D50377" w:rsidRDefault="00D50377" w:rsidP="00D50377">
      <w:pPr>
        <w:pStyle w:val="a4"/>
        <w:spacing w:after="200" w:line="276" w:lineRule="auto"/>
        <w:ind w:left="0" w:firstLine="709"/>
        <w:jc w:val="both"/>
        <w:rPr>
          <w:bCs/>
          <w:sz w:val="28"/>
          <w:szCs w:val="28"/>
        </w:rPr>
      </w:pPr>
      <w:r>
        <w:rPr>
          <w:bCs/>
          <w:sz w:val="28"/>
          <w:szCs w:val="28"/>
        </w:rPr>
        <w:t xml:space="preserve">Объект проверки, являясь автономным учреждением, осуществляет закупку товаров, работ и услуг в соответствие Федеральному закону от 18.07.2011 № 223-ФЗ «О закупках товаров, работ, услуг отдельными видами юридических лиц» (далее – 223-ФЗ). </w:t>
      </w:r>
    </w:p>
    <w:p w14:paraId="366C649F" w14:textId="77777777" w:rsidR="00D50377" w:rsidRDefault="00D50377" w:rsidP="00D50377">
      <w:pPr>
        <w:pStyle w:val="a4"/>
        <w:spacing w:after="200" w:line="276" w:lineRule="auto"/>
        <w:ind w:left="0" w:firstLine="709"/>
        <w:jc w:val="both"/>
        <w:rPr>
          <w:bCs/>
          <w:sz w:val="28"/>
          <w:szCs w:val="28"/>
        </w:rPr>
      </w:pPr>
      <w:r>
        <w:rPr>
          <w:bCs/>
          <w:sz w:val="28"/>
          <w:szCs w:val="28"/>
        </w:rPr>
        <w:t>Установлено, что на сайте на сайте zakupki.gov.ru Учреждением размещено Положение о закупках от 25.09.2014 г.</w:t>
      </w:r>
    </w:p>
    <w:p w14:paraId="775CF409" w14:textId="77777777" w:rsidR="00D50377" w:rsidRDefault="00D50377" w:rsidP="00D50377">
      <w:pPr>
        <w:pStyle w:val="a4"/>
        <w:spacing w:after="200" w:line="276" w:lineRule="auto"/>
        <w:ind w:left="0" w:firstLine="709"/>
        <w:jc w:val="both"/>
        <w:rPr>
          <w:bCs/>
          <w:sz w:val="28"/>
          <w:szCs w:val="28"/>
        </w:rPr>
      </w:pPr>
      <w:r>
        <w:rPr>
          <w:bCs/>
          <w:sz w:val="28"/>
          <w:szCs w:val="28"/>
        </w:rPr>
        <w:t xml:space="preserve">Согласно проведенной проверки установлено, что у МАУ «Центр по организации детского питания» Ханкайского муниципального округа на официальном сайте Российской Федерации (единая информационная система) для размещения информации о размещении закупок в сети Интернет zakupki.gov.ru, </w:t>
      </w:r>
      <w:r w:rsidRPr="00D50377">
        <w:rPr>
          <w:b/>
          <w:sz w:val="28"/>
          <w:szCs w:val="28"/>
        </w:rPr>
        <w:t>в нарушение ч. 2 ст. 4.1 и ч. 19 ст. 4 Федерального закона № 223-ФЗ</w:t>
      </w:r>
      <w:r>
        <w:rPr>
          <w:bCs/>
          <w:sz w:val="28"/>
          <w:szCs w:val="28"/>
        </w:rPr>
        <w:t xml:space="preserve"> выявлены факты не размещения в реестре договоров в ЕИС сведений о заключении договоров, а также ежемесячных отчетов о количестве и общей стоимости заключенных договоров за  2023 год.</w:t>
      </w:r>
    </w:p>
    <w:p w14:paraId="440AFA06" w14:textId="77777777" w:rsidR="00D50377" w:rsidRDefault="00D50377" w:rsidP="00D50377">
      <w:pPr>
        <w:pStyle w:val="a4"/>
        <w:spacing w:after="200" w:line="276" w:lineRule="auto"/>
        <w:ind w:left="0" w:firstLine="709"/>
        <w:jc w:val="both"/>
        <w:rPr>
          <w:bCs/>
          <w:sz w:val="28"/>
          <w:szCs w:val="28"/>
        </w:rPr>
      </w:pPr>
      <w:r w:rsidRPr="00D50377">
        <w:rPr>
          <w:b/>
          <w:sz w:val="28"/>
          <w:szCs w:val="28"/>
        </w:rPr>
        <w:t>В нарушение статьи 73 Бюджетного Кодекса РФ</w:t>
      </w:r>
      <w:r>
        <w:rPr>
          <w:bCs/>
          <w:sz w:val="28"/>
          <w:szCs w:val="28"/>
        </w:rPr>
        <w:t xml:space="preserve"> в МАУ «Центр по организации детского питания» Ханкайского муниципального округа не велся реестр закупок осуществленных без заключения государственных или муниципальных контрактов.</w:t>
      </w:r>
    </w:p>
    <w:p w14:paraId="7426A2A6" w14:textId="77777777" w:rsidR="00D50377" w:rsidRPr="00D50377" w:rsidRDefault="00D50377" w:rsidP="00D50377">
      <w:pPr>
        <w:pStyle w:val="a4"/>
        <w:spacing w:after="200" w:line="276" w:lineRule="auto"/>
        <w:ind w:left="0" w:firstLine="709"/>
        <w:jc w:val="both"/>
        <w:rPr>
          <w:b/>
          <w:sz w:val="28"/>
          <w:szCs w:val="28"/>
        </w:rPr>
      </w:pPr>
      <w:r>
        <w:rPr>
          <w:bCs/>
          <w:sz w:val="28"/>
          <w:szCs w:val="28"/>
        </w:rPr>
        <w:t xml:space="preserve">В ходе проверки установлено, что Учреждение в ЕИС отчетность о годовом объеме закупки, которую заказчики обязаны осуществить у субъектов малого и среднего предпринимательства за 2023 год не размещен, что является </w:t>
      </w:r>
      <w:r w:rsidRPr="00D50377">
        <w:rPr>
          <w:b/>
          <w:sz w:val="28"/>
          <w:szCs w:val="28"/>
        </w:rPr>
        <w:t>нарушением ч. 21 ст. 4 Закона № 223-ФЗ.</w:t>
      </w:r>
    </w:p>
    <w:p w14:paraId="093ABEC8" w14:textId="77777777" w:rsidR="00D50377" w:rsidRDefault="00D50377" w:rsidP="00D50377">
      <w:pPr>
        <w:pStyle w:val="a4"/>
        <w:spacing w:after="200" w:line="276" w:lineRule="auto"/>
        <w:ind w:left="0" w:firstLine="709"/>
        <w:jc w:val="both"/>
        <w:rPr>
          <w:bCs/>
          <w:sz w:val="28"/>
          <w:szCs w:val="28"/>
        </w:rPr>
      </w:pPr>
      <w:r>
        <w:rPr>
          <w:bCs/>
          <w:sz w:val="28"/>
          <w:szCs w:val="28"/>
        </w:rPr>
        <w:lastRenderedPageBreak/>
        <w:t>В целях проверки организации детского питания Контрольно-счетной палатой Ханкайского муниципального округа, выборочно проведены выездные проверки в общеобразовательных учреждениях на местах.</w:t>
      </w:r>
    </w:p>
    <w:p w14:paraId="2DB5B787" w14:textId="77777777" w:rsidR="00D50377" w:rsidRDefault="00D50377" w:rsidP="00D50377">
      <w:pPr>
        <w:pStyle w:val="a4"/>
        <w:spacing w:after="200" w:line="276" w:lineRule="auto"/>
        <w:ind w:left="0" w:firstLine="709"/>
        <w:jc w:val="both"/>
        <w:rPr>
          <w:bCs/>
          <w:sz w:val="28"/>
          <w:szCs w:val="28"/>
        </w:rPr>
      </w:pPr>
      <w:r>
        <w:rPr>
          <w:bCs/>
          <w:sz w:val="28"/>
          <w:szCs w:val="28"/>
        </w:rPr>
        <w:t>В дни выездных проверок, во всех учреждениях были размещены в обеденных залах утверждённые директорами ежедневные меню, с указанием названия кулинарных изделий и сведений об объёмах блюд их калорийности в соответствии с п. 8.1.7, Раздела VIII СанПиН 2.3/2.4.3590-20. Ежедневные меню соответствовали фактическим приготовленным блюдам. Все контрольные блюда при взвешивании, соответствовали граммам отражённым блюдам в ежедневном меню.</w:t>
      </w:r>
    </w:p>
    <w:p w14:paraId="2F4E8AB7" w14:textId="77777777" w:rsidR="00D50377" w:rsidRDefault="00D50377" w:rsidP="00D50377">
      <w:pPr>
        <w:pStyle w:val="a4"/>
        <w:spacing w:after="200" w:line="276" w:lineRule="auto"/>
        <w:ind w:left="0" w:firstLine="709"/>
        <w:jc w:val="both"/>
        <w:rPr>
          <w:bCs/>
          <w:sz w:val="28"/>
          <w:szCs w:val="28"/>
        </w:rPr>
      </w:pPr>
      <w:r>
        <w:rPr>
          <w:bCs/>
          <w:sz w:val="28"/>
          <w:szCs w:val="28"/>
        </w:rPr>
        <w:t xml:space="preserve">Согласно условиям договоров (муниципальных контрактов), были созданы бракеражные комиссии по проведению контроля за качеством приготовленной пищи, которые производили ежедневный бракераж и снятия пробы, путем оценки органолептических показателей, соответствия внешнего вида, вкуса, запаха, степени готовности, оценки соответствия массы блюд при раздаче. Результат бракеража регистрировался в «Журнале бракеража готовой пищевой продукции» и подписывался членами бракеражной комиссии. При проверке заполнения журналов учреждений установлено, что журналы бракеража не полностью соответствуют рекомендуемому образцу, установленному СанПиН 2.3/2.4.3590-20, в части отсутствия графы «Результаты взвешивания порционных блюд». </w:t>
      </w:r>
    </w:p>
    <w:p w14:paraId="732C4BB2" w14:textId="77777777" w:rsidR="00D50377" w:rsidRDefault="00D50377" w:rsidP="00D50377">
      <w:pPr>
        <w:pStyle w:val="a4"/>
        <w:spacing w:after="200" w:line="276" w:lineRule="auto"/>
        <w:ind w:left="0" w:firstLine="709"/>
        <w:jc w:val="both"/>
        <w:rPr>
          <w:bCs/>
          <w:sz w:val="28"/>
          <w:szCs w:val="28"/>
        </w:rPr>
      </w:pPr>
      <w:r>
        <w:rPr>
          <w:bCs/>
          <w:sz w:val="28"/>
          <w:szCs w:val="28"/>
        </w:rPr>
        <w:t>В соответствие с п. 4.2. Положения о бракеражной комиссии, утвержденной директором МБОУ СОШ № 1 от 29.08.2022 в состав комиссии входит не менее трех человек: медицинский работ, работник пищеблока и представитель администрации образовательного учреждения. По факту в состав комиссии вошли только педагогический персонал.  МБОУ СОШ № 2 Положение о бракеражной комиссии не предоставлено.</w:t>
      </w:r>
    </w:p>
    <w:p w14:paraId="0560D4DE" w14:textId="77777777" w:rsidR="00D50377" w:rsidRDefault="00D50377" w:rsidP="00D50377">
      <w:pPr>
        <w:pStyle w:val="a4"/>
        <w:spacing w:after="200" w:line="276" w:lineRule="auto"/>
        <w:ind w:left="0" w:firstLine="709"/>
        <w:jc w:val="both"/>
        <w:rPr>
          <w:bCs/>
          <w:sz w:val="28"/>
          <w:szCs w:val="28"/>
        </w:rPr>
      </w:pPr>
      <w:r>
        <w:rPr>
          <w:bCs/>
          <w:sz w:val="28"/>
          <w:szCs w:val="28"/>
        </w:rPr>
        <w:t xml:space="preserve">Согласно приложению к Положению о бракеражной комиссии все составные части блюда должны оцениваться отдельно. При выборочной проверке </w:t>
      </w:r>
      <w:proofErr w:type="spellStart"/>
      <w:r>
        <w:rPr>
          <w:bCs/>
          <w:sz w:val="28"/>
          <w:szCs w:val="28"/>
        </w:rPr>
        <w:t>бракеражных</w:t>
      </w:r>
      <w:proofErr w:type="spellEnd"/>
      <w:r>
        <w:rPr>
          <w:bCs/>
          <w:sz w:val="28"/>
          <w:szCs w:val="28"/>
        </w:rPr>
        <w:t xml:space="preserve"> журналов установлено в МБОУ СОШ № 1 с. Камень-Рыболов (в нарушение приказа директора МБОУ СОШ № 1 от 29.01.2021 № 12) </w:t>
      </w:r>
      <w:r>
        <w:rPr>
          <w:bCs/>
          <w:sz w:val="28"/>
          <w:szCs w:val="28"/>
        </w:rPr>
        <w:lastRenderedPageBreak/>
        <w:t>и МБОУ СОШ № 2 с. Камень-Рыболов оценка блюд велась комплексно в целом по завтракам и обедам.</w:t>
      </w:r>
    </w:p>
    <w:p w14:paraId="3E552822" w14:textId="77777777" w:rsidR="00D50377" w:rsidRDefault="00D50377" w:rsidP="00D50377">
      <w:pPr>
        <w:spacing w:line="276" w:lineRule="auto"/>
        <w:ind w:firstLine="709"/>
        <w:jc w:val="both"/>
        <w:rPr>
          <w:sz w:val="28"/>
          <w:szCs w:val="28"/>
        </w:rPr>
      </w:pPr>
      <w:bookmarkStart w:id="6" w:name="_Hlk160468741"/>
      <w:r>
        <w:rPr>
          <w:sz w:val="28"/>
          <w:szCs w:val="28"/>
        </w:rPr>
        <w:t>В ходе проверки выдачи продуктового набора школьникам</w:t>
      </w:r>
      <w:r>
        <w:t xml:space="preserve"> </w:t>
      </w:r>
      <w:bookmarkStart w:id="7" w:name="_Hlk160461448"/>
      <w:r>
        <w:rPr>
          <w:sz w:val="28"/>
          <w:szCs w:val="28"/>
        </w:rPr>
        <w:t>с ограниченными возможностями здоровья, детей-инвалидов, обучение которых организовано на дому</w:t>
      </w:r>
      <w:bookmarkEnd w:id="7"/>
      <w:r>
        <w:rPr>
          <w:sz w:val="28"/>
          <w:szCs w:val="28"/>
        </w:rPr>
        <w:t xml:space="preserve"> выявлено</w:t>
      </w:r>
      <w:bookmarkEnd w:id="6"/>
      <w:r>
        <w:rPr>
          <w:sz w:val="28"/>
          <w:szCs w:val="28"/>
        </w:rPr>
        <w:t xml:space="preserve"> следующее:</w:t>
      </w:r>
    </w:p>
    <w:p w14:paraId="63F16D9A" w14:textId="77777777" w:rsidR="00D50377" w:rsidRDefault="00D50377" w:rsidP="00D50377">
      <w:pPr>
        <w:spacing w:line="276" w:lineRule="auto"/>
        <w:ind w:firstLine="709"/>
        <w:jc w:val="both"/>
        <w:rPr>
          <w:sz w:val="28"/>
          <w:szCs w:val="28"/>
        </w:rPr>
      </w:pPr>
      <w:r>
        <w:rPr>
          <w:sz w:val="28"/>
          <w:szCs w:val="28"/>
        </w:rPr>
        <w:t>В МБОУ СОШ № 3 с. Астраханка числится один ребенок с ограниченными возможностями здоровья, обучение которого организовано на дому, у которого бесплатное двухразовое питание заменено денежной компенсацией в соответствии с п. 21 Постановления Губернатора Приморского края от 06.12.2018 № 72-пг (ред. от 01.12.2023) и Постановлением Администрации Ханкайского муниципального округа от 13.02.2022 № 170-па «Об утверждении Порядка</w:t>
      </w:r>
      <w:r>
        <w:t xml:space="preserve"> </w:t>
      </w:r>
      <w:r>
        <w:rPr>
          <w:sz w:val="28"/>
          <w:szCs w:val="28"/>
        </w:rPr>
        <w:t>выплаты денежной компенсации за обеспечение бесплатным двухразовым питанием обучающихся с ограниченными возможностями здоровья, детей-инвалидов, обучение которых организовано муниципальными образовательными организациями Ханкайского муниципального округа на дому»;</w:t>
      </w:r>
    </w:p>
    <w:p w14:paraId="40069133" w14:textId="77777777" w:rsidR="00D50377" w:rsidRDefault="00D50377" w:rsidP="00D50377">
      <w:pPr>
        <w:spacing w:line="276" w:lineRule="auto"/>
        <w:ind w:firstLine="709"/>
        <w:jc w:val="both"/>
        <w:rPr>
          <w:sz w:val="28"/>
          <w:szCs w:val="28"/>
        </w:rPr>
      </w:pPr>
      <w:r>
        <w:rPr>
          <w:sz w:val="28"/>
          <w:szCs w:val="28"/>
        </w:rPr>
        <w:t xml:space="preserve">В МБОУ СОШ № 2 с. Камень-Рыболов числится один ребенок </w:t>
      </w:r>
      <w:bookmarkStart w:id="8" w:name="_Hlk160465025"/>
      <w:r>
        <w:rPr>
          <w:sz w:val="28"/>
          <w:szCs w:val="28"/>
        </w:rPr>
        <w:t>с ограниченными возможностями здоровья, обучение которого организовано на дому, получающий продуктовый набор</w:t>
      </w:r>
      <w:bookmarkEnd w:id="8"/>
      <w:r>
        <w:rPr>
          <w:sz w:val="28"/>
          <w:szCs w:val="28"/>
        </w:rPr>
        <w:t>. В ходе проверки состава продуктового набора выявлено завышение цен на некоторые продукты питания. Так, например, в ноябре и декабре 2023 года согласно акту реализации готовой продукции стоимость 1 бутылки растительного масла в наборе составила 227 рублей, в то время как приобретено растительное масло в декабре месяце с учетом наценки за 183 рубля. Стоит отметить, что в акте реализации в графе «реализовано» указывается количество и сумма по ценам фактической реализации за 1 единицу товара (</w:t>
      </w:r>
      <w:proofErr w:type="spellStart"/>
      <w:r>
        <w:rPr>
          <w:sz w:val="28"/>
          <w:szCs w:val="28"/>
        </w:rPr>
        <w:t>шт</w:t>
      </w:r>
      <w:proofErr w:type="spellEnd"/>
      <w:r>
        <w:rPr>
          <w:sz w:val="28"/>
          <w:szCs w:val="28"/>
        </w:rPr>
        <w:t xml:space="preserve">). Так, в составе продуктового набора, указаны консервы мясные стоимостью за 1 </w:t>
      </w:r>
      <w:proofErr w:type="spellStart"/>
      <w:r>
        <w:rPr>
          <w:sz w:val="28"/>
          <w:szCs w:val="28"/>
        </w:rPr>
        <w:t>шт</w:t>
      </w:r>
      <w:proofErr w:type="spellEnd"/>
      <w:r>
        <w:rPr>
          <w:sz w:val="28"/>
          <w:szCs w:val="28"/>
        </w:rPr>
        <w:t xml:space="preserve">: сентябрь – 985 р, октябрь – 985 р., ноябрь – 918 р., декабрь – 454 р. </w:t>
      </w:r>
    </w:p>
    <w:p w14:paraId="56FD2CB7" w14:textId="77777777" w:rsidR="00D50377" w:rsidRDefault="00D50377" w:rsidP="00D50377">
      <w:pPr>
        <w:spacing w:line="276" w:lineRule="auto"/>
        <w:ind w:firstLine="709"/>
        <w:jc w:val="both"/>
        <w:rPr>
          <w:sz w:val="28"/>
          <w:szCs w:val="28"/>
        </w:rPr>
      </w:pPr>
      <w:r>
        <w:rPr>
          <w:sz w:val="28"/>
          <w:szCs w:val="28"/>
        </w:rPr>
        <w:t xml:space="preserve">Факт получения продуктового набора подкреплен Ведомостью на получение сухого пайка, где имеется роспись родителя (законного представителя) обучающегося и общая сумма сухого пайка. Совпадение </w:t>
      </w:r>
      <w:r>
        <w:rPr>
          <w:sz w:val="28"/>
          <w:szCs w:val="28"/>
        </w:rPr>
        <w:lastRenderedPageBreak/>
        <w:t>фактического состава сухого пайка, выданного родителю с актом реализации готовой продукции, проверить не предоставляется возможным.</w:t>
      </w:r>
    </w:p>
    <w:p w14:paraId="49A9447E" w14:textId="77777777" w:rsidR="00D50377" w:rsidRDefault="00D50377" w:rsidP="00D50377">
      <w:pPr>
        <w:spacing w:line="276" w:lineRule="auto"/>
        <w:ind w:firstLine="709"/>
        <w:jc w:val="both"/>
        <w:rPr>
          <w:sz w:val="28"/>
          <w:szCs w:val="28"/>
        </w:rPr>
      </w:pPr>
      <w:r>
        <w:rPr>
          <w:sz w:val="28"/>
          <w:szCs w:val="28"/>
        </w:rPr>
        <w:t xml:space="preserve">В МБОУ СОШ № 1 с. Камень-Рыболов числится 14 человек с ограниченными возможностями здоровья, обучение которого организовано на дому, получающие продуктовый набор. В ходе проверки состава продуктового набора прикрепленного к ведомости на получение сухого пайка выявлено расхождение с актом реализации готовой продукции по составу продуктов. В продуктовых наборах отсутствуют мясные и рыбные консервы. Кроме того, со слов родителей, получающих сухой паек, состав продуктового набора прикреплен к Ведомости только во время проведения проверки. Так, например, в перечень продуктов питания для формирования сухого пайка, утвержденного директором МБОУ СОШ № 1 с 01.09.2023 по 30.09.2023 входят: </w:t>
      </w:r>
    </w:p>
    <w:p w14:paraId="7DB571B5" w14:textId="77777777" w:rsidR="00D50377" w:rsidRDefault="00D50377" w:rsidP="00D50377">
      <w:pPr>
        <w:spacing w:line="276" w:lineRule="auto"/>
        <w:ind w:firstLine="709"/>
        <w:jc w:val="both"/>
        <w:rPr>
          <w:sz w:val="28"/>
          <w:szCs w:val="28"/>
        </w:rPr>
      </w:pPr>
      <w:r>
        <w:rPr>
          <w:sz w:val="28"/>
          <w:szCs w:val="28"/>
        </w:rPr>
        <w:t>Масло сливочное 0,18 кг - 5 шт.;</w:t>
      </w:r>
    </w:p>
    <w:p w14:paraId="34D82816" w14:textId="77777777" w:rsidR="00D50377" w:rsidRDefault="00D50377" w:rsidP="00D50377">
      <w:pPr>
        <w:spacing w:line="276" w:lineRule="auto"/>
        <w:ind w:firstLine="709"/>
        <w:jc w:val="both"/>
        <w:rPr>
          <w:sz w:val="28"/>
          <w:szCs w:val="28"/>
        </w:rPr>
      </w:pPr>
      <w:r>
        <w:rPr>
          <w:sz w:val="28"/>
          <w:szCs w:val="28"/>
        </w:rPr>
        <w:t>Гречка в промышленной упаковке 0,7 кг – 2 шт.;</w:t>
      </w:r>
    </w:p>
    <w:p w14:paraId="6386AD3B" w14:textId="77777777" w:rsidR="00D50377" w:rsidRDefault="00D50377" w:rsidP="00D50377">
      <w:pPr>
        <w:spacing w:line="276" w:lineRule="auto"/>
        <w:ind w:firstLine="709"/>
        <w:jc w:val="both"/>
        <w:rPr>
          <w:sz w:val="28"/>
          <w:szCs w:val="28"/>
        </w:rPr>
      </w:pPr>
      <w:r>
        <w:rPr>
          <w:sz w:val="28"/>
          <w:szCs w:val="28"/>
        </w:rPr>
        <w:t>Рис в промышленной упаковке 1 кг – 1 шт.;</w:t>
      </w:r>
    </w:p>
    <w:p w14:paraId="40B09716" w14:textId="77777777" w:rsidR="00D50377" w:rsidRDefault="00D50377" w:rsidP="00D50377">
      <w:pPr>
        <w:spacing w:line="276" w:lineRule="auto"/>
        <w:ind w:firstLine="709"/>
        <w:jc w:val="both"/>
        <w:rPr>
          <w:sz w:val="28"/>
          <w:szCs w:val="28"/>
        </w:rPr>
      </w:pPr>
      <w:r>
        <w:rPr>
          <w:sz w:val="28"/>
          <w:szCs w:val="28"/>
        </w:rPr>
        <w:t>Сахар в промышленной упаковке 1 кг – 2 шт.;</w:t>
      </w:r>
    </w:p>
    <w:p w14:paraId="51A0FAFC" w14:textId="77777777" w:rsidR="00D50377" w:rsidRDefault="00D50377" w:rsidP="00D50377">
      <w:pPr>
        <w:spacing w:line="276" w:lineRule="auto"/>
        <w:ind w:firstLine="709"/>
        <w:jc w:val="both"/>
        <w:rPr>
          <w:sz w:val="28"/>
          <w:szCs w:val="28"/>
        </w:rPr>
      </w:pPr>
      <w:r>
        <w:rPr>
          <w:sz w:val="28"/>
          <w:szCs w:val="28"/>
        </w:rPr>
        <w:t>Сок 1л – 5 шт.;</w:t>
      </w:r>
    </w:p>
    <w:p w14:paraId="27C98724" w14:textId="77777777" w:rsidR="00D50377" w:rsidRDefault="00D50377" w:rsidP="00D50377">
      <w:pPr>
        <w:spacing w:line="276" w:lineRule="auto"/>
        <w:ind w:firstLine="709"/>
        <w:jc w:val="both"/>
        <w:rPr>
          <w:sz w:val="28"/>
          <w:szCs w:val="28"/>
        </w:rPr>
      </w:pPr>
      <w:r>
        <w:rPr>
          <w:sz w:val="28"/>
          <w:szCs w:val="28"/>
        </w:rPr>
        <w:t>Манка в промышленной упаковке 0,7 кг – 1 шт.;</w:t>
      </w:r>
    </w:p>
    <w:p w14:paraId="795231A3" w14:textId="77777777" w:rsidR="00D50377" w:rsidRDefault="00D50377" w:rsidP="00D50377">
      <w:pPr>
        <w:spacing w:line="276" w:lineRule="auto"/>
        <w:ind w:firstLine="709"/>
        <w:jc w:val="both"/>
        <w:rPr>
          <w:sz w:val="28"/>
          <w:szCs w:val="28"/>
        </w:rPr>
      </w:pPr>
      <w:r>
        <w:rPr>
          <w:sz w:val="28"/>
          <w:szCs w:val="28"/>
        </w:rPr>
        <w:t>Вафли 0,36 кг – 10 шт.;</w:t>
      </w:r>
    </w:p>
    <w:p w14:paraId="614737F1" w14:textId="77777777" w:rsidR="00D50377" w:rsidRDefault="00D50377" w:rsidP="00D50377">
      <w:pPr>
        <w:spacing w:line="276" w:lineRule="auto"/>
        <w:ind w:firstLine="709"/>
        <w:jc w:val="both"/>
        <w:rPr>
          <w:sz w:val="28"/>
          <w:szCs w:val="28"/>
        </w:rPr>
      </w:pPr>
      <w:r>
        <w:rPr>
          <w:sz w:val="28"/>
          <w:szCs w:val="28"/>
        </w:rPr>
        <w:t>Масло растительное 0,87 л. – 2 шт.;</w:t>
      </w:r>
    </w:p>
    <w:p w14:paraId="043A10F7" w14:textId="77777777" w:rsidR="00D50377" w:rsidRDefault="00D50377" w:rsidP="00D50377">
      <w:pPr>
        <w:spacing w:line="276" w:lineRule="auto"/>
        <w:ind w:firstLine="709"/>
        <w:jc w:val="both"/>
        <w:rPr>
          <w:sz w:val="28"/>
          <w:szCs w:val="28"/>
        </w:rPr>
      </w:pPr>
      <w:r>
        <w:rPr>
          <w:sz w:val="28"/>
          <w:szCs w:val="28"/>
        </w:rPr>
        <w:t>Молоко пакетированное 1л – 2 шт.;</w:t>
      </w:r>
    </w:p>
    <w:p w14:paraId="42A9833C" w14:textId="77777777" w:rsidR="00D50377" w:rsidRDefault="00D50377" w:rsidP="00D50377">
      <w:pPr>
        <w:spacing w:line="276" w:lineRule="auto"/>
        <w:ind w:firstLine="709"/>
        <w:jc w:val="both"/>
        <w:rPr>
          <w:sz w:val="28"/>
          <w:szCs w:val="28"/>
        </w:rPr>
      </w:pPr>
      <w:r>
        <w:rPr>
          <w:sz w:val="28"/>
          <w:szCs w:val="28"/>
        </w:rPr>
        <w:t>Макаронные изделия 1 кг – 2 шт.</w:t>
      </w:r>
    </w:p>
    <w:p w14:paraId="7C1C74C7" w14:textId="77777777" w:rsidR="00D50377" w:rsidRDefault="00D50377" w:rsidP="00D50377">
      <w:pPr>
        <w:spacing w:line="276" w:lineRule="auto"/>
        <w:ind w:firstLine="709"/>
        <w:jc w:val="both"/>
        <w:rPr>
          <w:sz w:val="28"/>
          <w:szCs w:val="28"/>
        </w:rPr>
      </w:pPr>
      <w:r>
        <w:rPr>
          <w:sz w:val="28"/>
          <w:szCs w:val="28"/>
        </w:rPr>
        <w:t xml:space="preserve">В ходе проверки выяснилось, что гречка, рис, сахар, манка выдавались не в промышленной упаковке, а в фасовочных полиэтиленовых пакетах. </w:t>
      </w:r>
    </w:p>
    <w:p w14:paraId="6AB8EA48" w14:textId="77777777" w:rsidR="00D50377" w:rsidRDefault="00D50377" w:rsidP="00D50377">
      <w:pPr>
        <w:spacing w:line="276" w:lineRule="auto"/>
        <w:ind w:firstLine="709"/>
        <w:jc w:val="both"/>
        <w:rPr>
          <w:sz w:val="28"/>
          <w:szCs w:val="28"/>
        </w:rPr>
      </w:pPr>
      <w:r>
        <w:rPr>
          <w:sz w:val="28"/>
          <w:szCs w:val="28"/>
        </w:rPr>
        <w:t xml:space="preserve">Факт получения продуктового набора подкреплен Ведомостью на получение сухого пайка, где имеется роспись родителей (законных представителей) обучающегося и общая сумма сухого пайка. Следует отметить, что расчетная стоимость набора не всегда совпадает с актом реализации готовой продукции. Фактический состава сухого пайка, выданный родителям, в сравнении с актом реализации готовой продукции и с перечнем продуктов для </w:t>
      </w:r>
      <w:r>
        <w:rPr>
          <w:sz w:val="28"/>
          <w:szCs w:val="28"/>
        </w:rPr>
        <w:lastRenderedPageBreak/>
        <w:t>формирования сухого пайка, утверждённого директором, выявило расхождения по составу и количеству продуктов.</w:t>
      </w:r>
    </w:p>
    <w:p w14:paraId="2F41A7BF" w14:textId="77777777" w:rsidR="00D50377" w:rsidRDefault="00D50377" w:rsidP="00D50377">
      <w:pPr>
        <w:pStyle w:val="a4"/>
        <w:tabs>
          <w:tab w:val="left" w:pos="0"/>
        </w:tabs>
        <w:spacing w:line="276" w:lineRule="auto"/>
        <w:ind w:left="1068"/>
        <w:rPr>
          <w:rFonts w:eastAsia="Calibri"/>
          <w:b/>
          <w:bCs/>
          <w:sz w:val="28"/>
          <w:szCs w:val="28"/>
          <w:lang w:eastAsia="en-US"/>
        </w:rPr>
      </w:pPr>
    </w:p>
    <w:p w14:paraId="04CD18D7" w14:textId="77777777" w:rsidR="00D50377" w:rsidRDefault="00D50377" w:rsidP="00D50377">
      <w:pPr>
        <w:pStyle w:val="a4"/>
        <w:tabs>
          <w:tab w:val="left" w:pos="0"/>
        </w:tabs>
        <w:spacing w:line="276" w:lineRule="auto"/>
        <w:ind w:left="1068"/>
        <w:rPr>
          <w:rFonts w:eastAsia="Calibri"/>
          <w:b/>
          <w:bCs/>
          <w:sz w:val="28"/>
          <w:szCs w:val="28"/>
          <w:lang w:eastAsia="en-US"/>
        </w:rPr>
      </w:pPr>
      <w:r>
        <w:rPr>
          <w:rFonts w:eastAsia="Calibri"/>
          <w:b/>
          <w:bCs/>
          <w:sz w:val="28"/>
          <w:szCs w:val="28"/>
          <w:lang w:eastAsia="en-US"/>
        </w:rPr>
        <w:t>Предложения</w:t>
      </w:r>
    </w:p>
    <w:p w14:paraId="4B3EAA66" w14:textId="77777777" w:rsidR="00D50377" w:rsidRDefault="00D50377" w:rsidP="00D50377">
      <w:pPr>
        <w:pStyle w:val="a4"/>
        <w:tabs>
          <w:tab w:val="left" w:pos="0"/>
        </w:tabs>
        <w:spacing w:line="276" w:lineRule="auto"/>
        <w:ind w:left="1068"/>
        <w:rPr>
          <w:rFonts w:eastAsia="Calibri"/>
          <w:sz w:val="28"/>
          <w:szCs w:val="28"/>
          <w:lang w:eastAsia="en-US"/>
        </w:rPr>
      </w:pPr>
      <w:r>
        <w:rPr>
          <w:rFonts w:eastAsia="Calibri"/>
          <w:sz w:val="28"/>
          <w:szCs w:val="28"/>
          <w:lang w:eastAsia="en-US"/>
        </w:rPr>
        <w:t>- МАУ «Центр по организации детского питания»:</w:t>
      </w:r>
    </w:p>
    <w:p w14:paraId="3E1BF108" w14:textId="77777777" w:rsidR="00D50377" w:rsidRDefault="00D50377" w:rsidP="00D50377">
      <w:pPr>
        <w:numPr>
          <w:ilvl w:val="0"/>
          <w:numId w:val="13"/>
        </w:numPr>
        <w:spacing w:after="200" w:line="276" w:lineRule="auto"/>
        <w:ind w:left="567" w:hanging="567"/>
        <w:contextualSpacing/>
        <w:jc w:val="both"/>
        <w:rPr>
          <w:sz w:val="28"/>
          <w:szCs w:val="28"/>
        </w:rPr>
      </w:pPr>
      <w:r>
        <w:rPr>
          <w:sz w:val="28"/>
          <w:szCs w:val="28"/>
        </w:rPr>
        <w:t>Руководителю учреждения проанализировать все замечания, выявленные в ходе проведенной проверки принять их к сведению для недопущения их в последующей работе;</w:t>
      </w:r>
    </w:p>
    <w:p w14:paraId="50FAA1E9" w14:textId="77777777" w:rsidR="00D50377" w:rsidRDefault="00D50377" w:rsidP="00D50377">
      <w:pPr>
        <w:ind w:left="567" w:hanging="567"/>
        <w:jc w:val="both"/>
        <w:rPr>
          <w:sz w:val="28"/>
          <w:szCs w:val="28"/>
        </w:rPr>
      </w:pPr>
    </w:p>
    <w:p w14:paraId="3A2257F6" w14:textId="77777777" w:rsidR="00D50377" w:rsidRDefault="00D50377" w:rsidP="00D50377">
      <w:pPr>
        <w:pStyle w:val="a4"/>
        <w:numPr>
          <w:ilvl w:val="0"/>
          <w:numId w:val="13"/>
        </w:numPr>
        <w:ind w:left="567" w:hanging="567"/>
        <w:jc w:val="both"/>
        <w:rPr>
          <w:sz w:val="28"/>
          <w:szCs w:val="28"/>
        </w:rPr>
      </w:pPr>
      <w:r>
        <w:rPr>
          <w:sz w:val="28"/>
          <w:szCs w:val="28"/>
        </w:rPr>
        <w:t>Привлечь к дисциплинарной ответственности лиц, виновных в нарушениях, выявленных при проведении контрольного мероприятия;</w:t>
      </w:r>
    </w:p>
    <w:p w14:paraId="52955CEC" w14:textId="77777777" w:rsidR="00D50377" w:rsidRDefault="00D50377" w:rsidP="00D50377">
      <w:pPr>
        <w:ind w:left="567" w:hanging="567"/>
        <w:jc w:val="both"/>
        <w:rPr>
          <w:sz w:val="28"/>
          <w:szCs w:val="28"/>
        </w:rPr>
      </w:pPr>
    </w:p>
    <w:p w14:paraId="471A9A6F" w14:textId="77777777" w:rsidR="00D50377" w:rsidRDefault="00D50377" w:rsidP="00D50377">
      <w:pPr>
        <w:pStyle w:val="a4"/>
        <w:numPr>
          <w:ilvl w:val="0"/>
          <w:numId w:val="13"/>
        </w:numPr>
        <w:ind w:left="567" w:hanging="567"/>
        <w:jc w:val="both"/>
        <w:rPr>
          <w:sz w:val="28"/>
          <w:szCs w:val="28"/>
        </w:rPr>
      </w:pPr>
      <w:r>
        <w:rPr>
          <w:sz w:val="28"/>
          <w:szCs w:val="28"/>
        </w:rPr>
        <w:t>Направить копию акта проверки МБОУ СОШ № 1 с. Камень-Рыболов, МБОУ СОШ № 2 с. Камень-Рыболов, МБОУ СОШ № 3 с. Астраханка.</w:t>
      </w:r>
    </w:p>
    <w:p w14:paraId="278A6FC6" w14:textId="04EEC631" w:rsidR="00D50377" w:rsidRDefault="00D50377" w:rsidP="00D50377">
      <w:pPr>
        <w:ind w:left="567"/>
        <w:jc w:val="both"/>
        <w:rPr>
          <w:sz w:val="28"/>
          <w:szCs w:val="28"/>
        </w:rPr>
      </w:pPr>
    </w:p>
    <w:p w14:paraId="150DF06C" w14:textId="0AE8FEFA" w:rsidR="00346403" w:rsidRDefault="00DC11FB" w:rsidP="00D50377">
      <w:pPr>
        <w:ind w:firstLine="567"/>
        <w:jc w:val="both"/>
        <w:rPr>
          <w:sz w:val="28"/>
          <w:szCs w:val="28"/>
        </w:rPr>
      </w:pPr>
      <w:r>
        <w:rPr>
          <w:sz w:val="28"/>
          <w:szCs w:val="28"/>
        </w:rPr>
        <w:t xml:space="preserve">По результатам проверки выдано Представление № 01 от 27.03.2024, которое рассмотрено объектом контроля. </w:t>
      </w:r>
    </w:p>
    <w:p w14:paraId="28DBDDC4" w14:textId="0D3E2AEA" w:rsidR="00DC11FB" w:rsidRPr="00B10691" w:rsidRDefault="00DC11FB" w:rsidP="00B10691">
      <w:pPr>
        <w:jc w:val="both"/>
        <w:rPr>
          <w:sz w:val="28"/>
          <w:szCs w:val="28"/>
        </w:rPr>
      </w:pPr>
      <w:r>
        <w:rPr>
          <w:sz w:val="28"/>
          <w:szCs w:val="28"/>
        </w:rPr>
        <w:tab/>
        <w:t>По пояснению директора МАУ «Центр по организации детского питания» по факту выявленных нарушений ведется работа по заключению договора о предоставлении услуг конкурсного управляющего. В адрес общеобразовательных организаций направлены копии акта проверки для предоставления объяснительных.</w:t>
      </w:r>
    </w:p>
    <w:p w14:paraId="4DA1DAF9" w14:textId="77777777" w:rsidR="0060428F" w:rsidRDefault="0060428F" w:rsidP="007743B1">
      <w:pPr>
        <w:tabs>
          <w:tab w:val="left" w:pos="0"/>
        </w:tabs>
        <w:spacing w:line="276" w:lineRule="auto"/>
        <w:ind w:firstLine="851"/>
        <w:jc w:val="both"/>
        <w:rPr>
          <w:rFonts w:eastAsiaTheme="minorHAnsi"/>
          <w:sz w:val="28"/>
          <w:szCs w:val="28"/>
          <w:lang w:eastAsia="en-US"/>
        </w:rPr>
      </w:pPr>
    </w:p>
    <w:p w14:paraId="4F298AC2" w14:textId="77777777" w:rsidR="0060428F" w:rsidRPr="00CA578A" w:rsidRDefault="0060428F" w:rsidP="007743B1">
      <w:pPr>
        <w:tabs>
          <w:tab w:val="left" w:pos="0"/>
        </w:tabs>
        <w:spacing w:line="276" w:lineRule="auto"/>
        <w:ind w:firstLine="851"/>
        <w:jc w:val="both"/>
        <w:rPr>
          <w:rFonts w:eastAsiaTheme="minorHAnsi"/>
          <w:sz w:val="28"/>
          <w:szCs w:val="28"/>
          <w:lang w:eastAsia="en-US"/>
        </w:rPr>
      </w:pPr>
    </w:p>
    <w:p w14:paraId="29677B38" w14:textId="77777777" w:rsidR="00E66576" w:rsidRDefault="00E66576" w:rsidP="00E66576">
      <w:pPr>
        <w:jc w:val="both"/>
        <w:rPr>
          <w:sz w:val="28"/>
          <w:szCs w:val="28"/>
        </w:rPr>
      </w:pPr>
      <w:r>
        <w:rPr>
          <w:sz w:val="28"/>
          <w:szCs w:val="28"/>
        </w:rPr>
        <w:t>Председатель Контрольно-счетной</w:t>
      </w:r>
    </w:p>
    <w:p w14:paraId="01EED0DD" w14:textId="77777777" w:rsidR="00E66576" w:rsidRDefault="00E66576" w:rsidP="00E66576">
      <w:pPr>
        <w:jc w:val="both"/>
        <w:rPr>
          <w:sz w:val="28"/>
          <w:szCs w:val="28"/>
        </w:rPr>
      </w:pPr>
      <w:r>
        <w:rPr>
          <w:sz w:val="28"/>
          <w:szCs w:val="28"/>
        </w:rPr>
        <w:t>палаты Ханкайского муниципального</w:t>
      </w:r>
    </w:p>
    <w:p w14:paraId="5C333FE0" w14:textId="4C9FF6CE" w:rsidR="00E66576" w:rsidRDefault="00E66576" w:rsidP="00452FDA">
      <w:pPr>
        <w:jc w:val="both"/>
        <w:rPr>
          <w:rFonts w:eastAsiaTheme="minorHAnsi"/>
          <w:sz w:val="28"/>
          <w:szCs w:val="28"/>
          <w:lang w:eastAsia="en-US"/>
        </w:rPr>
      </w:pPr>
      <w:r>
        <w:rPr>
          <w:sz w:val="28"/>
          <w:szCs w:val="28"/>
        </w:rPr>
        <w:t xml:space="preserve">округа                                                                                          </w:t>
      </w:r>
      <w:r w:rsidR="00863C8D">
        <w:rPr>
          <w:sz w:val="28"/>
          <w:szCs w:val="28"/>
        </w:rPr>
        <w:t xml:space="preserve"> </w:t>
      </w:r>
      <w:r>
        <w:rPr>
          <w:sz w:val="28"/>
          <w:szCs w:val="28"/>
        </w:rPr>
        <w:t xml:space="preserve">   Ю.Ф. Филаткина</w:t>
      </w:r>
    </w:p>
    <w:sectPr w:rsidR="00E66576" w:rsidSect="00863C8D">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861984" w14:textId="77777777" w:rsidR="00534DC0" w:rsidRDefault="00534DC0" w:rsidP="001274F5">
      <w:r>
        <w:separator/>
      </w:r>
    </w:p>
  </w:endnote>
  <w:endnote w:type="continuationSeparator" w:id="0">
    <w:p w14:paraId="7519F3EB" w14:textId="77777777" w:rsidR="00534DC0" w:rsidRDefault="00534DC0" w:rsidP="0012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charset w:val="CC"/>
    <w:family w:val="roman"/>
    <w:pitch w:val="variable"/>
    <w:sig w:usb0="00000201"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8297657"/>
      <w:docPartObj>
        <w:docPartGallery w:val="Page Numbers (Bottom of Page)"/>
        <w:docPartUnique/>
      </w:docPartObj>
    </w:sdtPr>
    <w:sdtEndPr/>
    <w:sdtContent>
      <w:p w14:paraId="409C42E8" w14:textId="77777777" w:rsidR="00B86509" w:rsidRDefault="00B86509">
        <w:pPr>
          <w:pStyle w:val="ab"/>
          <w:jc w:val="center"/>
        </w:pPr>
        <w:r>
          <w:fldChar w:fldCharType="begin"/>
        </w:r>
        <w:r>
          <w:instrText>PAGE   \* MERGEFORMAT</w:instrText>
        </w:r>
        <w:r>
          <w:fldChar w:fldCharType="separate"/>
        </w:r>
        <w:r w:rsidR="00A74092">
          <w:rPr>
            <w:noProof/>
          </w:rPr>
          <w:t>20</w:t>
        </w:r>
        <w:r>
          <w:fldChar w:fldCharType="end"/>
        </w:r>
      </w:p>
    </w:sdtContent>
  </w:sdt>
  <w:p w14:paraId="45BF8D7B" w14:textId="77777777" w:rsidR="00781B12" w:rsidRDefault="00781B1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F940C" w14:textId="77777777" w:rsidR="00534DC0" w:rsidRDefault="00534DC0" w:rsidP="001274F5">
      <w:r>
        <w:separator/>
      </w:r>
    </w:p>
  </w:footnote>
  <w:footnote w:type="continuationSeparator" w:id="0">
    <w:p w14:paraId="161CD9F9" w14:textId="77777777" w:rsidR="00534DC0" w:rsidRDefault="00534DC0" w:rsidP="00127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CC9D1" w14:textId="77777777" w:rsidR="00B86509" w:rsidRDefault="00B86509" w:rsidP="00B86509">
    <w:pPr>
      <w:pStyle w:val="af3"/>
      <w:pBdr>
        <w:bottom w:val="none" w:sz="0" w:space="0" w:color="auto"/>
      </w:pBdr>
      <w:tabs>
        <w:tab w:val="center" w:pos="4677"/>
      </w:tabs>
      <w:jc w:val="center"/>
      <w:rPr>
        <w:b/>
        <w:color w:val="0070C0"/>
        <w:sz w:val="40"/>
        <w:szCs w:val="44"/>
      </w:rPr>
    </w:pPr>
    <w:r>
      <w:rPr>
        <w:b/>
        <w:noProof/>
        <w:sz w:val="48"/>
        <w:szCs w:val="28"/>
      </w:rPr>
      <w:drawing>
        <wp:inline distT="0" distB="0" distL="0" distR="0" wp14:anchorId="62FBEF69" wp14:editId="761C82C2">
          <wp:extent cx="600075" cy="752475"/>
          <wp:effectExtent l="0" t="0" r="9525" b="9525"/>
          <wp:docPr id="1105620084" name="Рисунок 1105620084" descr="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нкайского района (без П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570"/>
    </w:tblGrid>
    <w:tr w:rsidR="00B86509" w:rsidRPr="00B86509" w14:paraId="79C49845" w14:textId="77777777" w:rsidTr="00476830">
      <w:trPr>
        <w:cantSplit/>
      </w:trPr>
      <w:tc>
        <w:tcPr>
          <w:tcW w:w="9570" w:type="dxa"/>
        </w:tcPr>
        <w:p w14:paraId="75770D65" w14:textId="77777777" w:rsidR="00B86509" w:rsidRDefault="00B86509" w:rsidP="00B86509">
          <w:pPr>
            <w:jc w:val="center"/>
            <w:rPr>
              <w:b/>
              <w:color w:val="0070C0"/>
              <w:sz w:val="40"/>
              <w:szCs w:val="44"/>
            </w:rPr>
          </w:pPr>
          <w:r w:rsidRPr="00B86509">
            <w:rPr>
              <w:b/>
              <w:color w:val="0070C0"/>
              <w:sz w:val="40"/>
              <w:szCs w:val="44"/>
            </w:rPr>
            <w:t>Контрольно-Счетная палата</w:t>
          </w:r>
        </w:p>
        <w:p w14:paraId="7349DDEA" w14:textId="77777777" w:rsidR="00B86509" w:rsidRDefault="00B86509" w:rsidP="00B86509">
          <w:pPr>
            <w:jc w:val="center"/>
            <w:rPr>
              <w:b/>
              <w:color w:val="0070C0"/>
              <w:sz w:val="40"/>
              <w:szCs w:val="36"/>
            </w:rPr>
          </w:pPr>
          <w:r w:rsidRPr="00B86509">
            <w:rPr>
              <w:b/>
              <w:color w:val="0070C0"/>
              <w:sz w:val="40"/>
              <w:szCs w:val="36"/>
            </w:rPr>
            <w:t>Ханкайского муниципального округа</w:t>
          </w:r>
        </w:p>
        <w:p w14:paraId="73D34E85" w14:textId="77777777" w:rsidR="00B86509" w:rsidRPr="00B86509" w:rsidRDefault="00B86509" w:rsidP="00B86509">
          <w:pPr>
            <w:jc w:val="center"/>
            <w:rPr>
              <w:rFonts w:ascii="PT Astra Serif" w:hAnsi="PT Astra Serif"/>
              <w:color w:val="0070C0"/>
              <w:sz w:val="20"/>
              <w:szCs w:val="20"/>
            </w:rPr>
          </w:pPr>
          <w:r w:rsidRPr="00B86509">
            <w:rPr>
              <w:rFonts w:ascii="PT Astra Serif" w:hAnsi="PT Astra Serif"/>
              <w:color w:val="0070C0"/>
              <w:sz w:val="20"/>
              <w:szCs w:val="20"/>
            </w:rPr>
            <w:t xml:space="preserve">Ул. Октябрьская, д. </w:t>
          </w:r>
          <w:proofErr w:type="gramStart"/>
          <w:r w:rsidRPr="00B86509">
            <w:rPr>
              <w:rFonts w:ascii="PT Astra Serif" w:hAnsi="PT Astra Serif"/>
              <w:color w:val="0070C0"/>
              <w:sz w:val="20"/>
              <w:szCs w:val="20"/>
            </w:rPr>
            <w:t>6,  с.</w:t>
          </w:r>
          <w:proofErr w:type="gramEnd"/>
          <w:r w:rsidRPr="00B86509">
            <w:rPr>
              <w:rFonts w:ascii="PT Astra Serif" w:hAnsi="PT Astra Serif"/>
              <w:color w:val="0070C0"/>
              <w:sz w:val="20"/>
              <w:szCs w:val="20"/>
            </w:rPr>
            <w:t xml:space="preserve"> Камень-Рыболов,  тел.8(42349)99-1-90</w:t>
          </w:r>
        </w:p>
        <w:p w14:paraId="0C782F8B" w14:textId="77777777" w:rsidR="00B86509" w:rsidRPr="00B86509" w:rsidRDefault="00B86509" w:rsidP="00B86509">
          <w:pPr>
            <w:jc w:val="center"/>
            <w:rPr>
              <w:rFonts w:ascii="PT Astra Serif" w:hAnsi="PT Astra Serif"/>
              <w:color w:val="0070C0"/>
              <w:sz w:val="20"/>
              <w:szCs w:val="20"/>
            </w:rPr>
          </w:pPr>
          <w:r>
            <w:rPr>
              <w:rFonts w:ascii="PT Astra Serif" w:hAnsi="PT Astra Serif"/>
              <w:noProof/>
              <w:color w:val="0070C0"/>
              <w:sz w:val="20"/>
              <w:szCs w:val="20"/>
            </w:rPr>
            <mc:AlternateContent>
              <mc:Choice Requires="wps">
                <w:drawing>
                  <wp:anchor distT="0" distB="0" distL="114300" distR="114300" simplePos="0" relativeHeight="251659264" behindDoc="0" locked="0" layoutInCell="1" allowOverlap="1" wp14:anchorId="3ED130BB" wp14:editId="7A475145">
                    <wp:simplePos x="0" y="0"/>
                    <wp:positionH relativeFrom="column">
                      <wp:posOffset>262890</wp:posOffset>
                    </wp:positionH>
                    <wp:positionV relativeFrom="paragraph">
                      <wp:posOffset>98425</wp:posOffset>
                    </wp:positionV>
                    <wp:extent cx="5667375" cy="90805"/>
                    <wp:effectExtent l="19050" t="23495" r="38100" b="476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9080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CE755" id="Прямоугольник 2" o:spid="_x0000_s1026" style="position:absolute;margin-left:20.7pt;margin-top:7.75pt;width:446.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" fillcolor="#4f81bd" strokecolor="#f2f2f2" strokeweight="3pt">
                    <v:shadow on="t" color="#243f60" opacity=".5" offset="1pt"/>
                  </v:rect>
                </w:pict>
              </mc:Fallback>
            </mc:AlternateContent>
          </w:r>
        </w:p>
      </w:tc>
    </w:tr>
  </w:tbl>
  <w:p w14:paraId="061298CA" w14:textId="77777777" w:rsidR="00B86509" w:rsidRPr="00B86509" w:rsidRDefault="00B86509" w:rsidP="00B86509">
    <w:pPr>
      <w:tabs>
        <w:tab w:val="center" w:pos="4677"/>
        <w:tab w:val="right"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D2533"/>
    <w:multiLevelType w:val="multilevel"/>
    <w:tmpl w:val="0232AFC2"/>
    <w:lvl w:ilvl="0">
      <w:start w:val="1"/>
      <w:numFmt w:val="decimal"/>
      <w:lvlText w:val="%1."/>
      <w:lvlJc w:val="left"/>
      <w:pPr>
        <w:ind w:left="1068" w:hanging="360"/>
      </w:pPr>
      <w:rPr>
        <w:rFonts w:hint="default"/>
        <w:b/>
      </w:rPr>
    </w:lvl>
    <w:lvl w:ilvl="1">
      <w:start w:val="1"/>
      <w:numFmt w:val="decimal"/>
      <w:isLgl/>
      <w:lvlText w:val="%1.%2."/>
      <w:lvlJc w:val="left"/>
      <w:pPr>
        <w:ind w:left="6249"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1CF06669"/>
    <w:multiLevelType w:val="multilevel"/>
    <w:tmpl w:val="252C739E"/>
    <w:lvl w:ilvl="0">
      <w:start w:val="3"/>
      <w:numFmt w:val="decimal"/>
      <w:lvlText w:val="%1"/>
      <w:lvlJc w:val="left"/>
      <w:pPr>
        <w:ind w:left="360" w:hanging="360"/>
      </w:pPr>
      <w:rPr>
        <w:rFonts w:eastAsiaTheme="minorHAnsi" w:hint="default"/>
        <w:b w:val="0"/>
        <w:sz w:val="28"/>
      </w:rPr>
    </w:lvl>
    <w:lvl w:ilvl="1">
      <w:start w:val="3"/>
      <w:numFmt w:val="decimal"/>
      <w:lvlText w:val="%1.%2"/>
      <w:lvlJc w:val="left"/>
      <w:pPr>
        <w:ind w:left="1068" w:hanging="360"/>
      </w:pPr>
      <w:rPr>
        <w:rFonts w:eastAsiaTheme="minorHAnsi" w:hint="default"/>
        <w:b w:val="0"/>
        <w:sz w:val="28"/>
      </w:rPr>
    </w:lvl>
    <w:lvl w:ilvl="2">
      <w:start w:val="1"/>
      <w:numFmt w:val="decimal"/>
      <w:lvlText w:val="%1.%2.%3"/>
      <w:lvlJc w:val="left"/>
      <w:pPr>
        <w:ind w:left="2136" w:hanging="720"/>
      </w:pPr>
      <w:rPr>
        <w:rFonts w:eastAsiaTheme="minorHAnsi" w:hint="default"/>
        <w:b w:val="0"/>
        <w:sz w:val="28"/>
      </w:rPr>
    </w:lvl>
    <w:lvl w:ilvl="3">
      <w:start w:val="1"/>
      <w:numFmt w:val="decimal"/>
      <w:lvlText w:val="%1.%2.%3.%4"/>
      <w:lvlJc w:val="left"/>
      <w:pPr>
        <w:ind w:left="2844" w:hanging="720"/>
      </w:pPr>
      <w:rPr>
        <w:rFonts w:eastAsiaTheme="minorHAnsi" w:hint="default"/>
        <w:b w:val="0"/>
        <w:sz w:val="28"/>
      </w:rPr>
    </w:lvl>
    <w:lvl w:ilvl="4">
      <w:start w:val="1"/>
      <w:numFmt w:val="decimal"/>
      <w:lvlText w:val="%1.%2.%3.%4.%5"/>
      <w:lvlJc w:val="left"/>
      <w:pPr>
        <w:ind w:left="3912" w:hanging="1080"/>
      </w:pPr>
      <w:rPr>
        <w:rFonts w:eastAsiaTheme="minorHAnsi" w:hint="default"/>
        <w:b w:val="0"/>
        <w:sz w:val="28"/>
      </w:rPr>
    </w:lvl>
    <w:lvl w:ilvl="5">
      <w:start w:val="1"/>
      <w:numFmt w:val="decimal"/>
      <w:lvlText w:val="%1.%2.%3.%4.%5.%6"/>
      <w:lvlJc w:val="left"/>
      <w:pPr>
        <w:ind w:left="4980" w:hanging="1440"/>
      </w:pPr>
      <w:rPr>
        <w:rFonts w:eastAsiaTheme="minorHAnsi" w:hint="default"/>
        <w:b w:val="0"/>
        <w:sz w:val="28"/>
      </w:rPr>
    </w:lvl>
    <w:lvl w:ilvl="6">
      <w:start w:val="1"/>
      <w:numFmt w:val="decimal"/>
      <w:lvlText w:val="%1.%2.%3.%4.%5.%6.%7"/>
      <w:lvlJc w:val="left"/>
      <w:pPr>
        <w:ind w:left="5688" w:hanging="1440"/>
      </w:pPr>
      <w:rPr>
        <w:rFonts w:eastAsiaTheme="minorHAnsi" w:hint="default"/>
        <w:b w:val="0"/>
        <w:sz w:val="28"/>
      </w:rPr>
    </w:lvl>
    <w:lvl w:ilvl="7">
      <w:start w:val="1"/>
      <w:numFmt w:val="decimal"/>
      <w:lvlText w:val="%1.%2.%3.%4.%5.%6.%7.%8"/>
      <w:lvlJc w:val="left"/>
      <w:pPr>
        <w:ind w:left="6756" w:hanging="1800"/>
      </w:pPr>
      <w:rPr>
        <w:rFonts w:eastAsiaTheme="minorHAnsi" w:hint="default"/>
        <w:b w:val="0"/>
        <w:sz w:val="28"/>
      </w:rPr>
    </w:lvl>
    <w:lvl w:ilvl="8">
      <w:start w:val="1"/>
      <w:numFmt w:val="decimal"/>
      <w:lvlText w:val="%1.%2.%3.%4.%5.%6.%7.%8.%9"/>
      <w:lvlJc w:val="left"/>
      <w:pPr>
        <w:ind w:left="7464" w:hanging="1800"/>
      </w:pPr>
      <w:rPr>
        <w:rFonts w:eastAsiaTheme="minorHAnsi" w:hint="default"/>
        <w:b w:val="0"/>
        <w:sz w:val="28"/>
      </w:rPr>
    </w:lvl>
  </w:abstractNum>
  <w:abstractNum w:abstractNumId="2" w15:restartNumberingAfterBreak="0">
    <w:nsid w:val="232911A2"/>
    <w:multiLevelType w:val="hybridMultilevel"/>
    <w:tmpl w:val="C8C23CE0"/>
    <w:lvl w:ilvl="0" w:tplc="E6503D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FB106D"/>
    <w:multiLevelType w:val="hybridMultilevel"/>
    <w:tmpl w:val="9CE6B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BE70897"/>
    <w:multiLevelType w:val="multilevel"/>
    <w:tmpl w:val="2208E5BC"/>
    <w:lvl w:ilvl="0">
      <w:start w:val="1"/>
      <w:numFmt w:val="decimal"/>
      <w:lvlText w:val="%1."/>
      <w:lvlJc w:val="left"/>
      <w:pPr>
        <w:ind w:left="1068" w:hanging="360"/>
      </w:pPr>
      <w:rPr>
        <w:rFonts w:hint="default"/>
      </w:rPr>
    </w:lvl>
    <w:lvl w:ilvl="1">
      <w:start w:val="2"/>
      <w:numFmt w:val="decimal"/>
      <w:isLgl/>
      <w:lvlText w:val="%1.%2."/>
      <w:lvlJc w:val="left"/>
      <w:pPr>
        <w:ind w:left="1713" w:hanging="720"/>
      </w:pPr>
      <w:rPr>
        <w:rFonts w:hint="default"/>
        <w:b w:val="0"/>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2DDE4D35"/>
    <w:multiLevelType w:val="multilevel"/>
    <w:tmpl w:val="2208E5BC"/>
    <w:lvl w:ilvl="0">
      <w:start w:val="1"/>
      <w:numFmt w:val="decimal"/>
      <w:lvlText w:val="%1."/>
      <w:lvlJc w:val="left"/>
      <w:pPr>
        <w:ind w:left="1068" w:hanging="360"/>
      </w:pPr>
      <w:rPr>
        <w:rFonts w:hint="default"/>
      </w:rPr>
    </w:lvl>
    <w:lvl w:ilvl="1">
      <w:start w:val="2"/>
      <w:numFmt w:val="decimal"/>
      <w:isLgl/>
      <w:lvlText w:val="%1.%2."/>
      <w:lvlJc w:val="left"/>
      <w:pPr>
        <w:ind w:left="1713" w:hanging="720"/>
      </w:pPr>
      <w:rPr>
        <w:rFonts w:hint="default"/>
        <w:b w:val="0"/>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32BB731F"/>
    <w:multiLevelType w:val="hybridMultilevel"/>
    <w:tmpl w:val="D5FCA216"/>
    <w:lvl w:ilvl="0" w:tplc="19E6E5A0">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37380C43"/>
    <w:multiLevelType w:val="multilevel"/>
    <w:tmpl w:val="E5E05B30"/>
    <w:lvl w:ilvl="0">
      <w:start w:val="1"/>
      <w:numFmt w:val="decimal"/>
      <w:lvlText w:val="%1."/>
      <w:lvlJc w:val="left"/>
      <w:pPr>
        <w:ind w:left="2345" w:hanging="360"/>
      </w:pPr>
      <w:rPr>
        <w:rFonts w:hint="default"/>
        <w:b/>
      </w:rPr>
    </w:lvl>
    <w:lvl w:ilvl="1">
      <w:start w:val="1"/>
      <w:numFmt w:val="decimal"/>
      <w:isLgl/>
      <w:lvlText w:val="%1.%2."/>
      <w:lvlJc w:val="left"/>
      <w:pPr>
        <w:ind w:left="3905" w:hanging="720"/>
      </w:pPr>
      <w:rPr>
        <w:rFonts w:hint="default"/>
      </w:rPr>
    </w:lvl>
    <w:lvl w:ilvl="2">
      <w:start w:val="1"/>
      <w:numFmt w:val="decimal"/>
      <w:isLgl/>
      <w:lvlText w:val="%1.%2.%3."/>
      <w:lvlJc w:val="left"/>
      <w:pPr>
        <w:ind w:left="3401" w:hanging="720"/>
      </w:pPr>
      <w:rPr>
        <w:rFonts w:hint="default"/>
      </w:rPr>
    </w:lvl>
    <w:lvl w:ilvl="3">
      <w:start w:val="1"/>
      <w:numFmt w:val="decimal"/>
      <w:isLgl/>
      <w:lvlText w:val="%1.%2.%3.%4."/>
      <w:lvlJc w:val="left"/>
      <w:pPr>
        <w:ind w:left="4109" w:hanging="1080"/>
      </w:pPr>
      <w:rPr>
        <w:rFonts w:hint="default"/>
      </w:rPr>
    </w:lvl>
    <w:lvl w:ilvl="4">
      <w:start w:val="1"/>
      <w:numFmt w:val="decimal"/>
      <w:isLgl/>
      <w:lvlText w:val="%1.%2.%3.%4.%5."/>
      <w:lvlJc w:val="left"/>
      <w:pPr>
        <w:ind w:left="4457" w:hanging="1080"/>
      </w:pPr>
      <w:rPr>
        <w:rFonts w:hint="default"/>
      </w:rPr>
    </w:lvl>
    <w:lvl w:ilvl="5">
      <w:start w:val="1"/>
      <w:numFmt w:val="decimal"/>
      <w:isLgl/>
      <w:lvlText w:val="%1.%2.%3.%4.%5.%6."/>
      <w:lvlJc w:val="left"/>
      <w:pPr>
        <w:ind w:left="5165" w:hanging="1440"/>
      </w:pPr>
      <w:rPr>
        <w:rFonts w:hint="default"/>
      </w:rPr>
    </w:lvl>
    <w:lvl w:ilvl="6">
      <w:start w:val="1"/>
      <w:numFmt w:val="decimal"/>
      <w:isLgl/>
      <w:lvlText w:val="%1.%2.%3.%4.%5.%6.%7."/>
      <w:lvlJc w:val="left"/>
      <w:pPr>
        <w:ind w:left="5873" w:hanging="1800"/>
      </w:pPr>
      <w:rPr>
        <w:rFonts w:hint="default"/>
      </w:rPr>
    </w:lvl>
    <w:lvl w:ilvl="7">
      <w:start w:val="1"/>
      <w:numFmt w:val="decimal"/>
      <w:isLgl/>
      <w:lvlText w:val="%1.%2.%3.%4.%5.%6.%7.%8."/>
      <w:lvlJc w:val="left"/>
      <w:pPr>
        <w:ind w:left="6221" w:hanging="1800"/>
      </w:pPr>
      <w:rPr>
        <w:rFonts w:hint="default"/>
      </w:rPr>
    </w:lvl>
    <w:lvl w:ilvl="8">
      <w:start w:val="1"/>
      <w:numFmt w:val="decimal"/>
      <w:isLgl/>
      <w:lvlText w:val="%1.%2.%3.%4.%5.%6.%7.%8.%9."/>
      <w:lvlJc w:val="left"/>
      <w:pPr>
        <w:ind w:left="6929" w:hanging="2160"/>
      </w:pPr>
      <w:rPr>
        <w:rFonts w:hint="default"/>
      </w:rPr>
    </w:lvl>
  </w:abstractNum>
  <w:abstractNum w:abstractNumId="8" w15:restartNumberingAfterBreak="0">
    <w:nsid w:val="4C66302C"/>
    <w:multiLevelType w:val="hybridMultilevel"/>
    <w:tmpl w:val="D1B6C62A"/>
    <w:lvl w:ilvl="0" w:tplc="EDACA1F6">
      <w:start w:val="1"/>
      <w:numFmt w:val="decimal"/>
      <w:lvlText w:val="%1)"/>
      <w:lvlJc w:val="left"/>
      <w:pPr>
        <w:ind w:left="163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5E203748"/>
    <w:multiLevelType w:val="hybridMultilevel"/>
    <w:tmpl w:val="6728E0D8"/>
    <w:lvl w:ilvl="0" w:tplc="9A648C3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1162440"/>
    <w:multiLevelType w:val="hybridMultilevel"/>
    <w:tmpl w:val="15C482F4"/>
    <w:lvl w:ilvl="0" w:tplc="7676F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6F44EBC"/>
    <w:multiLevelType w:val="hybridMultilevel"/>
    <w:tmpl w:val="DA22C6BC"/>
    <w:lvl w:ilvl="0" w:tplc="33AE2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B6C371C"/>
    <w:multiLevelType w:val="hybridMultilevel"/>
    <w:tmpl w:val="3C74987A"/>
    <w:lvl w:ilvl="0" w:tplc="812603A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53954986">
    <w:abstractNumId w:val="2"/>
  </w:num>
  <w:num w:numId="2" w16cid:durableId="1224834643">
    <w:abstractNumId w:val="10"/>
  </w:num>
  <w:num w:numId="3" w16cid:durableId="1347634253">
    <w:abstractNumId w:val="4"/>
  </w:num>
  <w:num w:numId="4" w16cid:durableId="785542191">
    <w:abstractNumId w:val="5"/>
  </w:num>
  <w:num w:numId="5" w16cid:durableId="1903327018">
    <w:abstractNumId w:val="7"/>
  </w:num>
  <w:num w:numId="6" w16cid:durableId="108595048">
    <w:abstractNumId w:val="0"/>
  </w:num>
  <w:num w:numId="7" w16cid:durableId="420103329">
    <w:abstractNumId w:val="1"/>
  </w:num>
  <w:num w:numId="8" w16cid:durableId="997074403">
    <w:abstractNumId w:val="3"/>
  </w:num>
  <w:num w:numId="9" w16cid:durableId="956567106">
    <w:abstractNumId w:val="11"/>
  </w:num>
  <w:num w:numId="10" w16cid:durableId="1415393020">
    <w:abstractNumId w:val="12"/>
  </w:num>
  <w:num w:numId="11" w16cid:durableId="19975690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6447682">
    <w:abstractNumId w:val="9"/>
  </w:num>
  <w:num w:numId="13" w16cid:durableId="348338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65523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53"/>
    <w:rsid w:val="00000BC9"/>
    <w:rsid w:val="0001330A"/>
    <w:rsid w:val="000220CB"/>
    <w:rsid w:val="00036108"/>
    <w:rsid w:val="00045BC4"/>
    <w:rsid w:val="0004600D"/>
    <w:rsid w:val="00061A17"/>
    <w:rsid w:val="000677A8"/>
    <w:rsid w:val="00070621"/>
    <w:rsid w:val="00072EC3"/>
    <w:rsid w:val="00077B80"/>
    <w:rsid w:val="00087961"/>
    <w:rsid w:val="000A158E"/>
    <w:rsid w:val="000A4CD3"/>
    <w:rsid w:val="000B3F13"/>
    <w:rsid w:val="000B7D2F"/>
    <w:rsid w:val="000D3A4B"/>
    <w:rsid w:val="000D7C2F"/>
    <w:rsid w:val="000E7F79"/>
    <w:rsid w:val="000F05C1"/>
    <w:rsid w:val="000F49C9"/>
    <w:rsid w:val="00101584"/>
    <w:rsid w:val="00116B78"/>
    <w:rsid w:val="00123D55"/>
    <w:rsid w:val="001254D1"/>
    <w:rsid w:val="001274F5"/>
    <w:rsid w:val="00132DD7"/>
    <w:rsid w:val="00166179"/>
    <w:rsid w:val="00172C05"/>
    <w:rsid w:val="001768D7"/>
    <w:rsid w:val="00177536"/>
    <w:rsid w:val="00180F74"/>
    <w:rsid w:val="001916CA"/>
    <w:rsid w:val="00191A97"/>
    <w:rsid w:val="001946DD"/>
    <w:rsid w:val="00194DA4"/>
    <w:rsid w:val="00196C97"/>
    <w:rsid w:val="001A689F"/>
    <w:rsid w:val="001B1D27"/>
    <w:rsid w:val="001B7623"/>
    <w:rsid w:val="001C1A4B"/>
    <w:rsid w:val="001D21BC"/>
    <w:rsid w:val="001E4FBA"/>
    <w:rsid w:val="001E63FE"/>
    <w:rsid w:val="001F048A"/>
    <w:rsid w:val="00215103"/>
    <w:rsid w:val="00223F88"/>
    <w:rsid w:val="00224621"/>
    <w:rsid w:val="00232A01"/>
    <w:rsid w:val="002346D0"/>
    <w:rsid w:val="00240904"/>
    <w:rsid w:val="00245970"/>
    <w:rsid w:val="00246FC0"/>
    <w:rsid w:val="0025401A"/>
    <w:rsid w:val="0026054B"/>
    <w:rsid w:val="002638A0"/>
    <w:rsid w:val="00263BC3"/>
    <w:rsid w:val="00272C2C"/>
    <w:rsid w:val="0027552F"/>
    <w:rsid w:val="0029369B"/>
    <w:rsid w:val="00295E1F"/>
    <w:rsid w:val="002A7C1F"/>
    <w:rsid w:val="002B4930"/>
    <w:rsid w:val="002C762A"/>
    <w:rsid w:val="002D2B9C"/>
    <w:rsid w:val="002E1868"/>
    <w:rsid w:val="002E5FEF"/>
    <w:rsid w:val="002E637B"/>
    <w:rsid w:val="003011B7"/>
    <w:rsid w:val="00304434"/>
    <w:rsid w:val="00317159"/>
    <w:rsid w:val="0032470E"/>
    <w:rsid w:val="003333CD"/>
    <w:rsid w:val="00334E38"/>
    <w:rsid w:val="00344973"/>
    <w:rsid w:val="00345901"/>
    <w:rsid w:val="00346403"/>
    <w:rsid w:val="00346A74"/>
    <w:rsid w:val="0035392A"/>
    <w:rsid w:val="00374063"/>
    <w:rsid w:val="00376C3A"/>
    <w:rsid w:val="0038668F"/>
    <w:rsid w:val="00391485"/>
    <w:rsid w:val="00392926"/>
    <w:rsid w:val="003A1091"/>
    <w:rsid w:val="003A7B11"/>
    <w:rsid w:val="003B2EB8"/>
    <w:rsid w:val="003B5168"/>
    <w:rsid w:val="003C0B64"/>
    <w:rsid w:val="003C3A75"/>
    <w:rsid w:val="003C51B7"/>
    <w:rsid w:val="003D0339"/>
    <w:rsid w:val="003D2256"/>
    <w:rsid w:val="003E4539"/>
    <w:rsid w:val="003F0847"/>
    <w:rsid w:val="00402755"/>
    <w:rsid w:val="0040514E"/>
    <w:rsid w:val="0041232E"/>
    <w:rsid w:val="004306FE"/>
    <w:rsid w:val="00433228"/>
    <w:rsid w:val="00440592"/>
    <w:rsid w:val="00444922"/>
    <w:rsid w:val="00444B6E"/>
    <w:rsid w:val="004456B3"/>
    <w:rsid w:val="00452FDA"/>
    <w:rsid w:val="00453F10"/>
    <w:rsid w:val="00455B78"/>
    <w:rsid w:val="00466F53"/>
    <w:rsid w:val="00490D38"/>
    <w:rsid w:val="004963FE"/>
    <w:rsid w:val="004A40B0"/>
    <w:rsid w:val="004C3EA0"/>
    <w:rsid w:val="004C7FD3"/>
    <w:rsid w:val="004D1D66"/>
    <w:rsid w:val="004D3218"/>
    <w:rsid w:val="004F56FC"/>
    <w:rsid w:val="004F6C57"/>
    <w:rsid w:val="004F7402"/>
    <w:rsid w:val="00500C39"/>
    <w:rsid w:val="00503584"/>
    <w:rsid w:val="00521035"/>
    <w:rsid w:val="0052454C"/>
    <w:rsid w:val="005273F0"/>
    <w:rsid w:val="00534DC0"/>
    <w:rsid w:val="00536E11"/>
    <w:rsid w:val="005444AC"/>
    <w:rsid w:val="00544D43"/>
    <w:rsid w:val="00547EA2"/>
    <w:rsid w:val="005523F6"/>
    <w:rsid w:val="005530E1"/>
    <w:rsid w:val="0055424A"/>
    <w:rsid w:val="0055457A"/>
    <w:rsid w:val="00560C6F"/>
    <w:rsid w:val="00561B69"/>
    <w:rsid w:val="00562301"/>
    <w:rsid w:val="00562946"/>
    <w:rsid w:val="0056354B"/>
    <w:rsid w:val="00563BCB"/>
    <w:rsid w:val="005710CB"/>
    <w:rsid w:val="00574A56"/>
    <w:rsid w:val="00592F23"/>
    <w:rsid w:val="005965D4"/>
    <w:rsid w:val="005C7B9E"/>
    <w:rsid w:val="005C7BEA"/>
    <w:rsid w:val="005F290D"/>
    <w:rsid w:val="005F311F"/>
    <w:rsid w:val="005F5551"/>
    <w:rsid w:val="0060428F"/>
    <w:rsid w:val="00605EF8"/>
    <w:rsid w:val="00620C97"/>
    <w:rsid w:val="00621349"/>
    <w:rsid w:val="00624C18"/>
    <w:rsid w:val="006346F5"/>
    <w:rsid w:val="00640DF3"/>
    <w:rsid w:val="006438AD"/>
    <w:rsid w:val="006448EC"/>
    <w:rsid w:val="00651B64"/>
    <w:rsid w:val="00652A31"/>
    <w:rsid w:val="0066469D"/>
    <w:rsid w:val="00670517"/>
    <w:rsid w:val="00671685"/>
    <w:rsid w:val="00671A91"/>
    <w:rsid w:val="006757D9"/>
    <w:rsid w:val="0067598B"/>
    <w:rsid w:val="00675DC1"/>
    <w:rsid w:val="00677789"/>
    <w:rsid w:val="00682A4F"/>
    <w:rsid w:val="0068409A"/>
    <w:rsid w:val="00692F42"/>
    <w:rsid w:val="006A4E2E"/>
    <w:rsid w:val="006A56DC"/>
    <w:rsid w:val="006B7A2D"/>
    <w:rsid w:val="006C1E3B"/>
    <w:rsid w:val="006C343C"/>
    <w:rsid w:val="006D25FC"/>
    <w:rsid w:val="006D339B"/>
    <w:rsid w:val="006E4F06"/>
    <w:rsid w:val="006E5F54"/>
    <w:rsid w:val="006F0688"/>
    <w:rsid w:val="006F61C2"/>
    <w:rsid w:val="007211D9"/>
    <w:rsid w:val="00733930"/>
    <w:rsid w:val="00734A17"/>
    <w:rsid w:val="00735AE2"/>
    <w:rsid w:val="00737EDE"/>
    <w:rsid w:val="00743D1D"/>
    <w:rsid w:val="00752AD0"/>
    <w:rsid w:val="007577B1"/>
    <w:rsid w:val="0077167E"/>
    <w:rsid w:val="00771FA5"/>
    <w:rsid w:val="007743B1"/>
    <w:rsid w:val="007819BC"/>
    <w:rsid w:val="00781B12"/>
    <w:rsid w:val="00792FBF"/>
    <w:rsid w:val="0079359E"/>
    <w:rsid w:val="00794798"/>
    <w:rsid w:val="007A03C7"/>
    <w:rsid w:val="007A295B"/>
    <w:rsid w:val="007B21E0"/>
    <w:rsid w:val="007B30D7"/>
    <w:rsid w:val="007B4E82"/>
    <w:rsid w:val="007B51B1"/>
    <w:rsid w:val="007D3BC4"/>
    <w:rsid w:val="007D7BE3"/>
    <w:rsid w:val="007E2261"/>
    <w:rsid w:val="007E3087"/>
    <w:rsid w:val="007E39D4"/>
    <w:rsid w:val="007E5AC9"/>
    <w:rsid w:val="007E71A9"/>
    <w:rsid w:val="007E7C02"/>
    <w:rsid w:val="007F05E5"/>
    <w:rsid w:val="007F1985"/>
    <w:rsid w:val="007F675A"/>
    <w:rsid w:val="00800918"/>
    <w:rsid w:val="008143A3"/>
    <w:rsid w:val="008225F8"/>
    <w:rsid w:val="00823905"/>
    <w:rsid w:val="0082542B"/>
    <w:rsid w:val="00832BA5"/>
    <w:rsid w:val="00834979"/>
    <w:rsid w:val="00835770"/>
    <w:rsid w:val="00841D0B"/>
    <w:rsid w:val="0084759A"/>
    <w:rsid w:val="00852E4F"/>
    <w:rsid w:val="0085358F"/>
    <w:rsid w:val="00856E2E"/>
    <w:rsid w:val="0086024E"/>
    <w:rsid w:val="00862825"/>
    <w:rsid w:val="00863C8D"/>
    <w:rsid w:val="008713F8"/>
    <w:rsid w:val="00873872"/>
    <w:rsid w:val="00875C13"/>
    <w:rsid w:val="0088369D"/>
    <w:rsid w:val="00884379"/>
    <w:rsid w:val="008924EE"/>
    <w:rsid w:val="008A06F8"/>
    <w:rsid w:val="008B2216"/>
    <w:rsid w:val="008B2348"/>
    <w:rsid w:val="008B27D1"/>
    <w:rsid w:val="008C72B9"/>
    <w:rsid w:val="008D7CA9"/>
    <w:rsid w:val="008E2E3D"/>
    <w:rsid w:val="008F44B3"/>
    <w:rsid w:val="00907FFC"/>
    <w:rsid w:val="009162AC"/>
    <w:rsid w:val="00920B52"/>
    <w:rsid w:val="00925D60"/>
    <w:rsid w:val="00932A01"/>
    <w:rsid w:val="00932D91"/>
    <w:rsid w:val="00932F53"/>
    <w:rsid w:val="00937F4C"/>
    <w:rsid w:val="00951026"/>
    <w:rsid w:val="0096167D"/>
    <w:rsid w:val="009652EC"/>
    <w:rsid w:val="00994E24"/>
    <w:rsid w:val="0099692D"/>
    <w:rsid w:val="009A3D33"/>
    <w:rsid w:val="009B53D7"/>
    <w:rsid w:val="009B6816"/>
    <w:rsid w:val="009F0930"/>
    <w:rsid w:val="009F154A"/>
    <w:rsid w:val="009F3E5C"/>
    <w:rsid w:val="00A07CD6"/>
    <w:rsid w:val="00A1099C"/>
    <w:rsid w:val="00A15C4A"/>
    <w:rsid w:val="00A16214"/>
    <w:rsid w:val="00A17DB9"/>
    <w:rsid w:val="00A228EC"/>
    <w:rsid w:val="00A310BB"/>
    <w:rsid w:val="00A3115A"/>
    <w:rsid w:val="00A312D3"/>
    <w:rsid w:val="00A32C1E"/>
    <w:rsid w:val="00A36C0B"/>
    <w:rsid w:val="00A37491"/>
    <w:rsid w:val="00A425DC"/>
    <w:rsid w:val="00A539D8"/>
    <w:rsid w:val="00A62ED4"/>
    <w:rsid w:val="00A67663"/>
    <w:rsid w:val="00A74092"/>
    <w:rsid w:val="00A74FD0"/>
    <w:rsid w:val="00A91DF7"/>
    <w:rsid w:val="00A94507"/>
    <w:rsid w:val="00A972F3"/>
    <w:rsid w:val="00AA3337"/>
    <w:rsid w:val="00AA5795"/>
    <w:rsid w:val="00AA5F63"/>
    <w:rsid w:val="00AB3ED7"/>
    <w:rsid w:val="00AB5163"/>
    <w:rsid w:val="00AB62DE"/>
    <w:rsid w:val="00AC69B9"/>
    <w:rsid w:val="00AC6C8D"/>
    <w:rsid w:val="00AD1643"/>
    <w:rsid w:val="00AD17D2"/>
    <w:rsid w:val="00AD4C6B"/>
    <w:rsid w:val="00AE0309"/>
    <w:rsid w:val="00AE6B5A"/>
    <w:rsid w:val="00AF7751"/>
    <w:rsid w:val="00B10691"/>
    <w:rsid w:val="00B14882"/>
    <w:rsid w:val="00B16787"/>
    <w:rsid w:val="00B244B8"/>
    <w:rsid w:val="00B3174D"/>
    <w:rsid w:val="00B32340"/>
    <w:rsid w:val="00B34AFE"/>
    <w:rsid w:val="00B47C49"/>
    <w:rsid w:val="00B510ED"/>
    <w:rsid w:val="00B52959"/>
    <w:rsid w:val="00B560FA"/>
    <w:rsid w:val="00B63897"/>
    <w:rsid w:val="00B71CD1"/>
    <w:rsid w:val="00B72594"/>
    <w:rsid w:val="00B72A71"/>
    <w:rsid w:val="00B75A83"/>
    <w:rsid w:val="00B84AAA"/>
    <w:rsid w:val="00B86509"/>
    <w:rsid w:val="00B95D25"/>
    <w:rsid w:val="00B976CC"/>
    <w:rsid w:val="00BA7C57"/>
    <w:rsid w:val="00BB05E1"/>
    <w:rsid w:val="00BB530B"/>
    <w:rsid w:val="00BB5AC2"/>
    <w:rsid w:val="00BC24CE"/>
    <w:rsid w:val="00BC51C1"/>
    <w:rsid w:val="00BC73AC"/>
    <w:rsid w:val="00BD49CC"/>
    <w:rsid w:val="00BE19C8"/>
    <w:rsid w:val="00BE3394"/>
    <w:rsid w:val="00BF3DE2"/>
    <w:rsid w:val="00BF7556"/>
    <w:rsid w:val="00C00819"/>
    <w:rsid w:val="00C201D7"/>
    <w:rsid w:val="00C20453"/>
    <w:rsid w:val="00C22CCD"/>
    <w:rsid w:val="00C32BF3"/>
    <w:rsid w:val="00C33280"/>
    <w:rsid w:val="00C41848"/>
    <w:rsid w:val="00C5135B"/>
    <w:rsid w:val="00C51D27"/>
    <w:rsid w:val="00C54673"/>
    <w:rsid w:val="00C5598E"/>
    <w:rsid w:val="00C625CB"/>
    <w:rsid w:val="00C651CE"/>
    <w:rsid w:val="00C75137"/>
    <w:rsid w:val="00C805C8"/>
    <w:rsid w:val="00C83040"/>
    <w:rsid w:val="00C92CE4"/>
    <w:rsid w:val="00C9639D"/>
    <w:rsid w:val="00CA4EBE"/>
    <w:rsid w:val="00CA578A"/>
    <w:rsid w:val="00CB5921"/>
    <w:rsid w:val="00CC31B7"/>
    <w:rsid w:val="00CC4735"/>
    <w:rsid w:val="00CD11BB"/>
    <w:rsid w:val="00CD4FCA"/>
    <w:rsid w:val="00CD5FEC"/>
    <w:rsid w:val="00CF1EA9"/>
    <w:rsid w:val="00CF4514"/>
    <w:rsid w:val="00CF4A9B"/>
    <w:rsid w:val="00D0159B"/>
    <w:rsid w:val="00D03AF0"/>
    <w:rsid w:val="00D04CBA"/>
    <w:rsid w:val="00D052CC"/>
    <w:rsid w:val="00D06998"/>
    <w:rsid w:val="00D06F45"/>
    <w:rsid w:val="00D10CF3"/>
    <w:rsid w:val="00D118FD"/>
    <w:rsid w:val="00D13222"/>
    <w:rsid w:val="00D20DD4"/>
    <w:rsid w:val="00D24F5B"/>
    <w:rsid w:val="00D414D1"/>
    <w:rsid w:val="00D50377"/>
    <w:rsid w:val="00D65C02"/>
    <w:rsid w:val="00D72063"/>
    <w:rsid w:val="00D8348F"/>
    <w:rsid w:val="00D977BB"/>
    <w:rsid w:val="00DA117B"/>
    <w:rsid w:val="00DA40A1"/>
    <w:rsid w:val="00DA64DD"/>
    <w:rsid w:val="00DA668A"/>
    <w:rsid w:val="00DC11FB"/>
    <w:rsid w:val="00DC3A6A"/>
    <w:rsid w:val="00DC6014"/>
    <w:rsid w:val="00DD1A0B"/>
    <w:rsid w:val="00DE7821"/>
    <w:rsid w:val="00DE7A10"/>
    <w:rsid w:val="00E15012"/>
    <w:rsid w:val="00E269F6"/>
    <w:rsid w:val="00E27C48"/>
    <w:rsid w:val="00E37554"/>
    <w:rsid w:val="00E40DF0"/>
    <w:rsid w:val="00E42703"/>
    <w:rsid w:val="00E43E82"/>
    <w:rsid w:val="00E46386"/>
    <w:rsid w:val="00E63EF5"/>
    <w:rsid w:val="00E66576"/>
    <w:rsid w:val="00E667FD"/>
    <w:rsid w:val="00E71F09"/>
    <w:rsid w:val="00E73FA0"/>
    <w:rsid w:val="00E7516C"/>
    <w:rsid w:val="00E7574F"/>
    <w:rsid w:val="00E811A8"/>
    <w:rsid w:val="00E83531"/>
    <w:rsid w:val="00E83D45"/>
    <w:rsid w:val="00E86C7D"/>
    <w:rsid w:val="00E92029"/>
    <w:rsid w:val="00E95723"/>
    <w:rsid w:val="00E96D60"/>
    <w:rsid w:val="00EA388A"/>
    <w:rsid w:val="00EB0444"/>
    <w:rsid w:val="00EB40DB"/>
    <w:rsid w:val="00EB6595"/>
    <w:rsid w:val="00EC1F00"/>
    <w:rsid w:val="00EC2F57"/>
    <w:rsid w:val="00ED6807"/>
    <w:rsid w:val="00EE13CB"/>
    <w:rsid w:val="00EE323F"/>
    <w:rsid w:val="00EF2951"/>
    <w:rsid w:val="00EF3A76"/>
    <w:rsid w:val="00F00685"/>
    <w:rsid w:val="00F17E45"/>
    <w:rsid w:val="00F20851"/>
    <w:rsid w:val="00F23211"/>
    <w:rsid w:val="00F33C15"/>
    <w:rsid w:val="00F46DA3"/>
    <w:rsid w:val="00F7229B"/>
    <w:rsid w:val="00F77417"/>
    <w:rsid w:val="00F808A1"/>
    <w:rsid w:val="00F907A8"/>
    <w:rsid w:val="00F91761"/>
    <w:rsid w:val="00F91881"/>
    <w:rsid w:val="00F97929"/>
    <w:rsid w:val="00FA22B5"/>
    <w:rsid w:val="00FA428E"/>
    <w:rsid w:val="00FC308C"/>
    <w:rsid w:val="00FC518A"/>
    <w:rsid w:val="00FD1871"/>
    <w:rsid w:val="00FD29E7"/>
    <w:rsid w:val="00FD6B9D"/>
    <w:rsid w:val="00FE64F8"/>
    <w:rsid w:val="00FE7A67"/>
    <w:rsid w:val="00FF4964"/>
    <w:rsid w:val="00FF53E3"/>
    <w:rsid w:val="00FF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05202"/>
  <w15:docId w15:val="{1B7D2C5E-B5D9-4E1E-8CC2-F062C429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8E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5457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457A"/>
    <w:rPr>
      <w:rFonts w:ascii="Times New Roman" w:eastAsia="Times New Roman" w:hAnsi="Times New Roman" w:cs="Times New Roman"/>
      <w:b/>
      <w:bCs/>
      <w:sz w:val="27"/>
      <w:szCs w:val="27"/>
      <w:lang w:eastAsia="ru-RU"/>
    </w:rPr>
  </w:style>
  <w:style w:type="character" w:styleId="a3">
    <w:name w:val="Strong"/>
    <w:basedOn w:val="a0"/>
    <w:uiPriority w:val="22"/>
    <w:qFormat/>
    <w:rsid w:val="001274F5"/>
    <w:rPr>
      <w:rFonts w:ascii="Verdana" w:hAnsi="Verdana"/>
      <w:b/>
    </w:rPr>
  </w:style>
  <w:style w:type="paragraph" w:styleId="a4">
    <w:name w:val="List Paragraph"/>
    <w:basedOn w:val="a"/>
    <w:uiPriority w:val="34"/>
    <w:qFormat/>
    <w:rsid w:val="001274F5"/>
    <w:pPr>
      <w:ind w:left="720"/>
      <w:contextualSpacing/>
    </w:pPr>
  </w:style>
  <w:style w:type="character" w:customStyle="1" w:styleId="ConsNonformat">
    <w:name w:val="ConsNonformat Знак"/>
    <w:basedOn w:val="a0"/>
    <w:link w:val="ConsNonformat0"/>
    <w:locked/>
    <w:rsid w:val="001274F5"/>
    <w:rPr>
      <w:rFonts w:ascii="Courier New" w:hAnsi="Courier New" w:cs="Courier New"/>
    </w:rPr>
  </w:style>
  <w:style w:type="paragraph" w:customStyle="1" w:styleId="ConsNonformat0">
    <w:name w:val="ConsNonformat"/>
    <w:link w:val="ConsNonformat"/>
    <w:rsid w:val="001274F5"/>
    <w:pPr>
      <w:widowControl w:val="0"/>
      <w:autoSpaceDE w:val="0"/>
      <w:autoSpaceDN w:val="0"/>
      <w:adjustRightInd w:val="0"/>
      <w:spacing w:after="0" w:line="240" w:lineRule="auto"/>
    </w:pPr>
    <w:rPr>
      <w:rFonts w:ascii="Courier New" w:hAnsi="Courier New" w:cs="Courier New"/>
    </w:rPr>
  </w:style>
  <w:style w:type="paragraph" w:styleId="a5">
    <w:name w:val="footnote text"/>
    <w:basedOn w:val="a"/>
    <w:link w:val="a6"/>
    <w:unhideWhenUsed/>
    <w:rsid w:val="001274F5"/>
    <w:rPr>
      <w:sz w:val="20"/>
      <w:szCs w:val="20"/>
    </w:rPr>
  </w:style>
  <w:style w:type="character" w:customStyle="1" w:styleId="a6">
    <w:name w:val="Текст сноски Знак"/>
    <w:basedOn w:val="a0"/>
    <w:link w:val="a5"/>
    <w:rsid w:val="001274F5"/>
    <w:rPr>
      <w:rFonts w:ascii="Times New Roman" w:eastAsia="Times New Roman" w:hAnsi="Times New Roman" w:cs="Times New Roman"/>
      <w:sz w:val="20"/>
      <w:szCs w:val="20"/>
      <w:lang w:eastAsia="ru-RU"/>
    </w:rPr>
  </w:style>
  <w:style w:type="character" w:styleId="a7">
    <w:name w:val="footnote reference"/>
    <w:basedOn w:val="a0"/>
    <w:uiPriority w:val="99"/>
    <w:unhideWhenUsed/>
    <w:rsid w:val="001274F5"/>
    <w:rPr>
      <w:vertAlign w:val="superscript"/>
    </w:rPr>
  </w:style>
  <w:style w:type="paragraph" w:customStyle="1" w:styleId="a8">
    <w:name w:val="Знак Знак Знак Знак Знак Знак Знак Знак Знак Знак"/>
    <w:basedOn w:val="a"/>
    <w:rsid w:val="001274F5"/>
    <w:pPr>
      <w:spacing w:after="160" w:line="240" w:lineRule="exact"/>
    </w:pPr>
    <w:rPr>
      <w:rFonts w:ascii="Verdana" w:hAnsi="Verdana"/>
      <w:sz w:val="20"/>
      <w:szCs w:val="20"/>
      <w:lang w:val="en-US" w:eastAsia="en-US"/>
    </w:rPr>
  </w:style>
  <w:style w:type="paragraph" w:styleId="a9">
    <w:name w:val="header"/>
    <w:basedOn w:val="a"/>
    <w:link w:val="aa"/>
    <w:uiPriority w:val="99"/>
    <w:unhideWhenUsed/>
    <w:rsid w:val="001274F5"/>
    <w:pPr>
      <w:tabs>
        <w:tab w:val="center" w:pos="4677"/>
        <w:tab w:val="right" w:pos="9355"/>
      </w:tabs>
    </w:pPr>
  </w:style>
  <w:style w:type="character" w:customStyle="1" w:styleId="aa">
    <w:name w:val="Верхний колонтитул Знак"/>
    <w:basedOn w:val="a0"/>
    <w:link w:val="a9"/>
    <w:uiPriority w:val="99"/>
    <w:rsid w:val="001274F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74F5"/>
    <w:pPr>
      <w:tabs>
        <w:tab w:val="center" w:pos="4677"/>
        <w:tab w:val="right" w:pos="9355"/>
      </w:tabs>
    </w:pPr>
  </w:style>
  <w:style w:type="character" w:customStyle="1" w:styleId="ac">
    <w:name w:val="Нижний колонтитул Знак"/>
    <w:basedOn w:val="a0"/>
    <w:link w:val="ab"/>
    <w:uiPriority w:val="99"/>
    <w:rsid w:val="001274F5"/>
    <w:rPr>
      <w:rFonts w:ascii="Times New Roman" w:eastAsia="Times New Roman" w:hAnsi="Times New Roman" w:cs="Times New Roman"/>
      <w:sz w:val="24"/>
      <w:szCs w:val="24"/>
      <w:lang w:eastAsia="ru-RU"/>
    </w:rPr>
  </w:style>
  <w:style w:type="table" w:styleId="ad">
    <w:name w:val="Table Grid"/>
    <w:basedOn w:val="a1"/>
    <w:uiPriority w:val="59"/>
    <w:rsid w:val="0012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274F5"/>
    <w:rPr>
      <w:rFonts w:ascii="Tahoma" w:hAnsi="Tahoma" w:cs="Tahoma"/>
      <w:sz w:val="16"/>
      <w:szCs w:val="16"/>
    </w:rPr>
  </w:style>
  <w:style w:type="character" w:customStyle="1" w:styleId="af">
    <w:name w:val="Текст выноски Знак"/>
    <w:basedOn w:val="a0"/>
    <w:link w:val="ae"/>
    <w:uiPriority w:val="99"/>
    <w:semiHidden/>
    <w:rsid w:val="001274F5"/>
    <w:rPr>
      <w:rFonts w:ascii="Tahoma" w:eastAsia="Times New Roman" w:hAnsi="Tahoma" w:cs="Tahoma"/>
      <w:sz w:val="16"/>
      <w:szCs w:val="16"/>
      <w:lang w:eastAsia="ru-RU"/>
    </w:rPr>
  </w:style>
  <w:style w:type="paragraph" w:styleId="af0">
    <w:name w:val="endnote text"/>
    <w:basedOn w:val="a"/>
    <w:link w:val="af1"/>
    <w:uiPriority w:val="99"/>
    <w:semiHidden/>
    <w:unhideWhenUsed/>
    <w:rsid w:val="000677A8"/>
    <w:rPr>
      <w:sz w:val="20"/>
      <w:szCs w:val="20"/>
    </w:rPr>
  </w:style>
  <w:style w:type="character" w:customStyle="1" w:styleId="af1">
    <w:name w:val="Текст концевой сноски Знак"/>
    <w:basedOn w:val="a0"/>
    <w:link w:val="af0"/>
    <w:uiPriority w:val="99"/>
    <w:semiHidden/>
    <w:rsid w:val="000677A8"/>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0677A8"/>
    <w:rPr>
      <w:vertAlign w:val="superscript"/>
    </w:rPr>
  </w:style>
  <w:style w:type="paragraph" w:styleId="af3">
    <w:name w:val="Title"/>
    <w:basedOn w:val="a"/>
    <w:next w:val="a"/>
    <w:link w:val="af4"/>
    <w:uiPriority w:val="10"/>
    <w:qFormat/>
    <w:rsid w:val="00B865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Заголовок Знак"/>
    <w:basedOn w:val="a0"/>
    <w:link w:val="af3"/>
    <w:uiPriority w:val="10"/>
    <w:rsid w:val="00B86509"/>
    <w:rPr>
      <w:rFonts w:asciiTheme="majorHAnsi" w:eastAsiaTheme="majorEastAsia" w:hAnsiTheme="majorHAnsi" w:cstheme="majorBidi"/>
      <w:color w:val="17365D" w:themeColor="text2" w:themeShade="BF"/>
      <w:spacing w:val="5"/>
      <w:kern w:val="28"/>
      <w:sz w:val="52"/>
      <w:szCs w:val="52"/>
      <w:lang w:eastAsia="ru-RU"/>
    </w:rPr>
  </w:style>
  <w:style w:type="character" w:styleId="af5">
    <w:name w:val="Hyperlink"/>
    <w:basedOn w:val="a0"/>
    <w:uiPriority w:val="99"/>
    <w:unhideWhenUsed/>
    <w:rsid w:val="000D3A4B"/>
    <w:rPr>
      <w:color w:val="0000FF" w:themeColor="hyperlink"/>
      <w:u w:val="single"/>
    </w:rPr>
  </w:style>
  <w:style w:type="character" w:styleId="af6">
    <w:name w:val="Unresolved Mention"/>
    <w:basedOn w:val="a0"/>
    <w:uiPriority w:val="99"/>
    <w:semiHidden/>
    <w:unhideWhenUsed/>
    <w:rsid w:val="000D3A4B"/>
    <w:rPr>
      <w:color w:val="605E5C"/>
      <w:shd w:val="clear" w:color="auto" w:fill="E1DFDD"/>
    </w:rPr>
  </w:style>
  <w:style w:type="character" w:styleId="af7">
    <w:name w:val="FollowedHyperlink"/>
    <w:basedOn w:val="a0"/>
    <w:uiPriority w:val="99"/>
    <w:semiHidden/>
    <w:unhideWhenUsed/>
    <w:rsid w:val="00036108"/>
    <w:rPr>
      <w:color w:val="954F72"/>
      <w:u w:val="single"/>
    </w:rPr>
  </w:style>
  <w:style w:type="paragraph" w:customStyle="1" w:styleId="msonormal0">
    <w:name w:val="msonormal"/>
    <w:basedOn w:val="a"/>
    <w:rsid w:val="00036108"/>
    <w:pPr>
      <w:spacing w:before="100" w:beforeAutospacing="1" w:after="100" w:afterAutospacing="1"/>
    </w:pPr>
  </w:style>
  <w:style w:type="paragraph" w:customStyle="1" w:styleId="xl74">
    <w:name w:val="xl74"/>
    <w:basedOn w:val="a"/>
    <w:rsid w:val="00036108"/>
    <w:pPr>
      <w:pBdr>
        <w:bottom w:val="single" w:sz="8" w:space="0" w:color="000000"/>
        <w:right w:val="single" w:sz="8" w:space="0" w:color="000000"/>
      </w:pBdr>
      <w:spacing w:before="100" w:beforeAutospacing="1" w:after="100" w:afterAutospacing="1"/>
      <w:jc w:val="both"/>
      <w:textAlignment w:val="center"/>
    </w:pPr>
    <w:rPr>
      <w:sz w:val="18"/>
      <w:szCs w:val="18"/>
    </w:rPr>
  </w:style>
  <w:style w:type="paragraph" w:customStyle="1" w:styleId="xl75">
    <w:name w:val="xl75"/>
    <w:basedOn w:val="a"/>
    <w:rsid w:val="00036108"/>
    <w:pPr>
      <w:pBdr>
        <w:bottom w:val="single" w:sz="8" w:space="0" w:color="000000"/>
        <w:right w:val="single" w:sz="8" w:space="0" w:color="auto"/>
      </w:pBdr>
      <w:spacing w:before="100" w:beforeAutospacing="1" w:after="100" w:afterAutospacing="1"/>
      <w:jc w:val="both"/>
      <w:textAlignment w:val="center"/>
    </w:pPr>
    <w:rPr>
      <w:sz w:val="18"/>
      <w:szCs w:val="18"/>
    </w:rPr>
  </w:style>
  <w:style w:type="paragraph" w:customStyle="1" w:styleId="xl76">
    <w:name w:val="xl76"/>
    <w:basedOn w:val="a"/>
    <w:rsid w:val="00036108"/>
    <w:pPr>
      <w:pBdr>
        <w:bottom w:val="single" w:sz="8" w:space="0" w:color="000000"/>
        <w:right w:val="single" w:sz="8" w:space="0" w:color="000000"/>
      </w:pBdr>
      <w:spacing w:before="100" w:beforeAutospacing="1" w:after="100" w:afterAutospacing="1"/>
      <w:jc w:val="both"/>
      <w:textAlignment w:val="center"/>
    </w:pPr>
  </w:style>
  <w:style w:type="paragraph" w:customStyle="1" w:styleId="xl77">
    <w:name w:val="xl77"/>
    <w:basedOn w:val="a"/>
    <w:rsid w:val="00036108"/>
    <w:pPr>
      <w:spacing w:before="100" w:beforeAutospacing="1" w:after="100" w:afterAutospacing="1"/>
      <w:jc w:val="center"/>
    </w:pPr>
    <w:rPr>
      <w:sz w:val="28"/>
      <w:szCs w:val="28"/>
    </w:rPr>
  </w:style>
  <w:style w:type="paragraph" w:customStyle="1" w:styleId="xl78">
    <w:name w:val="xl78"/>
    <w:basedOn w:val="a"/>
    <w:rsid w:val="00036108"/>
    <w:pPr>
      <w:pBdr>
        <w:top w:val="single" w:sz="8" w:space="0" w:color="000000"/>
        <w:left w:val="single" w:sz="8" w:space="0" w:color="000000"/>
        <w:right w:val="single" w:sz="8" w:space="0" w:color="000000"/>
      </w:pBdr>
      <w:spacing w:before="100" w:beforeAutospacing="1" w:after="100" w:afterAutospacing="1"/>
      <w:jc w:val="center"/>
      <w:textAlignment w:val="center"/>
    </w:pPr>
  </w:style>
  <w:style w:type="paragraph" w:customStyle="1" w:styleId="xl79">
    <w:name w:val="xl79"/>
    <w:basedOn w:val="a"/>
    <w:rsid w:val="00036108"/>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80">
    <w:name w:val="xl80"/>
    <w:basedOn w:val="a"/>
    <w:rsid w:val="00036108"/>
    <w:pPr>
      <w:pBdr>
        <w:top w:val="single" w:sz="8" w:space="0" w:color="000000"/>
        <w:left w:val="single" w:sz="8" w:space="0" w:color="000000"/>
        <w:bottom w:val="single" w:sz="8" w:space="0" w:color="000000"/>
      </w:pBdr>
      <w:spacing w:before="100" w:beforeAutospacing="1" w:after="100" w:afterAutospacing="1"/>
      <w:jc w:val="center"/>
      <w:textAlignment w:val="center"/>
    </w:pPr>
  </w:style>
  <w:style w:type="paragraph" w:customStyle="1" w:styleId="xl81">
    <w:name w:val="xl81"/>
    <w:basedOn w:val="a"/>
    <w:rsid w:val="00036108"/>
    <w:pPr>
      <w:pBdr>
        <w:top w:val="single" w:sz="8" w:space="0" w:color="000000"/>
        <w:bottom w:val="single" w:sz="8" w:space="0" w:color="000000"/>
      </w:pBdr>
      <w:spacing w:before="100" w:beforeAutospacing="1" w:after="100" w:afterAutospacing="1"/>
      <w:jc w:val="center"/>
      <w:textAlignment w:val="center"/>
    </w:pPr>
  </w:style>
  <w:style w:type="paragraph" w:customStyle="1" w:styleId="xl82">
    <w:name w:val="xl82"/>
    <w:basedOn w:val="a"/>
    <w:rsid w:val="00036108"/>
    <w:pPr>
      <w:pBdr>
        <w:top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83">
    <w:name w:val="xl83"/>
    <w:basedOn w:val="a"/>
    <w:rsid w:val="000361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0361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5">
    <w:name w:val="xl85"/>
    <w:basedOn w:val="a"/>
    <w:rsid w:val="00036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0361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87">
    <w:name w:val="xl87"/>
    <w:basedOn w:val="a"/>
    <w:rsid w:val="000361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8">
    <w:name w:val="xl88"/>
    <w:basedOn w:val="a"/>
    <w:rsid w:val="000361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03610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036108"/>
    <w:pPr>
      <w:pBdr>
        <w:top w:val="single" w:sz="4" w:space="0" w:color="auto"/>
        <w:bottom w:val="single" w:sz="4" w:space="0" w:color="auto"/>
      </w:pBdr>
      <w:spacing w:before="100" w:beforeAutospacing="1" w:after="100" w:afterAutospacing="1"/>
      <w:jc w:val="center"/>
    </w:pPr>
  </w:style>
  <w:style w:type="paragraph" w:customStyle="1" w:styleId="xl91">
    <w:name w:val="xl91"/>
    <w:basedOn w:val="a"/>
    <w:rsid w:val="0003610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036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3610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36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03610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036108"/>
    <w:pPr>
      <w:pBdr>
        <w:bottom w:val="single" w:sz="8" w:space="0" w:color="000000"/>
        <w:right w:val="single" w:sz="8" w:space="0" w:color="000000"/>
      </w:pBdr>
      <w:spacing w:before="100" w:beforeAutospacing="1" w:after="100" w:afterAutospacing="1"/>
      <w:jc w:val="center"/>
      <w:textAlignment w:val="center"/>
    </w:pPr>
  </w:style>
  <w:style w:type="paragraph" w:customStyle="1" w:styleId="xl97">
    <w:name w:val="xl97"/>
    <w:basedOn w:val="a"/>
    <w:rsid w:val="00036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03610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03610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
    <w:rsid w:val="00036108"/>
    <w:pPr>
      <w:pBdr>
        <w:top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
    <w:rsid w:val="0003610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036108"/>
    <w:pPr>
      <w:pBdr>
        <w:bottom w:val="single" w:sz="8" w:space="0" w:color="000000"/>
        <w:right w:val="single" w:sz="8" w:space="0" w:color="auto"/>
      </w:pBdr>
      <w:spacing w:before="100" w:beforeAutospacing="1" w:after="100" w:afterAutospacing="1"/>
      <w:jc w:val="center"/>
      <w:textAlignment w:val="center"/>
    </w:pPr>
  </w:style>
  <w:style w:type="paragraph" w:customStyle="1" w:styleId="xl103">
    <w:name w:val="xl103"/>
    <w:basedOn w:val="a"/>
    <w:rsid w:val="00036108"/>
    <w:pPr>
      <w:pBdr>
        <w:top w:val="single" w:sz="8" w:space="0" w:color="000000"/>
        <w:left w:val="single" w:sz="4" w:space="0" w:color="auto"/>
        <w:bottom w:val="single" w:sz="8" w:space="0" w:color="000000"/>
      </w:pBdr>
      <w:spacing w:before="100" w:beforeAutospacing="1" w:after="100" w:afterAutospacing="1"/>
      <w:jc w:val="center"/>
      <w:textAlignment w:val="center"/>
    </w:pPr>
  </w:style>
  <w:style w:type="paragraph" w:customStyle="1" w:styleId="xl104">
    <w:name w:val="xl104"/>
    <w:basedOn w:val="a"/>
    <w:rsid w:val="00036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36108"/>
    <w:pPr>
      <w:pBdr>
        <w:right w:val="single" w:sz="8" w:space="0" w:color="000000"/>
      </w:pBdr>
      <w:spacing w:before="100" w:beforeAutospacing="1" w:after="100" w:afterAutospacing="1"/>
      <w:jc w:val="both"/>
      <w:textAlignment w:val="center"/>
    </w:pPr>
    <w:rPr>
      <w:sz w:val="18"/>
      <w:szCs w:val="18"/>
    </w:rPr>
  </w:style>
  <w:style w:type="paragraph" w:customStyle="1" w:styleId="xl106">
    <w:name w:val="xl106"/>
    <w:basedOn w:val="a"/>
    <w:rsid w:val="00036108"/>
    <w:pPr>
      <w:pBdr>
        <w:right w:val="single" w:sz="8" w:space="0" w:color="auto"/>
      </w:pBdr>
      <w:spacing w:before="100" w:beforeAutospacing="1" w:after="100" w:afterAutospacing="1"/>
      <w:jc w:val="both"/>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42134">
      <w:bodyDiv w:val="1"/>
      <w:marLeft w:val="0"/>
      <w:marRight w:val="0"/>
      <w:marTop w:val="0"/>
      <w:marBottom w:val="0"/>
      <w:divBdr>
        <w:top w:val="none" w:sz="0" w:space="0" w:color="auto"/>
        <w:left w:val="none" w:sz="0" w:space="0" w:color="auto"/>
        <w:bottom w:val="none" w:sz="0" w:space="0" w:color="auto"/>
        <w:right w:val="none" w:sz="0" w:space="0" w:color="auto"/>
      </w:divBdr>
    </w:div>
    <w:div w:id="90780175">
      <w:bodyDiv w:val="1"/>
      <w:marLeft w:val="0"/>
      <w:marRight w:val="0"/>
      <w:marTop w:val="0"/>
      <w:marBottom w:val="0"/>
      <w:divBdr>
        <w:top w:val="none" w:sz="0" w:space="0" w:color="auto"/>
        <w:left w:val="none" w:sz="0" w:space="0" w:color="auto"/>
        <w:bottom w:val="none" w:sz="0" w:space="0" w:color="auto"/>
        <w:right w:val="none" w:sz="0" w:space="0" w:color="auto"/>
      </w:divBdr>
    </w:div>
    <w:div w:id="99104486">
      <w:bodyDiv w:val="1"/>
      <w:marLeft w:val="0"/>
      <w:marRight w:val="0"/>
      <w:marTop w:val="0"/>
      <w:marBottom w:val="0"/>
      <w:divBdr>
        <w:top w:val="none" w:sz="0" w:space="0" w:color="auto"/>
        <w:left w:val="none" w:sz="0" w:space="0" w:color="auto"/>
        <w:bottom w:val="none" w:sz="0" w:space="0" w:color="auto"/>
        <w:right w:val="none" w:sz="0" w:space="0" w:color="auto"/>
      </w:divBdr>
    </w:div>
    <w:div w:id="141046927">
      <w:bodyDiv w:val="1"/>
      <w:marLeft w:val="0"/>
      <w:marRight w:val="0"/>
      <w:marTop w:val="0"/>
      <w:marBottom w:val="0"/>
      <w:divBdr>
        <w:top w:val="none" w:sz="0" w:space="0" w:color="auto"/>
        <w:left w:val="none" w:sz="0" w:space="0" w:color="auto"/>
        <w:bottom w:val="none" w:sz="0" w:space="0" w:color="auto"/>
        <w:right w:val="none" w:sz="0" w:space="0" w:color="auto"/>
      </w:divBdr>
    </w:div>
    <w:div w:id="142701418">
      <w:bodyDiv w:val="1"/>
      <w:marLeft w:val="0"/>
      <w:marRight w:val="0"/>
      <w:marTop w:val="0"/>
      <w:marBottom w:val="0"/>
      <w:divBdr>
        <w:top w:val="none" w:sz="0" w:space="0" w:color="auto"/>
        <w:left w:val="none" w:sz="0" w:space="0" w:color="auto"/>
        <w:bottom w:val="none" w:sz="0" w:space="0" w:color="auto"/>
        <w:right w:val="none" w:sz="0" w:space="0" w:color="auto"/>
      </w:divBdr>
    </w:div>
    <w:div w:id="167866207">
      <w:bodyDiv w:val="1"/>
      <w:marLeft w:val="0"/>
      <w:marRight w:val="0"/>
      <w:marTop w:val="0"/>
      <w:marBottom w:val="0"/>
      <w:divBdr>
        <w:top w:val="none" w:sz="0" w:space="0" w:color="auto"/>
        <w:left w:val="none" w:sz="0" w:space="0" w:color="auto"/>
        <w:bottom w:val="none" w:sz="0" w:space="0" w:color="auto"/>
        <w:right w:val="none" w:sz="0" w:space="0" w:color="auto"/>
      </w:divBdr>
    </w:div>
    <w:div w:id="172644937">
      <w:bodyDiv w:val="1"/>
      <w:marLeft w:val="0"/>
      <w:marRight w:val="0"/>
      <w:marTop w:val="0"/>
      <w:marBottom w:val="0"/>
      <w:divBdr>
        <w:top w:val="none" w:sz="0" w:space="0" w:color="auto"/>
        <w:left w:val="none" w:sz="0" w:space="0" w:color="auto"/>
        <w:bottom w:val="none" w:sz="0" w:space="0" w:color="auto"/>
        <w:right w:val="none" w:sz="0" w:space="0" w:color="auto"/>
      </w:divBdr>
    </w:div>
    <w:div w:id="249848819">
      <w:bodyDiv w:val="1"/>
      <w:marLeft w:val="0"/>
      <w:marRight w:val="0"/>
      <w:marTop w:val="0"/>
      <w:marBottom w:val="0"/>
      <w:divBdr>
        <w:top w:val="none" w:sz="0" w:space="0" w:color="auto"/>
        <w:left w:val="none" w:sz="0" w:space="0" w:color="auto"/>
        <w:bottom w:val="none" w:sz="0" w:space="0" w:color="auto"/>
        <w:right w:val="none" w:sz="0" w:space="0" w:color="auto"/>
      </w:divBdr>
    </w:div>
    <w:div w:id="262810521">
      <w:bodyDiv w:val="1"/>
      <w:marLeft w:val="0"/>
      <w:marRight w:val="0"/>
      <w:marTop w:val="0"/>
      <w:marBottom w:val="0"/>
      <w:divBdr>
        <w:top w:val="none" w:sz="0" w:space="0" w:color="auto"/>
        <w:left w:val="none" w:sz="0" w:space="0" w:color="auto"/>
        <w:bottom w:val="none" w:sz="0" w:space="0" w:color="auto"/>
        <w:right w:val="none" w:sz="0" w:space="0" w:color="auto"/>
      </w:divBdr>
    </w:div>
    <w:div w:id="611714225">
      <w:bodyDiv w:val="1"/>
      <w:marLeft w:val="0"/>
      <w:marRight w:val="0"/>
      <w:marTop w:val="0"/>
      <w:marBottom w:val="0"/>
      <w:divBdr>
        <w:top w:val="none" w:sz="0" w:space="0" w:color="auto"/>
        <w:left w:val="none" w:sz="0" w:space="0" w:color="auto"/>
        <w:bottom w:val="none" w:sz="0" w:space="0" w:color="auto"/>
        <w:right w:val="none" w:sz="0" w:space="0" w:color="auto"/>
      </w:divBdr>
    </w:div>
    <w:div w:id="656885857">
      <w:bodyDiv w:val="1"/>
      <w:marLeft w:val="0"/>
      <w:marRight w:val="0"/>
      <w:marTop w:val="0"/>
      <w:marBottom w:val="0"/>
      <w:divBdr>
        <w:top w:val="none" w:sz="0" w:space="0" w:color="auto"/>
        <w:left w:val="none" w:sz="0" w:space="0" w:color="auto"/>
        <w:bottom w:val="none" w:sz="0" w:space="0" w:color="auto"/>
        <w:right w:val="none" w:sz="0" w:space="0" w:color="auto"/>
      </w:divBdr>
    </w:div>
    <w:div w:id="701825581">
      <w:bodyDiv w:val="1"/>
      <w:marLeft w:val="0"/>
      <w:marRight w:val="0"/>
      <w:marTop w:val="0"/>
      <w:marBottom w:val="0"/>
      <w:divBdr>
        <w:top w:val="none" w:sz="0" w:space="0" w:color="auto"/>
        <w:left w:val="none" w:sz="0" w:space="0" w:color="auto"/>
        <w:bottom w:val="none" w:sz="0" w:space="0" w:color="auto"/>
        <w:right w:val="none" w:sz="0" w:space="0" w:color="auto"/>
      </w:divBdr>
    </w:div>
    <w:div w:id="731733656">
      <w:bodyDiv w:val="1"/>
      <w:marLeft w:val="0"/>
      <w:marRight w:val="0"/>
      <w:marTop w:val="0"/>
      <w:marBottom w:val="0"/>
      <w:divBdr>
        <w:top w:val="none" w:sz="0" w:space="0" w:color="auto"/>
        <w:left w:val="none" w:sz="0" w:space="0" w:color="auto"/>
        <w:bottom w:val="none" w:sz="0" w:space="0" w:color="auto"/>
        <w:right w:val="none" w:sz="0" w:space="0" w:color="auto"/>
      </w:divBdr>
    </w:div>
    <w:div w:id="847521065">
      <w:bodyDiv w:val="1"/>
      <w:marLeft w:val="0"/>
      <w:marRight w:val="0"/>
      <w:marTop w:val="0"/>
      <w:marBottom w:val="0"/>
      <w:divBdr>
        <w:top w:val="none" w:sz="0" w:space="0" w:color="auto"/>
        <w:left w:val="none" w:sz="0" w:space="0" w:color="auto"/>
        <w:bottom w:val="none" w:sz="0" w:space="0" w:color="auto"/>
        <w:right w:val="none" w:sz="0" w:space="0" w:color="auto"/>
      </w:divBdr>
    </w:div>
    <w:div w:id="857235659">
      <w:bodyDiv w:val="1"/>
      <w:marLeft w:val="0"/>
      <w:marRight w:val="0"/>
      <w:marTop w:val="0"/>
      <w:marBottom w:val="0"/>
      <w:divBdr>
        <w:top w:val="none" w:sz="0" w:space="0" w:color="auto"/>
        <w:left w:val="none" w:sz="0" w:space="0" w:color="auto"/>
        <w:bottom w:val="none" w:sz="0" w:space="0" w:color="auto"/>
        <w:right w:val="none" w:sz="0" w:space="0" w:color="auto"/>
      </w:divBdr>
    </w:div>
    <w:div w:id="902328661">
      <w:bodyDiv w:val="1"/>
      <w:marLeft w:val="0"/>
      <w:marRight w:val="0"/>
      <w:marTop w:val="0"/>
      <w:marBottom w:val="0"/>
      <w:divBdr>
        <w:top w:val="none" w:sz="0" w:space="0" w:color="auto"/>
        <w:left w:val="none" w:sz="0" w:space="0" w:color="auto"/>
        <w:bottom w:val="none" w:sz="0" w:space="0" w:color="auto"/>
        <w:right w:val="none" w:sz="0" w:space="0" w:color="auto"/>
      </w:divBdr>
    </w:div>
    <w:div w:id="1025867697">
      <w:bodyDiv w:val="1"/>
      <w:marLeft w:val="0"/>
      <w:marRight w:val="0"/>
      <w:marTop w:val="0"/>
      <w:marBottom w:val="0"/>
      <w:divBdr>
        <w:top w:val="none" w:sz="0" w:space="0" w:color="auto"/>
        <w:left w:val="none" w:sz="0" w:space="0" w:color="auto"/>
        <w:bottom w:val="none" w:sz="0" w:space="0" w:color="auto"/>
        <w:right w:val="none" w:sz="0" w:space="0" w:color="auto"/>
      </w:divBdr>
    </w:div>
    <w:div w:id="1064521565">
      <w:bodyDiv w:val="1"/>
      <w:marLeft w:val="0"/>
      <w:marRight w:val="0"/>
      <w:marTop w:val="0"/>
      <w:marBottom w:val="0"/>
      <w:divBdr>
        <w:top w:val="none" w:sz="0" w:space="0" w:color="auto"/>
        <w:left w:val="none" w:sz="0" w:space="0" w:color="auto"/>
        <w:bottom w:val="none" w:sz="0" w:space="0" w:color="auto"/>
        <w:right w:val="none" w:sz="0" w:space="0" w:color="auto"/>
      </w:divBdr>
    </w:div>
    <w:div w:id="1217813362">
      <w:bodyDiv w:val="1"/>
      <w:marLeft w:val="0"/>
      <w:marRight w:val="0"/>
      <w:marTop w:val="0"/>
      <w:marBottom w:val="0"/>
      <w:divBdr>
        <w:top w:val="none" w:sz="0" w:space="0" w:color="auto"/>
        <w:left w:val="none" w:sz="0" w:space="0" w:color="auto"/>
        <w:bottom w:val="none" w:sz="0" w:space="0" w:color="auto"/>
        <w:right w:val="none" w:sz="0" w:space="0" w:color="auto"/>
      </w:divBdr>
    </w:div>
    <w:div w:id="1428190160">
      <w:bodyDiv w:val="1"/>
      <w:marLeft w:val="0"/>
      <w:marRight w:val="0"/>
      <w:marTop w:val="0"/>
      <w:marBottom w:val="0"/>
      <w:divBdr>
        <w:top w:val="none" w:sz="0" w:space="0" w:color="auto"/>
        <w:left w:val="none" w:sz="0" w:space="0" w:color="auto"/>
        <w:bottom w:val="none" w:sz="0" w:space="0" w:color="auto"/>
        <w:right w:val="none" w:sz="0" w:space="0" w:color="auto"/>
      </w:divBdr>
    </w:div>
    <w:div w:id="1451626071">
      <w:bodyDiv w:val="1"/>
      <w:marLeft w:val="0"/>
      <w:marRight w:val="0"/>
      <w:marTop w:val="0"/>
      <w:marBottom w:val="0"/>
      <w:divBdr>
        <w:top w:val="none" w:sz="0" w:space="0" w:color="auto"/>
        <w:left w:val="none" w:sz="0" w:space="0" w:color="auto"/>
        <w:bottom w:val="none" w:sz="0" w:space="0" w:color="auto"/>
        <w:right w:val="none" w:sz="0" w:space="0" w:color="auto"/>
      </w:divBdr>
    </w:div>
    <w:div w:id="1474905171">
      <w:bodyDiv w:val="1"/>
      <w:marLeft w:val="0"/>
      <w:marRight w:val="0"/>
      <w:marTop w:val="0"/>
      <w:marBottom w:val="0"/>
      <w:divBdr>
        <w:top w:val="none" w:sz="0" w:space="0" w:color="auto"/>
        <w:left w:val="none" w:sz="0" w:space="0" w:color="auto"/>
        <w:bottom w:val="none" w:sz="0" w:space="0" w:color="auto"/>
        <w:right w:val="none" w:sz="0" w:space="0" w:color="auto"/>
      </w:divBdr>
    </w:div>
    <w:div w:id="1512068940">
      <w:bodyDiv w:val="1"/>
      <w:marLeft w:val="0"/>
      <w:marRight w:val="0"/>
      <w:marTop w:val="0"/>
      <w:marBottom w:val="0"/>
      <w:divBdr>
        <w:top w:val="none" w:sz="0" w:space="0" w:color="auto"/>
        <w:left w:val="none" w:sz="0" w:space="0" w:color="auto"/>
        <w:bottom w:val="none" w:sz="0" w:space="0" w:color="auto"/>
        <w:right w:val="none" w:sz="0" w:space="0" w:color="auto"/>
      </w:divBdr>
    </w:div>
    <w:div w:id="1596400184">
      <w:bodyDiv w:val="1"/>
      <w:marLeft w:val="0"/>
      <w:marRight w:val="0"/>
      <w:marTop w:val="0"/>
      <w:marBottom w:val="0"/>
      <w:divBdr>
        <w:top w:val="none" w:sz="0" w:space="0" w:color="auto"/>
        <w:left w:val="none" w:sz="0" w:space="0" w:color="auto"/>
        <w:bottom w:val="none" w:sz="0" w:space="0" w:color="auto"/>
        <w:right w:val="none" w:sz="0" w:space="0" w:color="auto"/>
      </w:divBdr>
    </w:div>
    <w:div w:id="1612861952">
      <w:bodyDiv w:val="1"/>
      <w:marLeft w:val="0"/>
      <w:marRight w:val="0"/>
      <w:marTop w:val="0"/>
      <w:marBottom w:val="0"/>
      <w:divBdr>
        <w:top w:val="none" w:sz="0" w:space="0" w:color="auto"/>
        <w:left w:val="none" w:sz="0" w:space="0" w:color="auto"/>
        <w:bottom w:val="none" w:sz="0" w:space="0" w:color="auto"/>
        <w:right w:val="none" w:sz="0" w:space="0" w:color="auto"/>
      </w:divBdr>
    </w:div>
    <w:div w:id="1622229323">
      <w:bodyDiv w:val="1"/>
      <w:marLeft w:val="0"/>
      <w:marRight w:val="0"/>
      <w:marTop w:val="0"/>
      <w:marBottom w:val="0"/>
      <w:divBdr>
        <w:top w:val="none" w:sz="0" w:space="0" w:color="auto"/>
        <w:left w:val="none" w:sz="0" w:space="0" w:color="auto"/>
        <w:bottom w:val="none" w:sz="0" w:space="0" w:color="auto"/>
        <w:right w:val="none" w:sz="0" w:space="0" w:color="auto"/>
      </w:divBdr>
    </w:div>
    <w:div w:id="1630742821">
      <w:bodyDiv w:val="1"/>
      <w:marLeft w:val="0"/>
      <w:marRight w:val="0"/>
      <w:marTop w:val="0"/>
      <w:marBottom w:val="0"/>
      <w:divBdr>
        <w:top w:val="none" w:sz="0" w:space="0" w:color="auto"/>
        <w:left w:val="none" w:sz="0" w:space="0" w:color="auto"/>
        <w:bottom w:val="none" w:sz="0" w:space="0" w:color="auto"/>
        <w:right w:val="none" w:sz="0" w:space="0" w:color="auto"/>
      </w:divBdr>
    </w:div>
    <w:div w:id="1770661806">
      <w:bodyDiv w:val="1"/>
      <w:marLeft w:val="0"/>
      <w:marRight w:val="0"/>
      <w:marTop w:val="0"/>
      <w:marBottom w:val="0"/>
      <w:divBdr>
        <w:top w:val="none" w:sz="0" w:space="0" w:color="auto"/>
        <w:left w:val="none" w:sz="0" w:space="0" w:color="auto"/>
        <w:bottom w:val="none" w:sz="0" w:space="0" w:color="auto"/>
        <w:right w:val="none" w:sz="0" w:space="0" w:color="auto"/>
      </w:divBdr>
    </w:div>
    <w:div w:id="1772042307">
      <w:bodyDiv w:val="1"/>
      <w:marLeft w:val="0"/>
      <w:marRight w:val="0"/>
      <w:marTop w:val="0"/>
      <w:marBottom w:val="0"/>
      <w:divBdr>
        <w:top w:val="none" w:sz="0" w:space="0" w:color="auto"/>
        <w:left w:val="none" w:sz="0" w:space="0" w:color="auto"/>
        <w:bottom w:val="none" w:sz="0" w:space="0" w:color="auto"/>
        <w:right w:val="none" w:sz="0" w:space="0" w:color="auto"/>
      </w:divBdr>
    </w:div>
    <w:div w:id="1787041536">
      <w:bodyDiv w:val="1"/>
      <w:marLeft w:val="0"/>
      <w:marRight w:val="0"/>
      <w:marTop w:val="0"/>
      <w:marBottom w:val="0"/>
      <w:divBdr>
        <w:top w:val="none" w:sz="0" w:space="0" w:color="auto"/>
        <w:left w:val="none" w:sz="0" w:space="0" w:color="auto"/>
        <w:bottom w:val="none" w:sz="0" w:space="0" w:color="auto"/>
        <w:right w:val="none" w:sz="0" w:space="0" w:color="auto"/>
      </w:divBdr>
    </w:div>
    <w:div w:id="1791971762">
      <w:bodyDiv w:val="1"/>
      <w:marLeft w:val="0"/>
      <w:marRight w:val="0"/>
      <w:marTop w:val="0"/>
      <w:marBottom w:val="0"/>
      <w:divBdr>
        <w:top w:val="none" w:sz="0" w:space="0" w:color="auto"/>
        <w:left w:val="none" w:sz="0" w:space="0" w:color="auto"/>
        <w:bottom w:val="none" w:sz="0" w:space="0" w:color="auto"/>
        <w:right w:val="none" w:sz="0" w:space="0" w:color="auto"/>
      </w:divBdr>
    </w:div>
    <w:div w:id="1854803004">
      <w:bodyDiv w:val="1"/>
      <w:marLeft w:val="0"/>
      <w:marRight w:val="0"/>
      <w:marTop w:val="0"/>
      <w:marBottom w:val="0"/>
      <w:divBdr>
        <w:top w:val="none" w:sz="0" w:space="0" w:color="auto"/>
        <w:left w:val="none" w:sz="0" w:space="0" w:color="auto"/>
        <w:bottom w:val="none" w:sz="0" w:space="0" w:color="auto"/>
        <w:right w:val="none" w:sz="0" w:space="0" w:color="auto"/>
      </w:divBdr>
    </w:div>
    <w:div w:id="1885825460">
      <w:bodyDiv w:val="1"/>
      <w:marLeft w:val="0"/>
      <w:marRight w:val="0"/>
      <w:marTop w:val="0"/>
      <w:marBottom w:val="0"/>
      <w:divBdr>
        <w:top w:val="none" w:sz="0" w:space="0" w:color="auto"/>
        <w:left w:val="none" w:sz="0" w:space="0" w:color="auto"/>
        <w:bottom w:val="none" w:sz="0" w:space="0" w:color="auto"/>
        <w:right w:val="none" w:sz="0" w:space="0" w:color="auto"/>
      </w:divBdr>
    </w:div>
    <w:div w:id="1890605931">
      <w:bodyDiv w:val="1"/>
      <w:marLeft w:val="0"/>
      <w:marRight w:val="0"/>
      <w:marTop w:val="0"/>
      <w:marBottom w:val="0"/>
      <w:divBdr>
        <w:top w:val="none" w:sz="0" w:space="0" w:color="auto"/>
        <w:left w:val="none" w:sz="0" w:space="0" w:color="auto"/>
        <w:bottom w:val="none" w:sz="0" w:space="0" w:color="auto"/>
        <w:right w:val="none" w:sz="0" w:space="0" w:color="auto"/>
      </w:divBdr>
    </w:div>
    <w:div w:id="1926181616">
      <w:bodyDiv w:val="1"/>
      <w:marLeft w:val="0"/>
      <w:marRight w:val="0"/>
      <w:marTop w:val="0"/>
      <w:marBottom w:val="0"/>
      <w:divBdr>
        <w:top w:val="none" w:sz="0" w:space="0" w:color="auto"/>
        <w:left w:val="none" w:sz="0" w:space="0" w:color="auto"/>
        <w:bottom w:val="none" w:sz="0" w:space="0" w:color="auto"/>
        <w:right w:val="none" w:sz="0" w:space="0" w:color="auto"/>
      </w:divBdr>
    </w:div>
    <w:div w:id="21163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01EA-57E4-430B-A379-48B94490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MSI</dc:creator>
  <cp:lastModifiedBy>Филаткина Юлия Федоровна</cp:lastModifiedBy>
  <cp:revision>6</cp:revision>
  <cp:lastPrinted>2023-03-09T00:47:00Z</cp:lastPrinted>
  <dcterms:created xsi:type="dcterms:W3CDTF">2024-03-29T00:09:00Z</dcterms:created>
  <dcterms:modified xsi:type="dcterms:W3CDTF">2024-03-29T01:04:00Z</dcterms:modified>
</cp:coreProperties>
</file>