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7D8421F" wp14:editId="1E6D7103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7A4EF9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3-03-24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C57E57" w:rsidP="00DC78C2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24.03.2023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DC78C2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DC78C2" w:rsidTr="00EA62E4">
        <w:trPr>
          <w:trHeight w:val="567"/>
        </w:trPr>
        <w:tc>
          <w:tcPr>
            <w:tcW w:w="4361" w:type="dxa"/>
            <w:gridSpan w:val="2"/>
          </w:tcPr>
          <w:p w:rsidR="00DC78C2" w:rsidRDefault="00DC78C2" w:rsidP="000F41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приказ  </w:t>
            </w:r>
            <w:r w:rsidRPr="0008360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14.11.2022 № 38</w:t>
            </w:r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 </w:t>
            </w:r>
            <w:hyperlink w:anchor="Par32" w:history="1">
              <w:proofErr w:type="gramStart"/>
              <w:r w:rsidRPr="0008360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proofErr w:type="gramEnd"/>
            </w:hyperlink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орядке применения бюджетной класс</w:t>
            </w:r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фикации Российской Федерации в части, относящейся  к бюджету</w:t>
            </w:r>
            <w:bookmarkStart w:id="0" w:name="OLE_LINK4"/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End w:id="0"/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>Ханкайского муници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округа»</w:t>
            </w:r>
          </w:p>
          <w:p w:rsidR="00DC78C2" w:rsidRPr="00D741E6" w:rsidRDefault="00DC78C2" w:rsidP="000F4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DC78C2" w:rsidRPr="004770BD" w:rsidRDefault="00DC78C2" w:rsidP="000F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C2" w:rsidTr="00EA62E4">
        <w:trPr>
          <w:trHeight w:val="567"/>
        </w:trPr>
        <w:tc>
          <w:tcPr>
            <w:tcW w:w="9514" w:type="dxa"/>
            <w:gridSpan w:val="4"/>
          </w:tcPr>
          <w:p w:rsidR="00DC78C2" w:rsidRPr="004770BD" w:rsidRDefault="00DC78C2" w:rsidP="000F418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74EF8">
              <w:rPr>
                <w:rFonts w:ascii="Times New Roman" w:hAnsi="Times New Roman" w:cs="Times New Roman"/>
                <w:sz w:val="28"/>
                <w:szCs w:val="28"/>
              </w:rPr>
              <w:t>В соответствии с Бюджетным кодексом Росс</w:t>
            </w:r>
            <w:bookmarkStart w:id="1" w:name="_GoBack"/>
            <w:bookmarkEnd w:id="1"/>
            <w:r w:rsidRPr="00E74EF8">
              <w:rPr>
                <w:rFonts w:ascii="Times New Roman" w:hAnsi="Times New Roman" w:cs="Times New Roman"/>
                <w:sz w:val="28"/>
                <w:szCs w:val="28"/>
              </w:rPr>
              <w:t>ийской Федерации, на осн</w:t>
            </w:r>
            <w:r w:rsidRPr="00E74E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4EF8">
              <w:rPr>
                <w:rFonts w:ascii="Times New Roman" w:hAnsi="Times New Roman" w:cs="Times New Roman"/>
                <w:sz w:val="28"/>
                <w:szCs w:val="28"/>
              </w:rPr>
              <w:t>вании Приказа Минфина России от 17.05.2022 № 75н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 (перечней кодов) бюджетной классификации Российской Федерации на 2023 год (на 2023 год и на плановый период 2024 и 2025 годов) </w:t>
            </w:r>
            <w:r w:rsidRPr="00E74EF8">
              <w:rPr>
                <w:rFonts w:ascii="Times New Roman" w:hAnsi="Times New Roman" w:cs="Times New Roman"/>
                <w:sz w:val="28"/>
                <w:szCs w:val="28"/>
              </w:rPr>
              <w:t>», в целях  организации исполнения бюджета Ханкайского муниципального округа</w:t>
            </w:r>
          </w:p>
        </w:tc>
      </w:tr>
    </w:tbl>
    <w:p w:rsidR="00D741E6" w:rsidRDefault="00D741E6" w:rsidP="00D741E6">
      <w:pPr>
        <w:pStyle w:val="ac"/>
        <w:jc w:val="both"/>
      </w:pPr>
    </w:p>
    <w:p w:rsidR="009C12B5" w:rsidRDefault="009C12B5" w:rsidP="00D741E6">
      <w:pPr>
        <w:pStyle w:val="ac"/>
        <w:jc w:val="both"/>
      </w:pPr>
    </w:p>
    <w:p w:rsidR="00D741E6" w:rsidRDefault="00D741E6" w:rsidP="00D741E6">
      <w:pPr>
        <w:pStyle w:val="ac"/>
        <w:jc w:val="both"/>
      </w:pPr>
      <w:r>
        <w:t>ПРИКАЗЫВАЮ:</w:t>
      </w:r>
    </w:p>
    <w:p w:rsidR="00D741E6" w:rsidRDefault="00D741E6" w:rsidP="00D741E6">
      <w:pPr>
        <w:pStyle w:val="ac"/>
        <w:jc w:val="both"/>
      </w:pPr>
    </w:p>
    <w:p w:rsidR="00DC78C2" w:rsidRDefault="00DC78C2" w:rsidP="00DC78C2">
      <w:pPr>
        <w:pStyle w:val="ac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Дополнить </w:t>
      </w:r>
      <w:r w:rsidRPr="00DB571A">
        <w:rPr>
          <w:szCs w:val="28"/>
        </w:rPr>
        <w:t xml:space="preserve"> Приложение № 1 к Порядку применения бю</w:t>
      </w:r>
      <w:r w:rsidRPr="00DB571A">
        <w:rPr>
          <w:szCs w:val="28"/>
        </w:rPr>
        <w:t>д</w:t>
      </w:r>
      <w:r w:rsidRPr="00DB571A">
        <w:rPr>
          <w:szCs w:val="28"/>
        </w:rPr>
        <w:t>жетной классификации Российской Федерации в части, относящейся к бюджету Ханкайского муниципального округа, утвержденному приказом финансов</w:t>
      </w:r>
      <w:r w:rsidRPr="00DB571A">
        <w:rPr>
          <w:szCs w:val="28"/>
        </w:rPr>
        <w:t>о</w:t>
      </w:r>
      <w:r w:rsidRPr="00DB571A">
        <w:rPr>
          <w:szCs w:val="28"/>
        </w:rPr>
        <w:t xml:space="preserve">го управления от </w:t>
      </w:r>
      <w:r>
        <w:rPr>
          <w:szCs w:val="28"/>
        </w:rPr>
        <w:t>14.11.2022  года № 38</w:t>
      </w:r>
      <w:r w:rsidRPr="00DB571A">
        <w:rPr>
          <w:szCs w:val="28"/>
        </w:rPr>
        <w:t>, сле</w:t>
      </w:r>
      <w:r>
        <w:rPr>
          <w:szCs w:val="28"/>
        </w:rPr>
        <w:t>дующими направлениями расх</w:t>
      </w:r>
      <w:r>
        <w:rPr>
          <w:szCs w:val="28"/>
        </w:rPr>
        <w:t>о</w:t>
      </w:r>
      <w:r>
        <w:rPr>
          <w:szCs w:val="28"/>
        </w:rPr>
        <w:t>дов:</w:t>
      </w:r>
    </w:p>
    <w:p w:rsidR="00125521" w:rsidRDefault="00DC78C2" w:rsidP="00DC78C2">
      <w:pPr>
        <w:pStyle w:val="ac"/>
        <w:ind w:firstLine="709"/>
        <w:jc w:val="both"/>
        <w:rPr>
          <w:szCs w:val="28"/>
        </w:rPr>
      </w:pPr>
      <w:r>
        <w:rPr>
          <w:szCs w:val="28"/>
        </w:rPr>
        <w:t xml:space="preserve">40802 -  </w:t>
      </w:r>
      <w:r w:rsidR="00350D0D">
        <w:rPr>
          <w:szCs w:val="28"/>
        </w:rPr>
        <w:t>Расходы</w:t>
      </w:r>
      <w:r w:rsidR="00212732">
        <w:rPr>
          <w:szCs w:val="28"/>
        </w:rPr>
        <w:t>,</w:t>
      </w:r>
      <w:r w:rsidR="00350D0D">
        <w:rPr>
          <w:szCs w:val="28"/>
        </w:rPr>
        <w:t xml:space="preserve"> связанные с осуществ</w:t>
      </w:r>
      <w:r w:rsidRPr="00DC78C2">
        <w:rPr>
          <w:szCs w:val="28"/>
        </w:rPr>
        <w:t>лением регулярных перевозок по регулируемым тарифам</w:t>
      </w:r>
      <w:r w:rsidR="00350D0D">
        <w:rPr>
          <w:szCs w:val="28"/>
        </w:rPr>
        <w:t>;</w:t>
      </w:r>
    </w:p>
    <w:p w:rsidR="00350D0D" w:rsidRDefault="00350D0D" w:rsidP="00350D0D">
      <w:pPr>
        <w:pStyle w:val="ac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приложение №2 </w:t>
      </w:r>
      <w:r w:rsidRPr="00DB571A">
        <w:rPr>
          <w:szCs w:val="28"/>
        </w:rPr>
        <w:t>к Порядку применения бюджетной классификации Российской Федерации в части, относящейся к бюджету Ханкайского муниципального округа, утвержденному приказом финансов</w:t>
      </w:r>
      <w:r w:rsidRPr="00DB571A">
        <w:rPr>
          <w:szCs w:val="28"/>
        </w:rPr>
        <w:t>о</w:t>
      </w:r>
      <w:r w:rsidRPr="00DB571A">
        <w:rPr>
          <w:szCs w:val="28"/>
        </w:rPr>
        <w:t xml:space="preserve">го управления от </w:t>
      </w:r>
      <w:r>
        <w:rPr>
          <w:szCs w:val="28"/>
        </w:rPr>
        <w:t>14.11.2022  года № 38 следующие изменения:</w:t>
      </w:r>
    </w:p>
    <w:p w:rsidR="00350D0D" w:rsidRDefault="00350D0D" w:rsidP="00350D0D">
      <w:pPr>
        <w:pStyle w:val="ac"/>
        <w:ind w:left="709"/>
        <w:jc w:val="both"/>
        <w:rPr>
          <w:szCs w:val="28"/>
        </w:rPr>
      </w:pPr>
    </w:p>
    <w:p w:rsidR="00350D0D" w:rsidRDefault="00350D0D" w:rsidP="00350D0D">
      <w:pPr>
        <w:pStyle w:val="ac"/>
        <w:ind w:firstLine="709"/>
        <w:jc w:val="both"/>
        <w:rPr>
          <w:szCs w:val="28"/>
        </w:rPr>
      </w:pPr>
      <w:r>
        <w:rPr>
          <w:szCs w:val="28"/>
        </w:rPr>
        <w:t xml:space="preserve"> программу </w:t>
      </w:r>
      <w:r>
        <w:rPr>
          <w:szCs w:val="28"/>
        </w:rPr>
        <w:t>16</w:t>
      </w:r>
      <w:r>
        <w:rPr>
          <w:szCs w:val="28"/>
        </w:rPr>
        <w:t>00000000 дополнить новыми пунктами следующего с</w:t>
      </w:r>
      <w:r>
        <w:rPr>
          <w:szCs w:val="28"/>
        </w:rPr>
        <w:t>о</w:t>
      </w:r>
      <w:r>
        <w:rPr>
          <w:szCs w:val="28"/>
        </w:rPr>
        <w:t>держания:</w:t>
      </w:r>
    </w:p>
    <w:p w:rsidR="00350D0D" w:rsidRDefault="00350D0D" w:rsidP="00350D0D">
      <w:pPr>
        <w:pStyle w:val="ac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434"/>
      </w:tblGrid>
      <w:tr w:rsidR="00350D0D" w:rsidRPr="002E32F9" w:rsidTr="000F418A">
        <w:tc>
          <w:tcPr>
            <w:tcW w:w="2080" w:type="dxa"/>
            <w:shd w:val="clear" w:color="auto" w:fill="auto"/>
            <w:vAlign w:val="center"/>
          </w:tcPr>
          <w:p w:rsidR="00350D0D" w:rsidRPr="007E7403" w:rsidRDefault="00350D0D" w:rsidP="000F4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1696140802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350D0D" w:rsidRPr="00350D0D" w:rsidRDefault="00350D0D" w:rsidP="000F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D0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 w:rsidR="00FF75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0D0D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осуществлением регулярных перев</w:t>
            </w:r>
            <w:r w:rsidRPr="00350D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0D0D">
              <w:rPr>
                <w:rFonts w:ascii="Times New Roman" w:hAnsi="Times New Roman" w:cs="Times New Roman"/>
                <w:sz w:val="28"/>
                <w:szCs w:val="28"/>
              </w:rPr>
              <w:t>зок по регулиру</w:t>
            </w:r>
            <w:r w:rsidRPr="00350D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0D0D">
              <w:rPr>
                <w:rFonts w:ascii="Times New Roman" w:hAnsi="Times New Roman" w:cs="Times New Roman"/>
                <w:sz w:val="28"/>
                <w:szCs w:val="28"/>
              </w:rPr>
              <w:t>мым тарифам</w:t>
            </w:r>
          </w:p>
        </w:tc>
      </w:tr>
    </w:tbl>
    <w:p w:rsidR="00A2163E" w:rsidRDefault="00A2163E" w:rsidP="00A2163E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63E" w:rsidRPr="00A103AE" w:rsidRDefault="00A2163E" w:rsidP="00A2163E">
      <w:pPr>
        <w:pStyle w:val="ac"/>
        <w:numPr>
          <w:ilvl w:val="0"/>
          <w:numId w:val="1"/>
        </w:numPr>
        <w:ind w:left="-142" w:firstLine="851"/>
        <w:jc w:val="both"/>
      </w:pPr>
      <w:r>
        <w:rPr>
          <w:szCs w:val="28"/>
        </w:rPr>
        <w:lastRenderedPageBreak/>
        <w:t xml:space="preserve">Дополнить </w:t>
      </w:r>
      <w:r w:rsidRPr="00DB571A">
        <w:rPr>
          <w:szCs w:val="28"/>
        </w:rPr>
        <w:t xml:space="preserve"> Прилож</w:t>
      </w:r>
      <w:r>
        <w:rPr>
          <w:szCs w:val="28"/>
        </w:rPr>
        <w:t>ение № 3</w:t>
      </w:r>
      <w:r w:rsidRPr="00DB571A">
        <w:rPr>
          <w:szCs w:val="28"/>
        </w:rPr>
        <w:t xml:space="preserve"> к Порядку применения бюджетной классификации Российской Федерации в части, относящейся к бюджету Ха</w:t>
      </w:r>
      <w:r w:rsidRPr="00DB571A">
        <w:rPr>
          <w:szCs w:val="28"/>
        </w:rPr>
        <w:t>н</w:t>
      </w:r>
      <w:r w:rsidRPr="00DB571A">
        <w:rPr>
          <w:szCs w:val="28"/>
        </w:rPr>
        <w:t xml:space="preserve">кайского муниципального округа, утвержденному приказом финансового управления от </w:t>
      </w:r>
      <w:r>
        <w:rPr>
          <w:szCs w:val="28"/>
        </w:rPr>
        <w:t>14.11.2022  года № 38 следующим кодом дополнительной классификации расходов бюджета:</w:t>
      </w:r>
    </w:p>
    <w:p w:rsidR="00A2163E" w:rsidRPr="006A46F1" w:rsidRDefault="00A2163E" w:rsidP="00A2163E">
      <w:pPr>
        <w:pStyle w:val="ac"/>
        <w:ind w:left="709"/>
        <w:jc w:val="both"/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A2163E" w:rsidTr="000F418A">
        <w:tc>
          <w:tcPr>
            <w:tcW w:w="2127" w:type="dxa"/>
          </w:tcPr>
          <w:p w:rsidR="00A2163E" w:rsidRDefault="00A2163E" w:rsidP="000F418A">
            <w:pPr>
              <w:pStyle w:val="ac"/>
              <w:jc w:val="both"/>
            </w:pPr>
            <w:r>
              <w:t>1550</w:t>
            </w:r>
          </w:p>
        </w:tc>
        <w:tc>
          <w:tcPr>
            <w:tcW w:w="7229" w:type="dxa"/>
          </w:tcPr>
          <w:p w:rsidR="00A2163E" w:rsidRDefault="00A2163E" w:rsidP="000F418A">
            <w:pPr>
              <w:pStyle w:val="ac"/>
              <w:jc w:val="both"/>
            </w:pPr>
            <w:r w:rsidRPr="00A2163E">
              <w:t>Софинансирование расходов на приобретение и поставку спортивного инвентаря, спортивного оборудования и иного имущества для развития массового спорта</w:t>
            </w:r>
          </w:p>
        </w:tc>
      </w:tr>
    </w:tbl>
    <w:p w:rsidR="00A2163E" w:rsidRDefault="00A2163E" w:rsidP="00A2163E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63E" w:rsidRPr="002E32F9" w:rsidRDefault="00A2163E" w:rsidP="00A2163E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E32F9">
        <w:rPr>
          <w:rFonts w:ascii="Times New Roman" w:hAnsi="Times New Roman" w:cs="Times New Roman"/>
          <w:sz w:val="28"/>
          <w:szCs w:val="28"/>
        </w:rPr>
        <w:t>. Довести настоящий приказ до сведения главных распорядителей средств бюджета</w:t>
      </w:r>
      <w:r w:rsidRPr="002E32F9">
        <w:rPr>
          <w:rFonts w:ascii="Times New Roman" w:hAnsi="Times New Roman" w:cs="Times New Roman"/>
          <w:sz w:val="26"/>
          <w:szCs w:val="26"/>
        </w:rPr>
        <w:t xml:space="preserve"> </w:t>
      </w:r>
      <w:r w:rsidRPr="002E32F9">
        <w:rPr>
          <w:rFonts w:ascii="Times New Roman" w:hAnsi="Times New Roman" w:cs="Times New Roman"/>
          <w:sz w:val="28"/>
          <w:szCs w:val="28"/>
        </w:rPr>
        <w:t>Ханкайского муниципального округа  и разместить в эле</w:t>
      </w:r>
      <w:r w:rsidRPr="002E32F9">
        <w:rPr>
          <w:rFonts w:ascii="Times New Roman" w:hAnsi="Times New Roman" w:cs="Times New Roman"/>
          <w:sz w:val="28"/>
          <w:szCs w:val="28"/>
        </w:rPr>
        <w:t>к</w:t>
      </w:r>
      <w:r w:rsidRPr="002E32F9">
        <w:rPr>
          <w:rFonts w:ascii="Times New Roman" w:hAnsi="Times New Roman" w:cs="Times New Roman"/>
          <w:sz w:val="28"/>
          <w:szCs w:val="28"/>
        </w:rPr>
        <w:t>тронном виде на официальном сайте органов местного самоуправления Ха</w:t>
      </w:r>
      <w:r w:rsidRPr="002E32F9">
        <w:rPr>
          <w:rFonts w:ascii="Times New Roman" w:hAnsi="Times New Roman" w:cs="Times New Roman"/>
          <w:sz w:val="28"/>
          <w:szCs w:val="28"/>
        </w:rPr>
        <w:t>н</w:t>
      </w:r>
      <w:r w:rsidRPr="002E32F9">
        <w:rPr>
          <w:rFonts w:ascii="Times New Roman" w:hAnsi="Times New Roman" w:cs="Times New Roman"/>
          <w:sz w:val="28"/>
          <w:szCs w:val="28"/>
        </w:rPr>
        <w:t>кайского муниципального округа в течение трех рабочих дней со дня его подписания.</w:t>
      </w:r>
    </w:p>
    <w:p w:rsidR="00B16871" w:rsidRDefault="00A2163E" w:rsidP="00A2163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7194D">
        <w:rPr>
          <w:rFonts w:ascii="Times New Roman" w:hAnsi="Times New Roman" w:cs="Times New Roman"/>
          <w:sz w:val="28"/>
          <w:szCs w:val="28"/>
        </w:rPr>
        <w:t>5</w:t>
      </w:r>
      <w:r w:rsidRPr="002E32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32F9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2F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E32F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327D51">
        <w:tc>
          <w:tcPr>
            <w:tcW w:w="4644" w:type="dxa"/>
            <w:hideMark/>
          </w:tcPr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565964" w:rsidRDefault="00565964" w:rsidP="0032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565964" w:rsidRDefault="00565964" w:rsidP="00327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p w:rsidR="00565964" w:rsidRDefault="00565964" w:rsidP="00565964">
      <w:pPr>
        <w:spacing w:after="0" w:line="240" w:lineRule="auto"/>
        <w:rPr>
          <w:sz w:val="28"/>
          <w:szCs w:val="28"/>
        </w:rPr>
      </w:pPr>
    </w:p>
    <w:sectPr w:rsidR="00565964" w:rsidSect="00277687">
      <w:headerReference w:type="default" r:id="rId9"/>
      <w:headerReference w:type="first" r:id="rId10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AA" w:rsidRDefault="00B026AA" w:rsidP="00C7730D">
      <w:pPr>
        <w:spacing w:after="0" w:line="240" w:lineRule="auto"/>
      </w:pPr>
      <w:r>
        <w:separator/>
      </w:r>
    </w:p>
  </w:endnote>
  <w:end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AA" w:rsidRDefault="00B026AA" w:rsidP="00C7730D">
      <w:pPr>
        <w:spacing w:after="0" w:line="240" w:lineRule="auto"/>
      </w:pPr>
      <w:r>
        <w:separator/>
      </w:r>
    </w:p>
  </w:footnote>
  <w:foot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026AA" w:rsidRDefault="00B026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E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6AA" w:rsidRDefault="00B02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A" w:rsidRDefault="00B026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00A64"/>
    <w:multiLevelType w:val="hybridMultilevel"/>
    <w:tmpl w:val="7078461C"/>
    <w:lvl w:ilvl="0" w:tplc="002E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6F68E3"/>
    <w:multiLevelType w:val="hybridMultilevel"/>
    <w:tmpl w:val="7078461C"/>
    <w:lvl w:ilvl="0" w:tplc="002E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A01B1"/>
    <w:rsid w:val="000F17B0"/>
    <w:rsid w:val="00120DCB"/>
    <w:rsid w:val="00125521"/>
    <w:rsid w:val="00212732"/>
    <w:rsid w:val="00225081"/>
    <w:rsid w:val="00277687"/>
    <w:rsid w:val="00350D0D"/>
    <w:rsid w:val="00396A21"/>
    <w:rsid w:val="004770BD"/>
    <w:rsid w:val="00565964"/>
    <w:rsid w:val="005766AE"/>
    <w:rsid w:val="005D4120"/>
    <w:rsid w:val="005F13BC"/>
    <w:rsid w:val="006F4D32"/>
    <w:rsid w:val="007A4EF9"/>
    <w:rsid w:val="007D1F00"/>
    <w:rsid w:val="00876C18"/>
    <w:rsid w:val="0089787D"/>
    <w:rsid w:val="008E4B47"/>
    <w:rsid w:val="00921BA4"/>
    <w:rsid w:val="009865BF"/>
    <w:rsid w:val="009C12B5"/>
    <w:rsid w:val="009E78B7"/>
    <w:rsid w:val="00A2163E"/>
    <w:rsid w:val="00B020E5"/>
    <w:rsid w:val="00B026AA"/>
    <w:rsid w:val="00B16871"/>
    <w:rsid w:val="00B266D7"/>
    <w:rsid w:val="00C57E57"/>
    <w:rsid w:val="00C7730D"/>
    <w:rsid w:val="00C80D8F"/>
    <w:rsid w:val="00D736FE"/>
    <w:rsid w:val="00D741E6"/>
    <w:rsid w:val="00D83507"/>
    <w:rsid w:val="00DC78C2"/>
    <w:rsid w:val="00E54586"/>
    <w:rsid w:val="00E711FB"/>
    <w:rsid w:val="00EA62E4"/>
    <w:rsid w:val="00F92E1C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Остапенко Елена Евгеньевна</cp:lastModifiedBy>
  <cp:revision>10</cp:revision>
  <cp:lastPrinted>2023-04-03T04:14:00Z</cp:lastPrinted>
  <dcterms:created xsi:type="dcterms:W3CDTF">2023-04-03T04:02:00Z</dcterms:created>
  <dcterms:modified xsi:type="dcterms:W3CDTF">2023-04-03T04:17:00Z</dcterms:modified>
</cp:coreProperties>
</file>