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0C" w:rsidRDefault="00C80633" w:rsidP="00A80B3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-342900</wp:posOffset>
            </wp:positionV>
            <wp:extent cx="2626360" cy="1762125"/>
            <wp:effectExtent l="0" t="0" r="254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0C" w:rsidRDefault="00916B0C" w:rsidP="00A80B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6B0C" w:rsidRDefault="00916B0C" w:rsidP="00A80B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6B0C" w:rsidRDefault="00916B0C" w:rsidP="00A80B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6B0C" w:rsidRPr="008816ED" w:rsidRDefault="00916B0C" w:rsidP="008816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0633" w:rsidRDefault="00C80633" w:rsidP="00C8063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80633" w:rsidRDefault="00C80633" w:rsidP="00C8063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80633" w:rsidRDefault="00C80633" w:rsidP="00C8063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16B0C" w:rsidRPr="00F76EC4" w:rsidRDefault="00C80633" w:rsidP="00C8063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916B0C" w:rsidRPr="00F76EC4">
        <w:rPr>
          <w:rFonts w:ascii="Times New Roman" w:hAnsi="Times New Roman"/>
          <w:b/>
          <w:sz w:val="24"/>
          <w:szCs w:val="24"/>
        </w:rPr>
        <w:t>ПРОГРАММА</w:t>
      </w:r>
    </w:p>
    <w:p w:rsidR="00916B0C" w:rsidRDefault="00916B0C" w:rsidP="002B7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F76EC4">
        <w:rPr>
          <w:rFonts w:ascii="Times New Roman" w:hAnsi="Times New Roman"/>
          <w:b/>
          <w:sz w:val="24"/>
          <w:szCs w:val="24"/>
        </w:rPr>
        <w:t>еминара</w:t>
      </w:r>
      <w:r w:rsidRPr="002B73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темы</w:t>
      </w:r>
    </w:p>
    <w:p w:rsidR="00916B0C" w:rsidRPr="00C91245" w:rsidRDefault="00916B0C" w:rsidP="002B731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Adobe Heiti Std R" w:hAnsi="Times New Roman"/>
          <w:b/>
          <w:sz w:val="24"/>
          <w:szCs w:val="24"/>
        </w:rPr>
        <w:t xml:space="preserve">Меры </w:t>
      </w:r>
      <w:r w:rsidRPr="00C91245">
        <w:rPr>
          <w:rFonts w:ascii="Times New Roman" w:eastAsia="Adobe Heiti Std R" w:hAnsi="Times New Roman"/>
          <w:b/>
          <w:sz w:val="24"/>
          <w:szCs w:val="24"/>
        </w:rPr>
        <w:t>поддержки малого и среднего бизнеса</w:t>
      </w:r>
      <w:r>
        <w:rPr>
          <w:rFonts w:ascii="Times New Roman" w:eastAsia="Adobe Heiti Std R" w:hAnsi="Times New Roman"/>
          <w:b/>
          <w:sz w:val="24"/>
          <w:szCs w:val="24"/>
        </w:rPr>
        <w:t xml:space="preserve">  </w:t>
      </w:r>
      <w:r w:rsidRPr="00C91245">
        <w:rPr>
          <w:rFonts w:ascii="Times New Roman" w:eastAsia="Adobe Heiti Std R" w:hAnsi="Times New Roman"/>
          <w:b/>
          <w:sz w:val="24"/>
          <w:szCs w:val="24"/>
        </w:rPr>
        <w:t xml:space="preserve"> в Приморском крае</w:t>
      </w:r>
    </w:p>
    <w:p w:rsidR="00916B0C" w:rsidRPr="00C91245" w:rsidRDefault="00916B0C" w:rsidP="002B731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2B73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Последние изменения налогового законодательства: </w:t>
      </w:r>
      <w:r w:rsidRPr="00D877E4">
        <w:rPr>
          <w:rFonts w:ascii="Times New Roman" w:hAnsi="Times New Roman"/>
          <w:b/>
          <w:sz w:val="24"/>
          <w:szCs w:val="24"/>
        </w:rPr>
        <w:t>Онлайн-кассы</w:t>
      </w:r>
    </w:p>
    <w:p w:rsidR="00916B0C" w:rsidRPr="002B7318" w:rsidRDefault="00916B0C" w:rsidP="002B731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7318">
        <w:rPr>
          <w:rFonts w:ascii="Times New Roman" w:hAnsi="Times New Roman"/>
          <w:b/>
          <w:sz w:val="24"/>
          <w:szCs w:val="24"/>
          <w:shd w:val="clear" w:color="auto" w:fill="FFFFFF"/>
        </w:rPr>
        <w:t>-Вопросы кадастровой оценки недвижимости</w:t>
      </w:r>
    </w:p>
    <w:p w:rsidR="00916B0C" w:rsidRPr="002B7318" w:rsidRDefault="00916B0C" w:rsidP="002B7318">
      <w:pPr>
        <w:spacing w:after="0" w:line="240" w:lineRule="auto"/>
        <w:rPr>
          <w:rFonts w:ascii="Times New Roman" w:eastAsia="Adobe Heiti Std R" w:hAnsi="Times New Roman"/>
          <w:b/>
          <w:sz w:val="24"/>
          <w:szCs w:val="24"/>
        </w:rPr>
      </w:pPr>
    </w:p>
    <w:p w:rsidR="00916B0C" w:rsidRDefault="00916B0C" w:rsidP="00F76EC4">
      <w:pPr>
        <w:spacing w:after="0" w:line="240" w:lineRule="auto"/>
        <w:jc w:val="center"/>
        <w:rPr>
          <w:rFonts w:ascii="Times New Roman" w:eastAsia="Adobe Heiti Std R" w:hAnsi="Times New Roman"/>
          <w:b/>
          <w:sz w:val="24"/>
          <w:szCs w:val="24"/>
        </w:rPr>
      </w:pPr>
    </w:p>
    <w:p w:rsidR="00916B0C" w:rsidRPr="008816ED" w:rsidRDefault="00916B0C" w:rsidP="00144A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816ED">
        <w:rPr>
          <w:rFonts w:ascii="Times New Roman" w:hAnsi="Times New Roman"/>
          <w:b/>
          <w:sz w:val="24"/>
          <w:szCs w:val="24"/>
          <w:u w:val="single"/>
        </w:rPr>
        <w:t>Организатор:</w:t>
      </w:r>
    </w:p>
    <w:p w:rsidR="00916B0C" w:rsidRPr="00144AB4" w:rsidRDefault="00916B0C" w:rsidP="00144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6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Центр поддержки предпринимательства </w:t>
      </w:r>
      <w:r w:rsidRPr="008816ED">
        <w:rPr>
          <w:rFonts w:ascii="Times New Roman" w:hAnsi="Times New Roman"/>
          <w:sz w:val="24"/>
          <w:szCs w:val="24"/>
        </w:rPr>
        <w:t xml:space="preserve">АНО «Центр развития экспорта Приморского края»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поддержке </w:t>
      </w:r>
      <w:r w:rsidRPr="00881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департамент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881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экономики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</w:t>
      </w:r>
      <w:r w:rsidRPr="00881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ринимательства Приморского края и отдела экономики Ханкайского муниципального района</w:t>
      </w:r>
    </w:p>
    <w:p w:rsidR="00916B0C" w:rsidRDefault="00916B0C" w:rsidP="008816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6B0C" w:rsidRPr="008816ED" w:rsidRDefault="00916B0C" w:rsidP="008816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6B0C" w:rsidRPr="00C80633" w:rsidRDefault="00916B0C" w:rsidP="009B371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C91245">
        <w:rPr>
          <w:rFonts w:ascii="Times New Roman" w:hAnsi="Times New Roman"/>
          <w:b/>
          <w:sz w:val="24"/>
          <w:szCs w:val="24"/>
          <w:shd w:val="clear" w:color="auto" w:fill="FFFFFF"/>
        </w:rPr>
        <w:t>Дата:</w:t>
      </w:r>
      <w:r w:rsidRPr="00C912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8063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26 октября 2017</w:t>
      </w:r>
      <w:r w:rsidRPr="00C80633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916B0C" w:rsidRPr="00C80633" w:rsidRDefault="00916B0C" w:rsidP="007B461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124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Место: </w:t>
      </w:r>
      <w:r w:rsidRPr="00C8063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с. Камень-Рыболов, ул. Кирова, 8, актовый зал, 2 этаж, администрация Хайнкайского муниципального района</w:t>
      </w:r>
    </w:p>
    <w:p w:rsidR="00916B0C" w:rsidRPr="00C91245" w:rsidRDefault="00916B0C" w:rsidP="007B461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1245">
        <w:rPr>
          <w:rFonts w:ascii="Times New Roman" w:hAnsi="Times New Roman"/>
          <w:b/>
          <w:sz w:val="24"/>
          <w:szCs w:val="24"/>
          <w:shd w:val="clear" w:color="auto" w:fill="FFFFFF"/>
        </w:rPr>
        <w:t>Время:</w:t>
      </w:r>
      <w:r w:rsidRPr="00C912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r w:rsidRPr="00C8063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14.00</w:t>
      </w:r>
      <w:r w:rsidRPr="00C80633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– </w:t>
      </w:r>
      <w:r w:rsidRPr="00C8063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16.00</w:t>
      </w:r>
      <w:bookmarkEnd w:id="0"/>
    </w:p>
    <w:p w:rsidR="00916B0C" w:rsidRDefault="00916B0C" w:rsidP="008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6B0C" w:rsidRPr="00C91245" w:rsidRDefault="00916B0C" w:rsidP="008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6B0C" w:rsidRPr="00C91245" w:rsidRDefault="00916B0C" w:rsidP="00C9124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245">
        <w:rPr>
          <w:rFonts w:ascii="Times New Roman" w:eastAsia="Adobe Heiti Std R" w:hAnsi="Times New Roman"/>
          <w:sz w:val="24"/>
          <w:szCs w:val="24"/>
        </w:rPr>
        <w:t xml:space="preserve">Вступительное слово </w:t>
      </w:r>
      <w:r>
        <w:rPr>
          <w:rFonts w:ascii="Times New Roman" w:eastAsia="Adobe Heiti Std R" w:hAnsi="Times New Roman"/>
          <w:sz w:val="24"/>
          <w:szCs w:val="24"/>
        </w:rPr>
        <w:t xml:space="preserve">модератора мероприятия – </w:t>
      </w:r>
      <w:r w:rsidRPr="00C91245">
        <w:rPr>
          <w:rFonts w:ascii="Times New Roman" w:hAnsi="Times New Roman"/>
          <w:sz w:val="24"/>
          <w:szCs w:val="24"/>
          <w:shd w:val="clear" w:color="auto" w:fill="FFFFFF"/>
        </w:rPr>
        <w:t>представителя АНО «Центр развития экспорта Приморского края»</w:t>
      </w:r>
      <w:r w:rsidRPr="00C91245">
        <w:rPr>
          <w:rFonts w:ascii="Times New Roman" w:eastAsia="Adobe Heiti Std R" w:hAnsi="Times New Roman"/>
          <w:sz w:val="24"/>
          <w:szCs w:val="24"/>
        </w:rPr>
        <w:t>: приветствие, представление участников, информация по регламенту.</w:t>
      </w:r>
    </w:p>
    <w:p w:rsidR="00916B0C" w:rsidRPr="00C91245" w:rsidRDefault="00916B0C" w:rsidP="008816E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16B0C" w:rsidRDefault="00916B0C" w:rsidP="003F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970FD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I</w:t>
      </w:r>
      <w:r w:rsidRPr="00B970F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тематический блок </w:t>
      </w:r>
    </w:p>
    <w:p w:rsidR="00916B0C" w:rsidRPr="00C91245" w:rsidRDefault="00916B0C" w:rsidP="003F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dobe Heiti Std R" w:hAnsi="Times New Roman"/>
          <w:b/>
          <w:sz w:val="24"/>
          <w:szCs w:val="24"/>
        </w:rPr>
        <w:t xml:space="preserve">Меры </w:t>
      </w:r>
      <w:r w:rsidRPr="00C91245">
        <w:rPr>
          <w:rFonts w:ascii="Times New Roman" w:eastAsia="Adobe Heiti Std R" w:hAnsi="Times New Roman"/>
          <w:b/>
          <w:sz w:val="24"/>
          <w:szCs w:val="24"/>
        </w:rPr>
        <w:t>поддержки малого и среднего бизнеса</w:t>
      </w:r>
      <w:r>
        <w:rPr>
          <w:rFonts w:ascii="Times New Roman" w:eastAsia="Adobe Heiti Std R" w:hAnsi="Times New Roman"/>
          <w:b/>
          <w:sz w:val="24"/>
          <w:szCs w:val="24"/>
        </w:rPr>
        <w:t xml:space="preserve">  </w:t>
      </w:r>
      <w:r w:rsidRPr="00C91245">
        <w:rPr>
          <w:rFonts w:ascii="Times New Roman" w:eastAsia="Adobe Heiti Std R" w:hAnsi="Times New Roman"/>
          <w:b/>
          <w:sz w:val="24"/>
          <w:szCs w:val="24"/>
        </w:rPr>
        <w:t xml:space="preserve"> в Приморском крае</w:t>
      </w:r>
    </w:p>
    <w:p w:rsidR="00916B0C" w:rsidRPr="00C91245" w:rsidRDefault="00916B0C" w:rsidP="003F1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16B0C" w:rsidRDefault="00916B0C" w:rsidP="003F17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Эксперт</w:t>
      </w:r>
      <w:r w:rsidRPr="00C9124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8E5311">
        <w:rPr>
          <w:rFonts w:ascii="Times New Roman" w:hAnsi="Times New Roman"/>
          <w:sz w:val="24"/>
          <w:szCs w:val="24"/>
          <w:shd w:val="clear" w:color="auto" w:fill="FFFFFF"/>
        </w:rPr>
        <w:t>руководитель</w:t>
      </w:r>
      <w:r w:rsidRPr="00017FB4">
        <w:rPr>
          <w:rFonts w:ascii="Times New Roman" w:hAnsi="Times New Roman"/>
          <w:sz w:val="24"/>
          <w:szCs w:val="24"/>
        </w:rPr>
        <w:t xml:space="preserve"> отдела </w:t>
      </w:r>
      <w:r>
        <w:rPr>
          <w:rFonts w:ascii="Times New Roman" w:hAnsi="Times New Roman"/>
          <w:sz w:val="24"/>
          <w:szCs w:val="24"/>
        </w:rPr>
        <w:t xml:space="preserve">поддержки малого и среднего бизнеса                                </w:t>
      </w:r>
      <w:r w:rsidRPr="00017FB4">
        <w:rPr>
          <w:rFonts w:ascii="Times New Roman" w:hAnsi="Times New Roman"/>
          <w:sz w:val="24"/>
          <w:szCs w:val="24"/>
          <w:shd w:val="clear" w:color="auto" w:fill="FFFFFF"/>
        </w:rPr>
        <w:t xml:space="preserve">НО «Гарантийный фонд Приморского края» </w:t>
      </w:r>
      <w:r w:rsidRPr="005B3B0B">
        <w:rPr>
          <w:rFonts w:ascii="Times New Roman" w:hAnsi="Times New Roman"/>
          <w:b/>
          <w:sz w:val="24"/>
          <w:szCs w:val="24"/>
        </w:rPr>
        <w:t>Панькова Елена Юрьевна</w:t>
      </w:r>
    </w:p>
    <w:p w:rsidR="00916B0C" w:rsidRDefault="00916B0C" w:rsidP="003F17B3">
      <w:pPr>
        <w:spacing w:after="0" w:line="240" w:lineRule="auto"/>
        <w:ind w:firstLine="540"/>
        <w:jc w:val="both"/>
        <w:rPr>
          <w:rFonts w:ascii="Times New Roman" w:eastAsia="Adobe Heiti Std R" w:hAnsi="Times New Roman"/>
          <w:sz w:val="24"/>
          <w:szCs w:val="24"/>
        </w:rPr>
      </w:pPr>
      <w:r w:rsidRPr="009B3714">
        <w:rPr>
          <w:rFonts w:ascii="Times New Roman" w:eastAsia="Adobe Heiti Std R" w:hAnsi="Times New Roman"/>
          <w:sz w:val="24"/>
          <w:szCs w:val="24"/>
        </w:rPr>
        <w:t>Гарантийный механизм как одна из форм государственной поддержки предпринимательства. Возможности Гарантийного Фонда Приморского края</w:t>
      </w:r>
    </w:p>
    <w:p w:rsidR="00916B0C" w:rsidRDefault="00916B0C" w:rsidP="003F17B3">
      <w:pPr>
        <w:spacing w:after="0" w:line="240" w:lineRule="auto"/>
        <w:ind w:firstLine="540"/>
        <w:jc w:val="both"/>
        <w:rPr>
          <w:rFonts w:ascii="Times New Roman" w:eastAsia="Adobe Heiti Std R" w:hAnsi="Times New Roman"/>
          <w:sz w:val="24"/>
          <w:szCs w:val="24"/>
        </w:rPr>
      </w:pPr>
    </w:p>
    <w:p w:rsidR="00916B0C" w:rsidRPr="003F17B3" w:rsidRDefault="00916B0C" w:rsidP="002B7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II</w:t>
      </w:r>
      <w:r w:rsidRPr="003F17B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тематический блок</w:t>
      </w:r>
    </w:p>
    <w:p w:rsidR="00916B0C" w:rsidRDefault="00916B0C" w:rsidP="002B7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Последние изменения налогового законодательства: </w:t>
      </w:r>
      <w:r w:rsidRPr="00D877E4">
        <w:rPr>
          <w:rFonts w:ascii="Times New Roman" w:hAnsi="Times New Roman"/>
          <w:b/>
          <w:sz w:val="24"/>
          <w:szCs w:val="24"/>
        </w:rPr>
        <w:t>Онлайн-кассы</w:t>
      </w:r>
    </w:p>
    <w:p w:rsidR="00916B0C" w:rsidRDefault="00916B0C" w:rsidP="002B7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16B0C" w:rsidRPr="002B7318" w:rsidRDefault="00916B0C" w:rsidP="002B7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714">
        <w:rPr>
          <w:rFonts w:ascii="Times New Roman" w:hAnsi="Times New Roman"/>
          <w:sz w:val="24"/>
          <w:szCs w:val="24"/>
        </w:rPr>
        <w:t>-</w:t>
      </w:r>
      <w:r w:rsidRPr="009B3714">
        <w:rPr>
          <w:rFonts w:ascii="Times New Roman" w:hAnsi="Times New Roman"/>
          <w:b/>
          <w:sz w:val="24"/>
          <w:szCs w:val="24"/>
        </w:rPr>
        <w:t>Эксперт:</w:t>
      </w:r>
      <w:r w:rsidRPr="009B3714">
        <w:rPr>
          <w:rFonts w:ascii="Times New Roman" w:hAnsi="Times New Roman"/>
          <w:sz w:val="24"/>
          <w:szCs w:val="24"/>
        </w:rPr>
        <w:t xml:space="preserve"> </w:t>
      </w:r>
      <w:r w:rsidRPr="00017FB4">
        <w:rPr>
          <w:rFonts w:ascii="Times New Roman" w:hAnsi="Times New Roman"/>
          <w:sz w:val="24"/>
          <w:szCs w:val="24"/>
        </w:rPr>
        <w:t>руководитель компани</w:t>
      </w:r>
      <w:r>
        <w:rPr>
          <w:rFonts w:ascii="Times New Roman" w:hAnsi="Times New Roman"/>
          <w:sz w:val="24"/>
          <w:szCs w:val="24"/>
        </w:rPr>
        <w:t>и</w:t>
      </w:r>
      <w:r w:rsidRPr="00017FB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Инсайт-ДВ</w:t>
      </w:r>
      <w:r w:rsidRPr="00017FB4">
        <w:rPr>
          <w:rFonts w:ascii="Times New Roman" w:hAnsi="Times New Roman"/>
          <w:sz w:val="24"/>
          <w:szCs w:val="24"/>
        </w:rPr>
        <w:t xml:space="preserve">» </w:t>
      </w:r>
      <w:r w:rsidRPr="00ED61DB">
        <w:rPr>
          <w:rFonts w:ascii="Times New Roman" w:hAnsi="Times New Roman"/>
          <w:b/>
          <w:sz w:val="24"/>
          <w:szCs w:val="24"/>
        </w:rPr>
        <w:t>Королев Андрей Николаевич</w:t>
      </w:r>
      <w:r w:rsidRPr="003F17B3">
        <w:rPr>
          <w:rFonts w:ascii="Times New Roman" w:hAnsi="Times New Roman"/>
          <w:sz w:val="24"/>
          <w:szCs w:val="24"/>
        </w:rPr>
        <w:t xml:space="preserve"> </w:t>
      </w:r>
    </w:p>
    <w:p w:rsidR="00916B0C" w:rsidRDefault="00916B0C" w:rsidP="002B7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B3714">
        <w:rPr>
          <w:rFonts w:ascii="Times New Roman" w:hAnsi="Times New Roman"/>
          <w:sz w:val="24"/>
          <w:szCs w:val="24"/>
        </w:rPr>
        <w:t xml:space="preserve"> реализации Федерального закона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от 22 мая 2003 года № 54-ФЗ. Онлайн-кассы: практика применения при оказании усл</w:t>
      </w:r>
      <w:r>
        <w:rPr>
          <w:rFonts w:ascii="Times New Roman" w:hAnsi="Times New Roman"/>
          <w:sz w:val="24"/>
          <w:szCs w:val="24"/>
        </w:rPr>
        <w:t>уг (на каких системах налогообло</w:t>
      </w:r>
      <w:r w:rsidRPr="009B3714">
        <w:rPr>
          <w:rFonts w:ascii="Times New Roman" w:hAnsi="Times New Roman"/>
          <w:sz w:val="24"/>
          <w:szCs w:val="24"/>
        </w:rPr>
        <w:t>жения применяется, практические вопросы внедрения оборудования, необходимая автоматизация при выполнении требований законодательства, ЕГАИС и он</w:t>
      </w:r>
      <w:r>
        <w:rPr>
          <w:rFonts w:ascii="Times New Roman" w:hAnsi="Times New Roman"/>
          <w:sz w:val="24"/>
          <w:szCs w:val="24"/>
        </w:rPr>
        <w:t>-</w:t>
      </w:r>
      <w:r w:rsidRPr="009B3714">
        <w:rPr>
          <w:rFonts w:ascii="Times New Roman" w:hAnsi="Times New Roman"/>
          <w:sz w:val="24"/>
          <w:szCs w:val="24"/>
        </w:rPr>
        <w:t xml:space="preserve">лайн кассы и пр.).  </w:t>
      </w:r>
    </w:p>
    <w:p w:rsidR="00916B0C" w:rsidRDefault="00916B0C" w:rsidP="002B7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6B0C" w:rsidRDefault="00916B0C" w:rsidP="003F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916B0C" w:rsidRPr="00B970FD" w:rsidRDefault="00916B0C" w:rsidP="003F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lastRenderedPageBreak/>
        <w:t>Ш тематический блок.</w:t>
      </w:r>
    </w:p>
    <w:p w:rsidR="00916B0C" w:rsidRPr="00B970FD" w:rsidRDefault="00916B0C" w:rsidP="003F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970F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Вопросы кадастровой оценки недвижимости</w:t>
      </w:r>
    </w:p>
    <w:p w:rsidR="00916B0C" w:rsidRPr="00B970FD" w:rsidRDefault="00916B0C" w:rsidP="003F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916B0C" w:rsidRPr="00B970FD" w:rsidRDefault="00916B0C" w:rsidP="003F17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970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Эксперт: </w:t>
      </w:r>
      <w:r w:rsidRPr="00B970FD">
        <w:rPr>
          <w:rFonts w:ascii="Times New Roman" w:hAnsi="Times New Roman"/>
          <w:sz w:val="24"/>
          <w:szCs w:val="24"/>
          <w:shd w:val="clear" w:color="auto" w:fill="FFFFFF"/>
        </w:rPr>
        <w:t xml:space="preserve">юрист юридической службы «Кадастровый сервис» </w:t>
      </w:r>
      <w:r>
        <w:rPr>
          <w:rFonts w:ascii="Times New Roman" w:hAnsi="Times New Roman"/>
          <w:sz w:val="24"/>
          <w:szCs w:val="24"/>
          <w:shd w:val="clear" w:color="auto" w:fill="FFFFFF"/>
        </w:rPr>
        <w:t>(уточняется)</w:t>
      </w:r>
    </w:p>
    <w:p w:rsidR="00916B0C" w:rsidRPr="00B970FD" w:rsidRDefault="00916B0C" w:rsidP="003F17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0FD">
        <w:rPr>
          <w:rFonts w:ascii="Times New Roman" w:hAnsi="Times New Roman"/>
          <w:sz w:val="24"/>
          <w:szCs w:val="24"/>
        </w:rPr>
        <w:t>Последние изменения законодательства в области земельных отношений.</w:t>
      </w:r>
    </w:p>
    <w:p w:rsidR="00916B0C" w:rsidRPr="00B970FD" w:rsidRDefault="00916B0C" w:rsidP="003F17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0FD">
        <w:rPr>
          <w:rFonts w:ascii="Times New Roman" w:hAnsi="Times New Roman"/>
          <w:sz w:val="24"/>
          <w:szCs w:val="24"/>
        </w:rPr>
        <w:t>Кадастровая оценка недвижимости (Основные методики государственной кадастровой оценки земель населенных пунктов; методы определения рыночной стоимости объекта недвижимости. Взаимосвязь кадастровой стоимости с налогом на имущество и арендной платой. Варианты снижения кадастровой стоимости</w:t>
      </w:r>
      <w:r>
        <w:rPr>
          <w:rFonts w:ascii="Times New Roman" w:hAnsi="Times New Roman"/>
          <w:sz w:val="24"/>
          <w:szCs w:val="24"/>
        </w:rPr>
        <w:t>)</w:t>
      </w:r>
      <w:r w:rsidRPr="00B970FD">
        <w:rPr>
          <w:rFonts w:ascii="Times New Roman" w:hAnsi="Times New Roman"/>
          <w:sz w:val="24"/>
          <w:szCs w:val="24"/>
        </w:rPr>
        <w:t xml:space="preserve">. </w:t>
      </w:r>
    </w:p>
    <w:p w:rsidR="00916B0C" w:rsidRPr="00B970FD" w:rsidRDefault="00916B0C" w:rsidP="003F17B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6B0C" w:rsidRDefault="00916B0C" w:rsidP="00F7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16B0C" w:rsidRPr="007B4610" w:rsidRDefault="00916B0C" w:rsidP="009B3714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B4610">
        <w:rPr>
          <w:rFonts w:ascii="Times New Roman" w:hAnsi="Times New Roman"/>
          <w:b/>
          <w:sz w:val="24"/>
          <w:szCs w:val="24"/>
          <w:shd w:val="clear" w:color="auto" w:fill="FFFFFF"/>
        </w:rPr>
        <w:t>Кофе-брейк</w:t>
      </w:r>
    </w:p>
    <w:sectPr w:rsidR="00916B0C" w:rsidRPr="007B4610" w:rsidSect="00D86D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7EE4"/>
    <w:multiLevelType w:val="hybridMultilevel"/>
    <w:tmpl w:val="91D88CC8"/>
    <w:lvl w:ilvl="0" w:tplc="61149B90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E7733E"/>
    <w:multiLevelType w:val="hybridMultilevel"/>
    <w:tmpl w:val="0A1629B8"/>
    <w:lvl w:ilvl="0" w:tplc="C76400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8C"/>
    <w:rsid w:val="00001EA0"/>
    <w:rsid w:val="00017FB4"/>
    <w:rsid w:val="000208F3"/>
    <w:rsid w:val="00096D71"/>
    <w:rsid w:val="000B0B1A"/>
    <w:rsid w:val="000E59AA"/>
    <w:rsid w:val="00101DD6"/>
    <w:rsid w:val="0012583C"/>
    <w:rsid w:val="001265BC"/>
    <w:rsid w:val="00144AB4"/>
    <w:rsid w:val="001B3DC9"/>
    <w:rsid w:val="001F3870"/>
    <w:rsid w:val="00202896"/>
    <w:rsid w:val="00212BA0"/>
    <w:rsid w:val="002451BF"/>
    <w:rsid w:val="00251737"/>
    <w:rsid w:val="00276C86"/>
    <w:rsid w:val="0028591E"/>
    <w:rsid w:val="00286226"/>
    <w:rsid w:val="002A03B9"/>
    <w:rsid w:val="002A4307"/>
    <w:rsid w:val="002B059A"/>
    <w:rsid w:val="002B7318"/>
    <w:rsid w:val="002E57D6"/>
    <w:rsid w:val="00301C96"/>
    <w:rsid w:val="00305C3A"/>
    <w:rsid w:val="00343D6D"/>
    <w:rsid w:val="00351ABA"/>
    <w:rsid w:val="003D35E8"/>
    <w:rsid w:val="003E6566"/>
    <w:rsid w:val="003F17B3"/>
    <w:rsid w:val="00416BE2"/>
    <w:rsid w:val="00417A79"/>
    <w:rsid w:val="0042479E"/>
    <w:rsid w:val="0045280E"/>
    <w:rsid w:val="00466CEE"/>
    <w:rsid w:val="00477B8D"/>
    <w:rsid w:val="004D4867"/>
    <w:rsid w:val="004F09B6"/>
    <w:rsid w:val="0051349F"/>
    <w:rsid w:val="00517CC4"/>
    <w:rsid w:val="0054398D"/>
    <w:rsid w:val="005B3B0B"/>
    <w:rsid w:val="005C3B9E"/>
    <w:rsid w:val="005F6C8E"/>
    <w:rsid w:val="00610C94"/>
    <w:rsid w:val="006115BA"/>
    <w:rsid w:val="0062562F"/>
    <w:rsid w:val="006450FB"/>
    <w:rsid w:val="006A25A4"/>
    <w:rsid w:val="00702C1C"/>
    <w:rsid w:val="00750BC3"/>
    <w:rsid w:val="00750ECB"/>
    <w:rsid w:val="00796FF8"/>
    <w:rsid w:val="007B4610"/>
    <w:rsid w:val="00812272"/>
    <w:rsid w:val="00852C56"/>
    <w:rsid w:val="00873F4A"/>
    <w:rsid w:val="008816ED"/>
    <w:rsid w:val="008C0D22"/>
    <w:rsid w:val="008E50EC"/>
    <w:rsid w:val="008E5311"/>
    <w:rsid w:val="00916B0C"/>
    <w:rsid w:val="009226A6"/>
    <w:rsid w:val="00940196"/>
    <w:rsid w:val="009518AE"/>
    <w:rsid w:val="00956C58"/>
    <w:rsid w:val="00974F23"/>
    <w:rsid w:val="00996E4A"/>
    <w:rsid w:val="009B3714"/>
    <w:rsid w:val="009B6E11"/>
    <w:rsid w:val="009F03D3"/>
    <w:rsid w:val="00A06675"/>
    <w:rsid w:val="00A23FE2"/>
    <w:rsid w:val="00A36FC6"/>
    <w:rsid w:val="00A42CF4"/>
    <w:rsid w:val="00A5528D"/>
    <w:rsid w:val="00A80B31"/>
    <w:rsid w:val="00AA2D92"/>
    <w:rsid w:val="00AB7B39"/>
    <w:rsid w:val="00AE5B42"/>
    <w:rsid w:val="00B00BC0"/>
    <w:rsid w:val="00B306AF"/>
    <w:rsid w:val="00B859A0"/>
    <w:rsid w:val="00B970FD"/>
    <w:rsid w:val="00C57D55"/>
    <w:rsid w:val="00C80633"/>
    <w:rsid w:val="00C91245"/>
    <w:rsid w:val="00CB52F7"/>
    <w:rsid w:val="00D012C7"/>
    <w:rsid w:val="00D1698C"/>
    <w:rsid w:val="00D21500"/>
    <w:rsid w:val="00D26BD4"/>
    <w:rsid w:val="00D7298F"/>
    <w:rsid w:val="00D86D0E"/>
    <w:rsid w:val="00D877E4"/>
    <w:rsid w:val="00D87EDC"/>
    <w:rsid w:val="00D96392"/>
    <w:rsid w:val="00DB1660"/>
    <w:rsid w:val="00DC5DA7"/>
    <w:rsid w:val="00DD5B7A"/>
    <w:rsid w:val="00DE1F1F"/>
    <w:rsid w:val="00E22D81"/>
    <w:rsid w:val="00E241D5"/>
    <w:rsid w:val="00E3429E"/>
    <w:rsid w:val="00E57926"/>
    <w:rsid w:val="00E7153A"/>
    <w:rsid w:val="00E770CF"/>
    <w:rsid w:val="00E83497"/>
    <w:rsid w:val="00EA7DF5"/>
    <w:rsid w:val="00ED61DB"/>
    <w:rsid w:val="00F10AA3"/>
    <w:rsid w:val="00F76EC4"/>
    <w:rsid w:val="00FC29EF"/>
    <w:rsid w:val="00FE3C66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6D"/>
    <w:pPr>
      <w:spacing w:after="160" w:line="259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09B6"/>
    <w:rPr>
      <w:rFonts w:cs="Times New Roman"/>
    </w:rPr>
  </w:style>
  <w:style w:type="character" w:styleId="a4">
    <w:name w:val="Hyperlink"/>
    <w:basedOn w:val="a0"/>
    <w:uiPriority w:val="99"/>
    <w:rsid w:val="00A5528D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A5528D"/>
    <w:pPr>
      <w:ind w:left="720"/>
      <w:contextualSpacing/>
    </w:pPr>
  </w:style>
  <w:style w:type="paragraph" w:customStyle="1" w:styleId="IPABODY">
    <w:name w:val="IPA_BODY"/>
    <w:uiPriority w:val="99"/>
    <w:rsid w:val="000B0B1A"/>
    <w:pPr>
      <w:spacing w:before="120" w:after="120" w:line="360" w:lineRule="auto"/>
      <w:ind w:left="1021"/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a6">
    <w:name w:val="Strong"/>
    <w:basedOn w:val="a0"/>
    <w:uiPriority w:val="99"/>
    <w:qFormat/>
    <w:rsid w:val="00DB1660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B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61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9B37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50ECB"/>
    <w:rPr>
      <w:rFonts w:ascii="Times New Roman" w:hAnsi="Times New Roman" w:cs="Times New Roman"/>
      <w:sz w:val="2"/>
      <w:lang w:eastAsia="zh-CN"/>
    </w:rPr>
  </w:style>
  <w:style w:type="character" w:styleId="ab">
    <w:name w:val="page number"/>
    <w:basedOn w:val="a0"/>
    <w:uiPriority w:val="99"/>
    <w:rsid w:val="009B37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6D"/>
    <w:pPr>
      <w:spacing w:after="160" w:line="259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09B6"/>
    <w:rPr>
      <w:rFonts w:cs="Times New Roman"/>
    </w:rPr>
  </w:style>
  <w:style w:type="character" w:styleId="a4">
    <w:name w:val="Hyperlink"/>
    <w:basedOn w:val="a0"/>
    <w:uiPriority w:val="99"/>
    <w:rsid w:val="00A5528D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A5528D"/>
    <w:pPr>
      <w:ind w:left="720"/>
      <w:contextualSpacing/>
    </w:pPr>
  </w:style>
  <w:style w:type="paragraph" w:customStyle="1" w:styleId="IPABODY">
    <w:name w:val="IPA_BODY"/>
    <w:uiPriority w:val="99"/>
    <w:rsid w:val="000B0B1A"/>
    <w:pPr>
      <w:spacing w:before="120" w:after="120" w:line="360" w:lineRule="auto"/>
      <w:ind w:left="1021"/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a6">
    <w:name w:val="Strong"/>
    <w:basedOn w:val="a0"/>
    <w:uiPriority w:val="99"/>
    <w:qFormat/>
    <w:rsid w:val="00DB1660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B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61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9B37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50ECB"/>
    <w:rPr>
      <w:rFonts w:ascii="Times New Roman" w:hAnsi="Times New Roman" w:cs="Times New Roman"/>
      <w:sz w:val="2"/>
      <w:lang w:eastAsia="zh-CN"/>
    </w:rPr>
  </w:style>
  <w:style w:type="character" w:styleId="ab">
    <w:name w:val="page number"/>
    <w:basedOn w:val="a0"/>
    <w:uiPriority w:val="99"/>
    <w:rsid w:val="009B37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Гоцман Ольга Ивановна</cp:lastModifiedBy>
  <cp:revision>2</cp:revision>
  <cp:lastPrinted>2017-10-22T23:05:00Z</cp:lastPrinted>
  <dcterms:created xsi:type="dcterms:W3CDTF">2017-10-22T23:06:00Z</dcterms:created>
  <dcterms:modified xsi:type="dcterms:W3CDTF">2017-10-22T23:06:00Z</dcterms:modified>
</cp:coreProperties>
</file>