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Default="006753BB" w:rsidP="004442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69246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 w:rsidR="00857B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08</w:t>
      </w:r>
      <w:r w:rsidR="0053259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.201</w:t>
      </w:r>
      <w:r w:rsidR="00857B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="0053259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с. Камень</w:t>
      </w:r>
      <w:r w:rsidR="004442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- </w:t>
      </w:r>
      <w:r w:rsidR="00FF65CB"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Рыболов</w:t>
      </w:r>
      <w:r w:rsidR="00FF65CB"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</w:t>
      </w:r>
      <w:r w:rsidR="00C715F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F65CB"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FF65CB" w:rsidRPr="001D36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№</w:t>
      </w:r>
      <w:r w:rsidR="004442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0B7A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157/534</w:t>
      </w:r>
    </w:p>
    <w:p w:rsidR="00444231" w:rsidRDefault="00444231" w:rsidP="006753BB">
      <w:pPr>
        <w:tabs>
          <w:tab w:val="left" w:pos="48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44231" w:rsidRDefault="00444231" w:rsidP="00444231">
      <w:pPr>
        <w:suppressAutoHyphens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65993" w:rsidTr="006753BB">
        <w:trPr>
          <w:trHeight w:val="28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65993" w:rsidRDefault="006753BB" w:rsidP="00857B0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753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 внесении изменений в смету расходов территориальной избирательной коми</w:t>
            </w:r>
            <w:r w:rsidRPr="006753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r w:rsidRPr="006753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сии Ханкайского района </w:t>
            </w:r>
            <w:r w:rsidR="00857B0D" w:rsidRPr="00857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подготовку и проведение дополнительных выборов депутатов Думы Ханкайского муниц</w:t>
            </w:r>
            <w:r w:rsidR="00857B0D" w:rsidRPr="00857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 w:rsidR="00857B0D" w:rsidRPr="00857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пального района пятого созыва по о</w:t>
            </w:r>
            <w:r w:rsidR="00857B0D" w:rsidRPr="00857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  <w:r w:rsidR="00857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номандат</w:t>
            </w:r>
            <w:r w:rsidR="00857B0D" w:rsidRPr="00857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ным избирательным округам № 4 и</w:t>
            </w:r>
            <w:r w:rsidR="00857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857B0D" w:rsidRPr="00857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7, назначенных на 8 сентября 2019 года</w:t>
            </w:r>
            <w:r w:rsidRPr="006753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утвержденную решением территориальной избирательной коми</w:t>
            </w:r>
            <w:r w:rsidRPr="006753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r w:rsidRPr="006753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сии Ханкайского района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 </w:t>
            </w:r>
            <w:r w:rsidR="00857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="00857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07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.201</w:t>
            </w:r>
            <w:r w:rsidR="00857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753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="00857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141</w:t>
            </w:r>
            <w:r w:rsidRPr="006753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/4</w:t>
            </w:r>
            <w:r w:rsidR="00857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91</w:t>
            </w:r>
          </w:p>
        </w:tc>
      </w:tr>
    </w:tbl>
    <w:p w:rsidR="00FF65CB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2592" w:rsidRPr="0096784F" w:rsidRDefault="00532592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7B0D" w:rsidRPr="0096784F" w:rsidRDefault="00857B0D" w:rsidP="00857B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96784F">
        <w:rPr>
          <w:rFonts w:ascii="Times New Roman" w:eastAsia="Calibri" w:hAnsi="Times New Roman" w:cs="Times New Roman"/>
          <w:sz w:val="28"/>
        </w:rPr>
        <w:t>В соответствии со статьями 6</w:t>
      </w:r>
      <w:r>
        <w:rPr>
          <w:rFonts w:ascii="Times New Roman" w:eastAsia="Calibri" w:hAnsi="Times New Roman" w:cs="Times New Roman"/>
          <w:sz w:val="28"/>
        </w:rPr>
        <w:t>7</w:t>
      </w:r>
      <w:r w:rsidRPr="0096784F">
        <w:rPr>
          <w:rFonts w:ascii="Times New Roman" w:eastAsia="Calibri" w:hAnsi="Times New Roman" w:cs="Times New Roman"/>
          <w:sz w:val="28"/>
        </w:rPr>
        <w:t>, 6</w:t>
      </w:r>
      <w:r>
        <w:rPr>
          <w:rFonts w:ascii="Times New Roman" w:eastAsia="Calibri" w:hAnsi="Times New Roman" w:cs="Times New Roman"/>
          <w:sz w:val="28"/>
        </w:rPr>
        <w:t>8</w:t>
      </w:r>
      <w:r w:rsidRPr="0096784F">
        <w:rPr>
          <w:rFonts w:ascii="Times New Roman" w:eastAsia="Calibri" w:hAnsi="Times New Roman" w:cs="Times New Roman"/>
          <w:sz w:val="28"/>
        </w:rPr>
        <w:t xml:space="preserve"> Избирательного кодекса Приморского края</w:t>
      </w:r>
      <w:r>
        <w:rPr>
          <w:rFonts w:ascii="Times New Roman" w:eastAsia="Calibri" w:hAnsi="Times New Roman" w:cs="Times New Roman"/>
          <w:sz w:val="28"/>
        </w:rPr>
        <w:t xml:space="preserve">, руководствуясь решением Избирательной комиссии Приморского края от 08.06.2016 № 2406/323 «Об </w:t>
      </w:r>
      <w:r w:rsidRPr="00BD3398">
        <w:rPr>
          <w:rFonts w:ascii="Times New Roman" w:hAnsi="Times New Roman" w:cs="Times New Roman"/>
          <w:sz w:val="28"/>
          <w:szCs w:val="28"/>
        </w:rPr>
        <w:t>утверждении Инструкции о порядке открытия и ведения счетов, учета, отчетности и перечисления денежных средств, в</w:t>
      </w:r>
      <w:r w:rsidRPr="00BD3398">
        <w:rPr>
          <w:rFonts w:ascii="Times New Roman" w:hAnsi="Times New Roman" w:cs="Times New Roman"/>
          <w:sz w:val="28"/>
          <w:szCs w:val="28"/>
        </w:rPr>
        <w:t>ы</w:t>
      </w:r>
      <w:r w:rsidRPr="00BD3398">
        <w:rPr>
          <w:rFonts w:ascii="Times New Roman" w:hAnsi="Times New Roman" w:cs="Times New Roman"/>
          <w:sz w:val="28"/>
          <w:szCs w:val="28"/>
        </w:rPr>
        <w:t>деленных из краевого бюджета и бюджетов муниципальных образований и</w:t>
      </w:r>
      <w:r w:rsidRPr="00BD3398">
        <w:rPr>
          <w:rFonts w:ascii="Times New Roman" w:hAnsi="Times New Roman" w:cs="Times New Roman"/>
          <w:sz w:val="28"/>
          <w:szCs w:val="28"/>
        </w:rPr>
        <w:t>з</w:t>
      </w:r>
      <w:r w:rsidRPr="00BD3398">
        <w:rPr>
          <w:rFonts w:ascii="Times New Roman" w:hAnsi="Times New Roman" w:cs="Times New Roman"/>
          <w:sz w:val="28"/>
          <w:szCs w:val="28"/>
        </w:rPr>
        <w:t>бирательным комиссиям, комиссиям референдума, комиссиям по отзыву»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96784F">
        <w:rPr>
          <w:rFonts w:ascii="Times New Roman" w:eastAsia="Calibri" w:hAnsi="Times New Roman" w:cs="Times New Roman"/>
          <w:sz w:val="28"/>
        </w:rPr>
        <w:t>территориальная избирательная комиссия Ханкайского района</w:t>
      </w:r>
      <w:proofErr w:type="gramEnd"/>
    </w:p>
    <w:p w:rsidR="00FF65CB" w:rsidRPr="0096784F" w:rsidRDefault="00FF65CB" w:rsidP="00307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FF65CB" w:rsidRPr="0096784F" w:rsidRDefault="00FF65CB" w:rsidP="00307819">
      <w:pPr>
        <w:spacing w:line="240" w:lineRule="auto"/>
        <w:ind w:firstLine="568"/>
        <w:jc w:val="both"/>
        <w:rPr>
          <w:rFonts w:ascii="Times New Roman" w:eastAsia="Calibri" w:hAnsi="Times New Roman" w:cs="Times New Roman"/>
          <w:spacing w:val="60"/>
          <w:sz w:val="28"/>
        </w:rPr>
      </w:pPr>
      <w:r w:rsidRPr="0096784F">
        <w:rPr>
          <w:rFonts w:ascii="Times New Roman" w:eastAsia="Calibri" w:hAnsi="Times New Roman" w:cs="Times New Roman"/>
          <w:spacing w:val="60"/>
          <w:sz w:val="28"/>
        </w:rPr>
        <w:t>РЕШИЛА</w:t>
      </w:r>
      <w:r w:rsidRPr="0096784F">
        <w:rPr>
          <w:rFonts w:ascii="Times New Roman" w:eastAsia="Calibri" w:hAnsi="Times New Roman" w:cs="Times New Roman"/>
          <w:sz w:val="28"/>
        </w:rPr>
        <w:t>:</w:t>
      </w:r>
    </w:p>
    <w:p w:rsidR="00FF65CB" w:rsidRPr="0096784F" w:rsidRDefault="006753F3" w:rsidP="003078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1. </w:t>
      </w:r>
      <w:proofErr w:type="gramStart"/>
      <w:r w:rsidR="006753BB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</w:t>
      </w:r>
      <w:r w:rsidR="00FF65CB" w:rsidRPr="0096784F">
        <w:rPr>
          <w:rFonts w:ascii="Times New Roman" w:eastAsia="Calibri" w:hAnsi="Times New Roman" w:cs="Times New Roman"/>
          <w:sz w:val="28"/>
          <w:szCs w:val="28"/>
        </w:rPr>
        <w:t>смет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FF65CB" w:rsidRPr="0096784F">
        <w:rPr>
          <w:rFonts w:ascii="Times New Roman" w:eastAsia="Calibri" w:hAnsi="Times New Roman" w:cs="Times New Roman"/>
          <w:sz w:val="28"/>
          <w:szCs w:val="28"/>
        </w:rPr>
        <w:t xml:space="preserve"> расходов территориальной избирательной комиссии Ханкайского района на подготовку и проведение </w:t>
      </w:r>
      <w:r w:rsidR="00857B0D" w:rsidRPr="00857B0D">
        <w:rPr>
          <w:rFonts w:ascii="Times New Roman" w:eastAsia="Calibri" w:hAnsi="Times New Roman" w:cs="Times New Roman"/>
          <w:bCs/>
          <w:sz w:val="28"/>
          <w:szCs w:val="28"/>
        </w:rPr>
        <w:t>дополнительных выборов депутатов Думы Ханкайского муниципального района пятого соз</w:t>
      </w:r>
      <w:r w:rsidR="00857B0D" w:rsidRPr="00857B0D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857B0D" w:rsidRPr="00857B0D">
        <w:rPr>
          <w:rFonts w:ascii="Times New Roman" w:eastAsia="Calibri" w:hAnsi="Times New Roman" w:cs="Times New Roman"/>
          <w:bCs/>
          <w:sz w:val="28"/>
          <w:szCs w:val="28"/>
        </w:rPr>
        <w:t>ва по од</w:t>
      </w:r>
      <w:r w:rsidR="00857B0D">
        <w:rPr>
          <w:rFonts w:ascii="Times New Roman" w:eastAsia="Calibri" w:hAnsi="Times New Roman" w:cs="Times New Roman"/>
          <w:bCs/>
          <w:sz w:val="28"/>
          <w:szCs w:val="28"/>
        </w:rPr>
        <w:t>номандат</w:t>
      </w:r>
      <w:r w:rsidR="00857B0D" w:rsidRPr="00857B0D">
        <w:rPr>
          <w:rFonts w:ascii="Times New Roman" w:eastAsia="Calibri" w:hAnsi="Times New Roman" w:cs="Times New Roman"/>
          <w:bCs/>
          <w:sz w:val="28"/>
          <w:szCs w:val="28"/>
        </w:rPr>
        <w:t>ным избирательным округам № 4 и</w:t>
      </w:r>
      <w:r w:rsidR="00857B0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57B0D" w:rsidRPr="00857B0D">
        <w:rPr>
          <w:rFonts w:ascii="Times New Roman" w:eastAsia="Calibri" w:hAnsi="Times New Roman" w:cs="Times New Roman"/>
          <w:bCs/>
          <w:sz w:val="28"/>
          <w:szCs w:val="28"/>
        </w:rPr>
        <w:t>№ 7, назначенных на 8 сентября 2019 года</w:t>
      </w:r>
      <w:r w:rsidR="00857B0D" w:rsidRPr="006753BB">
        <w:rPr>
          <w:rFonts w:ascii="Times New Roman" w:eastAsia="Calibri" w:hAnsi="Times New Roman" w:cs="Times New Roman"/>
          <w:bCs/>
          <w:sz w:val="28"/>
          <w:szCs w:val="28"/>
        </w:rPr>
        <w:t>, утвержденную решением территориальной избирател</w:t>
      </w:r>
      <w:r w:rsidR="00857B0D" w:rsidRPr="006753BB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="00857B0D" w:rsidRPr="006753BB">
        <w:rPr>
          <w:rFonts w:ascii="Times New Roman" w:eastAsia="Calibri" w:hAnsi="Times New Roman" w:cs="Times New Roman"/>
          <w:bCs/>
          <w:sz w:val="28"/>
          <w:szCs w:val="28"/>
        </w:rPr>
        <w:t>ной комиссии Ханкайского района</w:t>
      </w:r>
      <w:r w:rsidR="00857B0D">
        <w:rPr>
          <w:rFonts w:ascii="Times New Roman" w:eastAsia="Calibri" w:hAnsi="Times New Roman" w:cs="Times New Roman"/>
          <w:bCs/>
          <w:sz w:val="28"/>
          <w:szCs w:val="28"/>
        </w:rPr>
        <w:t xml:space="preserve"> от 01.07.2019 </w:t>
      </w:r>
      <w:r w:rsidR="00857B0D" w:rsidRPr="006753BB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857B0D">
        <w:rPr>
          <w:rFonts w:ascii="Times New Roman" w:eastAsia="Calibri" w:hAnsi="Times New Roman" w:cs="Times New Roman"/>
          <w:bCs/>
          <w:sz w:val="28"/>
          <w:szCs w:val="28"/>
        </w:rPr>
        <w:t>141</w:t>
      </w:r>
      <w:r w:rsidR="00857B0D" w:rsidRPr="006753BB">
        <w:rPr>
          <w:rFonts w:ascii="Times New Roman" w:eastAsia="Calibri" w:hAnsi="Times New Roman" w:cs="Times New Roman"/>
          <w:bCs/>
          <w:sz w:val="28"/>
          <w:szCs w:val="28"/>
        </w:rPr>
        <w:t>/4</w:t>
      </w:r>
      <w:r w:rsidR="00857B0D">
        <w:rPr>
          <w:rFonts w:ascii="Times New Roman" w:eastAsia="Calibri" w:hAnsi="Times New Roman" w:cs="Times New Roman"/>
          <w:bCs/>
          <w:sz w:val="28"/>
          <w:szCs w:val="28"/>
        </w:rPr>
        <w:t>91</w:t>
      </w:r>
      <w:r w:rsidR="00692462">
        <w:rPr>
          <w:rFonts w:ascii="Times New Roman" w:eastAsia="Calibri" w:hAnsi="Times New Roman" w:cs="Times New Roman"/>
          <w:bCs/>
          <w:sz w:val="28"/>
          <w:szCs w:val="28"/>
        </w:rPr>
        <w:t>, и</w:t>
      </w:r>
      <w:r w:rsidR="000B7AE8">
        <w:rPr>
          <w:rFonts w:ascii="Times New Roman" w:eastAsia="Calibri" w:hAnsi="Times New Roman" w:cs="Times New Roman"/>
          <w:bCs/>
          <w:sz w:val="28"/>
          <w:szCs w:val="28"/>
        </w:rPr>
        <w:t>зложив</w:t>
      </w:r>
      <w:r w:rsidR="00692462">
        <w:rPr>
          <w:rFonts w:ascii="Times New Roman" w:eastAsia="Calibri" w:hAnsi="Times New Roman" w:cs="Times New Roman"/>
          <w:bCs/>
          <w:sz w:val="28"/>
          <w:szCs w:val="28"/>
        </w:rPr>
        <w:t xml:space="preserve"> ее в н</w:t>
      </w:r>
      <w:r w:rsidR="00692462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692462">
        <w:rPr>
          <w:rFonts w:ascii="Times New Roman" w:eastAsia="Calibri" w:hAnsi="Times New Roman" w:cs="Times New Roman"/>
          <w:bCs/>
          <w:sz w:val="28"/>
          <w:szCs w:val="28"/>
        </w:rPr>
        <w:t>вой редакции</w:t>
      </w:r>
      <w:r w:rsidR="004E3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65CB">
        <w:rPr>
          <w:rFonts w:ascii="Times New Roman" w:eastAsia="Calibri" w:hAnsi="Times New Roman" w:cs="Times New Roman"/>
          <w:sz w:val="28"/>
          <w:szCs w:val="28"/>
        </w:rPr>
        <w:t>(прил</w:t>
      </w:r>
      <w:r w:rsidR="006753BB">
        <w:rPr>
          <w:rFonts w:ascii="Times New Roman" w:eastAsia="Calibri" w:hAnsi="Times New Roman" w:cs="Times New Roman"/>
          <w:sz w:val="28"/>
          <w:szCs w:val="28"/>
        </w:rPr>
        <w:t>агается).</w:t>
      </w:r>
      <w:r w:rsidR="00FF65CB" w:rsidRPr="0096784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proofErr w:type="gramEnd"/>
    </w:p>
    <w:p w:rsidR="00307819" w:rsidRDefault="00307819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7B0D" w:rsidRDefault="00857B0D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96784F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84F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784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955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2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784F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FF65CB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84F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1D36CB">
        <w:rPr>
          <w:rFonts w:ascii="Times New Roman" w:eastAsia="Calibri" w:hAnsi="Times New Roman" w:cs="Times New Roman"/>
          <w:sz w:val="28"/>
          <w:szCs w:val="28"/>
        </w:rPr>
        <w:t xml:space="preserve">         А.М. Иващенко</w:t>
      </w:r>
    </w:p>
    <w:p w:rsidR="00857B0D" w:rsidRDefault="00857B0D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857B0D" w:rsidSect="00692462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B2E1F"/>
    <w:rsid w:val="000B7AE8"/>
    <w:rsid w:val="0018128A"/>
    <w:rsid w:val="001D36CB"/>
    <w:rsid w:val="00257301"/>
    <w:rsid w:val="00260436"/>
    <w:rsid w:val="00267367"/>
    <w:rsid w:val="00276F3E"/>
    <w:rsid w:val="00307819"/>
    <w:rsid w:val="0033093D"/>
    <w:rsid w:val="00406551"/>
    <w:rsid w:val="0043528C"/>
    <w:rsid w:val="00437F16"/>
    <w:rsid w:val="00444231"/>
    <w:rsid w:val="00496B5D"/>
    <w:rsid w:val="004E3B16"/>
    <w:rsid w:val="00532592"/>
    <w:rsid w:val="00544E3C"/>
    <w:rsid w:val="005643C4"/>
    <w:rsid w:val="005A0272"/>
    <w:rsid w:val="005B4209"/>
    <w:rsid w:val="00611507"/>
    <w:rsid w:val="006366F5"/>
    <w:rsid w:val="006376FB"/>
    <w:rsid w:val="00652A36"/>
    <w:rsid w:val="006753BB"/>
    <w:rsid w:val="006753F3"/>
    <w:rsid w:val="00692462"/>
    <w:rsid w:val="006A71A0"/>
    <w:rsid w:val="006B163F"/>
    <w:rsid w:val="006F5AB6"/>
    <w:rsid w:val="00765993"/>
    <w:rsid w:val="00793F99"/>
    <w:rsid w:val="00857B0D"/>
    <w:rsid w:val="008D163D"/>
    <w:rsid w:val="0092745C"/>
    <w:rsid w:val="00935995"/>
    <w:rsid w:val="0094714A"/>
    <w:rsid w:val="0096645D"/>
    <w:rsid w:val="00971231"/>
    <w:rsid w:val="0097272F"/>
    <w:rsid w:val="00985A37"/>
    <w:rsid w:val="00990A91"/>
    <w:rsid w:val="00995565"/>
    <w:rsid w:val="009A0ACE"/>
    <w:rsid w:val="009C2921"/>
    <w:rsid w:val="009E104A"/>
    <w:rsid w:val="00AB2A6D"/>
    <w:rsid w:val="00AF07F5"/>
    <w:rsid w:val="00BA6F34"/>
    <w:rsid w:val="00BD3398"/>
    <w:rsid w:val="00BD6CB5"/>
    <w:rsid w:val="00BE7DFA"/>
    <w:rsid w:val="00C715F9"/>
    <w:rsid w:val="00CF61B4"/>
    <w:rsid w:val="00D74693"/>
    <w:rsid w:val="00D84105"/>
    <w:rsid w:val="00D976BD"/>
    <w:rsid w:val="00DA25A0"/>
    <w:rsid w:val="00DD6E00"/>
    <w:rsid w:val="00E0153B"/>
    <w:rsid w:val="00E3623A"/>
    <w:rsid w:val="00E51071"/>
    <w:rsid w:val="00EE3556"/>
    <w:rsid w:val="00EF7D91"/>
    <w:rsid w:val="00F80603"/>
    <w:rsid w:val="00F82F9D"/>
    <w:rsid w:val="00FB670E"/>
    <w:rsid w:val="00FB747A"/>
    <w:rsid w:val="00FE58D0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69</cp:revision>
  <cp:lastPrinted>2018-12-02T04:17:00Z</cp:lastPrinted>
  <dcterms:created xsi:type="dcterms:W3CDTF">2015-07-06T00:42:00Z</dcterms:created>
  <dcterms:modified xsi:type="dcterms:W3CDTF">2019-08-26T07:09:00Z</dcterms:modified>
</cp:coreProperties>
</file>