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D180" w14:textId="290D168B" w:rsidR="00647F0D" w:rsidRPr="006431AD" w:rsidRDefault="005002E3" w:rsidP="006431AD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Передовой опыт</w:t>
      </w:r>
      <w:r w:rsidR="00647F0D"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охране труда организаций</w:t>
      </w:r>
    </w:p>
    <w:p w14:paraId="587F231E" w14:textId="0282071B" w:rsidR="00647F0D" w:rsidRPr="006431AD" w:rsidRDefault="00647F0D" w:rsidP="006431AD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</w:t>
      </w:r>
      <w:r w:rsidR="006431AD"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анкайского</w:t>
      </w:r>
      <w:r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муниципального округа за 2022 год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2689"/>
        <w:gridCol w:w="4326"/>
        <w:gridCol w:w="3526"/>
        <w:gridCol w:w="4196"/>
      </w:tblGrid>
      <w:tr w:rsidR="00BC57C5" w14:paraId="1B90783E" w14:textId="77777777" w:rsidTr="00A64AD4">
        <w:tc>
          <w:tcPr>
            <w:tcW w:w="2689" w:type="dxa"/>
          </w:tcPr>
          <w:p w14:paraId="1315421E" w14:textId="49D8A053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326" w:type="dxa"/>
          </w:tcPr>
          <w:p w14:paraId="49A25A7B" w14:textId="1D157C10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2602" w14:textId="74760DC7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Описание лучшей практики</w:t>
            </w:r>
          </w:p>
        </w:tc>
        <w:tc>
          <w:tcPr>
            <w:tcW w:w="3526" w:type="dxa"/>
          </w:tcPr>
          <w:p w14:paraId="683CDB8A" w14:textId="6FFB771D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Результаты внедрения/ожидаемые результаты</w:t>
            </w:r>
          </w:p>
        </w:tc>
        <w:tc>
          <w:tcPr>
            <w:tcW w:w="4196" w:type="dxa"/>
          </w:tcPr>
          <w:p w14:paraId="01BF1B8C" w14:textId="3E1381B3" w:rsidR="00000CF2" w:rsidRPr="00000CF2" w:rsidRDefault="00000CF2" w:rsidP="0000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BC57C5" w14:paraId="3DF98E3C" w14:textId="77777777" w:rsidTr="00A64AD4">
        <w:tc>
          <w:tcPr>
            <w:tcW w:w="2689" w:type="dxa"/>
          </w:tcPr>
          <w:p w14:paraId="1061A6B7" w14:textId="7CF4FFF5" w:rsidR="006431AD" w:rsidRPr="00065072" w:rsidRDefault="006431AD" w:rsidP="0006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2">
              <w:rPr>
                <w:rFonts w:ascii="Times New Roman" w:hAnsi="Times New Roman" w:cs="Times New Roman"/>
                <w:sz w:val="24"/>
                <w:szCs w:val="24"/>
              </w:rPr>
              <w:t>Администрация Ханкайского муниципального округа Приморского края</w:t>
            </w:r>
          </w:p>
        </w:tc>
        <w:tc>
          <w:tcPr>
            <w:tcW w:w="4326" w:type="dxa"/>
          </w:tcPr>
          <w:p w14:paraId="185B40C7" w14:textId="77777777" w:rsidR="006431AD" w:rsidRPr="005D003E" w:rsidRDefault="006431AD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вступлением в силу новой редакции Х раздела Трудового кодекса РФ, Постановления Правительства РФ от 24.12.2021 №2464 «О порядке обучения и проверки знания требований охраны труда», иных нормативно-правовых актов в сфере охраны труда, главным специалистом 1 разряда по государственному управлению охраной труда проведено 2 семинара и 6 совещаний с руководителями и специалистами организаций, индивидуальными предпринимателями -  работодателями Ханкайского муниципального округа. В целях предупреждения производственного травматизма было рекомендовано осуществлять системное планирование работ по охране труда направленное на переход к управлению профессиональными рисками, в том числе информирование работников о существующих профессиональных рисках, требуемых действий по защите работников от вредных и опасных факторов в соответствие с новыми </w:t>
            </w:r>
            <w:r w:rsidRPr="005D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требованиями законодательства в части раздела «X» Трудового кодекса РФ вступившие в силу с 1 марта 2022 года. Проведены мероприятия в рамках проведения «Месячника по охране труда» в преддверии Всемирного дня охраны труда (28 апреля) на территории Ханкайского муниципального округа. </w:t>
            </w:r>
            <w:r w:rsidR="00CE4DE5" w:rsidRPr="005D003E">
              <w:rPr>
                <w:rFonts w:ascii="Times New Roman" w:hAnsi="Times New Roman" w:cs="Times New Roman"/>
                <w:sz w:val="24"/>
                <w:szCs w:val="24"/>
              </w:rPr>
              <w:t>Работодатели Ханкайского муниципального округа приняли участие в мероприятиях, проводимых Министерством труда и социальной политики Приморского края.</w:t>
            </w:r>
          </w:p>
          <w:p w14:paraId="0D4569D7" w14:textId="76C3D26B" w:rsidR="00000CF2" w:rsidRPr="005D003E" w:rsidRDefault="00000CF2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Проведён муниципальный конкурс детских рисунков «Охрана труда глазами детей»</w:t>
            </w:r>
          </w:p>
        </w:tc>
        <w:tc>
          <w:tcPr>
            <w:tcW w:w="3526" w:type="dxa"/>
          </w:tcPr>
          <w:p w14:paraId="5FF73BEC" w14:textId="60A9CFC6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работодателей </w:t>
            </w:r>
            <w:proofErr w:type="gramStart"/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и  работников</w:t>
            </w:r>
            <w:proofErr w:type="gramEnd"/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, согласно требованиям трудового законодательства по охране труда.</w:t>
            </w:r>
          </w:p>
          <w:p w14:paraId="2AC2A48D" w14:textId="77777777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руководителей в области законодательства по охране труда</w:t>
            </w:r>
          </w:p>
          <w:p w14:paraId="082F8A92" w14:textId="77777777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BFF93" w14:textId="77777777" w:rsidR="006431AD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Тестирование и проверка знаний работников организации после обучения. Наработка навыков оказания помощи пострадавшим.</w:t>
            </w:r>
          </w:p>
          <w:p w14:paraId="7F6CCA60" w14:textId="77777777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работников и вовлечения их в систему управления производственной безопасностью.</w:t>
            </w:r>
          </w:p>
          <w:p w14:paraId="43A7B27B" w14:textId="77777777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46799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3E25E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64518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232D1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3931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CAC9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3D7F9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C3E6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F7027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E16C6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E2A5C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E3388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97203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518A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E97E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835E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77821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08CA" w14:textId="12AC911B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Формирование и популяризации культуры безопасного труда среди молодежи</w:t>
            </w:r>
          </w:p>
        </w:tc>
        <w:tc>
          <w:tcPr>
            <w:tcW w:w="4196" w:type="dxa"/>
          </w:tcPr>
          <w:p w14:paraId="7AA02279" w14:textId="77777777" w:rsidR="006431AD" w:rsidRDefault="009F3189">
            <w:r>
              <w:lastRenderedPageBreak/>
              <w:t xml:space="preserve"> </w:t>
            </w:r>
          </w:p>
          <w:p w14:paraId="56C32C7E" w14:textId="1AC447C3" w:rsidR="009F3189" w:rsidRDefault="009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размещаются на официальном сайте Ханкайского муниципального округа (электронный адрес сайта - </w:t>
            </w:r>
            <w:hyperlink r:id="rId5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  <w:r w:rsidR="00663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0C210B" w14:textId="6C5C42D7" w:rsidR="00663CAB" w:rsidRDefault="0066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D1384" w14:textId="3289603E" w:rsidR="00663CAB" w:rsidRPr="009F318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3CAB" w:rsidRPr="00663C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https://hankayski.ru/msu/administratsiya-hankajskogo-munitsipalnogo-rajona/obyavleniya/glavnyij-spetsialist-1-razryada-po-gosudarstvennomu-upravleniyu-ohranoj-truda/rezultatyi-proverok-itogi-smotrov/</w:t>
              </w:r>
            </w:hyperlink>
          </w:p>
          <w:p w14:paraId="7BB5C261" w14:textId="77777777" w:rsidR="009F3189" w:rsidRPr="009F3189" w:rsidRDefault="009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A49D5" w14:textId="77777777" w:rsidR="009F3189" w:rsidRDefault="009F3189"/>
          <w:p w14:paraId="2823D499" w14:textId="77777777" w:rsidR="009F3189" w:rsidRDefault="009F3189"/>
          <w:p w14:paraId="25300341" w14:textId="090F39AA" w:rsidR="009F3189" w:rsidRDefault="009F3189"/>
        </w:tc>
      </w:tr>
      <w:tr w:rsidR="00BC57C5" w14:paraId="04B344A1" w14:textId="77777777" w:rsidTr="00A64AD4">
        <w:tc>
          <w:tcPr>
            <w:tcW w:w="2689" w:type="dxa"/>
          </w:tcPr>
          <w:p w14:paraId="29D2616D" w14:textId="3BDE1819" w:rsidR="006431AD" w:rsidRPr="00C01797" w:rsidRDefault="00C0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97">
              <w:rPr>
                <w:rFonts w:ascii="Times New Roman" w:hAnsi="Times New Roman" w:cs="Times New Roman"/>
                <w:sz w:val="24"/>
                <w:szCs w:val="24"/>
              </w:rPr>
              <w:t>ООО АПК «Альянс»</w:t>
            </w:r>
          </w:p>
        </w:tc>
        <w:tc>
          <w:tcPr>
            <w:tcW w:w="4326" w:type="dxa"/>
          </w:tcPr>
          <w:p w14:paraId="06F04CF8" w14:textId="4D2A3BD7" w:rsidR="006431AD" w:rsidRPr="00C01797" w:rsidRDefault="00C01797" w:rsidP="00C0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97">
              <w:rPr>
                <w:rFonts w:ascii="Times New Roman" w:hAnsi="Times New Roman" w:cs="Times New Roman"/>
                <w:sz w:val="24"/>
                <w:szCs w:val="24"/>
              </w:rPr>
              <w:t>В организации действует программа обеспечения горячим питанием работников, привлеченных к сельхозработам в поле на уборке урожая. Поварами предприятия разработано новое меню, в основе которого лежит сбалансированный рацион для поддержания физической формы данной категории работников. Организована доставка горячего питания непосредственно к рабочим местам в индивидуальных ланч-боксах</w:t>
            </w:r>
          </w:p>
        </w:tc>
        <w:tc>
          <w:tcPr>
            <w:tcW w:w="3526" w:type="dxa"/>
          </w:tcPr>
          <w:p w14:paraId="4BC58CAD" w14:textId="70F32A15" w:rsidR="006431AD" w:rsidRPr="00C01797" w:rsidRDefault="00C01797" w:rsidP="00C01797">
            <w:pPr>
              <w:jc w:val="both"/>
              <w:rPr>
                <w:sz w:val="24"/>
                <w:szCs w:val="24"/>
              </w:rPr>
            </w:pPr>
            <w:r w:rsidRPr="00C0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здоровья работников, обеспечение здоровым (горячим) питанием в течении рабочей сиены в полевых условиях. Реализация мероприятий способствует снижению риска не только профессионально обусловленных заболеваний, но и наиболее социально-значимых хронических заболеваний, которые повышаются при нерациональном питании, а также производительности труда, удовлетворенности сотрудниками условий труда</w:t>
            </w:r>
            <w:r w:rsidR="00BC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6" w:type="dxa"/>
          </w:tcPr>
          <w:p w14:paraId="7CEF8EAF" w14:textId="77777777" w:rsidR="006431AD" w:rsidRDefault="006431AD"/>
          <w:p w14:paraId="74B2A6BB" w14:textId="207C66B7" w:rsidR="00C01797" w:rsidRDefault="00A64AD4" w:rsidP="00C01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 сайт Ханкайского муниципального округа (электронный адрес сайта - </w:t>
            </w:r>
            <w:hyperlink r:id="rId7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</w:p>
        </w:tc>
      </w:tr>
      <w:tr w:rsidR="00BC57C5" w14:paraId="600E257C" w14:textId="77777777" w:rsidTr="00A64AD4">
        <w:tc>
          <w:tcPr>
            <w:tcW w:w="2689" w:type="dxa"/>
            <w:vAlign w:val="center"/>
          </w:tcPr>
          <w:p w14:paraId="5696009B" w14:textId="453D50B4" w:rsidR="00BC52A3" w:rsidRPr="00BC52A3" w:rsidRDefault="005D003E" w:rsidP="00BC52A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и ИП Ханкайского муниципального округа</w:t>
            </w:r>
          </w:p>
        </w:tc>
        <w:tc>
          <w:tcPr>
            <w:tcW w:w="4326" w:type="dxa"/>
          </w:tcPr>
          <w:p w14:paraId="7A65CDFD" w14:textId="77777777" w:rsidR="00BC52A3" w:rsidRPr="005D003E" w:rsidRDefault="005D003E" w:rsidP="005D0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55 работодателей Ханкайского муниципального округа провели процедуру оценки и управления профессиональными рисками на 832 рабочих местах.</w:t>
            </w:r>
            <w:r w:rsidR="00BC52A3"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C52A3"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основании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данной оценки</w:t>
            </w:r>
            <w:r w:rsidR="00BC52A3"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 План мероприятий по снижению уровня профессиональных рисков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1408A2B" w14:textId="77777777" w:rsidR="005D003E" w:rsidRDefault="005D003E" w:rsidP="005D003E">
            <w:pPr>
              <w:jc w:val="both"/>
              <w:rPr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Специальную оценку условий труда провели 57 работодателей на 337 рабочих местах.</w:t>
            </w:r>
            <w:r>
              <w:rPr>
                <w:sz w:val="24"/>
                <w:szCs w:val="24"/>
              </w:rPr>
              <w:t xml:space="preserve"> </w:t>
            </w:r>
          </w:p>
          <w:p w14:paraId="02DA3BAF" w14:textId="455382BE" w:rsidR="00BC57C5" w:rsidRDefault="00BC57C5" w:rsidP="005D003E">
            <w:pPr>
              <w:jc w:val="both"/>
              <w:rPr>
                <w:sz w:val="24"/>
                <w:szCs w:val="24"/>
              </w:rPr>
            </w:pPr>
          </w:p>
          <w:p w14:paraId="2FCB7ACE" w14:textId="2C330B20" w:rsidR="00BC57C5" w:rsidRDefault="00BC57C5" w:rsidP="005D003E">
            <w:pPr>
              <w:jc w:val="both"/>
              <w:rPr>
                <w:sz w:val="24"/>
                <w:szCs w:val="24"/>
              </w:rPr>
            </w:pPr>
          </w:p>
          <w:p w14:paraId="4F8AB16C" w14:textId="493D6502" w:rsidR="00BC57C5" w:rsidRDefault="00411B7B" w:rsidP="005D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57C5" w:rsidRPr="00BC57C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«Нулевого травматизма» разработана и внедрена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57C5" w:rsidRPr="00BC57C5">
              <w:rPr>
                <w:rFonts w:ascii="Times New Roman" w:hAnsi="Times New Roman" w:cs="Times New Roman"/>
                <w:sz w:val="24"/>
                <w:szCs w:val="24"/>
              </w:rPr>
              <w:t xml:space="preserve"> 40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C57C5" w:rsidRPr="00BC57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округа.</w:t>
            </w:r>
          </w:p>
          <w:p w14:paraId="2BD5D4DA" w14:textId="77777777" w:rsidR="00BC57C5" w:rsidRDefault="00BC57C5" w:rsidP="005D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2DB3" w14:textId="16C55836" w:rsidR="00BC57C5" w:rsidRPr="00BC57C5" w:rsidRDefault="00BC57C5" w:rsidP="005D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5D68CC1D" w14:textId="77777777" w:rsidR="00BC52A3" w:rsidRPr="00BC52A3" w:rsidRDefault="00BC52A3" w:rsidP="00BC52A3">
            <w:pPr>
              <w:spacing w:line="31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C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производственного травматизма, обеспечение безопасности и сохранение здоровья работников в процессе трудовой деятельности.</w:t>
            </w:r>
          </w:p>
          <w:p w14:paraId="186B4D54" w14:textId="0376CD43" w:rsidR="00BC52A3" w:rsidRDefault="00BC52A3" w:rsidP="00BC52A3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вероятности несчастных случаев на производстве. Повышение мотивации работников на работу в безопасных условиях труда и повышение социальной защищенности</w:t>
            </w:r>
            <w:r w:rsidR="00BC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FAD3A8F" w14:textId="33AC7B22" w:rsidR="00BC57C5" w:rsidRDefault="00BC57C5" w:rsidP="00BC52A3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FC9280" w14:textId="3C06018F" w:rsidR="00BC57C5" w:rsidRPr="00BC57C5" w:rsidRDefault="00BC57C5" w:rsidP="00BC52A3">
            <w:pPr>
              <w:spacing w:line="31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C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и сохранения здоровья работников на рабочем месте, обеспечения соответствия оборудования и процессов производства государственным нормативным требованиям по охране труда</w:t>
            </w:r>
          </w:p>
          <w:p w14:paraId="0FBFFB61" w14:textId="67824C5B" w:rsidR="00BC52A3" w:rsidRPr="00BC52A3" w:rsidRDefault="00BC52A3" w:rsidP="00BC52A3">
            <w:pPr>
              <w:rPr>
                <w:sz w:val="24"/>
                <w:szCs w:val="24"/>
              </w:rPr>
            </w:pPr>
            <w:r w:rsidRPr="00BC52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</w:tcPr>
          <w:p w14:paraId="590F5182" w14:textId="77777777" w:rsidR="00BC52A3" w:rsidRDefault="00BC52A3" w:rsidP="00BC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E1C3E" w14:textId="77777777" w:rsidR="00BC52A3" w:rsidRDefault="00BC52A3" w:rsidP="00BC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B796D" w14:textId="7C8E6685" w:rsidR="00BC52A3" w:rsidRDefault="00A64AD4" w:rsidP="00BC52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 сайт Ханкайского муниципального округа (электронный адрес сайта - </w:t>
            </w:r>
            <w:hyperlink r:id="rId8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</w:p>
        </w:tc>
      </w:tr>
      <w:tr w:rsidR="003361B0" w14:paraId="00E588F3" w14:textId="77777777" w:rsidTr="00A64AD4">
        <w:tc>
          <w:tcPr>
            <w:tcW w:w="2689" w:type="dxa"/>
            <w:vAlign w:val="center"/>
          </w:tcPr>
          <w:p w14:paraId="451F99BE" w14:textId="5AE17760" w:rsidR="003361B0" w:rsidRDefault="003361B0" w:rsidP="006B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Ханкайского муниципального округа</w:t>
            </w:r>
          </w:p>
        </w:tc>
        <w:tc>
          <w:tcPr>
            <w:tcW w:w="4326" w:type="dxa"/>
          </w:tcPr>
          <w:p w14:paraId="418F548D" w14:textId="0AEAF55B" w:rsidR="003361B0" w:rsidRPr="003361B0" w:rsidRDefault="003361B0" w:rsidP="00C94BE9">
            <w:pPr>
              <w:pStyle w:val="a9"/>
              <w:numPr>
                <w:ilvl w:val="0"/>
                <w:numId w:val="1"/>
              </w:numPr>
              <w:tabs>
                <w:tab w:val="left" w:pos="598"/>
              </w:tabs>
              <w:ind w:left="0" w:firstLine="315"/>
              <w:jc w:val="both"/>
              <w:rPr>
                <w:sz w:val="24"/>
                <w:szCs w:val="24"/>
              </w:rPr>
            </w:pPr>
            <w:r w:rsidRPr="003361B0">
              <w:rPr>
                <w:color w:val="000000"/>
                <w:sz w:val="24"/>
                <w:szCs w:val="24"/>
              </w:rPr>
              <w:t xml:space="preserve">В течение 2022 года проведены </w:t>
            </w:r>
            <w:r>
              <w:rPr>
                <w:color w:val="000000"/>
                <w:sz w:val="24"/>
                <w:szCs w:val="24"/>
              </w:rPr>
              <w:t>познавательные беседы с воспитанниками детских садов</w:t>
            </w:r>
            <w:r w:rsidRPr="003361B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темам</w:t>
            </w:r>
            <w:r w:rsidRPr="003361B0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61B0">
              <w:rPr>
                <w:sz w:val="24"/>
                <w:szCs w:val="24"/>
              </w:rPr>
              <w:t>«Основы безопасности в быту», «О правилах поведения с электроприборами», «Здоровье - главное богатство»</w:t>
            </w:r>
            <w:r>
              <w:rPr>
                <w:sz w:val="24"/>
                <w:szCs w:val="24"/>
              </w:rPr>
              <w:t>,</w:t>
            </w:r>
            <w:r w:rsidRPr="003361B0">
              <w:rPr>
                <w:sz w:val="24"/>
                <w:szCs w:val="24"/>
              </w:rPr>
              <w:t xml:space="preserve"> «Можно-нельзя», «Запрещается-разрешается», Знай и </w:t>
            </w:r>
            <w:r w:rsidRPr="003361B0">
              <w:rPr>
                <w:sz w:val="24"/>
                <w:szCs w:val="24"/>
              </w:rPr>
              <w:lastRenderedPageBreak/>
              <w:t>выполняй»</w:t>
            </w:r>
            <w:r>
              <w:rPr>
                <w:sz w:val="24"/>
                <w:szCs w:val="24"/>
              </w:rPr>
              <w:t xml:space="preserve">, </w:t>
            </w:r>
            <w:r w:rsidRPr="003361B0">
              <w:rPr>
                <w:sz w:val="24"/>
                <w:szCs w:val="24"/>
              </w:rPr>
              <w:t>«Безопасность в доме», «Опасные предметы», «Правила поведения»</w:t>
            </w:r>
            <w:r>
              <w:rPr>
                <w:sz w:val="24"/>
                <w:szCs w:val="24"/>
              </w:rPr>
              <w:t>,</w:t>
            </w:r>
            <w:r w:rsidRPr="003361B0">
              <w:rPr>
                <w:sz w:val="24"/>
                <w:szCs w:val="24"/>
              </w:rPr>
              <w:t xml:space="preserve"> «Безопасный труд-это твоя жизнь и здоровье», «Культура безопасного труда»; </w:t>
            </w:r>
          </w:p>
          <w:p w14:paraId="32AB8D60" w14:textId="3B50362E" w:rsidR="003361B0" w:rsidRPr="003361B0" w:rsidRDefault="003361B0" w:rsidP="003361B0">
            <w:pPr>
              <w:pStyle w:val="a9"/>
              <w:numPr>
                <w:ilvl w:val="0"/>
                <w:numId w:val="1"/>
              </w:numPr>
              <w:tabs>
                <w:tab w:val="left" w:pos="457"/>
              </w:tabs>
              <w:ind w:left="0" w:firstLine="173"/>
              <w:rPr>
                <w:sz w:val="24"/>
                <w:szCs w:val="24"/>
              </w:rPr>
            </w:pPr>
            <w:r w:rsidRPr="003361B0">
              <w:rPr>
                <w:sz w:val="24"/>
                <w:szCs w:val="24"/>
              </w:rPr>
              <w:t>Познавательные игры, викторины: «Назови профессию», «Кто где работает?»</w:t>
            </w:r>
            <w:bookmarkStart w:id="0" w:name="_Hlk95808564"/>
            <w:r w:rsidRPr="003361B0">
              <w:rPr>
                <w:sz w:val="24"/>
                <w:szCs w:val="24"/>
              </w:rPr>
              <w:t xml:space="preserve">? </w:t>
            </w:r>
            <w:bookmarkEnd w:id="0"/>
            <w:r w:rsidRPr="003361B0">
              <w:rPr>
                <w:sz w:val="24"/>
                <w:szCs w:val="24"/>
              </w:rPr>
              <w:t>«Пожароопасные предметы», «Как избежать неприятностей», «Профессии», «Источники опасности», «Хорошо-плохо», «Это надо знать», «Охрана труда-забота твоя»</w:t>
            </w:r>
            <w:bookmarkStart w:id="1" w:name="_Hlk95811984"/>
            <w:r w:rsidRPr="003361B0">
              <w:rPr>
                <w:sz w:val="24"/>
                <w:szCs w:val="24"/>
              </w:rPr>
              <w:t>;</w:t>
            </w:r>
            <w:bookmarkEnd w:id="1"/>
          </w:p>
          <w:p w14:paraId="7A5B61C8" w14:textId="6C4AE5DD" w:rsidR="003361B0" w:rsidRPr="003361B0" w:rsidRDefault="003361B0" w:rsidP="003361B0">
            <w:pPr>
              <w:pStyle w:val="a9"/>
              <w:numPr>
                <w:ilvl w:val="0"/>
                <w:numId w:val="1"/>
              </w:numPr>
              <w:tabs>
                <w:tab w:val="left" w:pos="457"/>
              </w:tabs>
              <w:ind w:left="0" w:firstLine="173"/>
              <w:jc w:val="both"/>
              <w:rPr>
                <w:sz w:val="24"/>
                <w:szCs w:val="24"/>
              </w:rPr>
            </w:pPr>
            <w:r w:rsidRPr="003361B0">
              <w:rPr>
                <w:sz w:val="24"/>
                <w:szCs w:val="24"/>
              </w:rPr>
              <w:t>Информационные беседы с родителями: «Как уберечься от травм», «Осторожно, окно!»</w:t>
            </w:r>
            <w:r>
              <w:rPr>
                <w:sz w:val="24"/>
                <w:szCs w:val="24"/>
              </w:rPr>
              <w:t>,</w:t>
            </w:r>
            <w:r w:rsidRPr="003361B0">
              <w:rPr>
                <w:sz w:val="24"/>
                <w:szCs w:val="24"/>
              </w:rPr>
              <w:t xml:space="preserve"> «Будь осторожен с огнём!», «Ребенок в автомобиле», «Один дома», «Безопасность детей на улице», «Бытовой травматизм. Правила оказания первой помощи»</w:t>
            </w:r>
            <w:r>
              <w:rPr>
                <w:sz w:val="24"/>
                <w:szCs w:val="24"/>
              </w:rPr>
              <w:t>,</w:t>
            </w:r>
            <w:r w:rsidRPr="003361B0">
              <w:rPr>
                <w:sz w:val="24"/>
                <w:szCs w:val="24"/>
              </w:rPr>
              <w:t xml:space="preserve"> </w:t>
            </w:r>
            <w:bookmarkStart w:id="2" w:name="_Hlk95809850"/>
            <w:r w:rsidRPr="003361B0">
              <w:rPr>
                <w:sz w:val="24"/>
                <w:szCs w:val="24"/>
              </w:rPr>
              <w:t>«Безопасность в ваших руках», «Азбука безопасности для детей», «Всё начинается с семьи!»</w:t>
            </w:r>
            <w:bookmarkStart w:id="3" w:name="_Hlk95811137"/>
            <w:r w:rsidRPr="003361B0">
              <w:rPr>
                <w:sz w:val="24"/>
                <w:szCs w:val="24"/>
              </w:rPr>
              <w:t>;</w:t>
            </w:r>
          </w:p>
          <w:bookmarkEnd w:id="2"/>
          <w:bookmarkEnd w:id="3"/>
          <w:p w14:paraId="1EC3218E" w14:textId="570842E5" w:rsidR="003361B0" w:rsidRPr="003361B0" w:rsidRDefault="003361B0" w:rsidP="003361B0">
            <w:pPr>
              <w:pStyle w:val="a9"/>
              <w:numPr>
                <w:ilvl w:val="0"/>
                <w:numId w:val="1"/>
              </w:numPr>
              <w:tabs>
                <w:tab w:val="left" w:pos="598"/>
              </w:tabs>
              <w:ind w:left="0" w:firstLine="315"/>
              <w:jc w:val="both"/>
              <w:rPr>
                <w:sz w:val="24"/>
                <w:szCs w:val="24"/>
              </w:rPr>
            </w:pPr>
            <w:r w:rsidRPr="003361B0">
              <w:rPr>
                <w:sz w:val="24"/>
                <w:szCs w:val="24"/>
              </w:rPr>
              <w:t>Выставки детских рисунков и поделок в детских садах: «Пожар глазами детей»</w:t>
            </w:r>
            <w:r>
              <w:rPr>
                <w:sz w:val="24"/>
                <w:szCs w:val="24"/>
              </w:rPr>
              <w:t>,</w:t>
            </w:r>
            <w:r w:rsidRPr="003361B0">
              <w:rPr>
                <w:sz w:val="24"/>
                <w:szCs w:val="24"/>
              </w:rPr>
              <w:t xml:space="preserve"> «Моя безопасность»</w:t>
            </w:r>
            <w:r>
              <w:rPr>
                <w:sz w:val="24"/>
                <w:szCs w:val="24"/>
              </w:rPr>
              <w:t>,</w:t>
            </w:r>
            <w:r w:rsidRPr="003361B0">
              <w:rPr>
                <w:sz w:val="24"/>
                <w:szCs w:val="24"/>
              </w:rPr>
              <w:t xml:space="preserve"> «В стране безопасности»</w:t>
            </w:r>
            <w:bookmarkStart w:id="4" w:name="_Hlk95809970"/>
            <w:r>
              <w:rPr>
                <w:sz w:val="24"/>
                <w:szCs w:val="24"/>
              </w:rPr>
              <w:t>,</w:t>
            </w:r>
            <w:r w:rsidRPr="003361B0">
              <w:rPr>
                <w:sz w:val="24"/>
                <w:szCs w:val="24"/>
              </w:rPr>
              <w:t xml:space="preserve"> </w:t>
            </w:r>
            <w:bookmarkEnd w:id="4"/>
            <w:r w:rsidRPr="003361B0">
              <w:rPr>
                <w:sz w:val="24"/>
                <w:szCs w:val="24"/>
              </w:rPr>
              <w:t>«Мои родители на производстве»</w:t>
            </w:r>
            <w:r>
              <w:rPr>
                <w:sz w:val="24"/>
                <w:szCs w:val="24"/>
              </w:rPr>
              <w:t>,</w:t>
            </w:r>
            <w:r w:rsidRPr="003361B0">
              <w:rPr>
                <w:sz w:val="24"/>
                <w:szCs w:val="24"/>
              </w:rPr>
              <w:t xml:space="preserve"> «Правила безопасного труда»</w:t>
            </w:r>
            <w:r>
              <w:rPr>
                <w:sz w:val="24"/>
                <w:szCs w:val="24"/>
              </w:rPr>
              <w:t>,</w:t>
            </w:r>
            <w:r w:rsidRPr="003361B0">
              <w:rPr>
                <w:sz w:val="24"/>
                <w:szCs w:val="24"/>
              </w:rPr>
              <w:t xml:space="preserve"> «Охраняй свою жизнь!»</w:t>
            </w:r>
            <w:r>
              <w:rPr>
                <w:sz w:val="24"/>
                <w:szCs w:val="24"/>
              </w:rPr>
              <w:t>.</w:t>
            </w:r>
          </w:p>
          <w:p w14:paraId="6859F8DE" w14:textId="3EEB0DA4" w:rsidR="003361B0" w:rsidRPr="005D003E" w:rsidRDefault="003361B0" w:rsidP="005D0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14:paraId="5EAD5D99" w14:textId="2AA294BB" w:rsidR="003361B0" w:rsidRPr="00BC52A3" w:rsidRDefault="003361B0" w:rsidP="003361B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популяризации культуры безопасного труда среди молодежи</w:t>
            </w:r>
          </w:p>
        </w:tc>
        <w:tc>
          <w:tcPr>
            <w:tcW w:w="4196" w:type="dxa"/>
          </w:tcPr>
          <w:p w14:paraId="3BECA793" w14:textId="03D971F5" w:rsidR="003361B0" w:rsidRDefault="003361B0" w:rsidP="00BC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 сайт Ханкайского муниципального округа (электронный адрес сайта - </w:t>
            </w:r>
            <w:hyperlink r:id="rId9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</w:p>
        </w:tc>
      </w:tr>
    </w:tbl>
    <w:p w14:paraId="525E1ED4" w14:textId="77777777" w:rsidR="00826F42" w:rsidRDefault="00826F42"/>
    <w:sectPr w:rsidR="00826F42" w:rsidSect="00647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F6F"/>
    <w:multiLevelType w:val="hybridMultilevel"/>
    <w:tmpl w:val="8F621EC4"/>
    <w:lvl w:ilvl="0" w:tplc="DF902256">
      <w:start w:val="1"/>
      <w:numFmt w:val="decimal"/>
      <w:lvlText w:val="%1."/>
      <w:lvlJc w:val="left"/>
      <w:pPr>
        <w:ind w:left="284" w:firstLine="7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51769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0D"/>
    <w:rsid w:val="00000CF2"/>
    <w:rsid w:val="00044F49"/>
    <w:rsid w:val="00065072"/>
    <w:rsid w:val="00065D01"/>
    <w:rsid w:val="000F7C1E"/>
    <w:rsid w:val="0020119B"/>
    <w:rsid w:val="003361B0"/>
    <w:rsid w:val="00411B7B"/>
    <w:rsid w:val="005002E3"/>
    <w:rsid w:val="005D003E"/>
    <w:rsid w:val="006431AD"/>
    <w:rsid w:val="00647F0D"/>
    <w:rsid w:val="00663CAB"/>
    <w:rsid w:val="006B4D7B"/>
    <w:rsid w:val="006F06D3"/>
    <w:rsid w:val="00826F42"/>
    <w:rsid w:val="009F3189"/>
    <w:rsid w:val="00A64AD4"/>
    <w:rsid w:val="00B47A03"/>
    <w:rsid w:val="00BC52A3"/>
    <w:rsid w:val="00BC57C5"/>
    <w:rsid w:val="00C01797"/>
    <w:rsid w:val="00C94BE9"/>
    <w:rsid w:val="00C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445A"/>
  <w15:chartTrackingRefBased/>
  <w15:docId w15:val="{E47E6934-7F1B-405C-A769-7446DECD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F0D"/>
    <w:rPr>
      <w:b/>
      <w:bCs/>
    </w:rPr>
  </w:style>
  <w:style w:type="table" w:styleId="a5">
    <w:name w:val="Table Grid"/>
    <w:basedOn w:val="a1"/>
    <w:uiPriority w:val="39"/>
    <w:rsid w:val="0064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F318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F31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C52A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336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kays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nkays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kayski.ru/msu/administratsiya-hankajskogo-munitsipalnogo-rajona/obyavleniya/glavnyij-spetsialist-1-razryada-po-gosudarstvennomu-upravleniyu-ohranoj-truda/rezultatyi-proverok-itogi-smotr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nkaysk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nkay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17</cp:revision>
  <dcterms:created xsi:type="dcterms:W3CDTF">2023-01-25T00:04:00Z</dcterms:created>
  <dcterms:modified xsi:type="dcterms:W3CDTF">2023-11-28T06:48:00Z</dcterms:modified>
</cp:coreProperties>
</file>