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FACEC" w14:textId="7C92356B" w:rsidR="00616132" w:rsidRPr="007C194A" w:rsidRDefault="00616132" w:rsidP="00616132">
      <w:pPr>
        <w:autoSpaceDE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 xml:space="preserve">ПРОЕКТ </w:t>
      </w:r>
    </w:p>
    <w:p w14:paraId="10184F79" w14:textId="77777777" w:rsidR="00616132" w:rsidRDefault="00616132" w:rsidP="00616132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109C5A2" w14:textId="77777777" w:rsidR="00616132" w:rsidRPr="007C194A" w:rsidRDefault="00616132" w:rsidP="00616132">
      <w:pPr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C194A">
        <w:rPr>
          <w:rFonts w:ascii="Times New Roman" w:hAnsi="Times New Roman"/>
          <w:sz w:val="26"/>
          <w:szCs w:val="26"/>
        </w:rPr>
        <w:t>Договор № ______</w:t>
      </w:r>
    </w:p>
    <w:p w14:paraId="2EEFA0E8" w14:textId="77777777" w:rsidR="00616132" w:rsidRPr="007C194A" w:rsidRDefault="00616132" w:rsidP="0061613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9FCC1F1" w14:textId="77777777" w:rsidR="00616132" w:rsidRPr="007C194A" w:rsidRDefault="00616132" w:rsidP="0061613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30A91657" w14:textId="77777777" w:rsidR="00616132" w:rsidRPr="007C194A" w:rsidRDefault="00616132" w:rsidP="00616132">
      <w:pPr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 xml:space="preserve">«__» ____________ 20__ г. </w:t>
      </w:r>
      <w:r w:rsidRPr="007C194A">
        <w:rPr>
          <w:rFonts w:ascii="Times New Roman" w:hAnsi="Times New Roman"/>
          <w:sz w:val="26"/>
          <w:szCs w:val="26"/>
        </w:rPr>
        <w:tab/>
      </w:r>
      <w:r w:rsidRPr="007C194A">
        <w:rPr>
          <w:rFonts w:ascii="Times New Roman" w:hAnsi="Times New Roman"/>
          <w:sz w:val="26"/>
          <w:szCs w:val="26"/>
        </w:rPr>
        <w:tab/>
      </w:r>
      <w:r w:rsidRPr="007C194A">
        <w:rPr>
          <w:rFonts w:ascii="Times New Roman" w:hAnsi="Times New Roman"/>
          <w:sz w:val="26"/>
          <w:szCs w:val="26"/>
        </w:rPr>
        <w:tab/>
      </w:r>
      <w:r w:rsidRPr="007C194A">
        <w:rPr>
          <w:rFonts w:ascii="Times New Roman" w:hAnsi="Times New Roman"/>
          <w:sz w:val="26"/>
          <w:szCs w:val="26"/>
        </w:rPr>
        <w:tab/>
        <w:t xml:space="preserve">                            </w:t>
      </w:r>
      <w:proofErr w:type="gramStart"/>
      <w:r w:rsidRPr="007C194A">
        <w:rPr>
          <w:rFonts w:ascii="Times New Roman" w:hAnsi="Times New Roman"/>
          <w:sz w:val="26"/>
          <w:szCs w:val="26"/>
        </w:rPr>
        <w:t>с</w:t>
      </w:r>
      <w:proofErr w:type="gramEnd"/>
      <w:r w:rsidRPr="007C194A">
        <w:rPr>
          <w:rFonts w:ascii="Times New Roman" w:hAnsi="Times New Roman"/>
          <w:sz w:val="26"/>
          <w:szCs w:val="26"/>
        </w:rPr>
        <w:t xml:space="preserve">. Камень-Рыболов </w:t>
      </w:r>
    </w:p>
    <w:p w14:paraId="61CACEA3" w14:textId="77777777" w:rsidR="00616132" w:rsidRPr="007C194A" w:rsidRDefault="00616132" w:rsidP="00616132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66248C" w14:textId="77777777" w:rsidR="00616132" w:rsidRPr="007C194A" w:rsidRDefault="00616132" w:rsidP="00616132">
      <w:pPr>
        <w:shd w:val="clear" w:color="auto" w:fill="FFFFFF"/>
        <w:spacing w:before="340"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Администрация Ханкайского муниципального округа, именуемая в дальнейшем «Администрация», в лице Главы Ханкайского муниципального округа - главы Адм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нистрации муниципального округа Вдовиной Аэлиты Карловны, действующей на основании Устава Ханкайского муниципального округа и</w:t>
      </w:r>
      <w:r w:rsidRPr="007C194A">
        <w:rPr>
          <w:rFonts w:ascii="Times New Roman" w:hAnsi="Times New Roman"/>
          <w:sz w:val="26"/>
          <w:szCs w:val="26"/>
        </w:rPr>
        <w:t xml:space="preserve"> 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владелец рекламной конструкции _________________________________, именуемый в дальнейшем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», именуемые в дальнейшем «Стороны», на основании ____________________________________________, заключили настоящий договор (далее – Договор) о нижеследующем:</w:t>
      </w:r>
    </w:p>
    <w:p w14:paraId="3594E6D3" w14:textId="77777777" w:rsidR="00616132" w:rsidRPr="007C194A" w:rsidRDefault="00616132" w:rsidP="00616132">
      <w:pPr>
        <w:numPr>
          <w:ilvl w:val="0"/>
          <w:numId w:val="12"/>
        </w:numPr>
        <w:shd w:val="clear" w:color="auto" w:fill="FFFFFF"/>
        <w:spacing w:before="352" w:after="0" w:line="240" w:lineRule="auto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Предмет и общее положение договора</w:t>
      </w:r>
    </w:p>
    <w:p w14:paraId="2C680FEF" w14:textId="77777777" w:rsidR="00616132" w:rsidRPr="007C194A" w:rsidRDefault="00616132" w:rsidP="00616132">
      <w:pPr>
        <w:numPr>
          <w:ilvl w:val="0"/>
          <w:numId w:val="2"/>
        </w:numPr>
        <w:shd w:val="clear" w:color="auto" w:fill="FFFFFF"/>
        <w:tabs>
          <w:tab w:val="left" w:pos="1292"/>
        </w:tabs>
        <w:spacing w:before="330"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 соответствии с настоящим договором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впр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ве осуществить установку рекламной конструкции на земельном участке для распро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странения наружной рекламы и осуществления ее эксплуатации, технического 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б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служивания, а «Администрация» обязуется в соответствии с условиями настоящего договора совершить необходимые действия по предоставлению ему такого права.</w:t>
      </w:r>
    </w:p>
    <w:p w14:paraId="2F381127" w14:textId="77777777" w:rsidR="00616132" w:rsidRPr="007C194A" w:rsidRDefault="00616132" w:rsidP="0061613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ab/>
        <w:t>целях распространения наружной рекламы на земельном участке «Адми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нистрации» определено место для установки рекламной конструкции (далее - 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кламное место), находящейся в законном владении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Рекламораспространителя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»:</w:t>
      </w:r>
    </w:p>
    <w:p w14:paraId="14F6CA08" w14:textId="77777777" w:rsidR="00616132" w:rsidRPr="007C194A" w:rsidRDefault="00616132" w:rsidP="00616132">
      <w:pPr>
        <w:shd w:val="clear" w:color="auto" w:fill="FFFFFF"/>
        <w:spacing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- Отдельно стоящая рекламная конструкция (в виде 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________)</w:t>
      </w:r>
    </w:p>
    <w:p w14:paraId="5AB1459C" w14:textId="77777777" w:rsidR="00616132" w:rsidRPr="007C194A" w:rsidRDefault="00616132" w:rsidP="00616132">
      <w:pPr>
        <w:shd w:val="clear" w:color="auto" w:fill="FFFFFF"/>
        <w:spacing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- Размер рекламной конструкции _______</w:t>
      </w:r>
    </w:p>
    <w:p w14:paraId="5DC84E0F" w14:textId="77777777" w:rsidR="00616132" w:rsidRPr="007C194A" w:rsidRDefault="00616132" w:rsidP="00616132">
      <w:pPr>
        <w:shd w:val="clear" w:color="auto" w:fill="FFFFFF"/>
        <w:spacing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- Общая площадь информационного поля рекламной конструкции _____,</w:t>
      </w:r>
    </w:p>
    <w:p w14:paraId="68676DDD" w14:textId="77777777" w:rsidR="00616132" w:rsidRPr="007C194A" w:rsidRDefault="00616132" w:rsidP="00616132">
      <w:pPr>
        <w:shd w:val="clear" w:color="auto" w:fill="FFFFFF"/>
        <w:spacing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- Количество сторон ____</w:t>
      </w:r>
    </w:p>
    <w:p w14:paraId="62EE9E03" w14:textId="77777777" w:rsidR="00616132" w:rsidRPr="007C194A" w:rsidRDefault="00616132" w:rsidP="0061613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Рекламное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ab/>
        <w:t>место для установки рекламной конструкции находится по адре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су: __________________________________________________________</w:t>
      </w:r>
    </w:p>
    <w:p w14:paraId="7730B40D" w14:textId="77777777" w:rsidR="00616132" w:rsidRPr="007C194A" w:rsidRDefault="00616132" w:rsidP="00616132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Рекламное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ab/>
        <w:t>место считается переданным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Рекламораспространителю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с момента подписания передаточного акта, который является приложением к насто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я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щему Договору.</w:t>
      </w:r>
    </w:p>
    <w:p w14:paraId="22784432" w14:textId="77777777" w:rsidR="00616132" w:rsidRPr="007C194A" w:rsidRDefault="00616132" w:rsidP="00616132">
      <w:pPr>
        <w:shd w:val="clear" w:color="auto" w:fill="FFFFFF"/>
        <w:spacing w:before="341" w:after="0" w:line="240" w:lineRule="auto"/>
        <w:ind w:left="1416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2. Права и обязанности «</w:t>
      </w:r>
      <w:proofErr w:type="spellStart"/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Рекламораспространителя</w:t>
      </w:r>
      <w:proofErr w:type="spellEnd"/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»</w:t>
      </w:r>
    </w:p>
    <w:p w14:paraId="7ADCF42C" w14:textId="77777777" w:rsidR="00616132" w:rsidRPr="007C194A" w:rsidRDefault="00616132" w:rsidP="00616132">
      <w:pPr>
        <w:numPr>
          <w:ilvl w:val="0"/>
          <w:numId w:val="3"/>
        </w:numPr>
        <w:shd w:val="clear" w:color="auto" w:fill="FFFFFF"/>
        <w:tabs>
          <w:tab w:val="left" w:pos="1085"/>
        </w:tabs>
        <w:spacing w:before="330"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«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вправе:</w:t>
      </w:r>
    </w:p>
    <w:p w14:paraId="09903D2A" w14:textId="77777777" w:rsidR="00616132" w:rsidRPr="007C194A" w:rsidRDefault="00616132" w:rsidP="00616132">
      <w:pPr>
        <w:shd w:val="clear" w:color="auto" w:fill="FFFFFF"/>
        <w:spacing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2.1.1. Установить рекламную конструкцию только после получения разрешения на установку рекламной конструкции в границах рекламного места, указанного в пункте 1.3 настоящего договора.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имеет доступ и ос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у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ществляет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эксплуатацию рекламной конструкции.</w:t>
      </w:r>
    </w:p>
    <w:p w14:paraId="7D872D6D" w14:textId="77777777" w:rsidR="00616132" w:rsidRPr="007C194A" w:rsidRDefault="00616132" w:rsidP="00616132">
      <w:pPr>
        <w:numPr>
          <w:ilvl w:val="0"/>
          <w:numId w:val="3"/>
        </w:numPr>
        <w:shd w:val="clear" w:color="auto" w:fill="FFFFFF"/>
        <w:tabs>
          <w:tab w:val="left" w:pos="1090"/>
        </w:tabs>
        <w:spacing w:after="0" w:line="322" w:lineRule="exact"/>
        <w:ind w:left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обязан:</w:t>
      </w:r>
    </w:p>
    <w:p w14:paraId="45E69F24" w14:textId="77777777" w:rsidR="00616132" w:rsidRPr="007C194A" w:rsidRDefault="00616132" w:rsidP="00616132">
      <w:pPr>
        <w:shd w:val="clear" w:color="auto" w:fill="FFFFFF"/>
        <w:spacing w:after="0" w:line="322" w:lineRule="exact"/>
        <w:ind w:left="20" w:right="40" w:firstLine="58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2.2.1.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Изготовить и установить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рекламную конструкцию в соответствии с про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ектной документацией и техническим требованиями, в соответствии с требованиями соответствующих санитарных норм и правил, с соблюдением требований 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законод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тельства Российской Федерации, Федерального закона от 13.03.2006 № 38-Ф3 «О 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кламе».</w:t>
      </w:r>
    </w:p>
    <w:p w14:paraId="3B73FB2D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Выполнить работы по установке (монтажу), эксплуатации, ремонту и де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монтажу рекламой конструкции.</w:t>
      </w:r>
    </w:p>
    <w:p w14:paraId="6B77B1AE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Нести все расходы, связанные с установкой и эксплуатацией рекламной конструкции, а также с риском ее случайного разрушения либо от повреждения. Своевременно производить текущий ремонт рекламной конструкции, не позднее чем в 10-дневный срок заменить поврежденное рекламное изображение, своевре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менно производить текущий ремонт, соблюдать правила безопасности и за свой счет прои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водить необходимые восстановительные работы.</w:t>
      </w:r>
    </w:p>
    <w:p w14:paraId="69E85339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Оплачивать в размере и на условиях, установленных договором и пред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ставлять платежные документы об уплате за установку и эксплуатацию рекламных конструкций на земельном участке, государственной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собственности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которая не ра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граничена.</w:t>
      </w:r>
    </w:p>
    <w:p w14:paraId="10CDAB05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31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Использовать рекламную конструкцию исключительно в целях распро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странения рекламы или социальной рекламы.</w:t>
      </w:r>
    </w:p>
    <w:p w14:paraId="3D269537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244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 допускать отсутствия изображения на рекламных конструкциях свыше 10 дней.</w:t>
      </w:r>
    </w:p>
    <w:p w14:paraId="0C3733E1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322" w:lineRule="exact"/>
        <w:ind w:left="58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Осуществить монтаж рекламной конструкции на рекламном месте.</w:t>
      </w:r>
    </w:p>
    <w:p w14:paraId="3CCDEA7F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273"/>
        </w:tabs>
        <w:spacing w:after="0" w:line="322" w:lineRule="exact"/>
        <w:ind w:right="2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При проведении работ по монтажу рекламных конструкций на рекламном месте должен быть оформлен ордер на производство земляных работ, выданный отделом градостроительства и земельных отношений Администрации Ханкайского муниципального округа, после получения разрешения на установку рекламной ко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струкции.</w:t>
      </w:r>
    </w:p>
    <w:p w14:paraId="42A9E6F9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31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 допускать захламления территории, прилегающей к рекламной кон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струкции, размещаемой на земельном участке рекламно-информационными матери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алами. Осуществлять благоустройство этой территории как после установки, так и после демонтажа рекламой конструкции, не допускать размещение объявлений, л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стовок, афиш на опорах рекламных конструкций.</w:t>
      </w:r>
    </w:p>
    <w:p w14:paraId="0B0EBA53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43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Соблюдать нормативные требования, предъявленные к рекламным кон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струкциям, размещаемым на территории Ханкайского муниципального округа.</w:t>
      </w:r>
    </w:p>
    <w:p w14:paraId="4F0EA9CA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417"/>
        </w:tabs>
        <w:spacing w:after="0" w:line="322" w:lineRule="exact"/>
        <w:ind w:right="2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 передавать свои права и обязанности по настоящему договору друг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му лицу без согласия с Администрацией Ханкайского округа. Уведомлять обо всех фактах возникновения у третьих лиц прав в отношении рекламной конструкции (сд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14:paraId="00948799" w14:textId="77777777" w:rsidR="00616132" w:rsidRPr="007C194A" w:rsidRDefault="00616132" w:rsidP="00616132">
      <w:pPr>
        <w:numPr>
          <w:ilvl w:val="0"/>
          <w:numId w:val="4"/>
        </w:numPr>
        <w:shd w:val="clear" w:color="auto" w:fill="FFFFFF"/>
        <w:tabs>
          <w:tab w:val="left" w:pos="1474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По окончанию срока действия настоящего договора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обязан в течении 10 дней передать рекламное место «Администрации» в надлежащем состоянии, полностью освободив его за свой счет и своими силами от рекламной конструкции, с восстановлением предоставленного места в первоначаль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ное состояние. Обязательство по передачи рекламного места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телем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считается исполненным с момента подписания Администрацией переда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точного акта.</w:t>
      </w:r>
    </w:p>
    <w:p w14:paraId="5D22AA8F" w14:textId="77777777" w:rsidR="00616132" w:rsidRPr="007C194A" w:rsidRDefault="00616132" w:rsidP="00616132">
      <w:pPr>
        <w:shd w:val="clear" w:color="auto" w:fill="FFFFFF"/>
        <w:spacing w:before="341"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3. Права и обязанности «Администрации»</w:t>
      </w:r>
    </w:p>
    <w:p w14:paraId="15F60FB6" w14:textId="77777777" w:rsidR="00616132" w:rsidRPr="007C194A" w:rsidRDefault="00616132" w:rsidP="00616132">
      <w:pPr>
        <w:shd w:val="clear" w:color="auto" w:fill="FFFFFF"/>
        <w:spacing w:before="381" w:after="0" w:line="240" w:lineRule="auto"/>
        <w:ind w:left="58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3.1. «Администрация» имеет право:</w:t>
      </w:r>
    </w:p>
    <w:p w14:paraId="1BC57D4E" w14:textId="77777777" w:rsidR="00616132" w:rsidRPr="007C194A" w:rsidRDefault="00616132" w:rsidP="00616132">
      <w:pPr>
        <w:numPr>
          <w:ilvl w:val="0"/>
          <w:numId w:val="5"/>
        </w:numPr>
        <w:shd w:val="clear" w:color="auto" w:fill="FFFFFF"/>
        <w:tabs>
          <w:tab w:val="left" w:pos="1350"/>
        </w:tabs>
        <w:spacing w:after="0" w:line="322" w:lineRule="exact"/>
        <w:ind w:left="4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По мотивированному представлению уполномоченных органов прекра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тить действие настоящего Договора до истечения его срока в случае выявления угр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зы жизни и здоровью людей и (или) причинения ущерба имуществу всех видов со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б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ственности при дальнейшей эксплуатации рекламной конструкции.</w:t>
      </w:r>
    </w:p>
    <w:p w14:paraId="0264D80E" w14:textId="77777777" w:rsidR="00616132" w:rsidRPr="007C194A" w:rsidRDefault="00616132" w:rsidP="00616132">
      <w:pPr>
        <w:numPr>
          <w:ilvl w:val="0"/>
          <w:numId w:val="5"/>
        </w:numPr>
        <w:shd w:val="clear" w:color="auto" w:fill="FFFFFF"/>
        <w:tabs>
          <w:tab w:val="left" w:pos="1298"/>
        </w:tabs>
        <w:spacing w:after="0" w:line="322" w:lineRule="exact"/>
        <w:ind w:left="4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Требовать возмещения убытков, причиненных ухудшением состояния ре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кламного места и прилегающей к нему территории в границах 5-ти метров от места, и приведения места и прилегающей к нему территории в надлежащее состояние за счет средств «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Рекламораспространителя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».</w:t>
      </w:r>
    </w:p>
    <w:p w14:paraId="71C145D5" w14:textId="77777777" w:rsidR="00616132" w:rsidRPr="007C194A" w:rsidRDefault="00616132" w:rsidP="00616132">
      <w:pPr>
        <w:shd w:val="clear" w:color="auto" w:fill="FFFFFF"/>
        <w:spacing w:after="0" w:line="322" w:lineRule="exact"/>
        <w:ind w:left="4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3.1.3.Осуществлять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контроль за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установкой (демонтажем) рекламной конструк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ции.</w:t>
      </w:r>
    </w:p>
    <w:p w14:paraId="1EA0F7CA" w14:textId="77777777" w:rsidR="00616132" w:rsidRPr="007C194A" w:rsidRDefault="00616132" w:rsidP="00616132">
      <w:pPr>
        <w:shd w:val="clear" w:color="auto" w:fill="FFFFFF"/>
        <w:spacing w:after="0" w:line="322" w:lineRule="exact"/>
        <w:ind w:left="60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3.2.Администрация берет на себя обязательство:</w:t>
      </w:r>
    </w:p>
    <w:p w14:paraId="204ED115" w14:textId="77777777" w:rsidR="00616132" w:rsidRPr="007C194A" w:rsidRDefault="00616132" w:rsidP="00616132">
      <w:pPr>
        <w:shd w:val="clear" w:color="auto" w:fill="FFFFFF"/>
        <w:spacing w:after="0" w:line="322" w:lineRule="exact"/>
        <w:ind w:left="4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3.2.1. Предоставить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Рекламораспространителю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право по установке рекламной конструкции по адресу и в границах рекламного места.</w:t>
      </w:r>
    </w:p>
    <w:p w14:paraId="0AB7DE29" w14:textId="77777777" w:rsidR="00616132" w:rsidRPr="007C194A" w:rsidRDefault="00616132" w:rsidP="00616132">
      <w:pPr>
        <w:shd w:val="clear" w:color="auto" w:fill="FFFFFF"/>
        <w:spacing w:before="346" w:after="0" w:line="240" w:lineRule="auto"/>
        <w:ind w:left="3300"/>
        <w:rPr>
          <w:rFonts w:ascii="Times New Roman" w:hAnsi="Times New Roman"/>
          <w:b/>
          <w:sz w:val="26"/>
          <w:szCs w:val="26"/>
        </w:rPr>
      </w:pPr>
      <w:r w:rsidRPr="007C194A">
        <w:rPr>
          <w:rFonts w:ascii="Times New Roman" w:hAnsi="Times New Roman"/>
          <w:b/>
          <w:sz w:val="26"/>
          <w:szCs w:val="26"/>
        </w:rPr>
        <w:t>4. Цена договора</w:t>
      </w:r>
    </w:p>
    <w:p w14:paraId="4AD281F7" w14:textId="77777777" w:rsidR="00616132" w:rsidRPr="007C194A" w:rsidRDefault="00616132" w:rsidP="00616132">
      <w:pPr>
        <w:shd w:val="clear" w:color="auto" w:fill="FFFFFF"/>
        <w:spacing w:after="0" w:line="240" w:lineRule="auto"/>
        <w:ind w:left="3300"/>
        <w:rPr>
          <w:rFonts w:ascii="Times New Roman" w:hAnsi="Times New Roman"/>
          <w:b/>
          <w:sz w:val="26"/>
          <w:szCs w:val="26"/>
        </w:rPr>
      </w:pPr>
    </w:p>
    <w:p w14:paraId="08D0CDFB" w14:textId="77777777" w:rsidR="00616132" w:rsidRPr="007C194A" w:rsidRDefault="00616132" w:rsidP="00616132">
      <w:pPr>
        <w:numPr>
          <w:ilvl w:val="0"/>
          <w:numId w:val="6"/>
        </w:numPr>
        <w:shd w:val="clear" w:color="auto" w:fill="FFFFFF"/>
        <w:tabs>
          <w:tab w:val="left" w:pos="1182"/>
        </w:tabs>
        <w:spacing w:after="0" w:line="240" w:lineRule="auto"/>
        <w:ind w:left="40" w:right="20" w:firstLine="5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194A">
        <w:rPr>
          <w:rFonts w:ascii="Times New Roman" w:hAnsi="Times New Roman"/>
          <w:sz w:val="26"/>
          <w:szCs w:val="26"/>
        </w:rPr>
        <w:t xml:space="preserve">Общая сумма платы за размещение рекламной конструкции на рекламном месте за год </w:t>
      </w:r>
      <w:r w:rsidRPr="007C194A">
        <w:rPr>
          <w:rFonts w:ascii="Times New Roman" w:hAnsi="Times New Roman"/>
          <w:sz w:val="26"/>
          <w:szCs w:val="26"/>
        </w:rPr>
        <w:softHyphen/>
      </w:r>
      <w:r w:rsidRPr="007C194A">
        <w:rPr>
          <w:rFonts w:ascii="Times New Roman" w:hAnsi="Times New Roman"/>
          <w:sz w:val="26"/>
          <w:szCs w:val="26"/>
        </w:rPr>
        <w:softHyphen/>
      </w:r>
      <w:r w:rsidRPr="007C194A">
        <w:rPr>
          <w:rFonts w:ascii="Times New Roman" w:hAnsi="Times New Roman"/>
          <w:sz w:val="26"/>
          <w:szCs w:val="26"/>
        </w:rPr>
        <w:softHyphen/>
      </w:r>
      <w:r w:rsidRPr="007C194A">
        <w:rPr>
          <w:rFonts w:ascii="Times New Roman" w:hAnsi="Times New Roman"/>
          <w:sz w:val="26"/>
          <w:szCs w:val="26"/>
        </w:rPr>
        <w:softHyphen/>
      </w:r>
      <w:r w:rsidRPr="007C194A">
        <w:rPr>
          <w:rFonts w:ascii="Times New Roman" w:hAnsi="Times New Roman"/>
          <w:sz w:val="26"/>
          <w:szCs w:val="26"/>
        </w:rPr>
        <w:softHyphen/>
        <w:t>______) руб. ______ копеек (__________________). Итого к оплате еж</w:t>
      </w:r>
      <w:r w:rsidRPr="007C194A">
        <w:rPr>
          <w:rFonts w:ascii="Times New Roman" w:hAnsi="Times New Roman"/>
          <w:sz w:val="26"/>
          <w:szCs w:val="26"/>
        </w:rPr>
        <w:t>е</w:t>
      </w:r>
      <w:r w:rsidRPr="007C194A">
        <w:rPr>
          <w:rFonts w:ascii="Times New Roman" w:hAnsi="Times New Roman"/>
          <w:sz w:val="26"/>
          <w:szCs w:val="26"/>
        </w:rPr>
        <w:t>месячно: ________________________________________</w:t>
      </w:r>
      <w:proofErr w:type="gramEnd"/>
    </w:p>
    <w:p w14:paraId="4D7AC337" w14:textId="77777777" w:rsidR="00616132" w:rsidRPr="007C194A" w:rsidRDefault="00616132" w:rsidP="00616132">
      <w:pPr>
        <w:shd w:val="clear" w:color="auto" w:fill="FFFFFF"/>
        <w:spacing w:after="0" w:line="240" w:lineRule="auto"/>
        <w:ind w:left="40" w:right="20" w:firstLine="560"/>
        <w:jc w:val="both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>4.2. Оплата за установку и эксплуатацию рекламной конструкции на земельном участке «</w:t>
      </w:r>
      <w:proofErr w:type="spellStart"/>
      <w:r w:rsidRPr="007C194A">
        <w:rPr>
          <w:rFonts w:ascii="Times New Roman" w:hAnsi="Times New Roman"/>
          <w:sz w:val="26"/>
          <w:szCs w:val="26"/>
        </w:rPr>
        <w:t>Рекламораспространитель</w:t>
      </w:r>
      <w:proofErr w:type="spellEnd"/>
      <w:r w:rsidRPr="007C194A">
        <w:rPr>
          <w:rFonts w:ascii="Times New Roman" w:hAnsi="Times New Roman"/>
          <w:sz w:val="26"/>
          <w:szCs w:val="26"/>
        </w:rPr>
        <w:t>» производит в соответствии с условиями наст</w:t>
      </w:r>
      <w:r w:rsidRPr="007C194A">
        <w:rPr>
          <w:rFonts w:ascii="Times New Roman" w:hAnsi="Times New Roman"/>
          <w:sz w:val="26"/>
          <w:szCs w:val="26"/>
        </w:rPr>
        <w:t>о</w:t>
      </w:r>
      <w:r w:rsidRPr="007C194A">
        <w:rPr>
          <w:rFonts w:ascii="Times New Roman" w:hAnsi="Times New Roman"/>
          <w:sz w:val="26"/>
          <w:szCs w:val="26"/>
        </w:rPr>
        <w:t>ящего договора в течение 10 (десяти) дней с момента его заключения.</w:t>
      </w:r>
    </w:p>
    <w:p w14:paraId="799FF52F" w14:textId="77777777" w:rsidR="00616132" w:rsidRPr="007C194A" w:rsidRDefault="00616132" w:rsidP="00616132">
      <w:pPr>
        <w:shd w:val="clear" w:color="auto" w:fill="FFFFFF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ab/>
        <w:t>4.3. «</w:t>
      </w:r>
      <w:proofErr w:type="spellStart"/>
      <w:r w:rsidRPr="007C194A">
        <w:rPr>
          <w:rFonts w:ascii="Times New Roman" w:hAnsi="Times New Roman"/>
          <w:sz w:val="26"/>
          <w:szCs w:val="26"/>
        </w:rPr>
        <w:t>Рекламораспространитель</w:t>
      </w:r>
      <w:proofErr w:type="spellEnd"/>
      <w:r w:rsidRPr="007C194A">
        <w:rPr>
          <w:rFonts w:ascii="Times New Roman" w:hAnsi="Times New Roman"/>
          <w:sz w:val="26"/>
          <w:szCs w:val="26"/>
        </w:rPr>
        <w:t xml:space="preserve">» осуществляет внесение платы ежемесячно в срок до первого числа каждого месяца следующего за </w:t>
      </w:r>
      <w:proofErr w:type="gramStart"/>
      <w:r w:rsidRPr="007C194A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7C194A">
        <w:rPr>
          <w:rFonts w:ascii="Times New Roman" w:hAnsi="Times New Roman"/>
          <w:sz w:val="26"/>
          <w:szCs w:val="26"/>
        </w:rPr>
        <w:t>.</w:t>
      </w:r>
    </w:p>
    <w:p w14:paraId="088E14F9" w14:textId="77777777" w:rsidR="00616132" w:rsidRPr="007C194A" w:rsidRDefault="00616132" w:rsidP="00616132">
      <w:pPr>
        <w:shd w:val="clear" w:color="auto" w:fill="FFFFFF"/>
        <w:spacing w:after="0" w:line="240" w:lineRule="auto"/>
        <w:ind w:left="40" w:right="20" w:firstLine="560"/>
        <w:jc w:val="both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>4.4. «</w:t>
      </w:r>
      <w:proofErr w:type="spellStart"/>
      <w:r w:rsidRPr="007C194A">
        <w:rPr>
          <w:rFonts w:ascii="Times New Roman" w:hAnsi="Times New Roman"/>
          <w:sz w:val="26"/>
          <w:szCs w:val="26"/>
        </w:rPr>
        <w:t>Рекламораспространитель</w:t>
      </w:r>
      <w:proofErr w:type="spellEnd"/>
      <w:r w:rsidRPr="007C194A">
        <w:rPr>
          <w:rFonts w:ascii="Times New Roman" w:hAnsi="Times New Roman"/>
          <w:sz w:val="26"/>
          <w:szCs w:val="26"/>
        </w:rPr>
        <w:t xml:space="preserve">» перечисляет денежные средства по следующим реквизитам: </w:t>
      </w:r>
      <w:r w:rsidRPr="007C194A">
        <w:rPr>
          <w:rFonts w:ascii="Times New Roman" w:hAnsi="Times New Roman"/>
          <w:i/>
          <w:sz w:val="26"/>
          <w:szCs w:val="26"/>
        </w:rPr>
        <w:t>УФК по Приморскому краю (Администрация Ханкайского муниципал</w:t>
      </w:r>
      <w:r w:rsidRPr="007C194A">
        <w:rPr>
          <w:rFonts w:ascii="Times New Roman" w:hAnsi="Times New Roman"/>
          <w:i/>
          <w:sz w:val="26"/>
          <w:szCs w:val="26"/>
        </w:rPr>
        <w:t>ь</w:t>
      </w:r>
      <w:r w:rsidRPr="007C194A">
        <w:rPr>
          <w:rFonts w:ascii="Times New Roman" w:hAnsi="Times New Roman"/>
          <w:i/>
          <w:sz w:val="26"/>
          <w:szCs w:val="26"/>
        </w:rPr>
        <w:t xml:space="preserve">ного округа Приморского края), ИНН 2530008859, КПП 253001001, расчетный счет 03100643000000012000 </w:t>
      </w:r>
      <w:proofErr w:type="gramStart"/>
      <w:r w:rsidRPr="007C194A">
        <w:rPr>
          <w:rFonts w:ascii="Times New Roman" w:hAnsi="Times New Roman"/>
          <w:i/>
          <w:sz w:val="26"/>
          <w:szCs w:val="26"/>
        </w:rPr>
        <w:t>Дальневосточное</w:t>
      </w:r>
      <w:proofErr w:type="gramEnd"/>
      <w:r w:rsidRPr="007C194A">
        <w:rPr>
          <w:rFonts w:ascii="Times New Roman" w:hAnsi="Times New Roman"/>
          <w:i/>
          <w:sz w:val="26"/>
          <w:szCs w:val="26"/>
        </w:rPr>
        <w:t xml:space="preserve"> ГУ Банка России//УФК по Приморскому краю, г. Владивосток, БИК 010507002,</w:t>
      </w:r>
      <w:r w:rsidRPr="007C194A">
        <w:rPr>
          <w:rFonts w:ascii="Times New Roman" w:hAnsi="Times New Roman"/>
          <w:bCs/>
          <w:sz w:val="26"/>
          <w:szCs w:val="26"/>
        </w:rPr>
        <w:t xml:space="preserve"> </w:t>
      </w:r>
      <w:r w:rsidRPr="007C194A">
        <w:rPr>
          <w:rFonts w:ascii="Times New Roman" w:hAnsi="Times New Roman"/>
          <w:bCs/>
          <w:i/>
          <w:sz w:val="26"/>
          <w:szCs w:val="26"/>
        </w:rPr>
        <w:t>для уплаты аренды КБК 956 108 07150 014 000 110, пени КБК 956 116 07090 14 0010 140.</w:t>
      </w:r>
      <w:r w:rsidRPr="007C194A">
        <w:rPr>
          <w:rFonts w:ascii="Times New Roman" w:hAnsi="Times New Roman"/>
          <w:sz w:val="26"/>
          <w:szCs w:val="26"/>
        </w:rPr>
        <w:t xml:space="preserve">  </w:t>
      </w:r>
    </w:p>
    <w:p w14:paraId="4DC7428A" w14:textId="77777777" w:rsidR="00616132" w:rsidRPr="007C194A" w:rsidRDefault="00616132" w:rsidP="00616132">
      <w:pPr>
        <w:shd w:val="clear" w:color="auto" w:fill="FFFFFF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ab/>
        <w:t>4.5. В случаи досрочного прекращения договора, плата, внесенная «</w:t>
      </w:r>
      <w:proofErr w:type="spellStart"/>
      <w:r w:rsidRPr="007C194A">
        <w:rPr>
          <w:rFonts w:ascii="Times New Roman" w:hAnsi="Times New Roman"/>
          <w:sz w:val="26"/>
          <w:szCs w:val="26"/>
        </w:rPr>
        <w:t>Рекламо</w:t>
      </w:r>
      <w:r w:rsidRPr="007C194A">
        <w:rPr>
          <w:rFonts w:ascii="Times New Roman" w:hAnsi="Times New Roman"/>
          <w:sz w:val="26"/>
          <w:szCs w:val="26"/>
        </w:rPr>
        <w:softHyphen/>
        <w:t>распространителем</w:t>
      </w:r>
      <w:proofErr w:type="spellEnd"/>
      <w:r w:rsidRPr="007C194A">
        <w:rPr>
          <w:rFonts w:ascii="Times New Roman" w:hAnsi="Times New Roman"/>
          <w:sz w:val="26"/>
          <w:szCs w:val="26"/>
        </w:rPr>
        <w:t>», подлежит возврату за период неиспользования рекламного м</w:t>
      </w:r>
      <w:r w:rsidRPr="007C194A">
        <w:rPr>
          <w:rFonts w:ascii="Times New Roman" w:hAnsi="Times New Roman"/>
          <w:sz w:val="26"/>
          <w:szCs w:val="26"/>
        </w:rPr>
        <w:t>е</w:t>
      </w:r>
      <w:r w:rsidRPr="007C194A">
        <w:rPr>
          <w:rFonts w:ascii="Times New Roman" w:hAnsi="Times New Roman"/>
          <w:sz w:val="26"/>
          <w:szCs w:val="26"/>
        </w:rPr>
        <w:t>ста. По соглашению сторон часть платы за неиспользование рекламного места может быть зачтена как плата по другому договору на установку и эксплуатацию рекламных конструкций на земельном участке при наличии такового.</w:t>
      </w:r>
    </w:p>
    <w:p w14:paraId="705076CE" w14:textId="77777777" w:rsidR="00616132" w:rsidRPr="007C194A" w:rsidRDefault="00616132" w:rsidP="00616132">
      <w:pPr>
        <w:shd w:val="clear" w:color="auto" w:fill="FFFFFF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sz w:val="26"/>
          <w:szCs w:val="26"/>
        </w:rPr>
      </w:pPr>
      <w:r w:rsidRPr="007C194A">
        <w:rPr>
          <w:rFonts w:ascii="Times New Roman" w:hAnsi="Times New Roman"/>
          <w:sz w:val="26"/>
          <w:szCs w:val="26"/>
        </w:rPr>
        <w:tab/>
        <w:t>4.6. Если после окончания срока действия настоящего договора «</w:t>
      </w:r>
      <w:proofErr w:type="spellStart"/>
      <w:r w:rsidRPr="007C194A">
        <w:rPr>
          <w:rFonts w:ascii="Times New Roman" w:hAnsi="Times New Roman"/>
          <w:sz w:val="26"/>
          <w:szCs w:val="26"/>
        </w:rPr>
        <w:t>Рекламорас</w:t>
      </w:r>
      <w:r w:rsidRPr="007C194A">
        <w:rPr>
          <w:rFonts w:ascii="Times New Roman" w:hAnsi="Times New Roman"/>
          <w:sz w:val="26"/>
          <w:szCs w:val="26"/>
        </w:rPr>
        <w:softHyphen/>
        <w:t>пространитель</w:t>
      </w:r>
      <w:proofErr w:type="spellEnd"/>
      <w:r w:rsidRPr="007C194A">
        <w:rPr>
          <w:rFonts w:ascii="Times New Roman" w:hAnsi="Times New Roman"/>
          <w:sz w:val="26"/>
          <w:szCs w:val="26"/>
        </w:rPr>
        <w:t>» не демонтировал рекламную конструкцию, он уплачивает за все вр</w:t>
      </w:r>
      <w:r w:rsidRPr="007C194A">
        <w:rPr>
          <w:rFonts w:ascii="Times New Roman" w:hAnsi="Times New Roman"/>
          <w:sz w:val="26"/>
          <w:szCs w:val="26"/>
        </w:rPr>
        <w:t>е</w:t>
      </w:r>
      <w:r w:rsidRPr="007C194A">
        <w:rPr>
          <w:rFonts w:ascii="Times New Roman" w:hAnsi="Times New Roman"/>
          <w:sz w:val="26"/>
          <w:szCs w:val="26"/>
        </w:rPr>
        <w:t>мя просрочки плату за размещение рекламных конструкций.</w:t>
      </w:r>
    </w:p>
    <w:p w14:paraId="59EAB266" w14:textId="77777777" w:rsidR="00616132" w:rsidRPr="007C194A" w:rsidRDefault="00616132" w:rsidP="00616132">
      <w:pPr>
        <w:shd w:val="clear" w:color="auto" w:fill="FFFFFF"/>
        <w:spacing w:before="346" w:after="0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5. Ответственность сторон</w:t>
      </w:r>
    </w:p>
    <w:p w14:paraId="1BCACCBF" w14:textId="77777777" w:rsidR="00616132" w:rsidRPr="007C194A" w:rsidRDefault="00616132" w:rsidP="00616132">
      <w:pPr>
        <w:numPr>
          <w:ilvl w:val="0"/>
          <w:numId w:val="7"/>
        </w:numPr>
        <w:shd w:val="clear" w:color="auto" w:fill="FFFFFF"/>
        <w:tabs>
          <w:tab w:val="left" w:pos="1081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несет ответственность перед третьими лицами за техническое состояние рекламной конструкции в период ее эксплуатации, бе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опасность креплений конструкций, согласно действующему законодательству.</w:t>
      </w:r>
    </w:p>
    <w:p w14:paraId="4E1D7F1F" w14:textId="77777777" w:rsidR="00616132" w:rsidRPr="007C194A" w:rsidRDefault="00616132" w:rsidP="00616132">
      <w:pPr>
        <w:numPr>
          <w:ilvl w:val="0"/>
          <w:numId w:val="7"/>
        </w:numPr>
        <w:shd w:val="clear" w:color="auto" w:fill="FFFFFF"/>
        <w:tabs>
          <w:tab w:val="left" w:pos="1105"/>
        </w:tabs>
        <w:spacing w:after="0" w:line="240" w:lineRule="auto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 случаи не внесения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Рекламораспространителем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платы в размере и в сроки, установленные настоящим договором,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уплачи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вает неустойку в размере одной трехсотой ставки рефинансирования ЦБ РФ за ка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ж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дый день просрочки.</w:t>
      </w:r>
    </w:p>
    <w:p w14:paraId="5CA2A9E4" w14:textId="77777777" w:rsidR="00616132" w:rsidRPr="007C194A" w:rsidRDefault="00616132" w:rsidP="00616132">
      <w:pPr>
        <w:shd w:val="clear" w:color="auto" w:fill="FFFFFF"/>
        <w:spacing w:after="0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>5.3 Уплата предусмотренной договором неустойки не освобождает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распространителя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» от обязанности устранить нарушения и выполнения договорных обязательств. </w:t>
      </w:r>
    </w:p>
    <w:p w14:paraId="675C83AA" w14:textId="77777777" w:rsidR="00616132" w:rsidRPr="007C194A" w:rsidRDefault="00616132" w:rsidP="00616132">
      <w:pPr>
        <w:shd w:val="clear" w:color="auto" w:fill="FFFFFF"/>
        <w:spacing w:after="0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14:paraId="633409EA" w14:textId="77777777" w:rsidR="00616132" w:rsidRPr="007C194A" w:rsidRDefault="00616132" w:rsidP="00616132">
      <w:pPr>
        <w:shd w:val="clear" w:color="auto" w:fill="FFFFFF"/>
        <w:spacing w:after="0" w:line="322" w:lineRule="exact"/>
        <w:ind w:left="20" w:right="20" w:firstLine="560"/>
        <w:jc w:val="center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6. Срок действия договора</w:t>
      </w:r>
    </w:p>
    <w:p w14:paraId="5E6D4B32" w14:textId="77777777" w:rsidR="00616132" w:rsidRPr="007C194A" w:rsidRDefault="00616132" w:rsidP="00616132">
      <w:pPr>
        <w:shd w:val="clear" w:color="auto" w:fill="FFFFFF"/>
        <w:spacing w:before="380" w:after="0" w:line="240" w:lineRule="auto"/>
        <w:ind w:left="58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6.1 Договор заключен на срок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____ (____________) 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лет</w:t>
      </w:r>
    </w:p>
    <w:p w14:paraId="21EA9A4D" w14:textId="77777777" w:rsidR="00616132" w:rsidRPr="007C194A" w:rsidRDefault="00616132" w:rsidP="00616132">
      <w:pPr>
        <w:shd w:val="clear" w:color="auto" w:fill="FFFFFF"/>
        <w:spacing w:before="20" w:after="0" w:line="240" w:lineRule="auto"/>
        <w:ind w:left="58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6.2.Настоящий договор действует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«________» по «_______» год.</w:t>
      </w:r>
    </w:p>
    <w:p w14:paraId="402E4D58" w14:textId="77777777" w:rsidR="00616132" w:rsidRPr="007C194A" w:rsidRDefault="00616132" w:rsidP="00616132">
      <w:pPr>
        <w:shd w:val="clear" w:color="auto" w:fill="FFFFFF"/>
        <w:spacing w:before="380" w:after="0" w:line="240" w:lineRule="auto"/>
        <w:ind w:left="3080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7. Изменение и расторжение договора.</w:t>
      </w:r>
    </w:p>
    <w:p w14:paraId="4B5A0CD9" w14:textId="77777777" w:rsidR="00616132" w:rsidRPr="007C194A" w:rsidRDefault="00616132" w:rsidP="00616132">
      <w:pPr>
        <w:shd w:val="clear" w:color="auto" w:fill="FFFFFF"/>
        <w:spacing w:before="345"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7.1 Настоящий договор может быть изменен или расторгнут по взаимному со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гласию сторон в случаях, предусмотренных настоящим договором и действующим законодательством.</w:t>
      </w:r>
    </w:p>
    <w:p w14:paraId="58ABBF8A" w14:textId="77777777" w:rsidR="00616132" w:rsidRPr="007C194A" w:rsidRDefault="00616132" w:rsidP="00616132">
      <w:pPr>
        <w:numPr>
          <w:ilvl w:val="0"/>
          <w:numId w:val="8"/>
        </w:numPr>
        <w:shd w:val="clear" w:color="auto" w:fill="FFFFFF"/>
        <w:tabs>
          <w:tab w:val="left" w:pos="106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При досрочном расторжении договора рекламное место должно быть осво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бождено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Рекламораспространителем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за свой счет и приведено в надлежащее сост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яние.</w:t>
      </w:r>
    </w:p>
    <w:p w14:paraId="4FE001C0" w14:textId="77777777" w:rsidR="00616132" w:rsidRPr="007C194A" w:rsidRDefault="00616132" w:rsidP="00616132">
      <w:pPr>
        <w:numPr>
          <w:ilvl w:val="0"/>
          <w:numId w:val="8"/>
        </w:numPr>
        <w:shd w:val="clear" w:color="auto" w:fill="FFFFFF"/>
        <w:tabs>
          <w:tab w:val="left" w:pos="108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Администрация в праве в любой момент отказаться от исполнения догово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ра в одностороннем порядке, уведомив об этом другую сторону за 10 дней, в случаях:</w:t>
      </w:r>
    </w:p>
    <w:p w14:paraId="5FAFFCD0" w14:textId="77777777" w:rsidR="00616132" w:rsidRPr="007C194A" w:rsidRDefault="00616132" w:rsidP="00616132">
      <w:pPr>
        <w:numPr>
          <w:ilvl w:val="0"/>
          <w:numId w:val="9"/>
        </w:numPr>
        <w:shd w:val="clear" w:color="auto" w:fill="FFFFFF"/>
        <w:tabs>
          <w:tab w:val="left" w:pos="1282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Невнесение платы, предусмотренной договором, в течение 10 дней, с мо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мента окончания годичного периода действия договора;</w:t>
      </w:r>
    </w:p>
    <w:p w14:paraId="7D829E23" w14:textId="77777777" w:rsidR="00616132" w:rsidRPr="007C194A" w:rsidRDefault="00616132" w:rsidP="00616132">
      <w:pPr>
        <w:numPr>
          <w:ilvl w:val="0"/>
          <w:numId w:val="9"/>
        </w:numPr>
        <w:shd w:val="clear" w:color="auto" w:fill="FFFFFF"/>
        <w:tabs>
          <w:tab w:val="left" w:pos="1278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Аннулирования или признания </w:t>
      </w:r>
      <w:proofErr w:type="gram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недействительным</w:t>
      </w:r>
      <w:proofErr w:type="gram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разрешения на установ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ку рекламной конструкции;</w:t>
      </w:r>
    </w:p>
    <w:p w14:paraId="16F9981B" w14:textId="77777777" w:rsidR="00616132" w:rsidRPr="007C194A" w:rsidRDefault="00616132" w:rsidP="00616132">
      <w:pPr>
        <w:numPr>
          <w:ilvl w:val="0"/>
          <w:numId w:val="9"/>
        </w:numPr>
        <w:shd w:val="clear" w:color="auto" w:fill="FFFFFF"/>
        <w:tabs>
          <w:tab w:val="left" w:pos="1266"/>
        </w:tabs>
        <w:spacing w:after="0" w:line="322" w:lineRule="exact"/>
        <w:ind w:left="58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Изменение площади рекламной конструкции;</w:t>
      </w:r>
    </w:p>
    <w:p w14:paraId="004D1329" w14:textId="77777777" w:rsidR="00616132" w:rsidRPr="007C194A" w:rsidRDefault="00616132" w:rsidP="00616132">
      <w:pPr>
        <w:numPr>
          <w:ilvl w:val="0"/>
          <w:numId w:val="9"/>
        </w:numPr>
        <w:shd w:val="clear" w:color="auto" w:fill="FFFFFF"/>
        <w:tabs>
          <w:tab w:val="left" w:pos="132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Нарушение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Рекламораспространителем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п.п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. 2.2.3, 2.2.8. настоящего до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говора;</w:t>
      </w:r>
    </w:p>
    <w:p w14:paraId="27E4CD15" w14:textId="77777777" w:rsidR="00616132" w:rsidRPr="007C194A" w:rsidRDefault="00616132" w:rsidP="00616132">
      <w:pPr>
        <w:numPr>
          <w:ilvl w:val="0"/>
          <w:numId w:val="9"/>
        </w:numPr>
        <w:shd w:val="clear" w:color="auto" w:fill="FFFFFF"/>
        <w:tabs>
          <w:tab w:val="left" w:pos="1292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Неисполнения либо ненадлежащего исполнения обязательств, предусмот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ренных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п.п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. 2.2.7, 2.2.10, 2.2.11;</w:t>
      </w:r>
    </w:p>
    <w:p w14:paraId="0F9C7986" w14:textId="77777777" w:rsidR="00616132" w:rsidRPr="007C194A" w:rsidRDefault="00616132" w:rsidP="00616132">
      <w:pPr>
        <w:numPr>
          <w:ilvl w:val="0"/>
          <w:numId w:val="8"/>
        </w:numPr>
        <w:shd w:val="clear" w:color="auto" w:fill="FFFFFF"/>
        <w:tabs>
          <w:tab w:val="left" w:pos="1076"/>
        </w:tabs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вправе в любое время в одностороннем поряд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ке отказаться от исполнения договора в связи с нецелесообразностью размещения р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кламы на определенном рекламном месте, уведомив об этом другую сторону за 30 дней.</w:t>
      </w:r>
    </w:p>
    <w:p w14:paraId="00EEB1D8" w14:textId="77777777" w:rsidR="00616132" w:rsidRPr="007C194A" w:rsidRDefault="00616132" w:rsidP="00616132">
      <w:pPr>
        <w:shd w:val="clear" w:color="auto" w:fill="FFFFFF"/>
        <w:spacing w:after="0" w:line="322" w:lineRule="exact"/>
        <w:ind w:left="20" w:right="20" w:firstLine="56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7.5. «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» за свой счет обязан удалить информацию, раз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мещенную на рекламной конструкции в течении 3 дней и осуществить демонтаж рекламной конструкции в течение 15 дней после уведомления об аннулировании разрешения или признания его недействительным. В случаи невыполнения условий ув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домления Администрация организует демонтаж и хранение рекламных кон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струкций. При этом расходы по демонтажу и хранению возлагаются на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Рекламораспростран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теля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.</w:t>
      </w:r>
    </w:p>
    <w:p w14:paraId="60296CBB" w14:textId="77777777" w:rsidR="00616132" w:rsidRPr="007C194A" w:rsidRDefault="00616132" w:rsidP="00616132">
      <w:pPr>
        <w:shd w:val="clear" w:color="auto" w:fill="FFFFFF"/>
        <w:spacing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7.6. Окончание срока действия настоящего договора влечет прекращение вза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имных обязательств, за исключением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п.п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. 2.2.12 настоящего договора.</w:t>
      </w:r>
    </w:p>
    <w:p w14:paraId="303D23CB" w14:textId="77777777" w:rsidR="00616132" w:rsidRPr="007C194A" w:rsidRDefault="00616132" w:rsidP="00616132">
      <w:pPr>
        <w:shd w:val="clear" w:color="auto" w:fill="FFFFFF"/>
        <w:spacing w:before="346" w:after="0" w:line="240" w:lineRule="auto"/>
        <w:ind w:left="4380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8. Прочие условия</w:t>
      </w:r>
    </w:p>
    <w:p w14:paraId="3492EA3B" w14:textId="77777777" w:rsidR="00616132" w:rsidRPr="007C194A" w:rsidRDefault="00616132" w:rsidP="00616132">
      <w:pPr>
        <w:numPr>
          <w:ilvl w:val="0"/>
          <w:numId w:val="10"/>
        </w:numPr>
        <w:shd w:val="clear" w:color="auto" w:fill="FFFFFF"/>
        <w:tabs>
          <w:tab w:val="left" w:pos="1146"/>
        </w:tabs>
        <w:spacing w:before="340"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Все споры или разногласия, возникающие между сторонами по настоящ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му договору или в связи с ним, разрешаются путем переговоров между сторонами</w:t>
      </w:r>
    </w:p>
    <w:p w14:paraId="033097DA" w14:textId="77777777" w:rsidR="00616132" w:rsidRPr="007C194A" w:rsidRDefault="00616132" w:rsidP="00616132">
      <w:pPr>
        <w:numPr>
          <w:ilvl w:val="0"/>
          <w:numId w:val="10"/>
        </w:numPr>
        <w:shd w:val="clear" w:color="auto" w:fill="FFFFFF"/>
        <w:tabs>
          <w:tab w:val="left" w:pos="1161"/>
        </w:tabs>
        <w:spacing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 xml:space="preserve"> В случаи невозможности разрешения спора путем переговоров спор разре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шается в судебном порядке в соответствии с действующим законодательством Ро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сийской Федерации</w:t>
      </w:r>
    </w:p>
    <w:p w14:paraId="7A3E456E" w14:textId="77777777" w:rsidR="00616132" w:rsidRPr="007C194A" w:rsidRDefault="00616132" w:rsidP="00616132">
      <w:pPr>
        <w:numPr>
          <w:ilvl w:val="0"/>
          <w:numId w:val="10"/>
        </w:numPr>
        <w:shd w:val="clear" w:color="auto" w:fill="FFFFFF"/>
        <w:tabs>
          <w:tab w:val="left" w:pos="1156"/>
        </w:tabs>
        <w:spacing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lastRenderedPageBreak/>
        <w:t xml:space="preserve"> Стороны обязаны извещать друг друга об изменении юридического адреса, номеров телефонов, не позднее трех дней с даты их изменения.</w:t>
      </w:r>
    </w:p>
    <w:p w14:paraId="41FA98DB" w14:textId="77777777" w:rsidR="00616132" w:rsidRPr="007C194A" w:rsidRDefault="00616132" w:rsidP="00616132">
      <w:pPr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Во всем, что не предусмотрено настоящим Договором, стороны руковод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ствуются действующим законодательством Российской Федерации.</w:t>
      </w:r>
    </w:p>
    <w:p w14:paraId="45C6D8C2" w14:textId="77777777" w:rsidR="00616132" w:rsidRPr="007C194A" w:rsidRDefault="00616132" w:rsidP="00616132">
      <w:pPr>
        <w:shd w:val="clear" w:color="auto" w:fill="FFFFFF"/>
        <w:spacing w:after="0" w:line="322" w:lineRule="exact"/>
        <w:ind w:left="100" w:firstLine="600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8.5. Настоящий договор составлен в трех экземплярах, имеющих равную юри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 xml:space="preserve">дическую силу, один из которых находится у Администрации, второй у </w:t>
      </w:r>
      <w:proofErr w:type="spellStart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Рекламора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с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пространителя</w:t>
      </w:r>
      <w:proofErr w:type="spellEnd"/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t>, третий в Управлении Федеральной службы государственной реги</w:t>
      </w:r>
      <w:r w:rsidRPr="007C194A">
        <w:rPr>
          <w:rFonts w:ascii="Times New Roman" w:eastAsia="Arial Unicode MS" w:hAnsi="Times New Roman"/>
          <w:sz w:val="26"/>
          <w:szCs w:val="26"/>
          <w:lang w:eastAsia="ru-RU"/>
        </w:rPr>
        <w:softHyphen/>
        <w:t>страции, кадастра и картографии по Приморскому краю.</w:t>
      </w:r>
    </w:p>
    <w:p w14:paraId="78766416" w14:textId="77777777" w:rsidR="00616132" w:rsidRPr="007C194A" w:rsidRDefault="00616132" w:rsidP="00616132">
      <w:pPr>
        <w:shd w:val="clear" w:color="auto" w:fill="FFFFFF"/>
        <w:spacing w:after="0" w:line="322" w:lineRule="exact"/>
        <w:ind w:left="100" w:firstLine="600"/>
        <w:jc w:val="both"/>
        <w:rPr>
          <w:rFonts w:ascii="Arial Unicode MS" w:eastAsia="Arial Unicode MS" w:hAnsi="Times New Roman" w:cs="Arial Unicode MS"/>
          <w:sz w:val="28"/>
          <w:szCs w:val="28"/>
          <w:lang w:eastAsia="ru-RU"/>
        </w:rPr>
      </w:pPr>
    </w:p>
    <w:p w14:paraId="70EAA97C" w14:textId="77777777" w:rsidR="00616132" w:rsidRPr="007C194A" w:rsidRDefault="00616132" w:rsidP="00616132">
      <w:pPr>
        <w:shd w:val="clear" w:color="auto" w:fill="FFFFFF"/>
        <w:spacing w:after="236" w:line="322" w:lineRule="exact"/>
        <w:ind w:left="3400"/>
        <w:rPr>
          <w:rFonts w:ascii="Times New Roman" w:eastAsia="Arial Unicode MS" w:hAnsi="Times New Roman"/>
          <w:b/>
          <w:sz w:val="26"/>
          <w:szCs w:val="26"/>
          <w:lang w:eastAsia="ru-RU"/>
        </w:rPr>
      </w:pPr>
      <w:r w:rsidRPr="007C194A">
        <w:rPr>
          <w:rFonts w:ascii="Times New Roman" w:eastAsia="Arial Unicode MS" w:hAnsi="Times New Roman"/>
          <w:b/>
          <w:sz w:val="26"/>
          <w:szCs w:val="26"/>
          <w:lang w:eastAsia="ru-RU"/>
        </w:rPr>
        <w:t>9. Юридические адреса, реквизиты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616132" w:rsidRPr="007C194A" w14:paraId="3887767E" w14:textId="77777777" w:rsidTr="009B3F9A">
        <w:tc>
          <w:tcPr>
            <w:tcW w:w="2500" w:type="pct"/>
            <w:shd w:val="clear" w:color="auto" w:fill="auto"/>
          </w:tcPr>
          <w:p w14:paraId="7574DFDF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«Администрация»</w:t>
            </w:r>
          </w:p>
          <w:p w14:paraId="1FBD6886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Администрация Ханкайского</w:t>
            </w:r>
          </w:p>
          <w:p w14:paraId="405F8F8E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2D13213D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ИНН 2530008859, ОГРН 1202500027223, </w:t>
            </w:r>
          </w:p>
          <w:p w14:paraId="51EEF52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адрес: 692684, Приморский край, </w:t>
            </w:r>
          </w:p>
          <w:p w14:paraId="573FCAC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Ханкайский район, </w:t>
            </w:r>
          </w:p>
          <w:p w14:paraId="45525C6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proofErr w:type="gramStart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Камень-Рыболов</w:t>
            </w:r>
            <w:proofErr w:type="gramEnd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, ул. Кирова, 8</w:t>
            </w:r>
          </w:p>
          <w:p w14:paraId="03AFB2C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066A9AEC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42C5F14D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Глава Ханкайского </w:t>
            </w:r>
          </w:p>
          <w:p w14:paraId="3EC6FF33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 -</w:t>
            </w:r>
          </w:p>
          <w:p w14:paraId="7339146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глава Администрации</w:t>
            </w:r>
          </w:p>
          <w:p w14:paraId="6FD09B31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30DE96AC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6646FF4D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________________А.К. Вдовина</w:t>
            </w:r>
          </w:p>
          <w:p w14:paraId="4CBD1D5D" w14:textId="77777777" w:rsidR="00616132" w:rsidRPr="007C194A" w:rsidRDefault="00616132" w:rsidP="009B3F9A">
            <w:pPr>
              <w:spacing w:after="236" w:line="322" w:lineRule="exact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М.П.</w:t>
            </w:r>
          </w:p>
        </w:tc>
        <w:tc>
          <w:tcPr>
            <w:tcW w:w="2500" w:type="pct"/>
            <w:shd w:val="clear" w:color="auto" w:fill="auto"/>
          </w:tcPr>
          <w:p w14:paraId="0E1C6450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Рекламораспространитель</w:t>
            </w:r>
            <w:proofErr w:type="spellEnd"/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14:paraId="7240F746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Ф.И.О.</w:t>
            </w:r>
          </w:p>
          <w:p w14:paraId="415B2AB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Паспорт _____ </w:t>
            </w:r>
          </w:p>
          <w:p w14:paraId="6181C8A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выдан _______ </w:t>
            </w:r>
          </w:p>
          <w:p w14:paraId="4AFB8E4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Зарегистрирован: _________</w:t>
            </w:r>
          </w:p>
          <w:p w14:paraId="2F8E0AF1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77468E86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68D695C0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0B3BD65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1199CD0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545B32B9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49B5D15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5F2D43FB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6695EFA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211833C9" w14:textId="77777777" w:rsidR="00616132" w:rsidRPr="007C194A" w:rsidRDefault="00616132" w:rsidP="009B3F9A">
            <w:pPr>
              <w:spacing w:after="236" w:line="322" w:lineRule="exact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____________________Ф.И.О.</w:t>
            </w:r>
          </w:p>
        </w:tc>
      </w:tr>
    </w:tbl>
    <w:p w14:paraId="3FD99CC3" w14:textId="77777777" w:rsidR="00616132" w:rsidRPr="007C194A" w:rsidRDefault="00616132" w:rsidP="00616132">
      <w:pPr>
        <w:shd w:val="clear" w:color="auto" w:fill="FFFFFF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1A5FA847" w14:textId="77777777" w:rsidR="00616132" w:rsidRPr="007C194A" w:rsidRDefault="00616132" w:rsidP="00616132">
      <w:pPr>
        <w:pageBreakBefore/>
        <w:shd w:val="clear" w:color="auto" w:fill="FFFFFF"/>
        <w:spacing w:after="0" w:line="240" w:lineRule="auto"/>
        <w:jc w:val="center"/>
        <w:rPr>
          <w:rFonts w:ascii="Arial Unicode MS" w:eastAsia="Arial Unicode MS" w:hAnsi="Times New Roman" w:cs="Arial Unicode MS"/>
          <w:b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b/>
          <w:sz w:val="28"/>
          <w:szCs w:val="28"/>
          <w:lang w:eastAsia="ru-RU"/>
        </w:rPr>
        <w:lastRenderedPageBreak/>
        <w:t>Передаточный акт</w:t>
      </w:r>
    </w:p>
    <w:p w14:paraId="62C7718D" w14:textId="77777777" w:rsidR="00616132" w:rsidRPr="007C194A" w:rsidRDefault="00616132" w:rsidP="00616132">
      <w:pPr>
        <w:numPr>
          <w:ilvl w:val="0"/>
          <w:numId w:val="11"/>
        </w:numPr>
        <w:shd w:val="clear" w:color="auto" w:fill="FFFFFF"/>
        <w:tabs>
          <w:tab w:val="left" w:pos="994"/>
        </w:tabs>
        <w:spacing w:before="330" w:after="0" w:line="322" w:lineRule="exact"/>
        <w:ind w:left="120" w:firstLine="5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В соответствии с договором на установку и эксплуатацию рекламных кон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softHyphen/>
      </w:r>
      <w:r w:rsidRPr="007C194A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струкций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от ____ 20___, </w:t>
      </w:r>
      <w:proofErr w:type="gramStart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регистрационный</w:t>
      </w:r>
      <w:proofErr w:type="gramEnd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№ ___, «Администрация» передает </w:t>
      </w:r>
      <w:r w:rsidRPr="007C194A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(принимает), а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«</w:t>
      </w:r>
      <w:proofErr w:type="spellStart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Рекламораспространитель</w:t>
      </w:r>
      <w:proofErr w:type="spellEnd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» принимает (передает) р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кламное место </w:t>
      </w:r>
      <w:r w:rsidRPr="007C194A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для установки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рекламной конструкции:</w:t>
      </w:r>
    </w:p>
    <w:p w14:paraId="185C0C2F" w14:textId="77777777" w:rsidR="00616132" w:rsidRPr="007C194A" w:rsidRDefault="00616132" w:rsidP="00616132">
      <w:pPr>
        <w:shd w:val="clear" w:color="auto" w:fill="FFFFFF"/>
        <w:spacing w:after="0" w:line="322" w:lineRule="exact"/>
        <w:ind w:left="700"/>
        <w:rPr>
          <w:rFonts w:ascii="Arial Unicode MS" w:eastAsia="Arial Unicode MS" w:hAnsi="Times New Roman" w:cs="Arial Unicode MS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Отдельно стоящая рекламная конструкция в виде _____.</w:t>
      </w:r>
    </w:p>
    <w:p w14:paraId="1E4C3860" w14:textId="77777777" w:rsidR="00616132" w:rsidRPr="007C194A" w:rsidRDefault="00616132" w:rsidP="00616132">
      <w:pPr>
        <w:shd w:val="clear" w:color="auto" w:fill="FFFFFF"/>
        <w:spacing w:after="0" w:line="322" w:lineRule="exact"/>
        <w:ind w:left="700"/>
        <w:rPr>
          <w:rFonts w:ascii="Arial Unicode MS" w:eastAsia="Arial Unicode MS" w:hAnsi="Times New Roman" w:cs="Arial Unicode MS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Полезной площадью _____ кв. м</w:t>
      </w:r>
    </w:p>
    <w:p w14:paraId="6D1B716C" w14:textId="77777777" w:rsidR="00616132" w:rsidRPr="007C194A" w:rsidRDefault="00616132" w:rsidP="00616132">
      <w:pPr>
        <w:shd w:val="clear" w:color="auto" w:fill="FFFFFF"/>
        <w:spacing w:after="0" w:line="322" w:lineRule="exact"/>
        <w:ind w:left="120" w:firstLine="5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По адресу: </w:t>
      </w:r>
    </w:p>
    <w:p w14:paraId="50DB1F10" w14:textId="77777777" w:rsidR="00616132" w:rsidRPr="007C194A" w:rsidRDefault="00616132" w:rsidP="00616132">
      <w:pPr>
        <w:shd w:val="clear" w:color="auto" w:fill="FFFFFF"/>
        <w:spacing w:after="0" w:line="322" w:lineRule="exact"/>
        <w:ind w:left="120" w:firstLine="580"/>
        <w:jc w:val="both"/>
        <w:rPr>
          <w:rFonts w:ascii="Arial Unicode MS" w:eastAsia="Arial Unicode MS" w:hAnsi="Times New Roman" w:cs="Arial Unicode MS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Кадастровый квартал: 25:19:030207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439922" w14:textId="77777777" w:rsidR="00616132" w:rsidRPr="007C194A" w:rsidRDefault="00616132" w:rsidP="00616132">
      <w:pPr>
        <w:numPr>
          <w:ilvl w:val="0"/>
          <w:numId w:val="11"/>
        </w:numPr>
        <w:shd w:val="clear" w:color="auto" w:fill="FFFFFF"/>
        <w:tabs>
          <w:tab w:val="left" w:pos="989"/>
        </w:tabs>
        <w:spacing w:after="0" w:line="322" w:lineRule="exact"/>
        <w:ind w:left="120" w:firstLine="58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Настоящий передаточный акт </w:t>
      </w:r>
      <w:proofErr w:type="gramStart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подтверждает отсутствие претензий у прини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softHyphen/>
      </w:r>
      <w:r w:rsidRPr="007C194A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мающей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стороны в отношении принимаемого места и подтверждает</w:t>
      </w:r>
      <w:proofErr w:type="gramEnd"/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 xml:space="preserve"> факт его </w:t>
      </w:r>
      <w:r w:rsidRPr="007C194A">
        <w:rPr>
          <w:rFonts w:ascii="Times New Roman" w:eastAsia="Arial Unicode MS" w:hAnsi="Times New Roman"/>
          <w:bCs/>
          <w:sz w:val="28"/>
          <w:szCs w:val="28"/>
          <w:shd w:val="clear" w:color="auto" w:fill="FFFFFF"/>
          <w:lang w:eastAsia="ru-RU"/>
        </w:rPr>
        <w:t>передачи</w:t>
      </w:r>
      <w:r w:rsidRPr="007C194A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</w:t>
      </w:r>
      <w:r w:rsidRPr="007C194A">
        <w:rPr>
          <w:rFonts w:ascii="Times New Roman" w:eastAsia="Arial Unicode MS" w:hAnsi="Times New Roman"/>
          <w:sz w:val="28"/>
          <w:szCs w:val="28"/>
          <w:lang w:eastAsia="ru-RU"/>
        </w:rPr>
        <w:t>по договору.</w:t>
      </w:r>
    </w:p>
    <w:p w14:paraId="19566B8B" w14:textId="77777777" w:rsidR="00616132" w:rsidRPr="007C194A" w:rsidRDefault="00616132" w:rsidP="00616132">
      <w:pPr>
        <w:shd w:val="clear" w:color="auto" w:fill="FFFFFF"/>
        <w:spacing w:before="281" w:after="34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7C194A">
        <w:rPr>
          <w:rFonts w:ascii="Times New Roman" w:eastAsia="Arial Unicode MS" w:hAnsi="Times New Roman"/>
          <w:b/>
          <w:sz w:val="28"/>
          <w:szCs w:val="28"/>
          <w:lang w:eastAsia="ru-RU"/>
        </w:rPr>
        <w:t>Подписи сторон: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616132" w:rsidRPr="007C194A" w14:paraId="39842A04" w14:textId="77777777" w:rsidTr="009B3F9A">
        <w:tc>
          <w:tcPr>
            <w:tcW w:w="2500" w:type="pct"/>
            <w:shd w:val="clear" w:color="auto" w:fill="auto"/>
          </w:tcPr>
          <w:p w14:paraId="2368843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«Администрация»</w:t>
            </w:r>
          </w:p>
          <w:p w14:paraId="7BA44931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Администрация Ханкайского</w:t>
            </w:r>
          </w:p>
          <w:p w14:paraId="6898C8E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485F73B9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ИНН 2530008859, ОГРН 1202500027223, </w:t>
            </w:r>
          </w:p>
          <w:p w14:paraId="10E75015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адрес: 692684, Приморский край, </w:t>
            </w:r>
          </w:p>
          <w:p w14:paraId="14F8013C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Ханкайский район, </w:t>
            </w:r>
          </w:p>
          <w:p w14:paraId="095418D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proofErr w:type="gramStart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Камень-Рыболов</w:t>
            </w:r>
            <w:proofErr w:type="gramEnd"/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, ул. Кирова, 8</w:t>
            </w:r>
          </w:p>
          <w:p w14:paraId="7A49B2DD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785FC26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0CB25F90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Глава Ханкайского </w:t>
            </w:r>
          </w:p>
          <w:p w14:paraId="3208BEF3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 -</w:t>
            </w:r>
          </w:p>
          <w:p w14:paraId="14924D7E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глава Администрации</w:t>
            </w:r>
          </w:p>
          <w:p w14:paraId="4BB38CC0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422B818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1A143750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________________А.К. Вдовина</w:t>
            </w:r>
          </w:p>
          <w:p w14:paraId="149ABECC" w14:textId="77777777" w:rsidR="00616132" w:rsidRPr="007C194A" w:rsidRDefault="00616132" w:rsidP="009B3F9A">
            <w:pPr>
              <w:spacing w:after="236" w:line="322" w:lineRule="exact"/>
              <w:rPr>
                <w:rFonts w:ascii="Times New Roman" w:eastAsia="Arial Unicode MS" w:hAnsi="Times New Roman"/>
                <w:b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  <w:r w:rsidRPr="007C194A">
              <w:rPr>
                <w:rFonts w:ascii="Times New Roman" w:eastAsia="Arial Unicode MS" w:hAnsi="Times New Roman"/>
                <w:lang w:eastAsia="ru-RU"/>
              </w:rPr>
              <w:t>М.П.</w:t>
            </w:r>
          </w:p>
        </w:tc>
        <w:tc>
          <w:tcPr>
            <w:tcW w:w="2500" w:type="pct"/>
            <w:shd w:val="clear" w:color="auto" w:fill="auto"/>
          </w:tcPr>
          <w:p w14:paraId="0F965D9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>Рекламораспространитель</w:t>
            </w:r>
            <w:proofErr w:type="spellEnd"/>
            <w:r w:rsidRPr="007C194A"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14:paraId="16906C21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Ф.И.О.</w:t>
            </w:r>
          </w:p>
          <w:p w14:paraId="3D90E968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Паспорт _____ </w:t>
            </w:r>
          </w:p>
          <w:p w14:paraId="7B571631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выдан _______ </w:t>
            </w:r>
          </w:p>
          <w:p w14:paraId="56FB46B7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Зарегистрирован: _________</w:t>
            </w:r>
          </w:p>
          <w:p w14:paraId="00D4D07F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7F4F4ED5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20903226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56E0A8E8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03BCA29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76B6AB02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58CB6D5A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0F2EF8AE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1806DCAB" w14:textId="77777777" w:rsidR="00616132" w:rsidRPr="007C194A" w:rsidRDefault="00616132" w:rsidP="009B3F9A">
            <w:pPr>
              <w:spacing w:after="0" w:line="322" w:lineRule="exact"/>
              <w:ind w:left="120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  <w:p w14:paraId="5A4C3B1A" w14:textId="77777777" w:rsidR="00616132" w:rsidRPr="007C194A" w:rsidRDefault="00616132" w:rsidP="009B3F9A">
            <w:pPr>
              <w:spacing w:after="236" w:line="322" w:lineRule="exact"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  <w:r w:rsidRPr="007C194A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____________________Ф.И.О.</w:t>
            </w:r>
          </w:p>
        </w:tc>
      </w:tr>
    </w:tbl>
    <w:p w14:paraId="7EB769AE" w14:textId="77777777" w:rsidR="002330B7" w:rsidRPr="00616132" w:rsidRDefault="00616132" w:rsidP="00616132"/>
    <w:sectPr w:rsidR="002330B7" w:rsidRPr="00616132" w:rsidSect="00BC6F10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32373C"/>
    <w:lvl w:ilvl="0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0000003"/>
    <w:multiLevelType w:val="multilevel"/>
    <w:tmpl w:val="7F6E17F0"/>
    <w:lvl w:ilvl="0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2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2.%1."/>
      <w:lvlJc w:val="left"/>
      <w:rPr>
        <w:rFonts w:cs="Times New Roman"/>
        <w:sz w:val="28"/>
        <w:szCs w:val="28"/>
      </w:rPr>
    </w:lvl>
  </w:abstractNum>
  <w:abstractNum w:abstractNumId="2">
    <w:nsid w:val="00000005"/>
    <w:multiLevelType w:val="multilevel"/>
    <w:tmpl w:val="D8BC466E"/>
    <w:lvl w:ilvl="0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3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4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5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6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7">
      <w:start w:val="2"/>
      <w:numFmt w:val="decimal"/>
      <w:lvlText w:val="2.2.%1."/>
      <w:lvlJc w:val="left"/>
      <w:rPr>
        <w:rFonts w:cs="Times New Roman"/>
        <w:sz w:val="28"/>
        <w:szCs w:val="28"/>
      </w:rPr>
    </w:lvl>
    <w:lvl w:ilvl="8">
      <w:start w:val="2"/>
      <w:numFmt w:val="decimal"/>
      <w:lvlText w:val="2.2.%1."/>
      <w:lvlJc w:val="left"/>
      <w:rPr>
        <w:rFonts w:cs="Times New Roman"/>
        <w:sz w:val="28"/>
        <w:szCs w:val="28"/>
      </w:rPr>
    </w:lvl>
  </w:abstractNum>
  <w:abstractNum w:abstractNumId="3">
    <w:nsid w:val="00000007"/>
    <w:multiLevelType w:val="multilevel"/>
    <w:tmpl w:val="61F2FF50"/>
    <w:lvl w:ilvl="0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3.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3.1.%1."/>
      <w:lvlJc w:val="left"/>
      <w:rPr>
        <w:rFonts w:cs="Times New Roman"/>
        <w:sz w:val="28"/>
        <w:szCs w:val="28"/>
      </w:rPr>
    </w:lvl>
  </w:abstractNum>
  <w:abstractNum w:abstractNumId="4">
    <w:nsid w:val="00000009"/>
    <w:multiLevelType w:val="multilevel"/>
    <w:tmpl w:val="561E3FA0"/>
    <w:lvl w:ilvl="0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4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4.%1."/>
      <w:lvlJc w:val="left"/>
      <w:rPr>
        <w:rFonts w:cs="Times New Roman"/>
        <w:sz w:val="28"/>
        <w:szCs w:val="28"/>
      </w:rPr>
    </w:lvl>
  </w:abstractNum>
  <w:abstractNum w:abstractNumId="5">
    <w:nsid w:val="0000000B"/>
    <w:multiLevelType w:val="multilevel"/>
    <w:tmpl w:val="2954EF42"/>
    <w:lvl w:ilvl="0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5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5.%1."/>
      <w:lvlJc w:val="left"/>
      <w:rPr>
        <w:rFonts w:cs="Times New Roman"/>
        <w:sz w:val="28"/>
        <w:szCs w:val="28"/>
      </w:rPr>
    </w:lvl>
  </w:abstractNum>
  <w:abstractNum w:abstractNumId="6">
    <w:nsid w:val="0000000D"/>
    <w:multiLevelType w:val="multilevel"/>
    <w:tmpl w:val="4DC6F4B2"/>
    <w:lvl w:ilvl="0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1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2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3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4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5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6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7">
      <w:start w:val="2"/>
      <w:numFmt w:val="decimal"/>
      <w:lvlText w:val="7.%1."/>
      <w:lvlJc w:val="left"/>
      <w:rPr>
        <w:rFonts w:cs="Times New Roman"/>
        <w:sz w:val="28"/>
        <w:szCs w:val="28"/>
      </w:rPr>
    </w:lvl>
    <w:lvl w:ilvl="8">
      <w:start w:val="2"/>
      <w:numFmt w:val="decimal"/>
      <w:lvlText w:val="7.%1."/>
      <w:lvlJc w:val="left"/>
      <w:rPr>
        <w:rFonts w:cs="Times New Roman"/>
        <w:sz w:val="28"/>
        <w:szCs w:val="28"/>
      </w:rPr>
    </w:lvl>
  </w:abstractNum>
  <w:abstractNum w:abstractNumId="7">
    <w:nsid w:val="0000000F"/>
    <w:multiLevelType w:val="multilevel"/>
    <w:tmpl w:val="D4BCE9E6"/>
    <w:lvl w:ilvl="0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7.3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7.3.%1."/>
      <w:lvlJc w:val="left"/>
      <w:rPr>
        <w:rFonts w:cs="Times New Roman"/>
        <w:sz w:val="28"/>
        <w:szCs w:val="28"/>
      </w:rPr>
    </w:lvl>
  </w:abstractNum>
  <w:abstractNum w:abstractNumId="8">
    <w:nsid w:val="00000011"/>
    <w:multiLevelType w:val="multilevel"/>
    <w:tmpl w:val="CD1E99C4"/>
    <w:lvl w:ilvl="0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8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8.%1."/>
      <w:lvlJc w:val="left"/>
      <w:rPr>
        <w:rFonts w:cs="Times New Roman"/>
        <w:sz w:val="28"/>
        <w:szCs w:val="28"/>
      </w:rPr>
    </w:lvl>
  </w:abstractNum>
  <w:abstractNum w:abstractNumId="9">
    <w:nsid w:val="00000013"/>
    <w:multiLevelType w:val="multilevel"/>
    <w:tmpl w:val="90DE24FC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0">
    <w:nsid w:val="35F6661C"/>
    <w:multiLevelType w:val="hybridMultilevel"/>
    <w:tmpl w:val="ECFAD3B8"/>
    <w:lvl w:ilvl="0" w:tplc="517C7E2C">
      <w:start w:val="1"/>
      <w:numFmt w:val="decimal"/>
      <w:lvlText w:val="%1."/>
      <w:lvlJc w:val="left"/>
      <w:pPr>
        <w:ind w:left="336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  <w:rPr>
        <w:rFonts w:cs="Times New Roman"/>
      </w:rPr>
    </w:lvl>
  </w:abstractNum>
  <w:abstractNum w:abstractNumId="11">
    <w:nsid w:val="73240D19"/>
    <w:multiLevelType w:val="hybridMultilevel"/>
    <w:tmpl w:val="ABF6B1AC"/>
    <w:lvl w:ilvl="0" w:tplc="C714DB5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1"/>
    <w:rsid w:val="002A16D6"/>
    <w:rsid w:val="00381821"/>
    <w:rsid w:val="00461F2F"/>
    <w:rsid w:val="00616132"/>
    <w:rsid w:val="00706A59"/>
    <w:rsid w:val="008F5FA6"/>
    <w:rsid w:val="00BC6F10"/>
    <w:rsid w:val="00C244E1"/>
    <w:rsid w:val="00D614D0"/>
    <w:rsid w:val="00D63E43"/>
    <w:rsid w:val="00E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Адамова Ольга Алексеевна</cp:lastModifiedBy>
  <cp:revision>9</cp:revision>
  <dcterms:created xsi:type="dcterms:W3CDTF">2018-11-01T02:30:00Z</dcterms:created>
  <dcterms:modified xsi:type="dcterms:W3CDTF">2021-05-19T23:52:00Z</dcterms:modified>
</cp:coreProperties>
</file>