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12" w:rsidRDefault="00913812" w:rsidP="00913812">
      <w:pPr>
        <w:pStyle w:val="ConsPlusNormal"/>
        <w:spacing w:line="240" w:lineRule="auto"/>
        <w:jc w:val="right"/>
        <w:outlineLvl w:val="0"/>
        <w:rPr>
          <w:rFonts w:ascii="Times New Roman" w:hAnsi="Times New Roman" w:cs="Times New Roman"/>
          <w:sz w:val="28"/>
          <w:szCs w:val="28"/>
        </w:rPr>
      </w:pPr>
    </w:p>
    <w:p w:rsidR="00CA0F89" w:rsidRPr="00BC0DF4" w:rsidRDefault="00CA0F89" w:rsidP="00D32F54">
      <w:pPr>
        <w:pStyle w:val="ConsPlusTitle"/>
        <w:spacing w:line="240" w:lineRule="auto"/>
        <w:jc w:val="center"/>
        <w:rPr>
          <w:rFonts w:ascii="Times New Roman" w:hAnsi="Times New Roman" w:cs="Times New Roman"/>
          <w:b/>
          <w:sz w:val="28"/>
          <w:szCs w:val="28"/>
        </w:rPr>
      </w:pPr>
      <w:bookmarkStart w:id="0" w:name="P39"/>
      <w:bookmarkEnd w:id="0"/>
      <w:r w:rsidRPr="00BC0DF4">
        <w:rPr>
          <w:rFonts w:ascii="Times New Roman" w:hAnsi="Times New Roman" w:cs="Times New Roman"/>
          <w:b/>
          <w:sz w:val="28"/>
          <w:szCs w:val="28"/>
        </w:rPr>
        <w:t>МУНИЦИПАЛЬНАЯ ПРОГРАММА</w:t>
      </w:r>
    </w:p>
    <w:p w:rsidR="00740145" w:rsidRDefault="00913812" w:rsidP="00913812">
      <w:pPr>
        <w:pStyle w:val="ConsPlusTitle"/>
        <w:spacing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BC0DF4">
        <w:rPr>
          <w:rFonts w:ascii="Times New Roman" w:hAnsi="Times New Roman" w:cs="Times New Roman"/>
          <w:b/>
          <w:sz w:val="28"/>
          <w:szCs w:val="28"/>
        </w:rPr>
        <w:t xml:space="preserve">азвитие информационного общества </w:t>
      </w:r>
    </w:p>
    <w:p w:rsidR="00CA0F89" w:rsidRDefault="00913812" w:rsidP="00913812">
      <w:pPr>
        <w:pStyle w:val="ConsPlusTitle"/>
        <w:spacing w:line="240" w:lineRule="auto"/>
        <w:jc w:val="center"/>
        <w:rPr>
          <w:rFonts w:ascii="Times New Roman" w:hAnsi="Times New Roman" w:cs="Times New Roman"/>
          <w:b/>
          <w:sz w:val="28"/>
          <w:szCs w:val="28"/>
        </w:rPr>
      </w:pPr>
      <w:r w:rsidRPr="00BC0DF4">
        <w:rPr>
          <w:rFonts w:ascii="Times New Roman" w:hAnsi="Times New Roman" w:cs="Times New Roman"/>
          <w:b/>
          <w:sz w:val="28"/>
          <w:szCs w:val="28"/>
        </w:rPr>
        <w:t xml:space="preserve">в </w:t>
      </w:r>
      <w:r>
        <w:rPr>
          <w:rFonts w:ascii="Times New Roman" w:hAnsi="Times New Roman" w:cs="Times New Roman"/>
          <w:b/>
          <w:sz w:val="28"/>
          <w:szCs w:val="28"/>
        </w:rPr>
        <w:t xml:space="preserve">Ханкайском муниципальном </w:t>
      </w:r>
      <w:r w:rsidR="00EB6F23">
        <w:rPr>
          <w:rFonts w:ascii="Times New Roman" w:hAnsi="Times New Roman" w:cs="Times New Roman"/>
          <w:b/>
          <w:sz w:val="28"/>
          <w:szCs w:val="28"/>
        </w:rPr>
        <w:t>округе</w:t>
      </w:r>
      <w:r>
        <w:rPr>
          <w:rFonts w:ascii="Times New Roman" w:hAnsi="Times New Roman" w:cs="Times New Roman"/>
          <w:b/>
          <w:sz w:val="28"/>
          <w:szCs w:val="28"/>
        </w:rPr>
        <w:t xml:space="preserve">» </w:t>
      </w:r>
      <w:r w:rsidR="00EC0FCA">
        <w:rPr>
          <w:rFonts w:ascii="Times New Roman" w:hAnsi="Times New Roman" w:cs="Times New Roman"/>
          <w:b/>
          <w:sz w:val="28"/>
          <w:szCs w:val="28"/>
        </w:rPr>
        <w:t xml:space="preserve">на 2020 </w:t>
      </w:r>
      <w:r w:rsidR="00EC0FCA" w:rsidRPr="006E2215">
        <w:rPr>
          <w:rFonts w:ascii="Times New Roman" w:hAnsi="Times New Roman" w:cs="Times New Roman"/>
          <w:b/>
          <w:sz w:val="28"/>
          <w:szCs w:val="28"/>
        </w:rPr>
        <w:t>- 202</w:t>
      </w:r>
      <w:r w:rsidR="00CA3B12">
        <w:rPr>
          <w:rFonts w:ascii="Times New Roman" w:hAnsi="Times New Roman" w:cs="Times New Roman"/>
          <w:b/>
          <w:sz w:val="28"/>
          <w:szCs w:val="28"/>
        </w:rPr>
        <w:t>6</w:t>
      </w:r>
      <w:r w:rsidRPr="00BC0DF4">
        <w:rPr>
          <w:rFonts w:ascii="Times New Roman" w:hAnsi="Times New Roman" w:cs="Times New Roman"/>
          <w:b/>
          <w:sz w:val="28"/>
          <w:szCs w:val="28"/>
        </w:rPr>
        <w:t xml:space="preserve"> годы</w:t>
      </w:r>
    </w:p>
    <w:p w:rsidR="0035591C" w:rsidRPr="00EB6F23" w:rsidRDefault="0035591C" w:rsidP="0035591C">
      <w:pPr>
        <w:pStyle w:val="ConsPlusTitle"/>
        <w:jc w:val="center"/>
        <w:rPr>
          <w:rFonts w:ascii="Times New Roman" w:hAnsi="Times New Roman" w:cs="Times New Roman"/>
          <w:sz w:val="24"/>
          <w:szCs w:val="24"/>
        </w:rPr>
      </w:pPr>
      <w:r w:rsidRPr="00EB6F23">
        <w:rPr>
          <w:rFonts w:ascii="Times New Roman" w:hAnsi="Times New Roman" w:cs="Times New Roman"/>
          <w:sz w:val="24"/>
          <w:szCs w:val="24"/>
        </w:rPr>
        <w:t xml:space="preserve">(утверждена постановлением Администрации муниципального района от 31.10.2019 № 926-па, с учетом </w:t>
      </w:r>
      <w:r w:rsidR="00937F12" w:rsidRPr="00EB6F23">
        <w:rPr>
          <w:rFonts w:ascii="Times New Roman" w:hAnsi="Times New Roman" w:cs="Times New Roman"/>
          <w:sz w:val="24"/>
          <w:szCs w:val="24"/>
        </w:rPr>
        <w:t>изменений,</w:t>
      </w:r>
      <w:r w:rsidRPr="00EB6F23">
        <w:rPr>
          <w:rFonts w:ascii="Times New Roman" w:hAnsi="Times New Roman" w:cs="Times New Roman"/>
          <w:sz w:val="24"/>
          <w:szCs w:val="24"/>
        </w:rPr>
        <w:t xml:space="preserve"> внесенных постановлениями Администрации: от 30.01.2020 № 63-па</w:t>
      </w:r>
      <w:r w:rsidR="00561A22" w:rsidRPr="00EB6F23">
        <w:rPr>
          <w:rFonts w:ascii="Times New Roman" w:hAnsi="Times New Roman" w:cs="Times New Roman"/>
          <w:sz w:val="24"/>
          <w:szCs w:val="24"/>
        </w:rPr>
        <w:t>, от 30.03.2020 №318-па</w:t>
      </w:r>
      <w:r w:rsidR="002A4EB7" w:rsidRPr="00EB6F23">
        <w:rPr>
          <w:rFonts w:ascii="Times New Roman" w:hAnsi="Times New Roman" w:cs="Times New Roman"/>
          <w:sz w:val="24"/>
          <w:szCs w:val="24"/>
        </w:rPr>
        <w:t xml:space="preserve">, </w:t>
      </w:r>
      <w:r w:rsidR="0053271E" w:rsidRPr="00EB6F23">
        <w:rPr>
          <w:rFonts w:ascii="Times New Roman" w:hAnsi="Times New Roman" w:cs="Times New Roman"/>
          <w:sz w:val="24"/>
          <w:szCs w:val="24"/>
        </w:rPr>
        <w:t>от 26.08.2020 №</w:t>
      </w:r>
      <w:r w:rsidR="000827D2">
        <w:rPr>
          <w:rFonts w:ascii="Times New Roman" w:hAnsi="Times New Roman" w:cs="Times New Roman"/>
          <w:sz w:val="24"/>
          <w:szCs w:val="24"/>
        </w:rPr>
        <w:t xml:space="preserve"> </w:t>
      </w:r>
      <w:r w:rsidR="0053271E" w:rsidRPr="00EB6F23">
        <w:rPr>
          <w:rFonts w:ascii="Times New Roman" w:hAnsi="Times New Roman" w:cs="Times New Roman"/>
          <w:sz w:val="24"/>
          <w:szCs w:val="24"/>
        </w:rPr>
        <w:t>847-па</w:t>
      </w:r>
      <w:r w:rsidR="000F0CF7" w:rsidRPr="00EB6F23">
        <w:rPr>
          <w:rFonts w:ascii="Times New Roman" w:hAnsi="Times New Roman" w:cs="Times New Roman"/>
          <w:sz w:val="24"/>
          <w:szCs w:val="24"/>
        </w:rPr>
        <w:t xml:space="preserve">, </w:t>
      </w:r>
      <w:r w:rsidR="003F1F65" w:rsidRPr="00EB6F23">
        <w:rPr>
          <w:rFonts w:ascii="Times New Roman" w:hAnsi="Times New Roman" w:cs="Times New Roman"/>
          <w:sz w:val="24"/>
          <w:szCs w:val="24"/>
        </w:rPr>
        <w:t>от 21.12.2020 №</w:t>
      </w:r>
      <w:r w:rsidR="000827D2">
        <w:rPr>
          <w:rFonts w:ascii="Times New Roman" w:hAnsi="Times New Roman" w:cs="Times New Roman"/>
          <w:sz w:val="24"/>
          <w:szCs w:val="24"/>
        </w:rPr>
        <w:t xml:space="preserve"> </w:t>
      </w:r>
      <w:r w:rsidR="003F1F65" w:rsidRPr="00EB6F23">
        <w:rPr>
          <w:rFonts w:ascii="Times New Roman" w:hAnsi="Times New Roman" w:cs="Times New Roman"/>
          <w:sz w:val="24"/>
          <w:szCs w:val="24"/>
        </w:rPr>
        <w:t>1423-па</w:t>
      </w:r>
      <w:r w:rsidR="00EB6F23" w:rsidRPr="00EB6F23">
        <w:rPr>
          <w:rFonts w:ascii="Times New Roman" w:hAnsi="Times New Roman" w:cs="Times New Roman"/>
          <w:sz w:val="24"/>
          <w:szCs w:val="24"/>
        </w:rPr>
        <w:t>, от 13.01.2021 № 10-па, от 27.01.2021 № 73-па</w:t>
      </w:r>
      <w:r w:rsidR="00496634">
        <w:rPr>
          <w:rFonts w:ascii="Times New Roman" w:hAnsi="Times New Roman" w:cs="Times New Roman"/>
          <w:sz w:val="24"/>
          <w:szCs w:val="24"/>
        </w:rPr>
        <w:t>,</w:t>
      </w:r>
      <w:r w:rsidR="00496634" w:rsidRPr="00496634">
        <w:rPr>
          <w:rFonts w:ascii="Times New Roman" w:hAnsi="Times New Roman" w:cs="Times New Roman"/>
          <w:sz w:val="24"/>
          <w:szCs w:val="24"/>
        </w:rPr>
        <w:t xml:space="preserve"> </w:t>
      </w:r>
      <w:r w:rsidR="00496634" w:rsidRPr="00EB6F23">
        <w:rPr>
          <w:rFonts w:ascii="Times New Roman" w:hAnsi="Times New Roman" w:cs="Times New Roman"/>
          <w:sz w:val="24"/>
          <w:szCs w:val="24"/>
        </w:rPr>
        <w:t>от 27.</w:t>
      </w:r>
      <w:r w:rsidR="00496634">
        <w:rPr>
          <w:rFonts w:ascii="Times New Roman" w:hAnsi="Times New Roman" w:cs="Times New Roman"/>
          <w:sz w:val="24"/>
          <w:szCs w:val="24"/>
        </w:rPr>
        <w:t>10</w:t>
      </w:r>
      <w:r w:rsidR="00496634" w:rsidRPr="00EB6F23">
        <w:rPr>
          <w:rFonts w:ascii="Times New Roman" w:hAnsi="Times New Roman" w:cs="Times New Roman"/>
          <w:sz w:val="24"/>
          <w:szCs w:val="24"/>
        </w:rPr>
        <w:t xml:space="preserve">.2021 № </w:t>
      </w:r>
      <w:r w:rsidR="00496634">
        <w:rPr>
          <w:rFonts w:ascii="Times New Roman" w:hAnsi="Times New Roman" w:cs="Times New Roman"/>
          <w:sz w:val="24"/>
          <w:szCs w:val="24"/>
        </w:rPr>
        <w:t>1380</w:t>
      </w:r>
      <w:r w:rsidR="00496634" w:rsidRPr="00EB6F23">
        <w:rPr>
          <w:rFonts w:ascii="Times New Roman" w:hAnsi="Times New Roman" w:cs="Times New Roman"/>
          <w:sz w:val="24"/>
          <w:szCs w:val="24"/>
        </w:rPr>
        <w:t>-па</w:t>
      </w:r>
      <w:r w:rsidR="00937F12">
        <w:rPr>
          <w:rFonts w:ascii="Times New Roman" w:hAnsi="Times New Roman" w:cs="Times New Roman"/>
          <w:sz w:val="24"/>
          <w:szCs w:val="24"/>
        </w:rPr>
        <w:t xml:space="preserve">, </w:t>
      </w:r>
      <w:r w:rsidR="00937F12" w:rsidRPr="00EB6F23">
        <w:rPr>
          <w:rFonts w:ascii="Times New Roman" w:hAnsi="Times New Roman" w:cs="Times New Roman"/>
          <w:sz w:val="24"/>
          <w:szCs w:val="24"/>
        </w:rPr>
        <w:t xml:space="preserve">от </w:t>
      </w:r>
      <w:r w:rsidR="00937F12">
        <w:rPr>
          <w:rFonts w:ascii="Times New Roman" w:hAnsi="Times New Roman" w:cs="Times New Roman"/>
          <w:sz w:val="24"/>
          <w:szCs w:val="24"/>
        </w:rPr>
        <w:t>30.11</w:t>
      </w:r>
      <w:r w:rsidR="00937F12" w:rsidRPr="00EB6F23">
        <w:rPr>
          <w:rFonts w:ascii="Times New Roman" w:hAnsi="Times New Roman" w:cs="Times New Roman"/>
          <w:sz w:val="24"/>
          <w:szCs w:val="24"/>
        </w:rPr>
        <w:t xml:space="preserve">.2021 № </w:t>
      </w:r>
      <w:r w:rsidR="00937F12">
        <w:rPr>
          <w:rFonts w:ascii="Times New Roman" w:hAnsi="Times New Roman" w:cs="Times New Roman"/>
          <w:sz w:val="24"/>
          <w:szCs w:val="24"/>
        </w:rPr>
        <w:t>1514</w:t>
      </w:r>
      <w:r w:rsidR="00937F12" w:rsidRPr="00EB6F23">
        <w:rPr>
          <w:rFonts w:ascii="Times New Roman" w:hAnsi="Times New Roman" w:cs="Times New Roman"/>
          <w:sz w:val="24"/>
          <w:szCs w:val="24"/>
        </w:rPr>
        <w:t>-па</w:t>
      </w:r>
      <w:r w:rsidR="00937F12">
        <w:rPr>
          <w:rFonts w:ascii="Times New Roman" w:hAnsi="Times New Roman" w:cs="Times New Roman"/>
          <w:sz w:val="24"/>
          <w:szCs w:val="24"/>
        </w:rPr>
        <w:t>,</w:t>
      </w:r>
      <w:r w:rsidR="00937F12" w:rsidRPr="00937F12">
        <w:rPr>
          <w:rFonts w:ascii="Times New Roman" w:hAnsi="Times New Roman" w:cs="Times New Roman"/>
          <w:sz w:val="24"/>
          <w:szCs w:val="24"/>
        </w:rPr>
        <w:t xml:space="preserve"> </w:t>
      </w:r>
      <w:r w:rsidR="00937F12" w:rsidRPr="00EB6F23">
        <w:rPr>
          <w:rFonts w:ascii="Times New Roman" w:hAnsi="Times New Roman" w:cs="Times New Roman"/>
          <w:sz w:val="24"/>
          <w:szCs w:val="24"/>
        </w:rPr>
        <w:t xml:space="preserve">от </w:t>
      </w:r>
      <w:r w:rsidR="00937F12">
        <w:rPr>
          <w:rFonts w:ascii="Times New Roman" w:hAnsi="Times New Roman" w:cs="Times New Roman"/>
          <w:sz w:val="24"/>
          <w:szCs w:val="24"/>
        </w:rPr>
        <w:t>24.12</w:t>
      </w:r>
      <w:r w:rsidR="00937F12" w:rsidRPr="00EB6F23">
        <w:rPr>
          <w:rFonts w:ascii="Times New Roman" w:hAnsi="Times New Roman" w:cs="Times New Roman"/>
          <w:sz w:val="24"/>
          <w:szCs w:val="24"/>
        </w:rPr>
        <w:t xml:space="preserve">.2021 № </w:t>
      </w:r>
      <w:r w:rsidR="00937F12">
        <w:rPr>
          <w:rFonts w:ascii="Times New Roman" w:hAnsi="Times New Roman" w:cs="Times New Roman"/>
          <w:sz w:val="24"/>
          <w:szCs w:val="24"/>
        </w:rPr>
        <w:t>1662</w:t>
      </w:r>
      <w:r w:rsidR="00937F12" w:rsidRPr="00EB6F23">
        <w:rPr>
          <w:rFonts w:ascii="Times New Roman" w:hAnsi="Times New Roman" w:cs="Times New Roman"/>
          <w:sz w:val="24"/>
          <w:szCs w:val="24"/>
        </w:rPr>
        <w:t>-па</w:t>
      </w:r>
      <w:r w:rsidR="00275255">
        <w:rPr>
          <w:rFonts w:ascii="Times New Roman" w:hAnsi="Times New Roman" w:cs="Times New Roman"/>
          <w:sz w:val="24"/>
          <w:szCs w:val="24"/>
        </w:rPr>
        <w:t xml:space="preserve">, </w:t>
      </w:r>
      <w:r w:rsidR="00275255" w:rsidRPr="00EB6F23">
        <w:rPr>
          <w:rFonts w:ascii="Times New Roman" w:hAnsi="Times New Roman" w:cs="Times New Roman"/>
          <w:sz w:val="24"/>
          <w:szCs w:val="24"/>
        </w:rPr>
        <w:t xml:space="preserve">от </w:t>
      </w:r>
      <w:r w:rsidR="00275255">
        <w:rPr>
          <w:rFonts w:ascii="Times New Roman" w:hAnsi="Times New Roman" w:cs="Times New Roman"/>
          <w:sz w:val="24"/>
          <w:szCs w:val="24"/>
        </w:rPr>
        <w:t>17.01.2022</w:t>
      </w:r>
      <w:r w:rsidR="00275255" w:rsidRPr="00EB6F23">
        <w:rPr>
          <w:rFonts w:ascii="Times New Roman" w:hAnsi="Times New Roman" w:cs="Times New Roman"/>
          <w:sz w:val="24"/>
          <w:szCs w:val="24"/>
        </w:rPr>
        <w:t xml:space="preserve"> № </w:t>
      </w:r>
      <w:r w:rsidR="00275255">
        <w:rPr>
          <w:rFonts w:ascii="Times New Roman" w:hAnsi="Times New Roman" w:cs="Times New Roman"/>
          <w:sz w:val="24"/>
          <w:szCs w:val="24"/>
        </w:rPr>
        <w:t>61</w:t>
      </w:r>
      <w:r w:rsidR="00275255" w:rsidRPr="00EB6F23">
        <w:rPr>
          <w:rFonts w:ascii="Times New Roman" w:hAnsi="Times New Roman" w:cs="Times New Roman"/>
          <w:sz w:val="24"/>
          <w:szCs w:val="24"/>
        </w:rPr>
        <w:t>-па</w:t>
      </w:r>
      <w:r w:rsidR="00107BFF">
        <w:rPr>
          <w:rFonts w:ascii="Times New Roman" w:hAnsi="Times New Roman" w:cs="Times New Roman"/>
          <w:sz w:val="24"/>
          <w:szCs w:val="24"/>
        </w:rPr>
        <w:t>,</w:t>
      </w:r>
      <w:r w:rsidR="00107BFF" w:rsidRPr="00107BFF">
        <w:rPr>
          <w:rFonts w:ascii="Times New Roman" w:hAnsi="Times New Roman" w:cs="Times New Roman"/>
          <w:sz w:val="24"/>
          <w:szCs w:val="24"/>
        </w:rPr>
        <w:t xml:space="preserve"> </w:t>
      </w:r>
      <w:r w:rsidR="00107BFF" w:rsidRPr="00EB6F23">
        <w:rPr>
          <w:rFonts w:ascii="Times New Roman" w:hAnsi="Times New Roman" w:cs="Times New Roman"/>
          <w:sz w:val="24"/>
          <w:szCs w:val="24"/>
        </w:rPr>
        <w:t xml:space="preserve">от </w:t>
      </w:r>
      <w:r w:rsidR="00107BFF">
        <w:rPr>
          <w:rFonts w:ascii="Times New Roman" w:hAnsi="Times New Roman" w:cs="Times New Roman"/>
          <w:sz w:val="24"/>
          <w:szCs w:val="24"/>
        </w:rPr>
        <w:t>28.02.2022</w:t>
      </w:r>
      <w:r w:rsidR="00107BFF" w:rsidRPr="00EB6F23">
        <w:rPr>
          <w:rFonts w:ascii="Times New Roman" w:hAnsi="Times New Roman" w:cs="Times New Roman"/>
          <w:sz w:val="24"/>
          <w:szCs w:val="24"/>
        </w:rPr>
        <w:t xml:space="preserve"> № </w:t>
      </w:r>
      <w:r w:rsidR="00107BFF">
        <w:rPr>
          <w:rFonts w:ascii="Times New Roman" w:hAnsi="Times New Roman" w:cs="Times New Roman"/>
          <w:sz w:val="24"/>
          <w:szCs w:val="24"/>
        </w:rPr>
        <w:t>396</w:t>
      </w:r>
      <w:r w:rsidR="00107BFF" w:rsidRPr="00EB6F23">
        <w:rPr>
          <w:rFonts w:ascii="Times New Roman" w:hAnsi="Times New Roman" w:cs="Times New Roman"/>
          <w:sz w:val="24"/>
          <w:szCs w:val="24"/>
        </w:rPr>
        <w:t>-па</w:t>
      </w:r>
      <w:r w:rsidR="00DB539A">
        <w:rPr>
          <w:rFonts w:ascii="Times New Roman" w:hAnsi="Times New Roman" w:cs="Times New Roman"/>
          <w:sz w:val="24"/>
          <w:szCs w:val="24"/>
        </w:rPr>
        <w:t xml:space="preserve">, </w:t>
      </w:r>
      <w:r w:rsidR="00DB539A" w:rsidRPr="00EB6F23">
        <w:rPr>
          <w:rFonts w:ascii="Times New Roman" w:hAnsi="Times New Roman" w:cs="Times New Roman"/>
          <w:sz w:val="24"/>
          <w:szCs w:val="24"/>
        </w:rPr>
        <w:t xml:space="preserve">от </w:t>
      </w:r>
      <w:r w:rsidR="00DB539A">
        <w:rPr>
          <w:rFonts w:ascii="Times New Roman" w:hAnsi="Times New Roman" w:cs="Times New Roman"/>
          <w:sz w:val="24"/>
          <w:szCs w:val="24"/>
        </w:rPr>
        <w:t>31.05.2022</w:t>
      </w:r>
      <w:r w:rsidR="00DB539A" w:rsidRPr="00EB6F23">
        <w:rPr>
          <w:rFonts w:ascii="Times New Roman" w:hAnsi="Times New Roman" w:cs="Times New Roman"/>
          <w:sz w:val="24"/>
          <w:szCs w:val="24"/>
        </w:rPr>
        <w:t xml:space="preserve"> № </w:t>
      </w:r>
      <w:r w:rsidR="00DB539A">
        <w:rPr>
          <w:rFonts w:ascii="Times New Roman" w:hAnsi="Times New Roman" w:cs="Times New Roman"/>
          <w:sz w:val="24"/>
          <w:szCs w:val="24"/>
        </w:rPr>
        <w:t>884</w:t>
      </w:r>
      <w:r w:rsidR="00DB539A" w:rsidRPr="00EB6F23">
        <w:rPr>
          <w:rFonts w:ascii="Times New Roman" w:hAnsi="Times New Roman" w:cs="Times New Roman"/>
          <w:sz w:val="24"/>
          <w:szCs w:val="24"/>
        </w:rPr>
        <w:t>-па</w:t>
      </w:r>
      <w:r w:rsidR="00230F2E">
        <w:rPr>
          <w:rFonts w:ascii="Times New Roman" w:hAnsi="Times New Roman" w:cs="Times New Roman"/>
          <w:sz w:val="24"/>
          <w:szCs w:val="24"/>
        </w:rPr>
        <w:t>, от 23.08.2022 № 1298-па</w:t>
      </w:r>
      <w:r w:rsidR="00BF5F52">
        <w:rPr>
          <w:rFonts w:ascii="Times New Roman" w:hAnsi="Times New Roman" w:cs="Times New Roman"/>
          <w:sz w:val="24"/>
          <w:szCs w:val="24"/>
        </w:rPr>
        <w:t>, от 26.10.2022 № 1553-па</w:t>
      </w:r>
      <w:r w:rsidR="00647420">
        <w:rPr>
          <w:rFonts w:ascii="Times New Roman" w:hAnsi="Times New Roman" w:cs="Times New Roman"/>
          <w:sz w:val="24"/>
          <w:szCs w:val="24"/>
        </w:rPr>
        <w:t>, от 01.02.2023 № 115-па</w:t>
      </w:r>
      <w:r w:rsidR="00896F8D">
        <w:rPr>
          <w:rFonts w:ascii="Times New Roman" w:hAnsi="Times New Roman" w:cs="Times New Roman"/>
          <w:sz w:val="24"/>
          <w:szCs w:val="24"/>
        </w:rPr>
        <w:t>, от 01.06.2023 № 617-па</w:t>
      </w:r>
      <w:r w:rsidR="00583B49">
        <w:rPr>
          <w:rFonts w:ascii="Times New Roman" w:hAnsi="Times New Roman" w:cs="Times New Roman"/>
          <w:sz w:val="24"/>
          <w:szCs w:val="24"/>
        </w:rPr>
        <w:t>, от 06.10.2023 № 1142-па</w:t>
      </w:r>
      <w:r w:rsidR="005A589E">
        <w:rPr>
          <w:rFonts w:ascii="Times New Roman" w:hAnsi="Times New Roman" w:cs="Times New Roman"/>
          <w:sz w:val="24"/>
          <w:szCs w:val="24"/>
        </w:rPr>
        <w:t>, от 05.12.2023 № 1387-па</w:t>
      </w:r>
      <w:r w:rsidR="00E23493">
        <w:rPr>
          <w:rFonts w:ascii="Times New Roman" w:hAnsi="Times New Roman" w:cs="Times New Roman"/>
          <w:sz w:val="24"/>
          <w:szCs w:val="24"/>
        </w:rPr>
        <w:t>, от 15.02.2024 № 194-па</w:t>
      </w:r>
      <w:r w:rsidR="00230F2E">
        <w:rPr>
          <w:rFonts w:ascii="Times New Roman" w:hAnsi="Times New Roman" w:cs="Times New Roman"/>
          <w:sz w:val="24"/>
          <w:szCs w:val="24"/>
        </w:rPr>
        <w:t>)</w:t>
      </w:r>
    </w:p>
    <w:p w:rsidR="00CA0F89" w:rsidRPr="00EB6F23" w:rsidRDefault="00CA0F89" w:rsidP="00D32F54">
      <w:pPr>
        <w:pStyle w:val="ConsPlusNormal"/>
        <w:spacing w:line="240" w:lineRule="auto"/>
        <w:rPr>
          <w:rFonts w:ascii="Times New Roman" w:hAnsi="Times New Roman" w:cs="Times New Roman"/>
          <w:b/>
          <w:sz w:val="28"/>
          <w:szCs w:val="28"/>
        </w:rPr>
      </w:pPr>
    </w:p>
    <w:p w:rsidR="00913812" w:rsidRPr="00EB6F23" w:rsidRDefault="00913812" w:rsidP="00D32F54">
      <w:pPr>
        <w:pStyle w:val="ConsPlusNormal"/>
        <w:spacing w:line="240" w:lineRule="auto"/>
        <w:rPr>
          <w:rFonts w:ascii="Times New Roman" w:hAnsi="Times New Roman" w:cs="Times New Roman"/>
          <w:b/>
          <w:sz w:val="28"/>
          <w:szCs w:val="28"/>
        </w:rPr>
      </w:pPr>
    </w:p>
    <w:p w:rsidR="00CA0F89" w:rsidRPr="00EB6F23" w:rsidRDefault="0048625B" w:rsidP="00D32F54">
      <w:pPr>
        <w:pStyle w:val="ConsPlusTitle"/>
        <w:spacing w:line="240" w:lineRule="auto"/>
        <w:jc w:val="center"/>
        <w:outlineLvl w:val="1"/>
        <w:rPr>
          <w:rFonts w:ascii="Times New Roman" w:hAnsi="Times New Roman" w:cs="Times New Roman"/>
          <w:b/>
          <w:sz w:val="28"/>
          <w:szCs w:val="28"/>
        </w:rPr>
      </w:pPr>
      <w:r w:rsidRPr="00EB6F23">
        <w:rPr>
          <w:rFonts w:ascii="Times New Roman" w:hAnsi="Times New Roman" w:cs="Times New Roman"/>
          <w:b/>
          <w:sz w:val="28"/>
          <w:szCs w:val="28"/>
        </w:rPr>
        <w:t>Паспорт муниципальной программы</w:t>
      </w:r>
    </w:p>
    <w:p w:rsidR="00130A99" w:rsidRPr="00EB6F23" w:rsidRDefault="00130A99" w:rsidP="00130A99">
      <w:pPr>
        <w:pStyle w:val="ConsPlusTitle"/>
        <w:spacing w:line="240" w:lineRule="auto"/>
        <w:jc w:val="center"/>
        <w:rPr>
          <w:rFonts w:ascii="Times New Roman" w:hAnsi="Times New Roman" w:cs="Times New Roman"/>
          <w:b/>
          <w:sz w:val="28"/>
          <w:szCs w:val="28"/>
        </w:rPr>
      </w:pPr>
      <w:r w:rsidRPr="00EB6F23">
        <w:rPr>
          <w:rFonts w:ascii="Times New Roman" w:hAnsi="Times New Roman" w:cs="Times New Roman"/>
          <w:b/>
          <w:sz w:val="28"/>
          <w:szCs w:val="28"/>
        </w:rPr>
        <w:t xml:space="preserve">«Развитие информационного общества в Ханкайском муниципальном </w:t>
      </w:r>
      <w:r w:rsidR="00EB6F23" w:rsidRPr="00EB6F23">
        <w:rPr>
          <w:rFonts w:ascii="Times New Roman" w:hAnsi="Times New Roman" w:cs="Times New Roman"/>
          <w:b/>
          <w:sz w:val="28"/>
          <w:szCs w:val="28"/>
        </w:rPr>
        <w:t>округе</w:t>
      </w:r>
      <w:r w:rsidR="00EC0FCA">
        <w:rPr>
          <w:rFonts w:ascii="Times New Roman" w:hAnsi="Times New Roman" w:cs="Times New Roman"/>
          <w:b/>
          <w:sz w:val="28"/>
          <w:szCs w:val="28"/>
        </w:rPr>
        <w:t xml:space="preserve">» на 2020 - </w:t>
      </w:r>
      <w:r w:rsidR="00EC0FCA" w:rsidRPr="006E2215">
        <w:rPr>
          <w:rFonts w:ascii="Times New Roman" w:hAnsi="Times New Roman" w:cs="Times New Roman"/>
          <w:b/>
          <w:sz w:val="28"/>
          <w:szCs w:val="28"/>
        </w:rPr>
        <w:t>202</w:t>
      </w:r>
      <w:r w:rsidR="00583B49">
        <w:rPr>
          <w:rFonts w:ascii="Times New Roman" w:hAnsi="Times New Roman" w:cs="Times New Roman"/>
          <w:b/>
          <w:sz w:val="28"/>
          <w:szCs w:val="28"/>
        </w:rPr>
        <w:t>6</w:t>
      </w:r>
      <w:r w:rsidRPr="00EB6F23">
        <w:rPr>
          <w:rFonts w:ascii="Times New Roman" w:hAnsi="Times New Roman" w:cs="Times New Roman"/>
          <w:b/>
          <w:sz w:val="28"/>
          <w:szCs w:val="28"/>
        </w:rPr>
        <w:t xml:space="preserve"> годы</w:t>
      </w:r>
    </w:p>
    <w:p w:rsidR="00CA0F89" w:rsidRPr="00EB6F23" w:rsidRDefault="00CA0F89" w:rsidP="00D32F54">
      <w:pPr>
        <w:pStyle w:val="ConsPlusNormal"/>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378"/>
      </w:tblGrid>
      <w:tr w:rsidR="00CA0F89" w:rsidRPr="00EB6F23" w:rsidTr="00130A99">
        <w:trPr>
          <w:trHeight w:val="663"/>
        </w:trPr>
        <w:tc>
          <w:tcPr>
            <w:tcW w:w="3323" w:type="dxa"/>
          </w:tcPr>
          <w:p w:rsidR="00CA0F89" w:rsidRPr="00EB6F23" w:rsidRDefault="00CA0F8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Ответственный исполнитель муниципальной программы</w:t>
            </w:r>
            <w:r w:rsidR="00130A99" w:rsidRPr="00EB6F23">
              <w:rPr>
                <w:rFonts w:ascii="Times New Roman" w:hAnsi="Times New Roman" w:cs="Times New Roman"/>
                <w:sz w:val="24"/>
                <w:szCs w:val="28"/>
              </w:rPr>
              <w:t>, соисполнители</w:t>
            </w:r>
          </w:p>
        </w:tc>
        <w:tc>
          <w:tcPr>
            <w:tcW w:w="6378" w:type="dxa"/>
          </w:tcPr>
          <w:p w:rsidR="00CA0F89" w:rsidRPr="00EB6F23" w:rsidRDefault="00041ADA" w:rsidP="00EB6F23">
            <w:pPr>
              <w:pStyle w:val="ConsPlusNormal"/>
              <w:spacing w:line="240" w:lineRule="auto"/>
              <w:rPr>
                <w:rFonts w:ascii="Times New Roman" w:hAnsi="Times New Roman" w:cs="Times New Roman"/>
                <w:sz w:val="24"/>
                <w:szCs w:val="28"/>
              </w:rPr>
            </w:pPr>
            <w:r>
              <w:rPr>
                <w:rFonts w:ascii="Times New Roman" w:hAnsi="Times New Roman" w:cs="Times New Roman"/>
                <w:sz w:val="24"/>
                <w:szCs w:val="28"/>
              </w:rPr>
              <w:t>О</w:t>
            </w:r>
            <w:r w:rsidRPr="00041ADA">
              <w:rPr>
                <w:rFonts w:ascii="Times New Roman" w:hAnsi="Times New Roman" w:cs="Times New Roman"/>
                <w:sz w:val="24"/>
                <w:szCs w:val="28"/>
              </w:rPr>
              <w:t>тдел инфо</w:t>
            </w:r>
            <w:r>
              <w:rPr>
                <w:rFonts w:ascii="Times New Roman" w:hAnsi="Times New Roman" w:cs="Times New Roman"/>
                <w:sz w:val="24"/>
                <w:szCs w:val="28"/>
              </w:rPr>
              <w:t>рмационных систем и информацион</w:t>
            </w:r>
            <w:r w:rsidRPr="00041ADA">
              <w:rPr>
                <w:rFonts w:ascii="Times New Roman" w:hAnsi="Times New Roman" w:cs="Times New Roman"/>
                <w:sz w:val="24"/>
                <w:szCs w:val="28"/>
              </w:rPr>
              <w:t xml:space="preserve">ной безопасности </w:t>
            </w:r>
            <w:r w:rsidR="00CA0F89" w:rsidRPr="00EB6F23">
              <w:rPr>
                <w:rFonts w:ascii="Times New Roman" w:hAnsi="Times New Roman" w:cs="Times New Roman"/>
                <w:sz w:val="24"/>
                <w:szCs w:val="28"/>
              </w:rPr>
              <w:t xml:space="preserve">Администрации Ханкайского муниципального </w:t>
            </w:r>
            <w:r w:rsidR="00EB6F23" w:rsidRPr="00EB6F23">
              <w:rPr>
                <w:rFonts w:ascii="Times New Roman" w:hAnsi="Times New Roman" w:cs="Times New Roman"/>
                <w:sz w:val="24"/>
                <w:szCs w:val="28"/>
              </w:rPr>
              <w:t>округа</w:t>
            </w:r>
          </w:p>
        </w:tc>
      </w:tr>
      <w:tr w:rsidR="00CA0F89" w:rsidRPr="00EB6F23" w:rsidTr="00D32F54">
        <w:tc>
          <w:tcPr>
            <w:tcW w:w="3323" w:type="dxa"/>
          </w:tcPr>
          <w:p w:rsidR="0022247A" w:rsidRPr="00EB6F23" w:rsidRDefault="00CA0F89" w:rsidP="00D32F54">
            <w:pPr>
              <w:pStyle w:val="ConsPlusNormal"/>
              <w:spacing w:line="240" w:lineRule="auto"/>
              <w:jc w:val="left"/>
              <w:rPr>
                <w:rFonts w:ascii="Times New Roman" w:hAnsi="Times New Roman" w:cs="Times New Roman"/>
                <w:sz w:val="24"/>
                <w:szCs w:val="28"/>
              </w:rPr>
            </w:pPr>
            <w:r w:rsidRPr="00EB6F23">
              <w:rPr>
                <w:rFonts w:ascii="Times New Roman" w:hAnsi="Times New Roman" w:cs="Times New Roman"/>
                <w:sz w:val="24"/>
                <w:szCs w:val="28"/>
              </w:rPr>
              <w:t>Структура муниципальной программы</w:t>
            </w:r>
          </w:p>
        </w:tc>
        <w:tc>
          <w:tcPr>
            <w:tcW w:w="6378" w:type="dxa"/>
          </w:tcPr>
          <w:p w:rsidR="00CA0F89" w:rsidRPr="00EB6F23" w:rsidRDefault="00130A9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м</w:t>
            </w:r>
            <w:r w:rsidR="00CA0F89" w:rsidRPr="00EB6F23">
              <w:rPr>
                <w:rFonts w:ascii="Times New Roman" w:hAnsi="Times New Roman" w:cs="Times New Roman"/>
                <w:sz w:val="24"/>
                <w:szCs w:val="28"/>
              </w:rPr>
              <w:t>униципальная программа не предусматривает наличия подпрограмм</w:t>
            </w:r>
          </w:p>
        </w:tc>
      </w:tr>
      <w:tr w:rsidR="00CA0F89" w:rsidRPr="00EB6F23" w:rsidTr="00130A99">
        <w:trPr>
          <w:trHeight w:val="1191"/>
        </w:trPr>
        <w:tc>
          <w:tcPr>
            <w:tcW w:w="3323" w:type="dxa"/>
          </w:tcPr>
          <w:p w:rsidR="00CA0F89" w:rsidRPr="00EB6F23" w:rsidRDefault="00CA0F89" w:rsidP="00D32F54">
            <w:pPr>
              <w:pStyle w:val="ConsPlusNormal"/>
              <w:spacing w:line="240" w:lineRule="auto"/>
              <w:jc w:val="left"/>
              <w:rPr>
                <w:rFonts w:ascii="Times New Roman" w:hAnsi="Times New Roman" w:cs="Times New Roman"/>
                <w:sz w:val="24"/>
                <w:szCs w:val="28"/>
              </w:rPr>
            </w:pPr>
            <w:r w:rsidRPr="00EB6F23">
              <w:rPr>
                <w:rFonts w:ascii="Times New Roman" w:hAnsi="Times New Roman" w:cs="Times New Roman"/>
                <w:sz w:val="24"/>
                <w:szCs w:val="28"/>
              </w:rPr>
              <w:t>Цели муниципальной программы</w:t>
            </w:r>
          </w:p>
        </w:tc>
        <w:tc>
          <w:tcPr>
            <w:tcW w:w="6378" w:type="dxa"/>
          </w:tcPr>
          <w:p w:rsidR="00CA0F89" w:rsidRPr="00EB6F23" w:rsidRDefault="00130A99" w:rsidP="000812CD">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р</w:t>
            </w:r>
            <w:r w:rsidR="00CA0F89" w:rsidRPr="00EB6F23">
              <w:rPr>
                <w:rFonts w:ascii="Times New Roman" w:hAnsi="Times New Roman" w:cs="Times New Roman"/>
                <w:sz w:val="24"/>
                <w:szCs w:val="28"/>
              </w:rPr>
              <w:t xml:space="preserve">азвитие информационной открытости органов местного самоуправления Ханкайского муниципального </w:t>
            </w:r>
            <w:r w:rsidR="00EB6F23" w:rsidRPr="00EB6F23">
              <w:rPr>
                <w:rFonts w:ascii="Times New Roman" w:hAnsi="Times New Roman" w:cs="Times New Roman"/>
                <w:sz w:val="24"/>
                <w:szCs w:val="28"/>
              </w:rPr>
              <w:t xml:space="preserve">округа </w:t>
            </w:r>
            <w:r w:rsidR="00CA0F89" w:rsidRPr="00EB6F23">
              <w:rPr>
                <w:rFonts w:ascii="Times New Roman" w:hAnsi="Times New Roman" w:cs="Times New Roman"/>
                <w:sz w:val="24"/>
                <w:szCs w:val="28"/>
              </w:rPr>
              <w:t>в вопросах предоставления информации посредством взаимовыгодного сотрудничества с представителями средств массовой информации, информационных агентств и органов территориального общественного самоуправления.</w:t>
            </w:r>
          </w:p>
        </w:tc>
      </w:tr>
      <w:tr w:rsidR="00CA0F89" w:rsidRPr="00EB6F23" w:rsidTr="00130A99">
        <w:trPr>
          <w:trHeight w:val="4082"/>
        </w:trPr>
        <w:tc>
          <w:tcPr>
            <w:tcW w:w="3323" w:type="dxa"/>
          </w:tcPr>
          <w:p w:rsidR="00CA0F89" w:rsidRPr="00EB6F23" w:rsidRDefault="00CA0F8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Задачи муниципальной программы</w:t>
            </w:r>
          </w:p>
        </w:tc>
        <w:tc>
          <w:tcPr>
            <w:tcW w:w="6378" w:type="dxa"/>
          </w:tcPr>
          <w:p w:rsidR="00CA0F89" w:rsidRPr="00EB6F23" w:rsidRDefault="00130A9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д</w:t>
            </w:r>
            <w:r w:rsidR="00CA0F89" w:rsidRPr="00EB6F23">
              <w:rPr>
                <w:rFonts w:ascii="Times New Roman" w:hAnsi="Times New Roman" w:cs="Times New Roman"/>
                <w:sz w:val="24"/>
                <w:szCs w:val="28"/>
              </w:rPr>
              <w:t>ля успешного достижения поставленной цели, предполагается решение следующих задач:</w:t>
            </w:r>
          </w:p>
          <w:p w:rsidR="00CA0F89" w:rsidRPr="00EB6F23" w:rsidRDefault="00130A9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 п</w:t>
            </w:r>
            <w:r w:rsidR="00CA0F89" w:rsidRPr="00EB6F23">
              <w:rPr>
                <w:rFonts w:ascii="Times New Roman" w:hAnsi="Times New Roman" w:cs="Times New Roman"/>
                <w:sz w:val="24"/>
                <w:szCs w:val="28"/>
              </w:rPr>
              <w:t xml:space="preserve">овышение уровня доверия граждан к официальной информации о деятельности органов местного самоуправления Ханкайского муниципального </w:t>
            </w:r>
            <w:r w:rsidR="00EB6F23" w:rsidRPr="00EB6F23">
              <w:rPr>
                <w:rFonts w:ascii="Times New Roman" w:hAnsi="Times New Roman" w:cs="Times New Roman"/>
                <w:sz w:val="24"/>
                <w:szCs w:val="28"/>
              </w:rPr>
              <w:t>округа</w:t>
            </w:r>
            <w:r w:rsidR="00CA0F89" w:rsidRPr="00EB6F23">
              <w:rPr>
                <w:rFonts w:ascii="Times New Roman" w:hAnsi="Times New Roman" w:cs="Times New Roman"/>
                <w:sz w:val="24"/>
                <w:szCs w:val="28"/>
              </w:rPr>
              <w:t>, распространяемой через средства массовой информ</w:t>
            </w:r>
            <w:r w:rsidRPr="00EB6F23">
              <w:rPr>
                <w:rFonts w:ascii="Times New Roman" w:hAnsi="Times New Roman" w:cs="Times New Roman"/>
                <w:sz w:val="24"/>
                <w:szCs w:val="28"/>
              </w:rPr>
              <w:t>ации и информационные агентства;</w:t>
            </w:r>
          </w:p>
          <w:p w:rsidR="00CA0F89" w:rsidRPr="00EB6F23" w:rsidRDefault="00130A9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 с</w:t>
            </w:r>
            <w:r w:rsidR="00CA0F89" w:rsidRPr="00EB6F23">
              <w:rPr>
                <w:rFonts w:ascii="Times New Roman" w:hAnsi="Times New Roman" w:cs="Times New Roman"/>
                <w:sz w:val="24"/>
                <w:szCs w:val="28"/>
              </w:rPr>
              <w:t xml:space="preserve">овершенствование организации взаимодействия органов местного самоуправления Ханкайского муниципального </w:t>
            </w:r>
            <w:r w:rsidR="00EB6F23" w:rsidRPr="00EB6F23">
              <w:rPr>
                <w:rFonts w:ascii="Times New Roman" w:hAnsi="Times New Roman" w:cs="Times New Roman"/>
                <w:sz w:val="24"/>
                <w:szCs w:val="28"/>
              </w:rPr>
              <w:t>округа</w:t>
            </w:r>
            <w:r w:rsidR="00CA0F89" w:rsidRPr="00EB6F23">
              <w:rPr>
                <w:rFonts w:ascii="Times New Roman" w:hAnsi="Times New Roman" w:cs="Times New Roman"/>
                <w:sz w:val="24"/>
                <w:szCs w:val="28"/>
              </w:rPr>
              <w:t>, средств массовой информации и представителей территориально</w:t>
            </w:r>
            <w:r w:rsidRPr="00EB6F23">
              <w:rPr>
                <w:rFonts w:ascii="Times New Roman" w:hAnsi="Times New Roman" w:cs="Times New Roman"/>
                <w:sz w:val="24"/>
                <w:szCs w:val="28"/>
              </w:rPr>
              <w:t>го общественного самоуправления;</w:t>
            </w:r>
          </w:p>
          <w:p w:rsidR="00CA0F89" w:rsidRPr="00EB6F23" w:rsidRDefault="00130A9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 о</w:t>
            </w:r>
            <w:r w:rsidR="00CA0F89" w:rsidRPr="00EB6F23">
              <w:rPr>
                <w:rFonts w:ascii="Times New Roman" w:hAnsi="Times New Roman" w:cs="Times New Roman"/>
                <w:sz w:val="24"/>
                <w:szCs w:val="28"/>
              </w:rPr>
              <w:t>беспечение безопасности функционирования информационных и телекоммуникационных систем;</w:t>
            </w:r>
          </w:p>
          <w:p w:rsidR="00CA0F89" w:rsidRPr="00EB6F23" w:rsidRDefault="00130A99" w:rsidP="009A7735">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 о</w:t>
            </w:r>
            <w:r w:rsidR="00CA0F89" w:rsidRPr="00EB6F23">
              <w:rPr>
                <w:rFonts w:ascii="Times New Roman" w:hAnsi="Times New Roman" w:cs="Times New Roman"/>
                <w:sz w:val="24"/>
                <w:szCs w:val="28"/>
              </w:rPr>
              <w:t>беспечение предоставления гражданам и организациям услуг с использованием современных информационных и телекоммуникационных технологий.</w:t>
            </w:r>
          </w:p>
        </w:tc>
      </w:tr>
      <w:tr w:rsidR="00CA0F89" w:rsidRPr="00EB6F23" w:rsidTr="00D32F54">
        <w:tc>
          <w:tcPr>
            <w:tcW w:w="3323" w:type="dxa"/>
          </w:tcPr>
          <w:p w:rsidR="00CA0F89" w:rsidRPr="00EB6F23" w:rsidRDefault="00CA0F89" w:rsidP="00D32F54">
            <w:pPr>
              <w:rPr>
                <w:rFonts w:ascii="Times New Roman" w:hAnsi="Times New Roman" w:cs="Times New Roman"/>
                <w:color w:val="auto"/>
                <w:sz w:val="24"/>
              </w:rPr>
            </w:pPr>
            <w:r w:rsidRPr="00EB6F23">
              <w:rPr>
                <w:rFonts w:ascii="Times New Roman" w:hAnsi="Times New Roman" w:cs="Times New Roman"/>
                <w:color w:val="auto"/>
                <w:sz w:val="24"/>
              </w:rPr>
              <w:t>Показатели муниципальной программы</w:t>
            </w:r>
          </w:p>
        </w:tc>
        <w:tc>
          <w:tcPr>
            <w:tcW w:w="6378" w:type="dxa"/>
          </w:tcPr>
          <w:p w:rsidR="00CA0F89" w:rsidRPr="00EB6F23" w:rsidRDefault="009A7735" w:rsidP="00D32F54">
            <w:pPr>
              <w:rPr>
                <w:rFonts w:ascii="Times New Roman" w:hAnsi="Times New Roman" w:cs="Times New Roman"/>
                <w:color w:val="auto"/>
                <w:sz w:val="24"/>
              </w:rPr>
            </w:pPr>
            <w:r w:rsidRPr="00EB6F23">
              <w:rPr>
                <w:rFonts w:ascii="Times New Roman" w:hAnsi="Times New Roman" w:cs="Times New Roman"/>
                <w:color w:val="auto"/>
                <w:sz w:val="24"/>
              </w:rPr>
              <w:t>- у</w:t>
            </w:r>
            <w:r w:rsidR="00CA0F89" w:rsidRPr="00EB6F23">
              <w:rPr>
                <w:rFonts w:ascii="Times New Roman" w:hAnsi="Times New Roman" w:cs="Times New Roman"/>
                <w:color w:val="auto"/>
                <w:sz w:val="24"/>
              </w:rPr>
              <w:t>ровень удовлетворенности населения информированностью о деятельности органов местного самоуправления</w:t>
            </w:r>
            <w:r w:rsidRPr="00EB6F23">
              <w:rPr>
                <w:rFonts w:ascii="Times New Roman" w:hAnsi="Times New Roman" w:cs="Times New Roman"/>
                <w:color w:val="auto"/>
                <w:sz w:val="24"/>
              </w:rPr>
              <w:t>;</w:t>
            </w:r>
            <w:r w:rsidR="00CA0F89" w:rsidRPr="00EB6F23">
              <w:rPr>
                <w:rFonts w:ascii="Times New Roman" w:hAnsi="Times New Roman" w:cs="Times New Roman"/>
                <w:color w:val="auto"/>
                <w:sz w:val="24"/>
              </w:rPr>
              <w:t xml:space="preserve"> </w:t>
            </w:r>
          </w:p>
          <w:p w:rsidR="00CA0F89" w:rsidRPr="00EB6F23" w:rsidRDefault="009A7735" w:rsidP="00D32F54">
            <w:pPr>
              <w:rPr>
                <w:rFonts w:ascii="Times New Roman" w:hAnsi="Times New Roman" w:cs="Times New Roman"/>
                <w:color w:val="auto"/>
                <w:sz w:val="24"/>
              </w:rPr>
            </w:pPr>
            <w:r w:rsidRPr="00EB6F23">
              <w:rPr>
                <w:rFonts w:ascii="Times New Roman" w:hAnsi="Times New Roman" w:cs="Times New Roman"/>
                <w:color w:val="auto"/>
                <w:sz w:val="24"/>
              </w:rPr>
              <w:t xml:space="preserve">- </w:t>
            </w:r>
            <w:r w:rsidR="00CA0F89" w:rsidRPr="00EB6F23">
              <w:rPr>
                <w:rFonts w:ascii="Times New Roman" w:hAnsi="Times New Roman" w:cs="Times New Roman"/>
                <w:color w:val="auto"/>
                <w:sz w:val="24"/>
              </w:rPr>
              <w:t>количество рабочих мест, прошедших аттестационные испытания и имеющих аттестат соответствия на обработку информации ограниченного доступа, не составляющего государственную тайну (ед.);</w:t>
            </w:r>
          </w:p>
          <w:p w:rsidR="000812CD" w:rsidRPr="00EB6F23" w:rsidRDefault="000812CD" w:rsidP="00D32F54">
            <w:pPr>
              <w:rPr>
                <w:rFonts w:ascii="Times New Roman" w:hAnsi="Times New Roman" w:cs="Times New Roman"/>
                <w:color w:val="auto"/>
                <w:sz w:val="24"/>
              </w:rPr>
            </w:pPr>
            <w:r w:rsidRPr="00EB6F23">
              <w:rPr>
                <w:rFonts w:ascii="Times New Roman" w:hAnsi="Times New Roman" w:cs="Times New Roman"/>
                <w:color w:val="auto"/>
                <w:sz w:val="24"/>
              </w:rPr>
              <w:lastRenderedPageBreak/>
              <w:t>-</w:t>
            </w:r>
            <w:r w:rsidR="00BD03F6" w:rsidRPr="00EB6F23">
              <w:rPr>
                <w:rFonts w:ascii="Times New Roman" w:hAnsi="Times New Roman" w:cs="Times New Roman"/>
                <w:color w:val="auto"/>
                <w:sz w:val="24"/>
              </w:rPr>
              <w:t xml:space="preserve"> </w:t>
            </w:r>
            <w:r w:rsidRPr="00EB6F23">
              <w:rPr>
                <w:rFonts w:ascii="Times New Roman" w:hAnsi="Times New Roman" w:cs="Times New Roman"/>
                <w:color w:val="auto"/>
                <w:sz w:val="24"/>
              </w:rPr>
              <w:t>количество действующих средств массовой информации;</w:t>
            </w:r>
          </w:p>
          <w:p w:rsidR="00CA0F89" w:rsidRPr="00EB6F23" w:rsidRDefault="000812CD" w:rsidP="009A7735">
            <w:pPr>
              <w:rPr>
                <w:rFonts w:ascii="Times New Roman" w:hAnsi="Times New Roman" w:cs="Times New Roman"/>
                <w:color w:val="auto"/>
                <w:sz w:val="24"/>
              </w:rPr>
            </w:pPr>
            <w:r w:rsidRPr="00EB6F23">
              <w:rPr>
                <w:rFonts w:ascii="Times New Roman" w:hAnsi="Times New Roman" w:cs="Times New Roman"/>
                <w:color w:val="auto"/>
                <w:sz w:val="24"/>
              </w:rPr>
              <w:t>-</w:t>
            </w:r>
            <w:r w:rsidR="00BD03F6" w:rsidRPr="00EB6F23">
              <w:rPr>
                <w:rFonts w:ascii="Times New Roman" w:hAnsi="Times New Roman" w:cs="Times New Roman"/>
                <w:color w:val="auto"/>
                <w:sz w:val="24"/>
              </w:rPr>
              <w:t xml:space="preserve"> </w:t>
            </w:r>
            <w:r w:rsidR="00CA0F89" w:rsidRPr="00EB6F23">
              <w:rPr>
                <w:rFonts w:ascii="Times New Roman" w:hAnsi="Times New Roman" w:cs="Times New Roman"/>
                <w:color w:val="auto"/>
                <w:sz w:val="24"/>
              </w:rPr>
              <w:t>тираж периодического печатн</w:t>
            </w:r>
            <w:r w:rsidR="009A7735" w:rsidRPr="00EB6F23">
              <w:rPr>
                <w:rFonts w:ascii="Times New Roman" w:hAnsi="Times New Roman" w:cs="Times New Roman"/>
                <w:color w:val="auto"/>
                <w:sz w:val="24"/>
              </w:rPr>
              <w:t>ого</w:t>
            </w:r>
            <w:r w:rsidR="00CA0F89" w:rsidRPr="00EB6F23">
              <w:rPr>
                <w:rFonts w:ascii="Times New Roman" w:hAnsi="Times New Roman" w:cs="Times New Roman"/>
                <w:color w:val="auto"/>
                <w:sz w:val="24"/>
              </w:rPr>
              <w:t xml:space="preserve"> издания, за год</w:t>
            </w:r>
            <w:r w:rsidRPr="00EB6F23">
              <w:rPr>
                <w:rFonts w:ascii="Times New Roman" w:hAnsi="Times New Roman" w:cs="Times New Roman"/>
                <w:color w:val="auto"/>
                <w:sz w:val="24"/>
              </w:rPr>
              <w:t>;</w:t>
            </w:r>
          </w:p>
          <w:p w:rsidR="000812CD" w:rsidRPr="00EB6F23" w:rsidRDefault="000812CD" w:rsidP="000812CD">
            <w:pPr>
              <w:rPr>
                <w:rFonts w:ascii="Times New Roman" w:hAnsi="Times New Roman" w:cs="Times New Roman"/>
                <w:color w:val="auto"/>
                <w:sz w:val="24"/>
              </w:rPr>
            </w:pPr>
            <w:r w:rsidRPr="00EB6F23">
              <w:rPr>
                <w:rFonts w:ascii="Times New Roman" w:hAnsi="Times New Roman" w:cs="Times New Roman"/>
                <w:color w:val="auto"/>
                <w:sz w:val="24"/>
              </w:rPr>
              <w:t xml:space="preserve">- посещаемость официального сайта органов местного самоуправления Ханкайского муниципального </w:t>
            </w:r>
            <w:r w:rsidR="00EB6F23" w:rsidRPr="00EB6F23">
              <w:rPr>
                <w:rFonts w:ascii="Times New Roman" w:hAnsi="Times New Roman" w:cs="Times New Roman"/>
                <w:color w:val="auto"/>
                <w:sz w:val="24"/>
              </w:rPr>
              <w:t>округа</w:t>
            </w:r>
          </w:p>
        </w:tc>
      </w:tr>
      <w:tr w:rsidR="00CA0F89" w:rsidRPr="00EB6F23" w:rsidTr="00D32F54">
        <w:tc>
          <w:tcPr>
            <w:tcW w:w="3323" w:type="dxa"/>
          </w:tcPr>
          <w:p w:rsidR="00CA0F89" w:rsidRPr="00EB6F23" w:rsidRDefault="00CA0F89" w:rsidP="00D32F54">
            <w:pPr>
              <w:pStyle w:val="ConsPlusNormal"/>
              <w:spacing w:line="240" w:lineRule="auto"/>
              <w:jc w:val="left"/>
              <w:rPr>
                <w:rFonts w:ascii="Times New Roman" w:hAnsi="Times New Roman" w:cs="Times New Roman"/>
                <w:sz w:val="24"/>
                <w:szCs w:val="28"/>
              </w:rPr>
            </w:pPr>
            <w:r w:rsidRPr="00EB6F23">
              <w:rPr>
                <w:rFonts w:ascii="Times New Roman" w:hAnsi="Times New Roman" w:cs="Times New Roman"/>
                <w:sz w:val="24"/>
                <w:szCs w:val="28"/>
              </w:rPr>
              <w:lastRenderedPageBreak/>
              <w:t>Сроки реализации муниципальной программы</w:t>
            </w:r>
          </w:p>
        </w:tc>
        <w:tc>
          <w:tcPr>
            <w:tcW w:w="6378" w:type="dxa"/>
          </w:tcPr>
          <w:p w:rsidR="00CA0F89" w:rsidRPr="00EB6F23" w:rsidRDefault="001164D9" w:rsidP="00D32F54">
            <w:pPr>
              <w:pStyle w:val="ConsPlusNormal"/>
              <w:spacing w:line="240" w:lineRule="auto"/>
              <w:rPr>
                <w:rFonts w:ascii="Times New Roman" w:hAnsi="Times New Roman" w:cs="Times New Roman"/>
                <w:sz w:val="24"/>
                <w:szCs w:val="28"/>
              </w:rPr>
            </w:pPr>
            <w:r>
              <w:rPr>
                <w:rFonts w:ascii="Times New Roman" w:hAnsi="Times New Roman" w:cs="Times New Roman"/>
                <w:sz w:val="24"/>
                <w:szCs w:val="28"/>
              </w:rPr>
              <w:t xml:space="preserve">2020 - </w:t>
            </w:r>
            <w:r w:rsidR="00583B49">
              <w:rPr>
                <w:rFonts w:ascii="Times New Roman" w:hAnsi="Times New Roman" w:cs="Times New Roman"/>
                <w:sz w:val="24"/>
                <w:szCs w:val="28"/>
              </w:rPr>
              <w:t>2026</w:t>
            </w:r>
            <w:r w:rsidR="00CA0F89" w:rsidRPr="00EB6F23">
              <w:rPr>
                <w:rFonts w:ascii="Times New Roman" w:hAnsi="Times New Roman" w:cs="Times New Roman"/>
                <w:sz w:val="24"/>
                <w:szCs w:val="28"/>
              </w:rPr>
              <w:t xml:space="preserve"> годы </w:t>
            </w:r>
          </w:p>
        </w:tc>
      </w:tr>
      <w:tr w:rsidR="00CA0F89" w:rsidRPr="00EB6F23" w:rsidTr="00D32F54">
        <w:tblPrEx>
          <w:tblBorders>
            <w:insideH w:val="nil"/>
          </w:tblBorders>
        </w:tblPrEx>
        <w:tc>
          <w:tcPr>
            <w:tcW w:w="3323" w:type="dxa"/>
            <w:tcBorders>
              <w:bottom w:val="nil"/>
            </w:tcBorders>
          </w:tcPr>
          <w:p w:rsidR="00CA0F89" w:rsidRPr="00EB6F23" w:rsidRDefault="00CA0F89" w:rsidP="00275255">
            <w:pPr>
              <w:pStyle w:val="ConsPlusNormal"/>
              <w:spacing w:line="240" w:lineRule="auto"/>
              <w:ind w:right="-62"/>
              <w:jc w:val="left"/>
              <w:rPr>
                <w:rFonts w:ascii="Times New Roman" w:hAnsi="Times New Roman" w:cs="Times New Roman"/>
                <w:sz w:val="24"/>
                <w:szCs w:val="28"/>
              </w:rPr>
            </w:pPr>
            <w:r w:rsidRPr="00EB6F23">
              <w:rPr>
                <w:rFonts w:ascii="Times New Roman" w:hAnsi="Times New Roman" w:cs="Times New Roman"/>
                <w:sz w:val="24"/>
                <w:szCs w:val="28"/>
              </w:rPr>
              <w:t xml:space="preserve">Объем бюджетных </w:t>
            </w:r>
            <w:r w:rsidR="00275255" w:rsidRPr="00EB6F23">
              <w:rPr>
                <w:rFonts w:ascii="Times New Roman" w:hAnsi="Times New Roman" w:cs="Times New Roman"/>
                <w:sz w:val="24"/>
                <w:szCs w:val="28"/>
              </w:rPr>
              <w:t>ассигнований</w:t>
            </w:r>
            <w:r w:rsidRPr="00EB6F23">
              <w:rPr>
                <w:rFonts w:ascii="Times New Roman" w:hAnsi="Times New Roman" w:cs="Times New Roman"/>
                <w:sz w:val="24"/>
                <w:szCs w:val="28"/>
              </w:rPr>
              <w:t xml:space="preserve"> муниципальной программы (с рас</w:t>
            </w:r>
            <w:r w:rsidR="00D32F54" w:rsidRPr="00EB6F23">
              <w:rPr>
                <w:rFonts w:ascii="Times New Roman" w:hAnsi="Times New Roman" w:cs="Times New Roman"/>
                <w:sz w:val="24"/>
                <w:szCs w:val="28"/>
              </w:rPr>
              <w:t xml:space="preserve">шифровкой по годам и источникам </w:t>
            </w:r>
            <w:r w:rsidRPr="00EB6F23">
              <w:rPr>
                <w:rFonts w:ascii="Times New Roman" w:hAnsi="Times New Roman" w:cs="Times New Roman"/>
                <w:sz w:val="24"/>
                <w:szCs w:val="28"/>
              </w:rPr>
              <w:t>финансирования)</w:t>
            </w:r>
          </w:p>
        </w:tc>
        <w:tc>
          <w:tcPr>
            <w:tcW w:w="6378" w:type="dxa"/>
            <w:tcBorders>
              <w:bottom w:val="nil"/>
            </w:tcBorders>
          </w:tcPr>
          <w:p w:rsidR="00CA0F89" w:rsidRPr="00EB6F23" w:rsidRDefault="00CA0F8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 xml:space="preserve">Объем бюджетных ассигнований муниципальной программы составляет </w:t>
            </w:r>
            <w:r w:rsidR="00583B49">
              <w:rPr>
                <w:rFonts w:ascii="Times New Roman" w:hAnsi="Times New Roman" w:cs="Times New Roman"/>
                <w:sz w:val="24"/>
                <w:szCs w:val="28"/>
              </w:rPr>
              <w:t>3</w:t>
            </w:r>
            <w:r w:rsidR="00E23493">
              <w:rPr>
                <w:rFonts w:ascii="Times New Roman" w:hAnsi="Times New Roman" w:cs="Times New Roman"/>
                <w:sz w:val="24"/>
                <w:szCs w:val="28"/>
              </w:rPr>
              <w:t>5003</w:t>
            </w:r>
            <w:r w:rsidR="00583B49">
              <w:rPr>
                <w:rFonts w:ascii="Times New Roman" w:hAnsi="Times New Roman" w:cs="Times New Roman"/>
                <w:sz w:val="24"/>
                <w:szCs w:val="28"/>
              </w:rPr>
              <w:t>,</w:t>
            </w:r>
            <w:r w:rsidR="005A589E">
              <w:rPr>
                <w:rFonts w:ascii="Times New Roman" w:hAnsi="Times New Roman" w:cs="Times New Roman"/>
                <w:sz w:val="24"/>
                <w:szCs w:val="28"/>
              </w:rPr>
              <w:t>0</w:t>
            </w:r>
            <w:r w:rsidR="00E23493">
              <w:rPr>
                <w:rFonts w:ascii="Times New Roman" w:hAnsi="Times New Roman" w:cs="Times New Roman"/>
                <w:sz w:val="24"/>
                <w:szCs w:val="28"/>
              </w:rPr>
              <w:t>06</w:t>
            </w:r>
            <w:r w:rsidR="005A589E">
              <w:rPr>
                <w:rFonts w:ascii="Times New Roman" w:hAnsi="Times New Roman" w:cs="Times New Roman"/>
                <w:sz w:val="24"/>
                <w:szCs w:val="28"/>
              </w:rPr>
              <w:t xml:space="preserve"> </w:t>
            </w:r>
            <w:r w:rsidR="00696DE6" w:rsidRPr="00696DE6">
              <w:rPr>
                <w:rFonts w:ascii="Times New Roman" w:hAnsi="Times New Roman" w:cs="Times New Roman"/>
                <w:sz w:val="24"/>
                <w:szCs w:val="28"/>
              </w:rPr>
              <w:t xml:space="preserve">тысяч </w:t>
            </w:r>
            <w:r w:rsidRPr="00EB6F23">
              <w:rPr>
                <w:rFonts w:ascii="Times New Roman" w:hAnsi="Times New Roman" w:cs="Times New Roman"/>
                <w:sz w:val="24"/>
                <w:szCs w:val="28"/>
              </w:rPr>
              <w:t>рублей</w:t>
            </w:r>
            <w:r w:rsidR="00BD03F6" w:rsidRPr="00EB6F23">
              <w:rPr>
                <w:rFonts w:ascii="Times New Roman" w:hAnsi="Times New Roman" w:cs="Times New Roman"/>
                <w:sz w:val="24"/>
                <w:szCs w:val="28"/>
              </w:rPr>
              <w:t xml:space="preserve"> за счет финансирования местного бюджета</w:t>
            </w:r>
            <w:r w:rsidRPr="00EB6F23">
              <w:rPr>
                <w:rFonts w:ascii="Times New Roman" w:hAnsi="Times New Roman" w:cs="Times New Roman"/>
                <w:sz w:val="24"/>
                <w:szCs w:val="28"/>
              </w:rPr>
              <w:t>, в том числе:</w:t>
            </w:r>
          </w:p>
          <w:p w:rsidR="00696DE6" w:rsidRPr="00696DE6" w:rsidRDefault="00696DE6" w:rsidP="00696DE6">
            <w:pPr>
              <w:pStyle w:val="ConsPlusNormal"/>
              <w:rPr>
                <w:rFonts w:ascii="Times New Roman" w:hAnsi="Times New Roman" w:cs="Times New Roman"/>
                <w:sz w:val="24"/>
                <w:szCs w:val="28"/>
              </w:rPr>
            </w:pPr>
            <w:r w:rsidRPr="00696DE6">
              <w:rPr>
                <w:rFonts w:ascii="Times New Roman" w:hAnsi="Times New Roman" w:cs="Times New Roman"/>
                <w:sz w:val="24"/>
                <w:szCs w:val="28"/>
              </w:rPr>
              <w:t>2020 год – 4236,707 тысяч рублей;</w:t>
            </w:r>
          </w:p>
          <w:p w:rsidR="00696DE6" w:rsidRPr="00696DE6" w:rsidRDefault="00696DE6" w:rsidP="00696DE6">
            <w:pPr>
              <w:pStyle w:val="ConsPlusNormal"/>
              <w:rPr>
                <w:rFonts w:ascii="Times New Roman" w:hAnsi="Times New Roman" w:cs="Times New Roman"/>
                <w:sz w:val="24"/>
                <w:szCs w:val="28"/>
              </w:rPr>
            </w:pPr>
            <w:r w:rsidRPr="00696DE6">
              <w:rPr>
                <w:rFonts w:ascii="Times New Roman" w:hAnsi="Times New Roman" w:cs="Times New Roman"/>
                <w:sz w:val="24"/>
                <w:szCs w:val="28"/>
              </w:rPr>
              <w:t>2021 год – 4776,784 тысяч рублей;</w:t>
            </w:r>
          </w:p>
          <w:p w:rsidR="00696DE6" w:rsidRPr="00696DE6" w:rsidRDefault="00696DE6" w:rsidP="00696DE6">
            <w:pPr>
              <w:pStyle w:val="ConsPlusNormal"/>
              <w:rPr>
                <w:rFonts w:ascii="Times New Roman" w:hAnsi="Times New Roman" w:cs="Times New Roman"/>
                <w:sz w:val="24"/>
                <w:szCs w:val="28"/>
              </w:rPr>
            </w:pPr>
            <w:r w:rsidRPr="00696DE6">
              <w:rPr>
                <w:rFonts w:ascii="Times New Roman" w:hAnsi="Times New Roman" w:cs="Times New Roman"/>
                <w:sz w:val="24"/>
                <w:szCs w:val="28"/>
              </w:rPr>
              <w:t>2022 год – 6011,054 тысяч рублей;</w:t>
            </w:r>
          </w:p>
          <w:p w:rsidR="005A589E" w:rsidRPr="005A589E" w:rsidRDefault="005A589E" w:rsidP="005A589E">
            <w:pPr>
              <w:pStyle w:val="ConsPlusNormal"/>
              <w:rPr>
                <w:rFonts w:ascii="Times New Roman" w:hAnsi="Times New Roman" w:cs="Times New Roman"/>
                <w:sz w:val="24"/>
              </w:rPr>
            </w:pPr>
            <w:r w:rsidRPr="005A589E">
              <w:rPr>
                <w:rFonts w:ascii="Times New Roman" w:hAnsi="Times New Roman" w:cs="Times New Roman"/>
                <w:sz w:val="24"/>
              </w:rPr>
              <w:t>2023 год – 5564,332 тысяч рублей;</w:t>
            </w:r>
          </w:p>
          <w:p w:rsidR="005A589E" w:rsidRPr="005A589E" w:rsidRDefault="005A589E" w:rsidP="005A589E">
            <w:pPr>
              <w:pStyle w:val="ConsPlusNormal"/>
              <w:rPr>
                <w:rFonts w:ascii="Times New Roman" w:hAnsi="Times New Roman" w:cs="Times New Roman"/>
                <w:sz w:val="24"/>
              </w:rPr>
            </w:pPr>
            <w:r w:rsidRPr="005A589E">
              <w:rPr>
                <w:rFonts w:ascii="Times New Roman" w:hAnsi="Times New Roman" w:cs="Times New Roman"/>
                <w:sz w:val="24"/>
              </w:rPr>
              <w:t xml:space="preserve">2024 год – </w:t>
            </w:r>
            <w:r w:rsidR="00E23493">
              <w:rPr>
                <w:rFonts w:ascii="Times New Roman" w:hAnsi="Times New Roman" w:cs="Times New Roman"/>
                <w:sz w:val="24"/>
              </w:rPr>
              <w:t>6551</w:t>
            </w:r>
            <w:r w:rsidRPr="005A589E">
              <w:rPr>
                <w:rFonts w:ascii="Times New Roman" w:hAnsi="Times New Roman" w:cs="Times New Roman"/>
                <w:sz w:val="24"/>
              </w:rPr>
              <w:t>,</w:t>
            </w:r>
            <w:r w:rsidR="00E23493">
              <w:rPr>
                <w:rFonts w:ascii="Times New Roman" w:hAnsi="Times New Roman" w:cs="Times New Roman"/>
                <w:sz w:val="24"/>
              </w:rPr>
              <w:t>335</w:t>
            </w:r>
            <w:r w:rsidRPr="005A589E">
              <w:rPr>
                <w:rFonts w:ascii="Times New Roman" w:hAnsi="Times New Roman" w:cs="Times New Roman"/>
                <w:sz w:val="24"/>
              </w:rPr>
              <w:t xml:space="preserve"> тысяч рублей;</w:t>
            </w:r>
          </w:p>
          <w:p w:rsidR="005A589E" w:rsidRPr="005A589E" w:rsidRDefault="005A589E" w:rsidP="005A589E">
            <w:pPr>
              <w:pStyle w:val="ConsPlusNormal"/>
              <w:rPr>
                <w:rFonts w:ascii="Times New Roman" w:hAnsi="Times New Roman" w:cs="Times New Roman"/>
                <w:sz w:val="24"/>
              </w:rPr>
            </w:pPr>
            <w:r w:rsidRPr="005A589E">
              <w:rPr>
                <w:rFonts w:ascii="Times New Roman" w:hAnsi="Times New Roman" w:cs="Times New Roman"/>
                <w:sz w:val="24"/>
              </w:rPr>
              <w:t>2025 год – 3</w:t>
            </w:r>
            <w:r w:rsidR="00E23493">
              <w:rPr>
                <w:rFonts w:ascii="Times New Roman" w:hAnsi="Times New Roman" w:cs="Times New Roman"/>
                <w:sz w:val="24"/>
              </w:rPr>
              <w:t>871</w:t>
            </w:r>
            <w:r w:rsidRPr="005A589E">
              <w:rPr>
                <w:rFonts w:ascii="Times New Roman" w:hAnsi="Times New Roman" w:cs="Times New Roman"/>
                <w:sz w:val="24"/>
              </w:rPr>
              <w:t>,</w:t>
            </w:r>
            <w:r w:rsidR="00E23493">
              <w:rPr>
                <w:rFonts w:ascii="Times New Roman" w:hAnsi="Times New Roman" w:cs="Times New Roman"/>
                <w:sz w:val="24"/>
              </w:rPr>
              <w:t>937</w:t>
            </w:r>
            <w:r w:rsidRPr="005A589E">
              <w:rPr>
                <w:rFonts w:ascii="Times New Roman" w:hAnsi="Times New Roman" w:cs="Times New Roman"/>
                <w:sz w:val="24"/>
              </w:rPr>
              <w:t xml:space="preserve"> тысяч рублей</w:t>
            </w:r>
            <w:r>
              <w:rPr>
                <w:rFonts w:ascii="Times New Roman" w:hAnsi="Times New Roman" w:cs="Times New Roman"/>
                <w:sz w:val="24"/>
              </w:rPr>
              <w:t>;</w:t>
            </w:r>
          </w:p>
          <w:p w:rsidR="00583B49" w:rsidRPr="00EB6F23" w:rsidRDefault="005A589E" w:rsidP="00E23493">
            <w:pPr>
              <w:pStyle w:val="ConsPlusNormal"/>
              <w:spacing w:line="240" w:lineRule="auto"/>
              <w:rPr>
                <w:rFonts w:ascii="Times New Roman" w:hAnsi="Times New Roman" w:cs="Times New Roman"/>
                <w:sz w:val="24"/>
                <w:szCs w:val="28"/>
              </w:rPr>
            </w:pPr>
            <w:r w:rsidRPr="005A589E">
              <w:rPr>
                <w:rFonts w:ascii="Times New Roman" w:hAnsi="Times New Roman" w:cs="Times New Roman"/>
                <w:sz w:val="24"/>
                <w:szCs w:val="28"/>
              </w:rPr>
              <w:t>2026 год – 3</w:t>
            </w:r>
            <w:r w:rsidR="00E23493">
              <w:rPr>
                <w:rFonts w:ascii="Times New Roman" w:hAnsi="Times New Roman" w:cs="Times New Roman"/>
                <w:sz w:val="24"/>
                <w:szCs w:val="28"/>
              </w:rPr>
              <w:t>990</w:t>
            </w:r>
            <w:r w:rsidRPr="005A589E">
              <w:rPr>
                <w:rFonts w:ascii="Times New Roman" w:hAnsi="Times New Roman" w:cs="Times New Roman"/>
                <w:sz w:val="24"/>
                <w:szCs w:val="28"/>
              </w:rPr>
              <w:t>,</w:t>
            </w:r>
            <w:r w:rsidR="00E23493">
              <w:rPr>
                <w:rFonts w:ascii="Times New Roman" w:hAnsi="Times New Roman" w:cs="Times New Roman"/>
                <w:sz w:val="24"/>
                <w:szCs w:val="28"/>
              </w:rPr>
              <w:t>857</w:t>
            </w:r>
            <w:r w:rsidRPr="005A589E">
              <w:rPr>
                <w:rFonts w:ascii="Times New Roman" w:hAnsi="Times New Roman" w:cs="Times New Roman"/>
                <w:sz w:val="24"/>
                <w:szCs w:val="28"/>
              </w:rPr>
              <w:t xml:space="preserve"> тысяч рублей</w:t>
            </w:r>
            <w:r>
              <w:rPr>
                <w:rFonts w:ascii="Times New Roman" w:hAnsi="Times New Roman" w:cs="Times New Roman"/>
                <w:sz w:val="24"/>
                <w:szCs w:val="28"/>
              </w:rPr>
              <w:t>.</w:t>
            </w:r>
          </w:p>
        </w:tc>
      </w:tr>
      <w:tr w:rsidR="00CA0F89" w:rsidRPr="00EB6F23" w:rsidTr="00D32F54">
        <w:tc>
          <w:tcPr>
            <w:tcW w:w="3323" w:type="dxa"/>
          </w:tcPr>
          <w:p w:rsidR="00CA0F89" w:rsidRPr="00EB6F23" w:rsidRDefault="00CA0F89" w:rsidP="00D32F54">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 xml:space="preserve">Ожидаемые результаты реализации муниципальной программы </w:t>
            </w:r>
          </w:p>
        </w:tc>
        <w:tc>
          <w:tcPr>
            <w:tcW w:w="6378" w:type="dxa"/>
          </w:tcPr>
          <w:p w:rsidR="00CA0F89" w:rsidRPr="00EB6F23" w:rsidRDefault="00CA0F89" w:rsidP="00130A99">
            <w:pPr>
              <w:pStyle w:val="ConsPlusNormal"/>
              <w:spacing w:line="240" w:lineRule="auto"/>
              <w:rPr>
                <w:rFonts w:ascii="Times New Roman" w:hAnsi="Times New Roman" w:cs="Times New Roman"/>
                <w:sz w:val="24"/>
                <w:szCs w:val="28"/>
              </w:rPr>
            </w:pPr>
            <w:r w:rsidRPr="00EB6F23">
              <w:rPr>
                <w:rFonts w:ascii="Times New Roman" w:hAnsi="Times New Roman" w:cs="Times New Roman"/>
                <w:sz w:val="24"/>
                <w:szCs w:val="28"/>
              </w:rPr>
              <w:t xml:space="preserve">Ожидаемые результаты реализации муниципальной программы приведены в </w:t>
            </w:r>
            <w:hyperlink w:anchor="P238" w:history="1">
              <w:r w:rsidR="00D32F54" w:rsidRPr="00EB6F23">
                <w:rPr>
                  <w:rFonts w:ascii="Times New Roman" w:hAnsi="Times New Roman" w:cs="Times New Roman"/>
                  <w:sz w:val="24"/>
                  <w:szCs w:val="28"/>
                </w:rPr>
                <w:t>приложении №</w:t>
              </w:r>
              <w:r w:rsidRPr="00EB6F23">
                <w:rPr>
                  <w:rFonts w:ascii="Times New Roman" w:hAnsi="Times New Roman" w:cs="Times New Roman"/>
                  <w:sz w:val="24"/>
                  <w:szCs w:val="28"/>
                </w:rPr>
                <w:t xml:space="preserve"> 1</w:t>
              </w:r>
            </w:hyperlink>
            <w:r w:rsidRPr="00EB6F23">
              <w:rPr>
                <w:rFonts w:ascii="Times New Roman" w:hAnsi="Times New Roman" w:cs="Times New Roman"/>
                <w:sz w:val="24"/>
                <w:szCs w:val="28"/>
              </w:rPr>
              <w:t xml:space="preserve"> к муниципальной программе</w:t>
            </w:r>
          </w:p>
        </w:tc>
      </w:tr>
    </w:tbl>
    <w:p w:rsidR="00CA0F89" w:rsidRPr="00EB6F23" w:rsidRDefault="00CA0F89" w:rsidP="00D32F54">
      <w:pPr>
        <w:pStyle w:val="ConsPlusNormal"/>
        <w:spacing w:line="240" w:lineRule="auto"/>
        <w:rPr>
          <w:rFonts w:ascii="Times New Roman" w:hAnsi="Times New Roman" w:cs="Times New Roman"/>
          <w:sz w:val="28"/>
          <w:szCs w:val="28"/>
        </w:rPr>
      </w:pPr>
    </w:p>
    <w:p w:rsidR="00CA0F89" w:rsidRPr="00BC0DF4" w:rsidRDefault="00CA0F89" w:rsidP="00D32F54">
      <w:pPr>
        <w:pStyle w:val="ConsPlusTitle"/>
        <w:spacing w:line="240" w:lineRule="auto"/>
        <w:jc w:val="center"/>
        <w:outlineLvl w:val="1"/>
        <w:rPr>
          <w:rFonts w:ascii="Times New Roman" w:hAnsi="Times New Roman" w:cs="Times New Roman"/>
          <w:b/>
          <w:sz w:val="28"/>
          <w:szCs w:val="28"/>
        </w:rPr>
      </w:pPr>
      <w:r w:rsidRPr="00BC0DF4">
        <w:rPr>
          <w:rFonts w:ascii="Times New Roman" w:hAnsi="Times New Roman" w:cs="Times New Roman"/>
          <w:b/>
          <w:sz w:val="28"/>
          <w:szCs w:val="28"/>
        </w:rPr>
        <w:t>I. Общая характеристика текущего состояния сферы</w:t>
      </w:r>
    </w:p>
    <w:p w:rsidR="00CA0F89" w:rsidRPr="00BC0DF4" w:rsidRDefault="00CA0F89" w:rsidP="00D32F54">
      <w:pPr>
        <w:pStyle w:val="ConsPlusTitle"/>
        <w:spacing w:line="240" w:lineRule="auto"/>
        <w:jc w:val="center"/>
        <w:rPr>
          <w:rFonts w:ascii="Times New Roman" w:hAnsi="Times New Roman" w:cs="Times New Roman"/>
          <w:b/>
          <w:sz w:val="28"/>
          <w:szCs w:val="28"/>
        </w:rPr>
      </w:pPr>
      <w:r w:rsidRPr="00BC0DF4">
        <w:rPr>
          <w:rFonts w:ascii="Times New Roman" w:hAnsi="Times New Roman" w:cs="Times New Roman"/>
          <w:b/>
          <w:sz w:val="28"/>
          <w:szCs w:val="28"/>
        </w:rPr>
        <w:t>средств массовой информации и сферы территориального</w:t>
      </w:r>
    </w:p>
    <w:p w:rsidR="00CA0F89" w:rsidRPr="00BC0DF4" w:rsidRDefault="00CA0F89" w:rsidP="00D32F54">
      <w:pPr>
        <w:pStyle w:val="ConsPlusTitle"/>
        <w:spacing w:line="240" w:lineRule="auto"/>
        <w:jc w:val="center"/>
        <w:rPr>
          <w:rFonts w:ascii="Times New Roman" w:hAnsi="Times New Roman" w:cs="Times New Roman"/>
          <w:b/>
          <w:sz w:val="28"/>
          <w:szCs w:val="28"/>
        </w:rPr>
      </w:pPr>
      <w:r w:rsidRPr="00BC0DF4">
        <w:rPr>
          <w:rFonts w:ascii="Times New Roman" w:hAnsi="Times New Roman" w:cs="Times New Roman"/>
          <w:b/>
          <w:sz w:val="28"/>
          <w:szCs w:val="28"/>
        </w:rPr>
        <w:t xml:space="preserve">общественного самоуправления Ханкайского муниципального </w:t>
      </w:r>
      <w:r w:rsidR="00EB6F23" w:rsidRPr="00EB6F23">
        <w:rPr>
          <w:rFonts w:ascii="Times New Roman" w:hAnsi="Times New Roman" w:cs="Times New Roman"/>
          <w:b/>
          <w:sz w:val="28"/>
          <w:szCs w:val="28"/>
        </w:rPr>
        <w:t>округа</w:t>
      </w:r>
    </w:p>
    <w:p w:rsidR="00CA0F89" w:rsidRPr="00BC0DF4" w:rsidRDefault="00CA0F89" w:rsidP="00D32F54">
      <w:pPr>
        <w:pStyle w:val="ConsPlusTitle"/>
        <w:spacing w:line="240" w:lineRule="auto"/>
        <w:jc w:val="center"/>
        <w:rPr>
          <w:rFonts w:ascii="Times New Roman" w:hAnsi="Times New Roman" w:cs="Times New Roman"/>
          <w:b/>
          <w:sz w:val="28"/>
          <w:szCs w:val="28"/>
        </w:rPr>
      </w:pPr>
      <w:r w:rsidRPr="00BC0DF4">
        <w:rPr>
          <w:rFonts w:ascii="Times New Roman" w:hAnsi="Times New Roman" w:cs="Times New Roman"/>
          <w:b/>
          <w:sz w:val="28"/>
          <w:szCs w:val="28"/>
        </w:rPr>
        <w:t>и обоснование проблем, на решение которых нацелена</w:t>
      </w:r>
    </w:p>
    <w:p w:rsidR="00CA0F89" w:rsidRPr="00BC0DF4" w:rsidRDefault="00CA0F89" w:rsidP="00D32F54">
      <w:pPr>
        <w:pStyle w:val="ConsPlusTitle"/>
        <w:spacing w:line="240" w:lineRule="auto"/>
        <w:jc w:val="center"/>
        <w:rPr>
          <w:rFonts w:ascii="Times New Roman" w:hAnsi="Times New Roman" w:cs="Times New Roman"/>
          <w:b/>
          <w:sz w:val="28"/>
          <w:szCs w:val="28"/>
        </w:rPr>
      </w:pPr>
      <w:r w:rsidRPr="00BC0DF4">
        <w:rPr>
          <w:rFonts w:ascii="Times New Roman" w:hAnsi="Times New Roman" w:cs="Times New Roman"/>
          <w:b/>
          <w:sz w:val="28"/>
          <w:szCs w:val="28"/>
        </w:rPr>
        <w:t>муниципальная программа</w:t>
      </w:r>
    </w:p>
    <w:p w:rsidR="00CA0F89" w:rsidRPr="00CA0F89" w:rsidRDefault="00CA0F89" w:rsidP="00D32F54">
      <w:pPr>
        <w:pStyle w:val="ConsPlusNormal"/>
        <w:spacing w:line="240" w:lineRule="auto"/>
        <w:rPr>
          <w:rFonts w:ascii="Times New Roman" w:hAnsi="Times New Roman" w:cs="Times New Roman"/>
          <w:sz w:val="28"/>
          <w:szCs w:val="28"/>
        </w:rPr>
      </w:pPr>
    </w:p>
    <w:p w:rsidR="00CA0F89" w:rsidRPr="00D32F54" w:rsidRDefault="00CA0F89" w:rsidP="000B1C4B">
      <w:pPr>
        <w:pStyle w:val="ConsPlusNormal"/>
        <w:tabs>
          <w:tab w:val="left" w:pos="709"/>
        </w:tabs>
        <w:spacing w:line="240" w:lineRule="auto"/>
        <w:ind w:firstLine="709"/>
        <w:rPr>
          <w:rFonts w:ascii="Times New Roman" w:hAnsi="Times New Roman" w:cs="Times New Roman"/>
          <w:sz w:val="28"/>
          <w:szCs w:val="28"/>
        </w:rPr>
      </w:pPr>
      <w:r w:rsidRPr="00D32F54">
        <w:rPr>
          <w:rFonts w:ascii="Times New Roman" w:hAnsi="Times New Roman" w:cs="Times New Roman"/>
          <w:sz w:val="28"/>
          <w:szCs w:val="28"/>
        </w:rPr>
        <w:t xml:space="preserve">Действующее законодательство Российской Федерации наделяет органы местного самоуправления полномочиями по обеспечению доступа к информации о деятельности органов местного самоуправления. Так, Федеральный </w:t>
      </w:r>
      <w:hyperlink r:id="rId8" w:history="1">
        <w:r w:rsidRPr="00D32F54">
          <w:rPr>
            <w:rFonts w:ascii="Times New Roman" w:hAnsi="Times New Roman" w:cs="Times New Roman"/>
            <w:sz w:val="28"/>
            <w:szCs w:val="28"/>
          </w:rPr>
          <w:t>закон</w:t>
        </w:r>
      </w:hyperlink>
      <w:r w:rsidR="00BD03F6">
        <w:rPr>
          <w:rFonts w:ascii="Times New Roman" w:hAnsi="Times New Roman" w:cs="Times New Roman"/>
          <w:sz w:val="28"/>
          <w:szCs w:val="28"/>
        </w:rPr>
        <w:t xml:space="preserve"> от 9 февраля 2009 года № 8-ФЗ «</w:t>
      </w:r>
      <w:r w:rsidRPr="00D32F54">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BD03F6">
        <w:rPr>
          <w:rFonts w:ascii="Times New Roman" w:hAnsi="Times New Roman" w:cs="Times New Roman"/>
          <w:sz w:val="28"/>
          <w:szCs w:val="28"/>
        </w:rPr>
        <w:t>органов местного самоуправления»</w:t>
      </w:r>
      <w:r w:rsidRPr="00D32F54">
        <w:rPr>
          <w:rFonts w:ascii="Times New Roman" w:hAnsi="Times New Roman" w:cs="Times New Roman"/>
          <w:sz w:val="28"/>
          <w:szCs w:val="28"/>
        </w:rPr>
        <w:t xml:space="preserve"> определяет основные принципы, способы и формы предоставления информации. В соответствии с </w:t>
      </w:r>
      <w:hyperlink r:id="rId9" w:history="1">
        <w:r w:rsidRPr="00D32F54">
          <w:rPr>
            <w:rFonts w:ascii="Times New Roman" w:hAnsi="Times New Roman" w:cs="Times New Roman"/>
            <w:sz w:val="28"/>
            <w:szCs w:val="28"/>
          </w:rPr>
          <w:t>частью 1 пункта 7 статьи 17</w:t>
        </w:r>
      </w:hyperlink>
      <w:r w:rsidRPr="00D32F54">
        <w:rPr>
          <w:rFonts w:ascii="Times New Roman" w:hAnsi="Times New Roman" w:cs="Times New Roman"/>
          <w:sz w:val="28"/>
          <w:szCs w:val="28"/>
        </w:rPr>
        <w:t xml:space="preserve"> Федерального</w:t>
      </w:r>
      <w:r w:rsidR="00BD03F6">
        <w:rPr>
          <w:rFonts w:ascii="Times New Roman" w:hAnsi="Times New Roman" w:cs="Times New Roman"/>
          <w:sz w:val="28"/>
          <w:szCs w:val="28"/>
        </w:rPr>
        <w:t xml:space="preserve"> закона от 6 октября 2003 года № 131-ФЗ «</w:t>
      </w:r>
      <w:r w:rsidRPr="00D32F54">
        <w:rPr>
          <w:rFonts w:ascii="Times New Roman" w:hAnsi="Times New Roman" w:cs="Times New Roman"/>
          <w:sz w:val="28"/>
          <w:szCs w:val="28"/>
        </w:rPr>
        <w:t>Об общих принципах организации местного самоуп</w:t>
      </w:r>
      <w:r w:rsidR="00BD03F6">
        <w:rPr>
          <w:rFonts w:ascii="Times New Roman" w:hAnsi="Times New Roman" w:cs="Times New Roman"/>
          <w:sz w:val="28"/>
          <w:szCs w:val="28"/>
        </w:rPr>
        <w:t>равления в Российской Федерации»</w:t>
      </w:r>
      <w:r w:rsidRPr="00D32F54">
        <w:rPr>
          <w:rFonts w:ascii="Times New Roman" w:hAnsi="Times New Roman" w:cs="Times New Roman"/>
          <w:sz w:val="28"/>
          <w:szCs w:val="28"/>
        </w:rPr>
        <w:t>, к полномочиям органов местного самоуправления по решению вопросов местного значения относится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w:t>
      </w:r>
      <w:r w:rsidRPr="00CA0F89">
        <w:rPr>
          <w:rFonts w:ascii="Times New Roman" w:hAnsi="Times New Roman" w:cs="Times New Roman"/>
          <w:sz w:val="28"/>
          <w:szCs w:val="28"/>
        </w:rPr>
        <w:t xml:space="preserve"> развитии </w:t>
      </w:r>
      <w:r w:rsidRPr="00D32F54">
        <w:rPr>
          <w:rFonts w:ascii="Times New Roman" w:hAnsi="Times New Roman" w:cs="Times New Roman"/>
          <w:sz w:val="28"/>
          <w:szCs w:val="28"/>
        </w:rPr>
        <w:t>муниципального образования, о развитии его общественной инфраструктуры и иной официальной информации.</w:t>
      </w:r>
    </w:p>
    <w:p w:rsidR="00CA0F89" w:rsidRPr="00D32F54" w:rsidRDefault="00CA0F89" w:rsidP="000B1C4B">
      <w:pPr>
        <w:pStyle w:val="ConsPlusNormal"/>
        <w:tabs>
          <w:tab w:val="left" w:pos="709"/>
        </w:tabs>
        <w:spacing w:line="240" w:lineRule="auto"/>
        <w:ind w:firstLine="709"/>
        <w:rPr>
          <w:rFonts w:ascii="Times New Roman" w:hAnsi="Times New Roman" w:cs="Times New Roman"/>
          <w:sz w:val="28"/>
          <w:szCs w:val="28"/>
        </w:rPr>
      </w:pPr>
      <w:r w:rsidRPr="00D32F54">
        <w:rPr>
          <w:rFonts w:ascii="Times New Roman" w:hAnsi="Times New Roman" w:cs="Times New Roman"/>
          <w:sz w:val="28"/>
          <w:szCs w:val="28"/>
        </w:rPr>
        <w:t xml:space="preserve">В настоящее время Администрация Ханкайского муниципального </w:t>
      </w:r>
      <w:r w:rsidR="00EB6F23" w:rsidRPr="00EB6F23">
        <w:rPr>
          <w:rFonts w:ascii="Times New Roman" w:hAnsi="Times New Roman" w:cs="Times New Roman"/>
          <w:sz w:val="28"/>
          <w:szCs w:val="28"/>
        </w:rPr>
        <w:t>округа</w:t>
      </w:r>
      <w:r w:rsidR="00EB6F23" w:rsidRPr="00EB6F23">
        <w:rPr>
          <w:rFonts w:ascii="Times New Roman" w:hAnsi="Times New Roman" w:cs="Times New Roman"/>
          <w:sz w:val="32"/>
          <w:szCs w:val="28"/>
        </w:rPr>
        <w:t xml:space="preserve"> </w:t>
      </w:r>
      <w:r w:rsidRPr="00D32F54">
        <w:rPr>
          <w:rFonts w:ascii="Times New Roman" w:hAnsi="Times New Roman" w:cs="Times New Roman"/>
          <w:sz w:val="28"/>
          <w:szCs w:val="28"/>
        </w:rPr>
        <w:t xml:space="preserve">является учредителем </w:t>
      </w:r>
      <w:r w:rsidR="00BD03F6">
        <w:rPr>
          <w:rFonts w:ascii="Times New Roman" w:hAnsi="Times New Roman" w:cs="Times New Roman"/>
          <w:sz w:val="28"/>
          <w:szCs w:val="28"/>
        </w:rPr>
        <w:t>газеты «Приморские зори»</w:t>
      </w:r>
      <w:r w:rsidR="00BD03F6" w:rsidRPr="00D32F54">
        <w:rPr>
          <w:rFonts w:ascii="Times New Roman" w:hAnsi="Times New Roman" w:cs="Times New Roman"/>
          <w:sz w:val="28"/>
          <w:szCs w:val="28"/>
        </w:rPr>
        <w:t xml:space="preserve">. </w:t>
      </w:r>
      <w:r w:rsidRPr="00D32F54">
        <w:rPr>
          <w:rFonts w:ascii="Times New Roman" w:hAnsi="Times New Roman" w:cs="Times New Roman"/>
          <w:sz w:val="28"/>
          <w:szCs w:val="28"/>
        </w:rPr>
        <w:t>(далее - СМИ)</w:t>
      </w:r>
      <w:r w:rsidR="00BD03F6">
        <w:rPr>
          <w:rFonts w:ascii="Times New Roman" w:hAnsi="Times New Roman" w:cs="Times New Roman"/>
          <w:sz w:val="28"/>
          <w:szCs w:val="28"/>
        </w:rPr>
        <w:t>.</w:t>
      </w:r>
      <w:r w:rsidRPr="00D32F54">
        <w:rPr>
          <w:rFonts w:ascii="Times New Roman" w:hAnsi="Times New Roman" w:cs="Times New Roman"/>
          <w:sz w:val="28"/>
          <w:szCs w:val="28"/>
        </w:rPr>
        <w:t xml:space="preserve"> </w:t>
      </w:r>
    </w:p>
    <w:p w:rsidR="00CA0F89" w:rsidRPr="00D32F54" w:rsidRDefault="00CA0F89" w:rsidP="000B1C4B">
      <w:pPr>
        <w:pStyle w:val="ConsPlusNormal"/>
        <w:tabs>
          <w:tab w:val="left" w:pos="709"/>
        </w:tabs>
        <w:spacing w:line="240" w:lineRule="auto"/>
        <w:ind w:firstLine="709"/>
        <w:rPr>
          <w:rFonts w:ascii="Times New Roman" w:hAnsi="Times New Roman" w:cs="Times New Roman"/>
          <w:sz w:val="28"/>
          <w:szCs w:val="28"/>
        </w:rPr>
      </w:pPr>
      <w:r w:rsidRPr="00D32F54">
        <w:rPr>
          <w:rFonts w:ascii="Times New Roman" w:hAnsi="Times New Roman" w:cs="Times New Roman"/>
          <w:sz w:val="28"/>
          <w:szCs w:val="28"/>
        </w:rPr>
        <w:t xml:space="preserve">В последнее время из-за непростой экономической ситуации в Российской Федерации СМИ находятся в состоянии кризиса. Падение рекламного рынка, удорожание газетной бумаги и расходных материалов, а, значит, увеличение себестоимости продукции, рост стоимости услуг по доставке Почты России </w:t>
      </w:r>
      <w:r w:rsidRPr="00D32F54">
        <w:rPr>
          <w:rFonts w:ascii="Times New Roman" w:hAnsi="Times New Roman" w:cs="Times New Roman"/>
          <w:sz w:val="28"/>
          <w:szCs w:val="28"/>
        </w:rPr>
        <w:lastRenderedPageBreak/>
        <w:t>привели к тому, что периодические печатные издания вынуждены сокращать количество полос, размер тиража, пересматривать периодичност</w:t>
      </w:r>
      <w:r w:rsidR="00BD03F6">
        <w:rPr>
          <w:rFonts w:ascii="Times New Roman" w:hAnsi="Times New Roman" w:cs="Times New Roman"/>
          <w:sz w:val="28"/>
          <w:szCs w:val="28"/>
        </w:rPr>
        <w:t>ь выхода</w:t>
      </w:r>
      <w:r w:rsidR="00041ADA">
        <w:rPr>
          <w:rFonts w:ascii="Times New Roman" w:hAnsi="Times New Roman" w:cs="Times New Roman"/>
          <w:sz w:val="28"/>
          <w:szCs w:val="28"/>
        </w:rPr>
        <w:t>.</w:t>
      </w:r>
      <w:r w:rsidR="00BD03F6">
        <w:rPr>
          <w:rFonts w:ascii="Times New Roman" w:hAnsi="Times New Roman" w:cs="Times New Roman"/>
          <w:sz w:val="28"/>
          <w:szCs w:val="28"/>
        </w:rPr>
        <w:t xml:space="preserve"> Так, в 2017 </w:t>
      </w:r>
      <w:r w:rsidR="00130A99">
        <w:rPr>
          <w:rFonts w:ascii="Times New Roman" w:hAnsi="Times New Roman" w:cs="Times New Roman"/>
          <w:sz w:val="28"/>
          <w:szCs w:val="28"/>
        </w:rPr>
        <w:t xml:space="preserve">году </w:t>
      </w:r>
      <w:r w:rsidR="00BD03F6">
        <w:rPr>
          <w:rFonts w:ascii="Times New Roman" w:hAnsi="Times New Roman" w:cs="Times New Roman"/>
          <w:sz w:val="28"/>
          <w:szCs w:val="28"/>
        </w:rPr>
        <w:t>газета «Приморские зори»</w:t>
      </w:r>
      <w:r w:rsidRPr="00D32F54">
        <w:rPr>
          <w:rFonts w:ascii="Times New Roman" w:hAnsi="Times New Roman" w:cs="Times New Roman"/>
          <w:sz w:val="28"/>
          <w:szCs w:val="28"/>
        </w:rPr>
        <w:t xml:space="preserve"> году сократила периодичность выхода с 3-х до 2-х раз в неделю. За последние пять лет тираж газеты неуклонно снижается в связи с повышением почтовой составляющей стоимости подписки.</w:t>
      </w:r>
    </w:p>
    <w:p w:rsidR="00CA0F89" w:rsidRPr="00D32F54" w:rsidRDefault="00CA0F89" w:rsidP="000B1C4B">
      <w:pPr>
        <w:pStyle w:val="ConsPlusNormal"/>
        <w:tabs>
          <w:tab w:val="left" w:pos="709"/>
        </w:tabs>
        <w:spacing w:line="240" w:lineRule="auto"/>
        <w:ind w:firstLine="709"/>
        <w:rPr>
          <w:rFonts w:ascii="Times New Roman" w:hAnsi="Times New Roman" w:cs="Times New Roman"/>
          <w:sz w:val="28"/>
          <w:szCs w:val="28"/>
        </w:rPr>
      </w:pPr>
      <w:r w:rsidRPr="00D32F54">
        <w:rPr>
          <w:rFonts w:ascii="Times New Roman" w:hAnsi="Times New Roman" w:cs="Times New Roman"/>
          <w:sz w:val="28"/>
          <w:szCs w:val="28"/>
        </w:rPr>
        <w:t xml:space="preserve">В настоящее время происходит перераспределение интереса читателей, а, соответственно, и рекламодателей, от печатных СМИ к Интернет-ресурсам. В ближайшие годы, в связи с продолжающимся развитием информационных технологий, эта тенденция сохранится.  Социальные сети становятся важнейшим средством, влияющим на духовное развитие и экономическую активность населения, социальную стабильность и развитие институтов гражданского общества. Поэтому информационная политика органов местного самоуправления Ханкайского муниципального </w:t>
      </w:r>
      <w:r w:rsidR="00685F5B">
        <w:rPr>
          <w:rFonts w:ascii="Times New Roman" w:hAnsi="Times New Roman" w:cs="Times New Roman"/>
          <w:sz w:val="28"/>
          <w:szCs w:val="28"/>
        </w:rPr>
        <w:t>округа</w:t>
      </w:r>
      <w:r w:rsidRPr="00D32F54">
        <w:rPr>
          <w:rFonts w:ascii="Times New Roman" w:hAnsi="Times New Roman" w:cs="Times New Roman"/>
          <w:sz w:val="28"/>
          <w:szCs w:val="28"/>
        </w:rPr>
        <w:t xml:space="preserve"> должна быть направлена на развитие собственных каналов передачи информации в сети Интернет.</w:t>
      </w:r>
    </w:p>
    <w:p w:rsidR="00CA0F89" w:rsidRPr="00D32F54" w:rsidRDefault="00CA0F89" w:rsidP="000B1C4B">
      <w:pPr>
        <w:pStyle w:val="ConsPlusNormal"/>
        <w:tabs>
          <w:tab w:val="left" w:pos="709"/>
        </w:tabs>
        <w:spacing w:line="240" w:lineRule="auto"/>
        <w:ind w:firstLine="709"/>
        <w:rPr>
          <w:rFonts w:ascii="Times New Roman" w:hAnsi="Times New Roman" w:cs="Times New Roman"/>
          <w:sz w:val="28"/>
          <w:szCs w:val="28"/>
        </w:rPr>
      </w:pPr>
      <w:r w:rsidRPr="00D32F54">
        <w:rPr>
          <w:rFonts w:ascii="Times New Roman" w:hAnsi="Times New Roman" w:cs="Times New Roman"/>
          <w:sz w:val="28"/>
          <w:szCs w:val="28"/>
        </w:rPr>
        <w:t xml:space="preserve">На территории Ханкайского муниципального района в 2014 - 2018 годах в рамках мероприятий  </w:t>
      </w:r>
      <w:hyperlink r:id="rId10" w:history="1">
        <w:r w:rsidRPr="00D32F54">
          <w:rPr>
            <w:rFonts w:ascii="Times New Roman" w:hAnsi="Times New Roman" w:cs="Times New Roman"/>
            <w:sz w:val="28"/>
            <w:szCs w:val="28"/>
          </w:rPr>
          <w:t>программ</w:t>
        </w:r>
      </w:hyperlink>
      <w:r w:rsidR="00BD03F6">
        <w:rPr>
          <w:rFonts w:ascii="Times New Roman" w:hAnsi="Times New Roman" w:cs="Times New Roman"/>
          <w:sz w:val="28"/>
          <w:szCs w:val="28"/>
        </w:rPr>
        <w:t xml:space="preserve">ы </w:t>
      </w:r>
      <w:r w:rsidR="00BD03F6" w:rsidRPr="00870A42">
        <w:rPr>
          <w:rFonts w:ascii="Times New Roman" w:hAnsi="Times New Roman" w:cs="Times New Roman"/>
          <w:sz w:val="28"/>
          <w:szCs w:val="28"/>
        </w:rPr>
        <w:t>«</w:t>
      </w:r>
      <w:r w:rsidRPr="00870A42">
        <w:rPr>
          <w:rFonts w:ascii="Times New Roman" w:hAnsi="Times New Roman" w:cs="Times New Roman"/>
          <w:sz w:val="28"/>
          <w:szCs w:val="28"/>
        </w:rPr>
        <w:t xml:space="preserve">Реализация муниципальной политики в </w:t>
      </w:r>
      <w:r w:rsidR="00BD03F6" w:rsidRPr="00870A42">
        <w:rPr>
          <w:rFonts w:ascii="Times New Roman" w:hAnsi="Times New Roman" w:cs="Times New Roman"/>
          <w:sz w:val="28"/>
          <w:szCs w:val="28"/>
        </w:rPr>
        <w:t>Ханкайском муниципальном районе»</w:t>
      </w:r>
      <w:r w:rsidR="00227639">
        <w:rPr>
          <w:rFonts w:ascii="Times New Roman" w:hAnsi="Times New Roman" w:cs="Times New Roman"/>
          <w:sz w:val="28"/>
          <w:szCs w:val="28"/>
        </w:rPr>
        <w:t xml:space="preserve"> на 2014-2021</w:t>
      </w:r>
      <w:r w:rsidRPr="00D32F54">
        <w:rPr>
          <w:rFonts w:ascii="Times New Roman" w:hAnsi="Times New Roman" w:cs="Times New Roman"/>
          <w:sz w:val="28"/>
          <w:szCs w:val="28"/>
        </w:rPr>
        <w:t xml:space="preserve"> годы, утвержденной постановлением Администрации</w:t>
      </w:r>
      <w:r w:rsidR="00BD03F6">
        <w:rPr>
          <w:rFonts w:ascii="Times New Roman" w:hAnsi="Times New Roman" w:cs="Times New Roman"/>
          <w:sz w:val="28"/>
          <w:szCs w:val="28"/>
        </w:rPr>
        <w:t xml:space="preserve"> Ханкайского муниципального района</w:t>
      </w:r>
      <w:r w:rsidRPr="00D32F54">
        <w:rPr>
          <w:rFonts w:ascii="Times New Roman" w:hAnsi="Times New Roman" w:cs="Times New Roman"/>
          <w:sz w:val="28"/>
          <w:szCs w:val="28"/>
        </w:rPr>
        <w:t xml:space="preserve"> от 30.10.2013 №</w:t>
      </w:r>
      <w:r w:rsidR="00BD03F6">
        <w:rPr>
          <w:rFonts w:ascii="Times New Roman" w:hAnsi="Times New Roman" w:cs="Times New Roman"/>
          <w:sz w:val="28"/>
          <w:szCs w:val="28"/>
        </w:rPr>
        <w:t xml:space="preserve"> </w:t>
      </w:r>
      <w:r w:rsidRPr="00D32F54">
        <w:rPr>
          <w:rFonts w:ascii="Times New Roman" w:hAnsi="Times New Roman" w:cs="Times New Roman"/>
          <w:sz w:val="28"/>
          <w:szCs w:val="28"/>
        </w:rPr>
        <w:t>836-па во исполнение задачи об обеспечении доступа граждан к официальной информации был запущен новый современный официальный сайт органов местного самоуправления Ханкайского муниципального района, выполнялись социально значимые проекты в сфере СМИ, информирующие население о социальной политике органов местного самоуправления (далее - ОМС).</w:t>
      </w:r>
    </w:p>
    <w:p w:rsidR="00CA0F89" w:rsidRPr="00D32F54" w:rsidRDefault="00CA0F89" w:rsidP="000B1C4B">
      <w:pPr>
        <w:pStyle w:val="ConsPlusNormal"/>
        <w:tabs>
          <w:tab w:val="left" w:pos="709"/>
        </w:tabs>
        <w:spacing w:line="240" w:lineRule="auto"/>
        <w:ind w:firstLine="709"/>
        <w:rPr>
          <w:rFonts w:ascii="Times New Roman" w:hAnsi="Times New Roman" w:cs="Times New Roman"/>
          <w:sz w:val="28"/>
          <w:szCs w:val="28"/>
        </w:rPr>
      </w:pPr>
      <w:r w:rsidRPr="00D32F54">
        <w:rPr>
          <w:rFonts w:ascii="Times New Roman" w:hAnsi="Times New Roman" w:cs="Times New Roman"/>
          <w:sz w:val="28"/>
          <w:szCs w:val="28"/>
        </w:rPr>
        <w:t xml:space="preserve">Благодаря созданию условий для повышения активности населения в решении вопросов местного значения, в рамках реализации муниципальной </w:t>
      </w:r>
      <w:hyperlink r:id="rId11" w:history="1">
        <w:r w:rsidRPr="00D32F54">
          <w:rPr>
            <w:rFonts w:ascii="Times New Roman" w:hAnsi="Times New Roman" w:cs="Times New Roman"/>
            <w:sz w:val="28"/>
            <w:szCs w:val="28"/>
          </w:rPr>
          <w:t>программы</w:t>
        </w:r>
      </w:hyperlink>
      <w:r w:rsidRPr="00D32F54">
        <w:rPr>
          <w:rFonts w:ascii="Times New Roman" w:hAnsi="Times New Roman" w:cs="Times New Roman"/>
          <w:sz w:val="28"/>
          <w:szCs w:val="28"/>
        </w:rPr>
        <w:t xml:space="preserve"> «</w:t>
      </w:r>
      <w:r w:rsidRPr="00870A42">
        <w:rPr>
          <w:rFonts w:ascii="Times New Roman" w:hAnsi="Times New Roman" w:cs="Times New Roman"/>
          <w:sz w:val="28"/>
          <w:szCs w:val="28"/>
        </w:rPr>
        <w:t>Реализация муниципальной политики в Ханкайском м</w:t>
      </w:r>
      <w:r w:rsidR="00227639" w:rsidRPr="00870A42">
        <w:rPr>
          <w:rFonts w:ascii="Times New Roman" w:hAnsi="Times New Roman" w:cs="Times New Roman"/>
          <w:sz w:val="28"/>
          <w:szCs w:val="28"/>
        </w:rPr>
        <w:t>униципальном районе»</w:t>
      </w:r>
      <w:r w:rsidR="00227639">
        <w:rPr>
          <w:rFonts w:ascii="Times New Roman" w:hAnsi="Times New Roman" w:cs="Times New Roman"/>
          <w:sz w:val="28"/>
          <w:szCs w:val="28"/>
        </w:rPr>
        <w:t xml:space="preserve"> на 2014-2021</w:t>
      </w:r>
      <w:r w:rsidRPr="00D32F54">
        <w:rPr>
          <w:rFonts w:ascii="Times New Roman" w:hAnsi="Times New Roman" w:cs="Times New Roman"/>
          <w:sz w:val="28"/>
          <w:szCs w:val="28"/>
        </w:rPr>
        <w:t xml:space="preserve"> годы активизация деятельности значительно выросла. В результате реализации программных мероприятий были достигнуты целевые индикаторы и ожидаемые конечные результаты реализации муниципальной программы, сформировано информационное общество в Ханкайском муниципальном </w:t>
      </w:r>
      <w:r w:rsidR="00685F5B">
        <w:rPr>
          <w:rFonts w:ascii="Times New Roman" w:hAnsi="Times New Roman" w:cs="Times New Roman"/>
          <w:sz w:val="28"/>
          <w:szCs w:val="28"/>
        </w:rPr>
        <w:t>округе</w:t>
      </w:r>
      <w:r w:rsidRPr="00D32F54">
        <w:rPr>
          <w:rFonts w:ascii="Times New Roman" w:hAnsi="Times New Roman" w:cs="Times New Roman"/>
          <w:sz w:val="28"/>
          <w:szCs w:val="28"/>
        </w:rPr>
        <w:t>.</w:t>
      </w:r>
    </w:p>
    <w:p w:rsidR="00CA0F89" w:rsidRPr="00D32F54" w:rsidRDefault="00CA0F89" w:rsidP="000B1C4B">
      <w:pPr>
        <w:pStyle w:val="ConsPlusNormal"/>
        <w:tabs>
          <w:tab w:val="left" w:pos="709"/>
        </w:tabs>
        <w:spacing w:line="240" w:lineRule="auto"/>
        <w:ind w:firstLine="709"/>
        <w:rPr>
          <w:rFonts w:ascii="Times New Roman" w:hAnsi="Times New Roman" w:cs="Times New Roman"/>
          <w:sz w:val="28"/>
          <w:szCs w:val="28"/>
        </w:rPr>
      </w:pPr>
      <w:r w:rsidRPr="00D32F54">
        <w:rPr>
          <w:rFonts w:ascii="Times New Roman" w:hAnsi="Times New Roman" w:cs="Times New Roman"/>
          <w:sz w:val="28"/>
          <w:szCs w:val="28"/>
        </w:rPr>
        <w:t xml:space="preserve">Вместе с тем, необходимо повышать информационную открытость ОМС с помощью взаимодействия как со СМИ Ханкайского муниципального </w:t>
      </w:r>
      <w:r w:rsidR="00275255">
        <w:rPr>
          <w:rFonts w:ascii="Times New Roman" w:hAnsi="Times New Roman" w:cs="Times New Roman"/>
          <w:sz w:val="28"/>
          <w:szCs w:val="28"/>
        </w:rPr>
        <w:t>округа</w:t>
      </w:r>
      <w:r w:rsidR="00275255" w:rsidRPr="00D32F54">
        <w:rPr>
          <w:rFonts w:ascii="Times New Roman" w:hAnsi="Times New Roman" w:cs="Times New Roman"/>
          <w:sz w:val="28"/>
          <w:szCs w:val="28"/>
        </w:rPr>
        <w:t>, так</w:t>
      </w:r>
      <w:r w:rsidRPr="00D32F54">
        <w:rPr>
          <w:rFonts w:ascii="Times New Roman" w:hAnsi="Times New Roman" w:cs="Times New Roman"/>
          <w:sz w:val="28"/>
          <w:szCs w:val="28"/>
        </w:rPr>
        <w:t xml:space="preserve"> и Интернет-СМИ, установить четкую и оперативную обратную связь с ОМС. Для этого необходимо решить следующие проблемы:</w:t>
      </w:r>
    </w:p>
    <w:p w:rsidR="00CA0F89" w:rsidRPr="00D32F54" w:rsidRDefault="00BD03F6" w:rsidP="000B1C4B">
      <w:pPr>
        <w:pStyle w:val="ConsPlusNormal"/>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A0F89" w:rsidRPr="00D32F54">
        <w:rPr>
          <w:rFonts w:ascii="Times New Roman" w:hAnsi="Times New Roman" w:cs="Times New Roman"/>
          <w:sz w:val="28"/>
          <w:szCs w:val="28"/>
        </w:rPr>
        <w:t xml:space="preserve">недоверие граждан к информации о социально значимых проблемах Ханкайского муниципального </w:t>
      </w:r>
      <w:r w:rsidR="00685F5B">
        <w:rPr>
          <w:rFonts w:ascii="Times New Roman" w:hAnsi="Times New Roman" w:cs="Times New Roman"/>
          <w:sz w:val="28"/>
          <w:szCs w:val="28"/>
        </w:rPr>
        <w:t>округа</w:t>
      </w:r>
      <w:r w:rsidR="00CA0F89" w:rsidRPr="00D32F54">
        <w:rPr>
          <w:rFonts w:ascii="Times New Roman" w:hAnsi="Times New Roman" w:cs="Times New Roman"/>
          <w:sz w:val="28"/>
          <w:szCs w:val="28"/>
        </w:rPr>
        <w:t>;</w:t>
      </w:r>
    </w:p>
    <w:p w:rsidR="00CA0F89" w:rsidRPr="00D32F54" w:rsidRDefault="00BD03F6" w:rsidP="000B1C4B">
      <w:pPr>
        <w:pStyle w:val="ConsPlusNormal"/>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A0F89" w:rsidRPr="00D32F54">
        <w:rPr>
          <w:rFonts w:ascii="Times New Roman" w:hAnsi="Times New Roman" w:cs="Times New Roman"/>
          <w:sz w:val="28"/>
          <w:szCs w:val="28"/>
        </w:rPr>
        <w:t>низкая степень доверия населения к муниципальным СМИ;</w:t>
      </w:r>
    </w:p>
    <w:p w:rsidR="00CA0F89" w:rsidRPr="00D32F54" w:rsidRDefault="006A7C5C" w:rsidP="000B1C4B">
      <w:pPr>
        <w:pStyle w:val="ConsPlusNormal"/>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A0F89" w:rsidRPr="00D32F54">
        <w:rPr>
          <w:rFonts w:ascii="Times New Roman" w:hAnsi="Times New Roman" w:cs="Times New Roman"/>
          <w:sz w:val="28"/>
          <w:szCs w:val="28"/>
        </w:rPr>
        <w:t xml:space="preserve">недостаточное количество информации, поступающее от ОМС о социально-экономическом и культурном развитии Ханкайского муниципального </w:t>
      </w:r>
      <w:r w:rsidR="00685F5B">
        <w:rPr>
          <w:rFonts w:ascii="Times New Roman" w:hAnsi="Times New Roman" w:cs="Times New Roman"/>
          <w:sz w:val="28"/>
          <w:szCs w:val="28"/>
        </w:rPr>
        <w:t>округа</w:t>
      </w:r>
      <w:r w:rsidR="00685F5B" w:rsidRPr="00D32F54">
        <w:rPr>
          <w:rFonts w:ascii="Times New Roman" w:hAnsi="Times New Roman" w:cs="Times New Roman"/>
          <w:sz w:val="28"/>
          <w:szCs w:val="28"/>
        </w:rPr>
        <w:t xml:space="preserve"> </w:t>
      </w:r>
      <w:r w:rsidR="00CA0F89" w:rsidRPr="00D32F54">
        <w:rPr>
          <w:rFonts w:ascii="Times New Roman" w:hAnsi="Times New Roman" w:cs="Times New Roman"/>
          <w:sz w:val="28"/>
          <w:szCs w:val="28"/>
        </w:rPr>
        <w:t>через альтернативные источники информации;</w:t>
      </w:r>
    </w:p>
    <w:p w:rsidR="00CA0F89" w:rsidRPr="00D32F54" w:rsidRDefault="000B1C4B" w:rsidP="000B1C4B">
      <w:pPr>
        <w:pStyle w:val="ConsPlusNormal"/>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A0F89" w:rsidRPr="00D32F54">
        <w:rPr>
          <w:rFonts w:ascii="Times New Roman" w:hAnsi="Times New Roman" w:cs="Times New Roman"/>
          <w:sz w:val="28"/>
          <w:szCs w:val="28"/>
        </w:rPr>
        <w:t xml:space="preserve">отсутствие правовой грамотности и необходимых </w:t>
      </w:r>
      <w:r w:rsidR="00227639">
        <w:rPr>
          <w:rFonts w:ascii="Times New Roman" w:hAnsi="Times New Roman" w:cs="Times New Roman"/>
          <w:sz w:val="28"/>
          <w:szCs w:val="28"/>
        </w:rPr>
        <w:t>профессиональных навыков у блог</w:t>
      </w:r>
      <w:r w:rsidR="00CA0F89" w:rsidRPr="00D32F54">
        <w:rPr>
          <w:rFonts w:ascii="Times New Roman" w:hAnsi="Times New Roman" w:cs="Times New Roman"/>
          <w:sz w:val="28"/>
          <w:szCs w:val="28"/>
        </w:rPr>
        <w:t>еров и работников информационных агентств;</w:t>
      </w:r>
    </w:p>
    <w:p w:rsidR="00CA0F89" w:rsidRPr="00D32F54" w:rsidRDefault="000B1C4B" w:rsidP="000B1C4B">
      <w:pPr>
        <w:pStyle w:val="ConsPlusNormal"/>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A0F89" w:rsidRPr="00D32F54">
        <w:rPr>
          <w:rFonts w:ascii="Times New Roman" w:hAnsi="Times New Roman" w:cs="Times New Roman"/>
          <w:sz w:val="28"/>
          <w:szCs w:val="28"/>
        </w:rPr>
        <w:t>отсутствие оптимальной системы прямых и обратных связей между ОМС и гражданским обществом;</w:t>
      </w:r>
    </w:p>
    <w:p w:rsidR="00CA0F89" w:rsidRPr="00D32F54" w:rsidRDefault="000B1C4B" w:rsidP="000B1C4B">
      <w:pPr>
        <w:pStyle w:val="ConsPlusNormal"/>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CA0F89" w:rsidRPr="00D32F54">
        <w:rPr>
          <w:rFonts w:ascii="Times New Roman" w:hAnsi="Times New Roman" w:cs="Times New Roman"/>
          <w:sz w:val="28"/>
          <w:szCs w:val="28"/>
        </w:rPr>
        <w:t>низкая степень освоения ОМС возможностей Интернета по информированию о своей деятельности.</w:t>
      </w:r>
    </w:p>
    <w:p w:rsidR="00CA0F89" w:rsidRPr="00CA0F89" w:rsidRDefault="00CA0F89" w:rsidP="000B1C4B">
      <w:pPr>
        <w:pStyle w:val="ConsPlusNormal"/>
        <w:tabs>
          <w:tab w:val="left" w:pos="709"/>
        </w:tabs>
        <w:spacing w:line="240" w:lineRule="auto"/>
        <w:ind w:firstLine="709"/>
        <w:rPr>
          <w:rFonts w:ascii="Times New Roman" w:hAnsi="Times New Roman" w:cs="Times New Roman"/>
          <w:sz w:val="28"/>
          <w:szCs w:val="28"/>
        </w:rPr>
      </w:pPr>
      <w:r w:rsidRPr="00D32F54">
        <w:rPr>
          <w:rFonts w:ascii="Times New Roman" w:hAnsi="Times New Roman" w:cs="Times New Roman"/>
          <w:sz w:val="28"/>
          <w:szCs w:val="28"/>
        </w:rPr>
        <w:t xml:space="preserve">Вышеперечисленные проблемы возможно решить при использовании </w:t>
      </w:r>
      <w:r w:rsidRPr="00D32F54">
        <w:rPr>
          <w:rFonts w:ascii="Times New Roman" w:hAnsi="Times New Roman" w:cs="Times New Roman"/>
          <w:sz w:val="28"/>
          <w:szCs w:val="28"/>
        </w:rPr>
        <w:lastRenderedPageBreak/>
        <w:t>программно-целевого метода, так как это длительный</w:t>
      </w:r>
      <w:r w:rsidRPr="00CA0F89">
        <w:rPr>
          <w:rFonts w:ascii="Times New Roman" w:hAnsi="Times New Roman" w:cs="Times New Roman"/>
          <w:sz w:val="28"/>
          <w:szCs w:val="28"/>
        </w:rPr>
        <w:t xml:space="preserve"> и неразрывный по времени процесс, требующий системного и комплексного подхода осуществления действий.</w:t>
      </w:r>
    </w:p>
    <w:p w:rsidR="00CA0F89" w:rsidRPr="00CA0F89" w:rsidRDefault="00CA0F89" w:rsidP="000B1C4B">
      <w:pPr>
        <w:pStyle w:val="ConsPlusNormal"/>
        <w:tabs>
          <w:tab w:val="left" w:pos="709"/>
        </w:tabs>
        <w:spacing w:line="240" w:lineRule="auto"/>
        <w:ind w:firstLine="709"/>
        <w:rPr>
          <w:rFonts w:ascii="Times New Roman" w:hAnsi="Times New Roman" w:cs="Times New Roman"/>
          <w:sz w:val="28"/>
          <w:szCs w:val="28"/>
        </w:rPr>
      </w:pPr>
      <w:r w:rsidRPr="00CA0F89">
        <w:rPr>
          <w:rFonts w:ascii="Times New Roman" w:hAnsi="Times New Roman" w:cs="Times New Roman"/>
          <w:sz w:val="28"/>
          <w:szCs w:val="28"/>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CA0F89" w:rsidRPr="00CA0F89" w:rsidRDefault="00CA0F89" w:rsidP="000B1C4B">
      <w:pPr>
        <w:pStyle w:val="ConsPlusNormal"/>
        <w:tabs>
          <w:tab w:val="left" w:pos="709"/>
        </w:tabs>
        <w:spacing w:line="240" w:lineRule="auto"/>
        <w:ind w:firstLine="709"/>
        <w:rPr>
          <w:rFonts w:ascii="Times New Roman" w:hAnsi="Times New Roman" w:cs="Times New Roman"/>
          <w:sz w:val="28"/>
          <w:szCs w:val="28"/>
        </w:rPr>
      </w:pPr>
      <w:r w:rsidRPr="00CA0F89">
        <w:rPr>
          <w:rFonts w:ascii="Times New Roman" w:hAnsi="Times New Roman" w:cs="Times New Roman"/>
          <w:sz w:val="28"/>
          <w:szCs w:val="28"/>
        </w:rPr>
        <w:t xml:space="preserve">Переход на новый уровень управления, способный обеспечить его эффективное развитие, возможен в современных условиях только при применении информационно-коммуникационных технологий. Комплексное решение задач социально-экономического развития Ханкайского муниципального </w:t>
      </w:r>
      <w:r w:rsidR="00685F5B">
        <w:rPr>
          <w:rFonts w:ascii="Times New Roman" w:hAnsi="Times New Roman" w:cs="Times New Roman"/>
          <w:sz w:val="28"/>
          <w:szCs w:val="28"/>
        </w:rPr>
        <w:t>округа</w:t>
      </w:r>
      <w:r w:rsidRPr="00CA0F89">
        <w:rPr>
          <w:rFonts w:ascii="Times New Roman" w:hAnsi="Times New Roman" w:cs="Times New Roman"/>
          <w:sz w:val="28"/>
          <w:szCs w:val="28"/>
        </w:rPr>
        <w:t>, эффективное использование ресурсов, управление хозяйственными механизмами, взаимодействие с населением требуют скоординированных усилий различных служб и органов управления на основе обмена информацией.</w:t>
      </w:r>
    </w:p>
    <w:p w:rsidR="00CA0F89" w:rsidRPr="00CA0F89" w:rsidRDefault="00CA0F89" w:rsidP="000B1C4B">
      <w:pPr>
        <w:pStyle w:val="ConsPlusNormal"/>
        <w:tabs>
          <w:tab w:val="left" w:pos="709"/>
        </w:tabs>
        <w:spacing w:line="240" w:lineRule="auto"/>
        <w:ind w:firstLine="709"/>
        <w:rPr>
          <w:rFonts w:ascii="Times New Roman" w:hAnsi="Times New Roman" w:cs="Times New Roman"/>
          <w:sz w:val="28"/>
          <w:szCs w:val="28"/>
        </w:rPr>
      </w:pPr>
      <w:r w:rsidRPr="00CA0F89">
        <w:rPr>
          <w:rFonts w:ascii="Times New Roman" w:hAnsi="Times New Roman" w:cs="Times New Roman"/>
          <w:sz w:val="28"/>
          <w:szCs w:val="28"/>
        </w:rPr>
        <w:t xml:space="preserve">Муниципальная программа позволит повысить открытость органов </w:t>
      </w:r>
      <w:r w:rsidR="00704A93">
        <w:rPr>
          <w:rFonts w:ascii="Times New Roman" w:hAnsi="Times New Roman" w:cs="Times New Roman"/>
          <w:sz w:val="28"/>
          <w:szCs w:val="28"/>
        </w:rPr>
        <w:t xml:space="preserve">местного самоуправления </w:t>
      </w:r>
      <w:r w:rsidRPr="00CA0F89">
        <w:rPr>
          <w:rFonts w:ascii="Times New Roman" w:hAnsi="Times New Roman" w:cs="Times New Roman"/>
          <w:sz w:val="28"/>
          <w:szCs w:val="28"/>
        </w:rPr>
        <w:t xml:space="preserve">и добиться решения поставленных задач на территории Ханкайского муниципального </w:t>
      </w:r>
      <w:r w:rsidR="00685F5B">
        <w:rPr>
          <w:rFonts w:ascii="Times New Roman" w:hAnsi="Times New Roman" w:cs="Times New Roman"/>
          <w:sz w:val="28"/>
          <w:szCs w:val="28"/>
        </w:rPr>
        <w:t>округа</w:t>
      </w:r>
      <w:r w:rsidRPr="00CA0F89">
        <w:rPr>
          <w:rFonts w:ascii="Times New Roman" w:hAnsi="Times New Roman" w:cs="Times New Roman"/>
          <w:sz w:val="28"/>
          <w:szCs w:val="28"/>
        </w:rPr>
        <w:t>.</w:t>
      </w:r>
    </w:p>
    <w:p w:rsidR="006A4FF9" w:rsidRPr="006A4FF9" w:rsidRDefault="00CA0F89" w:rsidP="000B1C4B">
      <w:pPr>
        <w:pStyle w:val="ConsPlusNormal"/>
        <w:tabs>
          <w:tab w:val="left" w:pos="709"/>
        </w:tabs>
        <w:spacing w:line="240" w:lineRule="auto"/>
        <w:ind w:firstLine="709"/>
        <w:rPr>
          <w:rFonts w:ascii="Times New Roman" w:hAnsi="Times New Roman" w:cs="Times New Roman"/>
          <w:sz w:val="28"/>
          <w:szCs w:val="28"/>
        </w:rPr>
      </w:pPr>
      <w:r w:rsidRPr="00CA0F89">
        <w:rPr>
          <w:rFonts w:ascii="Times New Roman" w:hAnsi="Times New Roman" w:cs="Times New Roman"/>
          <w:sz w:val="28"/>
          <w:szCs w:val="28"/>
        </w:rPr>
        <w:t xml:space="preserve">Цель муниципальной программы: </w:t>
      </w:r>
      <w:r w:rsidR="006A4FF9">
        <w:rPr>
          <w:rFonts w:ascii="Times New Roman" w:hAnsi="Times New Roman" w:cs="Times New Roman"/>
          <w:sz w:val="28"/>
          <w:szCs w:val="28"/>
        </w:rPr>
        <w:t>р</w:t>
      </w:r>
      <w:r w:rsidR="006A4FF9" w:rsidRPr="006A4FF9">
        <w:rPr>
          <w:rFonts w:ascii="Times New Roman" w:hAnsi="Times New Roman" w:cs="Times New Roman"/>
          <w:sz w:val="28"/>
          <w:szCs w:val="28"/>
        </w:rPr>
        <w:t xml:space="preserve">азвитие информационной открытости органов местного самоуправления Ханкайского муниципального </w:t>
      </w:r>
      <w:r w:rsidR="00685F5B">
        <w:rPr>
          <w:rFonts w:ascii="Times New Roman" w:hAnsi="Times New Roman" w:cs="Times New Roman"/>
          <w:sz w:val="28"/>
          <w:szCs w:val="28"/>
        </w:rPr>
        <w:t>округа</w:t>
      </w:r>
      <w:r w:rsidR="00685F5B" w:rsidRPr="00D32F54">
        <w:rPr>
          <w:rFonts w:ascii="Times New Roman" w:hAnsi="Times New Roman" w:cs="Times New Roman"/>
          <w:sz w:val="28"/>
          <w:szCs w:val="28"/>
        </w:rPr>
        <w:t xml:space="preserve"> </w:t>
      </w:r>
      <w:r w:rsidR="006A4FF9" w:rsidRPr="006A4FF9">
        <w:rPr>
          <w:rFonts w:ascii="Times New Roman" w:hAnsi="Times New Roman" w:cs="Times New Roman"/>
          <w:sz w:val="28"/>
          <w:szCs w:val="28"/>
        </w:rPr>
        <w:t>в вопросах предоставления информации посредством взаимовыгодного сотрудничества с представителями средств массовой информации, информационных агентств и органов территориального общественного самоуправления.</w:t>
      </w:r>
    </w:p>
    <w:p w:rsidR="00CA0F89" w:rsidRPr="00CA0F89" w:rsidRDefault="00CA0F89" w:rsidP="000B1C4B">
      <w:pPr>
        <w:pStyle w:val="ConsPlusNormal"/>
        <w:tabs>
          <w:tab w:val="left" w:pos="709"/>
        </w:tabs>
        <w:spacing w:line="240" w:lineRule="auto"/>
        <w:ind w:firstLine="709"/>
        <w:rPr>
          <w:rFonts w:ascii="Times New Roman" w:hAnsi="Times New Roman" w:cs="Times New Roman"/>
          <w:sz w:val="28"/>
          <w:szCs w:val="28"/>
        </w:rPr>
      </w:pPr>
      <w:r w:rsidRPr="00CA0F89">
        <w:rPr>
          <w:rFonts w:ascii="Times New Roman" w:hAnsi="Times New Roman" w:cs="Times New Roman"/>
          <w:sz w:val="28"/>
          <w:szCs w:val="28"/>
        </w:rPr>
        <w:t>Для достижения поставленной цели необходимо решение следующих задач:</w:t>
      </w:r>
    </w:p>
    <w:p w:rsidR="00810FBA" w:rsidRPr="00810FBA" w:rsidRDefault="00CA0F89" w:rsidP="000B1C4B">
      <w:pPr>
        <w:pStyle w:val="ConsPlusNormal"/>
        <w:tabs>
          <w:tab w:val="left" w:pos="709"/>
        </w:tabs>
        <w:spacing w:line="240" w:lineRule="auto"/>
        <w:ind w:firstLine="709"/>
        <w:rPr>
          <w:rFonts w:ascii="Times New Roman" w:hAnsi="Times New Roman" w:cs="Times New Roman"/>
          <w:sz w:val="28"/>
          <w:szCs w:val="28"/>
        </w:rPr>
      </w:pPr>
      <w:r w:rsidRPr="00CA0F89">
        <w:rPr>
          <w:rFonts w:ascii="Times New Roman" w:hAnsi="Times New Roman" w:cs="Times New Roman"/>
          <w:sz w:val="28"/>
          <w:szCs w:val="28"/>
        </w:rPr>
        <w:t>1</w:t>
      </w:r>
      <w:r w:rsidR="00810FBA" w:rsidRPr="00810FBA">
        <w:rPr>
          <w:rFonts w:ascii="Times New Roman" w:hAnsi="Times New Roman" w:cs="Times New Roman"/>
          <w:sz w:val="28"/>
          <w:szCs w:val="28"/>
        </w:rPr>
        <w:t xml:space="preserve">. Повышение уровня доверия граждан к официальной информации о деятельности органов местного самоуправления Ханкайского муниципального </w:t>
      </w:r>
      <w:r w:rsidR="00685F5B">
        <w:rPr>
          <w:rFonts w:ascii="Times New Roman" w:hAnsi="Times New Roman" w:cs="Times New Roman"/>
          <w:sz w:val="28"/>
          <w:szCs w:val="28"/>
        </w:rPr>
        <w:t>округа</w:t>
      </w:r>
      <w:r w:rsidR="00810FBA" w:rsidRPr="00810FBA">
        <w:rPr>
          <w:rFonts w:ascii="Times New Roman" w:hAnsi="Times New Roman" w:cs="Times New Roman"/>
          <w:sz w:val="28"/>
          <w:szCs w:val="28"/>
        </w:rPr>
        <w:t>, распространяемой через средства массовой информации и информационные агентства.</w:t>
      </w:r>
    </w:p>
    <w:p w:rsidR="00810FBA" w:rsidRPr="00810FBA" w:rsidRDefault="00810FBA" w:rsidP="000B1C4B">
      <w:pPr>
        <w:pStyle w:val="ConsPlusNormal"/>
        <w:tabs>
          <w:tab w:val="left" w:pos="709"/>
        </w:tabs>
        <w:spacing w:line="240" w:lineRule="auto"/>
        <w:ind w:firstLine="709"/>
        <w:rPr>
          <w:rFonts w:ascii="Times New Roman" w:hAnsi="Times New Roman" w:cs="Times New Roman"/>
          <w:sz w:val="28"/>
          <w:szCs w:val="28"/>
        </w:rPr>
      </w:pPr>
      <w:r w:rsidRPr="00810FBA">
        <w:rPr>
          <w:rFonts w:ascii="Times New Roman" w:hAnsi="Times New Roman" w:cs="Times New Roman"/>
          <w:sz w:val="28"/>
          <w:szCs w:val="28"/>
        </w:rPr>
        <w:t xml:space="preserve">2. Совершенствование организации взаимодействия органов местного самоуправления Ханкайского муниципального </w:t>
      </w:r>
      <w:r w:rsidR="00685F5B">
        <w:rPr>
          <w:rFonts w:ascii="Times New Roman" w:hAnsi="Times New Roman" w:cs="Times New Roman"/>
          <w:sz w:val="28"/>
          <w:szCs w:val="28"/>
        </w:rPr>
        <w:t>округа</w:t>
      </w:r>
      <w:r w:rsidRPr="00810FBA">
        <w:rPr>
          <w:rFonts w:ascii="Times New Roman" w:hAnsi="Times New Roman" w:cs="Times New Roman"/>
          <w:sz w:val="28"/>
          <w:szCs w:val="28"/>
        </w:rPr>
        <w:t>, средств массовой информации и представителей территориального общественного самоуправления.</w:t>
      </w:r>
    </w:p>
    <w:p w:rsidR="00810FBA" w:rsidRPr="00810FBA" w:rsidRDefault="00810FBA" w:rsidP="000B1C4B">
      <w:pPr>
        <w:pStyle w:val="ConsPlusNormal"/>
        <w:tabs>
          <w:tab w:val="left" w:pos="709"/>
        </w:tabs>
        <w:spacing w:line="240" w:lineRule="auto"/>
        <w:ind w:firstLine="709"/>
        <w:rPr>
          <w:rFonts w:ascii="Times New Roman" w:hAnsi="Times New Roman" w:cs="Times New Roman"/>
          <w:sz w:val="28"/>
          <w:szCs w:val="28"/>
        </w:rPr>
      </w:pPr>
      <w:r w:rsidRPr="00810FBA">
        <w:rPr>
          <w:rFonts w:ascii="Times New Roman" w:hAnsi="Times New Roman" w:cs="Times New Roman"/>
          <w:sz w:val="28"/>
          <w:szCs w:val="28"/>
        </w:rPr>
        <w:t>3.Обеспечение безопасности функционирования информационных и телекоммуникационных систем;</w:t>
      </w:r>
    </w:p>
    <w:p w:rsidR="00CA0F89" w:rsidRDefault="00810FBA" w:rsidP="000B1C4B">
      <w:pPr>
        <w:pStyle w:val="ConsPlusNormal"/>
        <w:tabs>
          <w:tab w:val="left" w:pos="709"/>
        </w:tabs>
        <w:spacing w:line="240" w:lineRule="auto"/>
        <w:ind w:firstLine="709"/>
        <w:rPr>
          <w:rFonts w:ascii="Times New Roman" w:hAnsi="Times New Roman" w:cs="Times New Roman"/>
          <w:sz w:val="28"/>
          <w:szCs w:val="28"/>
        </w:rPr>
      </w:pPr>
      <w:r w:rsidRPr="00810FBA">
        <w:rPr>
          <w:rFonts w:ascii="Times New Roman" w:hAnsi="Times New Roman" w:cs="Times New Roman"/>
          <w:sz w:val="28"/>
          <w:szCs w:val="28"/>
        </w:rPr>
        <w:t>4. Обеспечение предоставления гражданам и организациям услуг с использованием современных информационных и телекоммуникационных технологий.</w:t>
      </w:r>
    </w:p>
    <w:p w:rsidR="00D15E06" w:rsidRDefault="00D15E06" w:rsidP="000B1C4B">
      <w:pPr>
        <w:pStyle w:val="ConsPlusNormal"/>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К основным рискам реализации муниципальной программы относятся финансово-экономические риски, нормативно-правовые риски.</w:t>
      </w:r>
    </w:p>
    <w:p w:rsidR="000B1C4B" w:rsidRPr="00CA0F89" w:rsidRDefault="000B1C4B" w:rsidP="000B1C4B">
      <w:pPr>
        <w:pStyle w:val="ConsPlusNormal"/>
        <w:tabs>
          <w:tab w:val="left" w:pos="709"/>
        </w:tabs>
        <w:spacing w:line="240" w:lineRule="auto"/>
        <w:ind w:firstLine="709"/>
        <w:rPr>
          <w:rFonts w:ascii="Times New Roman" w:hAnsi="Times New Roman" w:cs="Times New Roman"/>
          <w:sz w:val="28"/>
          <w:szCs w:val="28"/>
        </w:rPr>
      </w:pPr>
    </w:p>
    <w:p w:rsidR="00CA0F89" w:rsidRDefault="00CA0F89" w:rsidP="000B1C4B">
      <w:pPr>
        <w:pStyle w:val="ConsPlusTitle"/>
        <w:spacing w:line="240" w:lineRule="auto"/>
        <w:jc w:val="center"/>
        <w:outlineLvl w:val="1"/>
        <w:rPr>
          <w:rFonts w:ascii="Times New Roman" w:hAnsi="Times New Roman" w:cs="Times New Roman"/>
          <w:b/>
          <w:sz w:val="28"/>
          <w:szCs w:val="28"/>
        </w:rPr>
      </w:pPr>
      <w:r w:rsidRPr="00BC0DF4">
        <w:rPr>
          <w:rFonts w:ascii="Times New Roman" w:hAnsi="Times New Roman" w:cs="Times New Roman"/>
          <w:b/>
          <w:sz w:val="28"/>
          <w:szCs w:val="28"/>
        </w:rPr>
        <w:t>2. Перечень показателей муниципальной программы</w:t>
      </w:r>
    </w:p>
    <w:p w:rsidR="00BC0DF4" w:rsidRPr="000B1C4B" w:rsidRDefault="00BC0DF4" w:rsidP="000B1C4B">
      <w:pPr>
        <w:pStyle w:val="ConsPlusTitle"/>
        <w:spacing w:line="240" w:lineRule="auto"/>
        <w:jc w:val="center"/>
        <w:outlineLvl w:val="1"/>
        <w:rPr>
          <w:rFonts w:ascii="Times New Roman" w:hAnsi="Times New Roman" w:cs="Times New Roman"/>
          <w:sz w:val="28"/>
          <w:szCs w:val="28"/>
        </w:rPr>
      </w:pPr>
    </w:p>
    <w:p w:rsidR="00CA0F89" w:rsidRDefault="006F313B" w:rsidP="000B1C4B">
      <w:pPr>
        <w:pStyle w:val="ConsPlusNormal"/>
        <w:spacing w:line="240" w:lineRule="auto"/>
        <w:ind w:firstLine="709"/>
        <w:rPr>
          <w:rFonts w:ascii="Times New Roman" w:hAnsi="Times New Roman" w:cs="Times New Roman"/>
          <w:sz w:val="28"/>
          <w:szCs w:val="28"/>
        </w:rPr>
      </w:pPr>
      <w:hyperlink w:anchor="P238" w:history="1">
        <w:r w:rsidR="00CA0F89" w:rsidRPr="00BC0DF4">
          <w:rPr>
            <w:rFonts w:ascii="Times New Roman" w:hAnsi="Times New Roman" w:cs="Times New Roman"/>
            <w:sz w:val="28"/>
            <w:szCs w:val="28"/>
          </w:rPr>
          <w:t>Перечень</w:t>
        </w:r>
      </w:hyperlink>
      <w:r w:rsidR="00CA0F89" w:rsidRPr="00BC0DF4">
        <w:rPr>
          <w:rFonts w:ascii="Times New Roman" w:hAnsi="Times New Roman" w:cs="Times New Roman"/>
          <w:sz w:val="28"/>
          <w:szCs w:val="28"/>
        </w:rPr>
        <w:t xml:space="preserve"> </w:t>
      </w:r>
      <w:r w:rsidR="00F02269">
        <w:rPr>
          <w:rFonts w:ascii="Times New Roman" w:hAnsi="Times New Roman" w:cs="Times New Roman"/>
          <w:sz w:val="28"/>
          <w:szCs w:val="28"/>
        </w:rPr>
        <w:t>показателей муниципальной программы</w:t>
      </w:r>
      <w:r w:rsidR="00BC0DF4">
        <w:rPr>
          <w:rFonts w:ascii="Times New Roman" w:hAnsi="Times New Roman" w:cs="Times New Roman"/>
          <w:sz w:val="28"/>
          <w:szCs w:val="28"/>
        </w:rPr>
        <w:t xml:space="preserve"> приведен в приложении №</w:t>
      </w:r>
      <w:r w:rsidR="00CA0F89" w:rsidRPr="00BC0DF4">
        <w:rPr>
          <w:rFonts w:ascii="Times New Roman" w:hAnsi="Times New Roman" w:cs="Times New Roman"/>
          <w:sz w:val="28"/>
          <w:szCs w:val="28"/>
        </w:rPr>
        <w:t xml:space="preserve"> 1 к муниципальной программе.</w:t>
      </w:r>
    </w:p>
    <w:p w:rsidR="00583B49" w:rsidRPr="00BC0DF4" w:rsidRDefault="00583B49" w:rsidP="000B1C4B">
      <w:pPr>
        <w:pStyle w:val="ConsPlusNormal"/>
        <w:spacing w:line="240" w:lineRule="auto"/>
        <w:ind w:firstLine="709"/>
        <w:rPr>
          <w:rFonts w:ascii="Times New Roman" w:hAnsi="Times New Roman" w:cs="Times New Roman"/>
          <w:sz w:val="28"/>
          <w:szCs w:val="28"/>
        </w:rPr>
      </w:pPr>
    </w:p>
    <w:p w:rsidR="00CA0F89" w:rsidRDefault="00CA0F89" w:rsidP="000B1C4B">
      <w:pPr>
        <w:pStyle w:val="ConsPlusNormal"/>
        <w:spacing w:line="240" w:lineRule="auto"/>
        <w:rPr>
          <w:rFonts w:ascii="Times New Roman" w:hAnsi="Times New Roman" w:cs="Times New Roman"/>
          <w:sz w:val="28"/>
          <w:szCs w:val="28"/>
        </w:rPr>
      </w:pPr>
    </w:p>
    <w:p w:rsidR="00E23493" w:rsidRDefault="00E23493" w:rsidP="000B1C4B">
      <w:pPr>
        <w:pStyle w:val="ConsPlusNormal"/>
        <w:spacing w:line="240" w:lineRule="auto"/>
        <w:rPr>
          <w:rFonts w:ascii="Times New Roman" w:hAnsi="Times New Roman" w:cs="Times New Roman"/>
          <w:sz w:val="28"/>
          <w:szCs w:val="28"/>
        </w:rPr>
      </w:pPr>
    </w:p>
    <w:p w:rsidR="00E23493" w:rsidRPr="00BC0DF4" w:rsidRDefault="00E23493" w:rsidP="000B1C4B">
      <w:pPr>
        <w:pStyle w:val="ConsPlusNormal"/>
        <w:spacing w:line="240" w:lineRule="auto"/>
        <w:rPr>
          <w:rFonts w:ascii="Times New Roman" w:hAnsi="Times New Roman" w:cs="Times New Roman"/>
          <w:sz w:val="28"/>
          <w:szCs w:val="28"/>
        </w:rPr>
      </w:pPr>
    </w:p>
    <w:p w:rsidR="00BC0DF4" w:rsidRDefault="00CA0F89" w:rsidP="000B1C4B">
      <w:pPr>
        <w:pStyle w:val="ConsPlusTitle"/>
        <w:spacing w:line="240" w:lineRule="auto"/>
        <w:jc w:val="center"/>
        <w:outlineLvl w:val="1"/>
        <w:rPr>
          <w:rFonts w:ascii="Times New Roman" w:hAnsi="Times New Roman" w:cs="Times New Roman"/>
          <w:b/>
          <w:sz w:val="28"/>
          <w:szCs w:val="28"/>
        </w:rPr>
      </w:pPr>
      <w:r w:rsidRPr="00BC0DF4">
        <w:rPr>
          <w:rFonts w:ascii="Times New Roman" w:hAnsi="Times New Roman" w:cs="Times New Roman"/>
          <w:b/>
          <w:sz w:val="28"/>
          <w:szCs w:val="28"/>
        </w:rPr>
        <w:lastRenderedPageBreak/>
        <w:t xml:space="preserve">3. Перечень мероприятий муниципальной программы </w:t>
      </w:r>
    </w:p>
    <w:p w:rsidR="00CA0F89" w:rsidRDefault="00CA0F89" w:rsidP="000B1C4B">
      <w:pPr>
        <w:pStyle w:val="ConsPlusTitle"/>
        <w:spacing w:line="240" w:lineRule="auto"/>
        <w:jc w:val="center"/>
        <w:outlineLvl w:val="1"/>
        <w:rPr>
          <w:rFonts w:ascii="Times New Roman" w:hAnsi="Times New Roman" w:cs="Times New Roman"/>
          <w:b/>
          <w:sz w:val="28"/>
          <w:szCs w:val="28"/>
        </w:rPr>
      </w:pPr>
      <w:r w:rsidRPr="00BC0DF4">
        <w:rPr>
          <w:rFonts w:ascii="Times New Roman" w:hAnsi="Times New Roman" w:cs="Times New Roman"/>
          <w:b/>
          <w:sz w:val="28"/>
          <w:szCs w:val="28"/>
        </w:rPr>
        <w:t>и план их реализации</w:t>
      </w:r>
    </w:p>
    <w:p w:rsidR="00BC0DF4" w:rsidRPr="000B1C4B" w:rsidRDefault="00BC0DF4" w:rsidP="000B1C4B">
      <w:pPr>
        <w:pStyle w:val="ConsPlusTitle"/>
        <w:spacing w:line="240" w:lineRule="auto"/>
        <w:jc w:val="center"/>
        <w:outlineLvl w:val="1"/>
        <w:rPr>
          <w:rFonts w:ascii="Times New Roman" w:hAnsi="Times New Roman" w:cs="Times New Roman"/>
          <w:sz w:val="28"/>
          <w:szCs w:val="28"/>
        </w:rPr>
      </w:pP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 xml:space="preserve">Реализация программных мероприятий направлена на решение задач и достижение цели данной </w:t>
      </w:r>
      <w:r w:rsidR="00935413">
        <w:rPr>
          <w:rFonts w:ascii="Times New Roman" w:hAnsi="Times New Roman" w:cs="Times New Roman"/>
          <w:sz w:val="28"/>
          <w:szCs w:val="28"/>
        </w:rPr>
        <w:t>муниципальной п</w:t>
      </w:r>
      <w:r w:rsidRPr="00BC0DF4">
        <w:rPr>
          <w:rFonts w:ascii="Times New Roman" w:hAnsi="Times New Roman" w:cs="Times New Roman"/>
          <w:sz w:val="28"/>
          <w:szCs w:val="28"/>
        </w:rPr>
        <w:t xml:space="preserve">рограммы. </w:t>
      </w:r>
      <w:hyperlink w:anchor="P327" w:history="1">
        <w:r w:rsidRPr="00BC0DF4">
          <w:rPr>
            <w:rFonts w:ascii="Times New Roman" w:hAnsi="Times New Roman" w:cs="Times New Roman"/>
            <w:sz w:val="28"/>
            <w:szCs w:val="28"/>
          </w:rPr>
          <w:t>Перечень</w:t>
        </w:r>
      </w:hyperlink>
      <w:r w:rsidRPr="00BC0DF4">
        <w:rPr>
          <w:rFonts w:ascii="Times New Roman" w:hAnsi="Times New Roman" w:cs="Times New Roman"/>
          <w:sz w:val="28"/>
          <w:szCs w:val="28"/>
        </w:rPr>
        <w:t xml:space="preserve"> основных программных мероприятий отражен </w:t>
      </w:r>
      <w:r w:rsidRPr="00476B86">
        <w:rPr>
          <w:rFonts w:ascii="Times New Roman" w:hAnsi="Times New Roman" w:cs="Times New Roman"/>
          <w:sz w:val="28"/>
          <w:szCs w:val="28"/>
        </w:rPr>
        <w:t xml:space="preserve">в приложении </w:t>
      </w:r>
      <w:r w:rsidR="00704A93" w:rsidRPr="00476B86">
        <w:rPr>
          <w:rFonts w:ascii="Times New Roman" w:hAnsi="Times New Roman" w:cs="Times New Roman"/>
          <w:sz w:val="28"/>
          <w:szCs w:val="28"/>
        </w:rPr>
        <w:t>№</w:t>
      </w:r>
      <w:r w:rsidRPr="00476B86">
        <w:rPr>
          <w:rFonts w:ascii="Times New Roman" w:hAnsi="Times New Roman" w:cs="Times New Roman"/>
          <w:sz w:val="28"/>
          <w:szCs w:val="28"/>
        </w:rPr>
        <w:t xml:space="preserve"> 2</w:t>
      </w:r>
      <w:r w:rsidRPr="00BC0DF4">
        <w:rPr>
          <w:rFonts w:ascii="Times New Roman" w:hAnsi="Times New Roman" w:cs="Times New Roman"/>
          <w:sz w:val="28"/>
          <w:szCs w:val="28"/>
        </w:rPr>
        <w:t xml:space="preserve"> к муниципальной программе, где предусмотрены сроки реализации и финансирование мероприятий из средств местного бюджета.</w:t>
      </w:r>
    </w:p>
    <w:p w:rsidR="00CA0F89" w:rsidRPr="00BC0DF4" w:rsidRDefault="00CA0F89" w:rsidP="000B1C4B">
      <w:pPr>
        <w:pStyle w:val="ConsPlusNormal"/>
        <w:spacing w:line="240" w:lineRule="auto"/>
        <w:rPr>
          <w:rFonts w:ascii="Times New Roman" w:hAnsi="Times New Roman" w:cs="Times New Roman"/>
          <w:sz w:val="28"/>
          <w:szCs w:val="28"/>
        </w:rPr>
      </w:pPr>
    </w:p>
    <w:p w:rsidR="00CA0F89" w:rsidRPr="00BC0DF4" w:rsidRDefault="00CA0F89" w:rsidP="000B1C4B">
      <w:pPr>
        <w:pStyle w:val="ConsPlusTitle"/>
        <w:spacing w:line="240" w:lineRule="auto"/>
        <w:jc w:val="center"/>
        <w:outlineLvl w:val="1"/>
        <w:rPr>
          <w:rFonts w:ascii="Times New Roman" w:hAnsi="Times New Roman" w:cs="Times New Roman"/>
          <w:b/>
          <w:sz w:val="28"/>
          <w:szCs w:val="28"/>
        </w:rPr>
      </w:pPr>
      <w:r w:rsidRPr="00BC0DF4">
        <w:rPr>
          <w:rFonts w:ascii="Times New Roman" w:hAnsi="Times New Roman" w:cs="Times New Roman"/>
          <w:b/>
          <w:sz w:val="28"/>
          <w:szCs w:val="28"/>
        </w:rPr>
        <w:t>4. Механизм реализации муниципальной программы</w:t>
      </w:r>
    </w:p>
    <w:p w:rsidR="00CA0F89" w:rsidRPr="00CA0F89" w:rsidRDefault="00CA0F89" w:rsidP="000B1C4B">
      <w:pPr>
        <w:pStyle w:val="ConsPlusNormal"/>
        <w:spacing w:line="240" w:lineRule="auto"/>
        <w:rPr>
          <w:rFonts w:ascii="Times New Roman" w:hAnsi="Times New Roman" w:cs="Times New Roman"/>
          <w:sz w:val="28"/>
          <w:szCs w:val="28"/>
        </w:rPr>
      </w:pP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основных мероприятий, достижение запланированных результатов и величин показателей, установленных в муниципальной программе.</w:t>
      </w:r>
    </w:p>
    <w:p w:rsidR="00CA0F89"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 xml:space="preserve">Ответственным исполнителем муниципальной программы является </w:t>
      </w:r>
      <w:r w:rsidR="00041ADA" w:rsidRPr="00870A42">
        <w:rPr>
          <w:rFonts w:ascii="Times New Roman" w:hAnsi="Times New Roman" w:cs="Times New Roman"/>
          <w:sz w:val="28"/>
          <w:szCs w:val="28"/>
        </w:rPr>
        <w:t xml:space="preserve">отдел информационных систем и информационной безопасности </w:t>
      </w:r>
      <w:r w:rsidRPr="00BC0DF4">
        <w:rPr>
          <w:rFonts w:ascii="Times New Roman" w:hAnsi="Times New Roman" w:cs="Times New Roman"/>
          <w:sz w:val="28"/>
          <w:szCs w:val="28"/>
        </w:rPr>
        <w:t>Администрации Ханкайского муниципального</w:t>
      </w:r>
      <w:r w:rsidR="00704A93">
        <w:rPr>
          <w:rFonts w:ascii="Times New Roman" w:hAnsi="Times New Roman" w:cs="Times New Roman"/>
          <w:sz w:val="28"/>
          <w:szCs w:val="28"/>
        </w:rPr>
        <w:t xml:space="preserve"> </w:t>
      </w:r>
      <w:r w:rsidR="00EA3DB7">
        <w:rPr>
          <w:rFonts w:ascii="Times New Roman" w:hAnsi="Times New Roman" w:cs="Times New Roman"/>
          <w:sz w:val="28"/>
          <w:szCs w:val="28"/>
        </w:rPr>
        <w:t>округа</w:t>
      </w:r>
      <w:r w:rsidRPr="00BC0DF4">
        <w:rPr>
          <w:rFonts w:ascii="Times New Roman" w:hAnsi="Times New Roman" w:cs="Times New Roman"/>
          <w:sz w:val="28"/>
          <w:szCs w:val="28"/>
        </w:rPr>
        <w:t xml:space="preserve">, которое несет ответственность за разработку, реализацию и оценку эффективности муниципальной программы в целом. </w:t>
      </w:r>
    </w:p>
    <w:p w:rsidR="000812CD" w:rsidRPr="000812CD" w:rsidRDefault="000812CD" w:rsidP="000B1C4B">
      <w:pPr>
        <w:pStyle w:val="ConsPlusNormal"/>
        <w:spacing w:line="240" w:lineRule="auto"/>
        <w:ind w:firstLine="709"/>
        <w:rPr>
          <w:rFonts w:ascii="Times New Roman" w:hAnsi="Times New Roman" w:cs="Times New Roman"/>
          <w:sz w:val="28"/>
          <w:szCs w:val="28"/>
        </w:rPr>
      </w:pPr>
      <w:r w:rsidRPr="000812CD">
        <w:rPr>
          <w:rFonts w:ascii="Times New Roman" w:hAnsi="Times New Roman" w:cs="Times New Roman"/>
          <w:sz w:val="28"/>
          <w:szCs w:val="28"/>
        </w:rPr>
        <w:t xml:space="preserve">Мероприятия </w:t>
      </w:r>
      <w:r w:rsidR="00935413">
        <w:rPr>
          <w:rFonts w:ascii="Times New Roman" w:hAnsi="Times New Roman" w:cs="Times New Roman"/>
          <w:sz w:val="28"/>
          <w:szCs w:val="28"/>
        </w:rPr>
        <w:t>муниципальной п</w:t>
      </w:r>
      <w:r w:rsidR="00935413" w:rsidRPr="00BC0DF4">
        <w:rPr>
          <w:rFonts w:ascii="Times New Roman" w:hAnsi="Times New Roman" w:cs="Times New Roman"/>
          <w:sz w:val="28"/>
          <w:szCs w:val="28"/>
        </w:rPr>
        <w:t>рограммы</w:t>
      </w:r>
      <w:r w:rsidRPr="000812CD">
        <w:rPr>
          <w:rFonts w:ascii="Times New Roman" w:hAnsi="Times New Roman" w:cs="Times New Roman"/>
          <w:sz w:val="28"/>
          <w:szCs w:val="28"/>
        </w:rPr>
        <w:t xml:space="preserve"> реализуются посредством:</w:t>
      </w:r>
    </w:p>
    <w:p w:rsidR="000812CD" w:rsidRPr="000812CD" w:rsidRDefault="000812CD" w:rsidP="000B1C4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0812CD">
        <w:rPr>
          <w:rFonts w:ascii="Times New Roman" w:hAnsi="Times New Roman" w:cs="Times New Roman"/>
          <w:sz w:val="28"/>
          <w:szCs w:val="28"/>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0812CD" w:rsidRPr="00BC0DF4" w:rsidRDefault="00D95038" w:rsidP="000B1C4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812CD" w:rsidRPr="000812CD">
        <w:rPr>
          <w:rFonts w:ascii="Times New Roman" w:hAnsi="Times New Roman" w:cs="Times New Roman"/>
          <w:sz w:val="28"/>
          <w:szCs w:val="28"/>
        </w:rPr>
        <w:t xml:space="preserve">предоставления </w:t>
      </w:r>
      <w:r w:rsidR="000812CD">
        <w:rPr>
          <w:rFonts w:ascii="Times New Roman" w:hAnsi="Times New Roman" w:cs="Times New Roman"/>
          <w:sz w:val="28"/>
          <w:szCs w:val="28"/>
        </w:rPr>
        <w:t xml:space="preserve">Муниципальному автономному учреждению </w:t>
      </w:r>
      <w:r w:rsidR="000B1C4B">
        <w:rPr>
          <w:rFonts w:ascii="Times New Roman" w:hAnsi="Times New Roman" w:cs="Times New Roman"/>
          <w:sz w:val="28"/>
          <w:szCs w:val="28"/>
        </w:rPr>
        <w:t>«</w:t>
      </w:r>
      <w:r w:rsidR="000812CD">
        <w:rPr>
          <w:rFonts w:ascii="Times New Roman" w:hAnsi="Times New Roman" w:cs="Times New Roman"/>
          <w:sz w:val="28"/>
          <w:szCs w:val="28"/>
        </w:rPr>
        <w:t xml:space="preserve">Редакция газеты «Приморские зори» </w:t>
      </w:r>
      <w:r w:rsidR="000812CD" w:rsidRPr="000812CD">
        <w:rPr>
          <w:rFonts w:ascii="Times New Roman" w:hAnsi="Times New Roman" w:cs="Times New Roman"/>
          <w:sz w:val="28"/>
          <w:szCs w:val="28"/>
        </w:rPr>
        <w:t xml:space="preserve">субсидий </w:t>
      </w:r>
      <w:r w:rsidR="00935413">
        <w:rPr>
          <w:rFonts w:ascii="Times New Roman" w:hAnsi="Times New Roman" w:cs="Times New Roman"/>
          <w:sz w:val="28"/>
          <w:szCs w:val="28"/>
        </w:rPr>
        <w:t xml:space="preserve">на обеспечение выполнения муниципального задания на оказание муниципальных услуг (выполнение работ) в порядке, утвержденном постановлением Администрации Ханкайского муниципального </w:t>
      </w:r>
      <w:r w:rsidR="00EA3DB7">
        <w:rPr>
          <w:rFonts w:ascii="Times New Roman" w:hAnsi="Times New Roman" w:cs="Times New Roman"/>
          <w:sz w:val="28"/>
          <w:szCs w:val="28"/>
        </w:rPr>
        <w:t>округа</w:t>
      </w:r>
      <w:r w:rsidR="00935413">
        <w:rPr>
          <w:rFonts w:ascii="Times New Roman" w:hAnsi="Times New Roman" w:cs="Times New Roman"/>
          <w:sz w:val="28"/>
          <w:szCs w:val="28"/>
        </w:rPr>
        <w:t xml:space="preserve">. </w:t>
      </w:r>
    </w:p>
    <w:p w:rsidR="00CA0F89" w:rsidRPr="00CA0F89" w:rsidRDefault="00CA0F89" w:rsidP="000B1C4B">
      <w:pPr>
        <w:pStyle w:val="ConsPlusNormal"/>
        <w:spacing w:line="240" w:lineRule="auto"/>
        <w:rPr>
          <w:rFonts w:ascii="Times New Roman" w:hAnsi="Times New Roman" w:cs="Times New Roman"/>
          <w:sz w:val="28"/>
          <w:szCs w:val="28"/>
        </w:rPr>
      </w:pPr>
    </w:p>
    <w:p w:rsidR="00CA0F89" w:rsidRDefault="00CA0F89" w:rsidP="000B1C4B">
      <w:pPr>
        <w:pStyle w:val="ConsPlusTitle"/>
        <w:spacing w:line="240" w:lineRule="auto"/>
        <w:jc w:val="center"/>
        <w:outlineLvl w:val="1"/>
        <w:rPr>
          <w:rFonts w:ascii="Times New Roman" w:hAnsi="Times New Roman" w:cs="Times New Roman"/>
          <w:b/>
          <w:sz w:val="28"/>
          <w:szCs w:val="28"/>
        </w:rPr>
      </w:pPr>
      <w:r w:rsidRPr="00BC0DF4">
        <w:rPr>
          <w:rFonts w:ascii="Times New Roman" w:hAnsi="Times New Roman" w:cs="Times New Roman"/>
          <w:b/>
          <w:sz w:val="28"/>
          <w:szCs w:val="28"/>
        </w:rPr>
        <w:t>5. Прогноз сводных показателей муниципальных заданий</w:t>
      </w:r>
    </w:p>
    <w:p w:rsidR="00B7789B" w:rsidRDefault="00B7789B" w:rsidP="000B1C4B">
      <w:pPr>
        <w:pStyle w:val="ConsPlusTitle"/>
        <w:spacing w:line="240" w:lineRule="auto"/>
        <w:jc w:val="center"/>
        <w:outlineLvl w:val="1"/>
        <w:rPr>
          <w:rFonts w:ascii="Times New Roman" w:hAnsi="Times New Roman" w:cs="Times New Roman"/>
          <w:b/>
          <w:sz w:val="28"/>
          <w:szCs w:val="28"/>
        </w:rPr>
      </w:pPr>
    </w:p>
    <w:p w:rsidR="00CA0F89" w:rsidRDefault="00CA0F89" w:rsidP="000B1C4B">
      <w:pPr>
        <w:pStyle w:val="ConsPlusTitle"/>
        <w:spacing w:line="240" w:lineRule="auto"/>
        <w:ind w:firstLine="709"/>
        <w:outlineLvl w:val="1"/>
        <w:rPr>
          <w:rFonts w:ascii="Times New Roman" w:hAnsi="Times New Roman" w:cs="Times New Roman"/>
          <w:sz w:val="28"/>
          <w:szCs w:val="28"/>
        </w:rPr>
      </w:pPr>
      <w:r w:rsidRPr="00CA0F89">
        <w:rPr>
          <w:rFonts w:ascii="Times New Roman" w:hAnsi="Times New Roman" w:cs="Times New Roman"/>
          <w:sz w:val="28"/>
          <w:szCs w:val="28"/>
        </w:rPr>
        <w:t>Прогноз сводн</w:t>
      </w:r>
      <w:r w:rsidR="0022247A">
        <w:rPr>
          <w:rFonts w:ascii="Times New Roman" w:hAnsi="Times New Roman" w:cs="Times New Roman"/>
          <w:sz w:val="28"/>
          <w:szCs w:val="28"/>
        </w:rPr>
        <w:t>ы</w:t>
      </w:r>
      <w:r w:rsidRPr="00CA0F89">
        <w:rPr>
          <w:rFonts w:ascii="Times New Roman" w:hAnsi="Times New Roman" w:cs="Times New Roman"/>
          <w:sz w:val="28"/>
          <w:szCs w:val="28"/>
        </w:rPr>
        <w:t xml:space="preserve">х показателей муниципальных заданий на оказание муниципальных услуг учреждениями Ханкайского муниципального </w:t>
      </w:r>
      <w:r w:rsidR="00685F5B">
        <w:rPr>
          <w:rFonts w:ascii="Times New Roman" w:hAnsi="Times New Roman" w:cs="Times New Roman"/>
          <w:sz w:val="28"/>
          <w:szCs w:val="28"/>
        </w:rPr>
        <w:t>округа</w:t>
      </w:r>
      <w:r w:rsidR="00685F5B" w:rsidRPr="00D32F54">
        <w:rPr>
          <w:rFonts w:ascii="Times New Roman" w:hAnsi="Times New Roman" w:cs="Times New Roman"/>
          <w:sz w:val="28"/>
          <w:szCs w:val="28"/>
        </w:rPr>
        <w:t xml:space="preserve"> </w:t>
      </w:r>
      <w:r w:rsidRPr="00CA0F89">
        <w:rPr>
          <w:rFonts w:ascii="Times New Roman" w:hAnsi="Times New Roman" w:cs="Times New Roman"/>
          <w:sz w:val="28"/>
          <w:szCs w:val="28"/>
        </w:rPr>
        <w:t xml:space="preserve">приведен в приложении </w:t>
      </w:r>
      <w:r w:rsidR="000B1C4B">
        <w:rPr>
          <w:rFonts w:ascii="Times New Roman" w:hAnsi="Times New Roman" w:cs="Times New Roman"/>
          <w:sz w:val="28"/>
          <w:szCs w:val="28"/>
        </w:rPr>
        <w:t xml:space="preserve">№ </w:t>
      </w:r>
      <w:r w:rsidR="00935413">
        <w:rPr>
          <w:rFonts w:ascii="Times New Roman" w:hAnsi="Times New Roman" w:cs="Times New Roman"/>
          <w:sz w:val="28"/>
          <w:szCs w:val="28"/>
        </w:rPr>
        <w:t>3</w:t>
      </w:r>
      <w:r w:rsidRPr="00CA0F89">
        <w:rPr>
          <w:rFonts w:ascii="Times New Roman" w:hAnsi="Times New Roman" w:cs="Times New Roman"/>
          <w:sz w:val="28"/>
          <w:szCs w:val="28"/>
        </w:rPr>
        <w:t xml:space="preserve"> к муниципальной программе.</w:t>
      </w:r>
    </w:p>
    <w:p w:rsidR="00D15E06" w:rsidRPr="00CA0F89" w:rsidRDefault="00D15E06" w:rsidP="000B1C4B">
      <w:pPr>
        <w:pStyle w:val="ConsPlusTitle"/>
        <w:spacing w:line="240" w:lineRule="auto"/>
        <w:ind w:firstLine="709"/>
        <w:outlineLvl w:val="1"/>
        <w:rPr>
          <w:rFonts w:ascii="Times New Roman" w:hAnsi="Times New Roman" w:cs="Times New Roman"/>
          <w:b/>
          <w:sz w:val="28"/>
          <w:szCs w:val="28"/>
        </w:rPr>
      </w:pPr>
    </w:p>
    <w:p w:rsidR="00CA0F89" w:rsidRPr="00CA0F89" w:rsidRDefault="00CA0F89" w:rsidP="000B1C4B">
      <w:pPr>
        <w:pStyle w:val="ConsPlusTitle"/>
        <w:spacing w:line="240" w:lineRule="auto"/>
        <w:jc w:val="center"/>
        <w:outlineLvl w:val="1"/>
        <w:rPr>
          <w:rFonts w:ascii="Times New Roman" w:hAnsi="Times New Roman" w:cs="Times New Roman"/>
          <w:sz w:val="28"/>
          <w:szCs w:val="28"/>
        </w:rPr>
      </w:pPr>
      <w:r w:rsidRPr="00BC0DF4">
        <w:rPr>
          <w:rFonts w:ascii="Times New Roman" w:hAnsi="Times New Roman" w:cs="Times New Roman"/>
          <w:b/>
          <w:sz w:val="28"/>
          <w:szCs w:val="28"/>
        </w:rPr>
        <w:t>6. Ресурсное обеспечение реализации муниципальной программы</w:t>
      </w:r>
      <w:r w:rsidRPr="00CA0F89">
        <w:rPr>
          <w:rFonts w:ascii="Times New Roman" w:hAnsi="Times New Roman" w:cs="Times New Roman"/>
          <w:sz w:val="28"/>
          <w:szCs w:val="28"/>
        </w:rPr>
        <w:t>.</w:t>
      </w:r>
    </w:p>
    <w:p w:rsidR="00CA0F89" w:rsidRPr="00CA0F89" w:rsidRDefault="00CA0F89" w:rsidP="000B1C4B">
      <w:pPr>
        <w:pStyle w:val="ConsPlusNormal"/>
        <w:spacing w:line="240" w:lineRule="auto"/>
        <w:rPr>
          <w:rFonts w:ascii="Times New Roman" w:hAnsi="Times New Roman" w:cs="Times New Roman"/>
          <w:sz w:val="28"/>
          <w:szCs w:val="28"/>
        </w:rPr>
      </w:pP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 xml:space="preserve">Финансирование мероприятий муниципальной программы будет осуществляться из средств </w:t>
      </w:r>
      <w:r w:rsidR="005727B8">
        <w:rPr>
          <w:rFonts w:ascii="Times New Roman" w:hAnsi="Times New Roman" w:cs="Times New Roman"/>
          <w:sz w:val="28"/>
          <w:szCs w:val="28"/>
        </w:rPr>
        <w:t xml:space="preserve">бюджета </w:t>
      </w:r>
      <w:r w:rsidRPr="00BC0DF4">
        <w:rPr>
          <w:rFonts w:ascii="Times New Roman" w:hAnsi="Times New Roman" w:cs="Times New Roman"/>
          <w:sz w:val="28"/>
          <w:szCs w:val="28"/>
        </w:rPr>
        <w:t xml:space="preserve">Ханкайского муниципального </w:t>
      </w:r>
      <w:r w:rsidR="00685F5B">
        <w:rPr>
          <w:rFonts w:ascii="Times New Roman" w:hAnsi="Times New Roman" w:cs="Times New Roman"/>
          <w:sz w:val="28"/>
          <w:szCs w:val="28"/>
        </w:rPr>
        <w:t>округа</w:t>
      </w:r>
      <w:r w:rsidRPr="00BC0DF4">
        <w:rPr>
          <w:rFonts w:ascii="Times New Roman" w:hAnsi="Times New Roman" w:cs="Times New Roman"/>
          <w:sz w:val="28"/>
          <w:szCs w:val="28"/>
        </w:rPr>
        <w:t xml:space="preserve">. Общий объем финансирования мероприятий муниципальной программы представлен в </w:t>
      </w:r>
      <w:hyperlink w:anchor="P1344" w:history="1">
        <w:r w:rsidR="00BC0DF4">
          <w:rPr>
            <w:rFonts w:ascii="Times New Roman" w:hAnsi="Times New Roman" w:cs="Times New Roman"/>
            <w:sz w:val="28"/>
            <w:szCs w:val="28"/>
          </w:rPr>
          <w:t>приложении №</w:t>
        </w:r>
        <w:r w:rsidR="00935413">
          <w:rPr>
            <w:rFonts w:ascii="Times New Roman" w:hAnsi="Times New Roman" w:cs="Times New Roman"/>
            <w:sz w:val="28"/>
            <w:szCs w:val="28"/>
          </w:rPr>
          <w:t xml:space="preserve"> </w:t>
        </w:r>
      </w:hyperlink>
      <w:r w:rsidR="00935413">
        <w:rPr>
          <w:rFonts w:ascii="Times New Roman" w:hAnsi="Times New Roman" w:cs="Times New Roman"/>
          <w:sz w:val="28"/>
          <w:szCs w:val="28"/>
        </w:rPr>
        <w:t>4</w:t>
      </w:r>
      <w:r w:rsidR="000B1C4B">
        <w:rPr>
          <w:rFonts w:ascii="Times New Roman" w:hAnsi="Times New Roman" w:cs="Times New Roman"/>
          <w:sz w:val="28"/>
          <w:szCs w:val="28"/>
        </w:rPr>
        <w:t xml:space="preserve"> </w:t>
      </w:r>
      <w:r w:rsidR="000B1C4B" w:rsidRPr="00CA0F89">
        <w:rPr>
          <w:rFonts w:ascii="Times New Roman" w:hAnsi="Times New Roman" w:cs="Times New Roman"/>
          <w:sz w:val="28"/>
          <w:szCs w:val="28"/>
        </w:rPr>
        <w:t>к муниципальной программе.</w:t>
      </w:r>
    </w:p>
    <w:p w:rsidR="00CA0F89"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Объем бюджетного финансирования муниципальной программы может ежегодно корректироваться на основе анализа полученных результатов, выделенных средств и фактического выполнения программных мероприятий. Реализация муниципальной программы осуществляется в пределах средств на очередной финансовый год.</w:t>
      </w:r>
    </w:p>
    <w:p w:rsidR="00583B49" w:rsidRPr="00BC0DF4" w:rsidRDefault="00583B49" w:rsidP="000B1C4B">
      <w:pPr>
        <w:pStyle w:val="ConsPlusNormal"/>
        <w:spacing w:line="240" w:lineRule="auto"/>
        <w:ind w:firstLine="709"/>
        <w:rPr>
          <w:rFonts w:ascii="Times New Roman" w:hAnsi="Times New Roman" w:cs="Times New Roman"/>
          <w:sz w:val="28"/>
          <w:szCs w:val="28"/>
        </w:rPr>
      </w:pPr>
    </w:p>
    <w:p w:rsidR="00CA0F89" w:rsidRPr="00BC0DF4" w:rsidRDefault="00CA0F89" w:rsidP="000B1C4B">
      <w:pPr>
        <w:pStyle w:val="ConsPlusTitle"/>
        <w:spacing w:line="240" w:lineRule="auto"/>
        <w:jc w:val="center"/>
        <w:outlineLvl w:val="1"/>
        <w:rPr>
          <w:rFonts w:ascii="Times New Roman" w:hAnsi="Times New Roman" w:cs="Times New Roman"/>
          <w:b/>
          <w:sz w:val="28"/>
          <w:szCs w:val="28"/>
        </w:rPr>
      </w:pPr>
      <w:r w:rsidRPr="00BC0DF4">
        <w:rPr>
          <w:rFonts w:ascii="Times New Roman" w:hAnsi="Times New Roman" w:cs="Times New Roman"/>
          <w:b/>
          <w:sz w:val="28"/>
          <w:szCs w:val="28"/>
        </w:rPr>
        <w:lastRenderedPageBreak/>
        <w:t>7. Управление и контроль</w:t>
      </w:r>
      <w:r w:rsidR="000B1C4B">
        <w:rPr>
          <w:rFonts w:ascii="Times New Roman" w:hAnsi="Times New Roman" w:cs="Times New Roman"/>
          <w:b/>
          <w:sz w:val="28"/>
          <w:szCs w:val="28"/>
        </w:rPr>
        <w:t xml:space="preserve"> </w:t>
      </w:r>
      <w:r w:rsidRPr="00BC0DF4">
        <w:rPr>
          <w:rFonts w:ascii="Times New Roman" w:hAnsi="Times New Roman" w:cs="Times New Roman"/>
          <w:b/>
          <w:sz w:val="28"/>
          <w:szCs w:val="28"/>
        </w:rPr>
        <w:t>за реализацией муниципальной программы</w:t>
      </w:r>
    </w:p>
    <w:p w:rsidR="00CA0F89" w:rsidRPr="00CA0F89" w:rsidRDefault="00CA0F89" w:rsidP="000B1C4B">
      <w:pPr>
        <w:pStyle w:val="ConsPlusNormal"/>
        <w:spacing w:line="240" w:lineRule="auto"/>
        <w:rPr>
          <w:rFonts w:ascii="Times New Roman" w:hAnsi="Times New Roman" w:cs="Times New Roman"/>
          <w:sz w:val="28"/>
          <w:szCs w:val="28"/>
        </w:rPr>
      </w:pP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 xml:space="preserve">Управление и контроль осуществляется в соответствии с </w:t>
      </w:r>
      <w:hyperlink r:id="rId12" w:history="1">
        <w:r w:rsidRPr="00BC0DF4">
          <w:rPr>
            <w:rFonts w:ascii="Times New Roman" w:hAnsi="Times New Roman" w:cs="Times New Roman"/>
            <w:sz w:val="28"/>
            <w:szCs w:val="28"/>
          </w:rPr>
          <w:t>постановлением</w:t>
        </w:r>
      </w:hyperlink>
      <w:r w:rsidRPr="00BC0DF4">
        <w:rPr>
          <w:rFonts w:ascii="Times New Roman" w:hAnsi="Times New Roman" w:cs="Times New Roman"/>
          <w:sz w:val="28"/>
          <w:szCs w:val="28"/>
        </w:rPr>
        <w:t xml:space="preserve"> Администрации Ханкайского муниципального </w:t>
      </w:r>
      <w:r w:rsidR="00BC0DF4">
        <w:rPr>
          <w:rFonts w:ascii="Times New Roman" w:hAnsi="Times New Roman" w:cs="Times New Roman"/>
          <w:sz w:val="28"/>
          <w:szCs w:val="28"/>
        </w:rPr>
        <w:t>района от 29 августа 2018 года №</w:t>
      </w:r>
      <w:r w:rsidRPr="00BC0DF4">
        <w:rPr>
          <w:rFonts w:ascii="Times New Roman" w:hAnsi="Times New Roman" w:cs="Times New Roman"/>
          <w:sz w:val="28"/>
          <w:szCs w:val="28"/>
        </w:rPr>
        <w:t xml:space="preserve"> 642-</w:t>
      </w:r>
      <w:r w:rsidR="000B1C4B">
        <w:rPr>
          <w:rFonts w:ascii="Times New Roman" w:hAnsi="Times New Roman" w:cs="Times New Roman"/>
          <w:sz w:val="28"/>
          <w:szCs w:val="28"/>
        </w:rPr>
        <w:t>па «</w:t>
      </w:r>
      <w:r w:rsidR="00BC0DF4">
        <w:rPr>
          <w:rFonts w:ascii="Times New Roman" w:hAnsi="Times New Roman" w:cs="Times New Roman"/>
          <w:sz w:val="28"/>
          <w:szCs w:val="28"/>
        </w:rPr>
        <w:t>О</w:t>
      </w:r>
      <w:r w:rsidR="00BC0DF4" w:rsidRPr="00BC0DF4">
        <w:rPr>
          <w:rFonts w:ascii="Times New Roman" w:hAnsi="Times New Roman" w:cs="Times New Roman"/>
          <w:sz w:val="28"/>
          <w:szCs w:val="28"/>
        </w:rPr>
        <w:t>б утверждении порядка принятия решений о разработке муниципальных программ, их формирования, реали</w:t>
      </w:r>
      <w:r w:rsidR="00BC0DF4">
        <w:rPr>
          <w:rFonts w:ascii="Times New Roman" w:hAnsi="Times New Roman" w:cs="Times New Roman"/>
          <w:sz w:val="28"/>
          <w:szCs w:val="28"/>
        </w:rPr>
        <w:t>зации и оценки эффективности в Х</w:t>
      </w:r>
      <w:r w:rsidR="000B1C4B">
        <w:rPr>
          <w:rFonts w:ascii="Times New Roman" w:hAnsi="Times New Roman" w:cs="Times New Roman"/>
          <w:sz w:val="28"/>
          <w:szCs w:val="28"/>
        </w:rPr>
        <w:t>анкайском муниципальном районе»</w:t>
      </w:r>
      <w:r w:rsidR="00BC0DF4" w:rsidRPr="00BC0DF4">
        <w:rPr>
          <w:rFonts w:ascii="Times New Roman" w:hAnsi="Times New Roman" w:cs="Times New Roman"/>
          <w:sz w:val="28"/>
          <w:szCs w:val="28"/>
        </w:rPr>
        <w:t>.</w:t>
      </w: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 xml:space="preserve">Общее управление и контроль реализации муниципальной программы осуществляет начальник </w:t>
      </w:r>
      <w:r w:rsidR="00EA3DB7">
        <w:rPr>
          <w:rFonts w:ascii="Times New Roman" w:hAnsi="Times New Roman" w:cs="Times New Roman"/>
          <w:sz w:val="28"/>
          <w:szCs w:val="28"/>
        </w:rPr>
        <w:t>отдела муниципальной службы и делопроизводства</w:t>
      </w:r>
      <w:r w:rsidRPr="00BC0DF4">
        <w:rPr>
          <w:rFonts w:ascii="Times New Roman" w:hAnsi="Times New Roman" w:cs="Times New Roman"/>
          <w:sz w:val="28"/>
          <w:szCs w:val="28"/>
        </w:rPr>
        <w:t xml:space="preserve"> Администрации Ха</w:t>
      </w:r>
      <w:r w:rsidR="005727B8">
        <w:rPr>
          <w:rFonts w:ascii="Times New Roman" w:hAnsi="Times New Roman" w:cs="Times New Roman"/>
          <w:sz w:val="28"/>
          <w:szCs w:val="28"/>
        </w:rPr>
        <w:t xml:space="preserve">нкайского муниципального </w:t>
      </w:r>
      <w:r w:rsidR="00EA3DB7">
        <w:rPr>
          <w:rFonts w:ascii="Times New Roman" w:hAnsi="Times New Roman" w:cs="Times New Roman"/>
          <w:sz w:val="28"/>
          <w:szCs w:val="28"/>
        </w:rPr>
        <w:t>округа</w:t>
      </w:r>
      <w:r w:rsidR="005727B8">
        <w:rPr>
          <w:rFonts w:ascii="Times New Roman" w:hAnsi="Times New Roman" w:cs="Times New Roman"/>
          <w:sz w:val="28"/>
          <w:szCs w:val="28"/>
        </w:rPr>
        <w:t>:</w:t>
      </w: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а) координирует работу по исполнению мероприятий муниципальной программы;</w:t>
      </w: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б) осу</w:t>
      </w:r>
      <w:r w:rsidR="00CB1C66">
        <w:rPr>
          <w:rFonts w:ascii="Times New Roman" w:hAnsi="Times New Roman" w:cs="Times New Roman"/>
          <w:sz w:val="28"/>
          <w:szCs w:val="28"/>
        </w:rPr>
        <w:t xml:space="preserve">ществляет контроль своевременным </w:t>
      </w:r>
      <w:r w:rsidRPr="00BC0DF4">
        <w:rPr>
          <w:rFonts w:ascii="Times New Roman" w:hAnsi="Times New Roman" w:cs="Times New Roman"/>
          <w:sz w:val="28"/>
          <w:szCs w:val="28"/>
        </w:rPr>
        <w:t>составлением отчетности по исполнению мероприятий муниципальной программы;</w:t>
      </w: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в) несет ответственность за достижение конечных результатов;</w:t>
      </w:r>
    </w:p>
    <w:p w:rsidR="00CA0F89" w:rsidRPr="00BC0DF4" w:rsidRDefault="00CA0F89" w:rsidP="000B1C4B">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 xml:space="preserve">г) по согласованию с ответственными исполнителями принимает решение о внесении изменений в перечни и состав мероприятий, сроки их реализации, объемы бюджетных ассигнований на реализацию мероприятий, при условии, что планируемые изменения не оказывают влияния на параметры муниципальной программы, и не приведут к ухудшению плановых значений </w:t>
      </w:r>
      <w:r w:rsidR="00275255">
        <w:rPr>
          <w:rFonts w:ascii="Times New Roman" w:hAnsi="Times New Roman" w:cs="Times New Roman"/>
          <w:sz w:val="28"/>
          <w:szCs w:val="28"/>
        </w:rPr>
        <w:t xml:space="preserve">показателей </w:t>
      </w:r>
      <w:r w:rsidR="00275255" w:rsidRPr="00BC0DF4">
        <w:rPr>
          <w:rFonts w:ascii="Times New Roman" w:hAnsi="Times New Roman" w:cs="Times New Roman"/>
          <w:sz w:val="28"/>
          <w:szCs w:val="28"/>
        </w:rPr>
        <w:t>и</w:t>
      </w:r>
      <w:r w:rsidRPr="00BC0DF4">
        <w:rPr>
          <w:rFonts w:ascii="Times New Roman" w:hAnsi="Times New Roman" w:cs="Times New Roman"/>
          <w:sz w:val="28"/>
          <w:szCs w:val="28"/>
        </w:rPr>
        <w:t xml:space="preserve"> отдельных конечных результатов муниципальной программы в целом.</w:t>
      </w:r>
    </w:p>
    <w:p w:rsidR="00CB1C66" w:rsidRDefault="00CA0F89" w:rsidP="00CB1C66">
      <w:pPr>
        <w:pStyle w:val="ConsPlusNormal"/>
        <w:spacing w:line="240" w:lineRule="auto"/>
        <w:ind w:firstLine="709"/>
        <w:rPr>
          <w:rFonts w:ascii="Times New Roman" w:hAnsi="Times New Roman" w:cs="Times New Roman"/>
          <w:sz w:val="28"/>
          <w:szCs w:val="28"/>
        </w:rPr>
      </w:pPr>
      <w:r w:rsidRPr="00BC0DF4">
        <w:rPr>
          <w:rFonts w:ascii="Times New Roman" w:hAnsi="Times New Roman" w:cs="Times New Roman"/>
          <w:sz w:val="28"/>
          <w:szCs w:val="28"/>
        </w:rPr>
        <w:t xml:space="preserve">Ответственные исполнители подают </w:t>
      </w:r>
      <w:r w:rsidR="005727B8">
        <w:rPr>
          <w:rFonts w:ascii="Times New Roman" w:hAnsi="Times New Roman" w:cs="Times New Roman"/>
          <w:sz w:val="28"/>
          <w:szCs w:val="28"/>
        </w:rPr>
        <w:t>отчетность</w:t>
      </w:r>
      <w:r w:rsidRPr="00BC0DF4">
        <w:rPr>
          <w:rFonts w:ascii="Times New Roman" w:hAnsi="Times New Roman" w:cs="Times New Roman"/>
          <w:sz w:val="28"/>
          <w:szCs w:val="28"/>
        </w:rPr>
        <w:t xml:space="preserve"> о ходе реализации муниципальной программы по </w:t>
      </w:r>
      <w:hyperlink r:id="rId13" w:history="1">
        <w:r w:rsidRPr="00BC0DF4">
          <w:rPr>
            <w:rFonts w:ascii="Times New Roman" w:hAnsi="Times New Roman" w:cs="Times New Roman"/>
            <w:sz w:val="28"/>
            <w:szCs w:val="28"/>
          </w:rPr>
          <w:t>форме</w:t>
        </w:r>
      </w:hyperlink>
      <w:r w:rsidR="005727B8">
        <w:rPr>
          <w:rFonts w:ascii="Times New Roman" w:hAnsi="Times New Roman" w:cs="Times New Roman"/>
          <w:sz w:val="28"/>
          <w:szCs w:val="28"/>
        </w:rPr>
        <w:t xml:space="preserve"> и в сроки</w:t>
      </w:r>
      <w:r w:rsidRPr="00BC0DF4">
        <w:rPr>
          <w:rFonts w:ascii="Times New Roman" w:hAnsi="Times New Roman" w:cs="Times New Roman"/>
          <w:sz w:val="28"/>
          <w:szCs w:val="28"/>
        </w:rPr>
        <w:t xml:space="preserve">, </w:t>
      </w:r>
      <w:r w:rsidR="005727B8">
        <w:rPr>
          <w:rFonts w:ascii="Times New Roman" w:hAnsi="Times New Roman" w:cs="Times New Roman"/>
          <w:sz w:val="28"/>
          <w:szCs w:val="28"/>
        </w:rPr>
        <w:t>установленные</w:t>
      </w:r>
      <w:r w:rsidRPr="00BC0DF4">
        <w:rPr>
          <w:rFonts w:ascii="Times New Roman" w:hAnsi="Times New Roman" w:cs="Times New Roman"/>
          <w:sz w:val="28"/>
          <w:szCs w:val="28"/>
        </w:rPr>
        <w:t xml:space="preserve"> постановлением Администрации Ханкайского муниципального района от 29</w:t>
      </w:r>
      <w:r w:rsidR="00BC0DF4">
        <w:rPr>
          <w:rFonts w:ascii="Times New Roman" w:hAnsi="Times New Roman" w:cs="Times New Roman"/>
          <w:sz w:val="28"/>
          <w:szCs w:val="28"/>
        </w:rPr>
        <w:t xml:space="preserve"> августа 2018 года №</w:t>
      </w:r>
      <w:r w:rsidRPr="00BC0DF4">
        <w:rPr>
          <w:rFonts w:ascii="Times New Roman" w:hAnsi="Times New Roman" w:cs="Times New Roman"/>
          <w:sz w:val="28"/>
          <w:szCs w:val="28"/>
        </w:rPr>
        <w:t xml:space="preserve"> 642-</w:t>
      </w:r>
      <w:r w:rsidR="000B1C4B">
        <w:rPr>
          <w:rFonts w:ascii="Times New Roman" w:hAnsi="Times New Roman" w:cs="Times New Roman"/>
          <w:sz w:val="28"/>
          <w:szCs w:val="28"/>
        </w:rPr>
        <w:t>па «</w:t>
      </w:r>
      <w:r w:rsidR="00BC0DF4">
        <w:rPr>
          <w:rFonts w:ascii="Times New Roman" w:hAnsi="Times New Roman" w:cs="Times New Roman"/>
          <w:sz w:val="28"/>
          <w:szCs w:val="28"/>
        </w:rPr>
        <w:t>О</w:t>
      </w:r>
      <w:r w:rsidR="00BC0DF4" w:rsidRPr="00BC0DF4">
        <w:rPr>
          <w:rFonts w:ascii="Times New Roman" w:hAnsi="Times New Roman" w:cs="Times New Roman"/>
          <w:sz w:val="28"/>
          <w:szCs w:val="28"/>
        </w:rPr>
        <w:t xml:space="preserve">б утверждении порядка принятия решений о разработке муниципальных программ, их формирования, реализации и оценки эффективности в </w:t>
      </w:r>
      <w:r w:rsidR="00BC0DF4">
        <w:rPr>
          <w:rFonts w:ascii="Times New Roman" w:hAnsi="Times New Roman" w:cs="Times New Roman"/>
          <w:sz w:val="28"/>
          <w:szCs w:val="28"/>
        </w:rPr>
        <w:t>Х</w:t>
      </w:r>
      <w:r w:rsidR="000B1C4B">
        <w:rPr>
          <w:rFonts w:ascii="Times New Roman" w:hAnsi="Times New Roman" w:cs="Times New Roman"/>
          <w:sz w:val="28"/>
          <w:szCs w:val="28"/>
        </w:rPr>
        <w:t>анкайском муниципальном районе»</w:t>
      </w:r>
      <w:r w:rsidR="00BC0DF4" w:rsidRPr="00BC0DF4">
        <w:rPr>
          <w:rFonts w:ascii="Times New Roman" w:hAnsi="Times New Roman" w:cs="Times New Roman"/>
          <w:sz w:val="28"/>
          <w:szCs w:val="28"/>
        </w:rPr>
        <w:t xml:space="preserve"> </w:t>
      </w:r>
      <w:r w:rsidRPr="00BC0DF4">
        <w:rPr>
          <w:rFonts w:ascii="Times New Roman" w:hAnsi="Times New Roman" w:cs="Times New Roman"/>
          <w:sz w:val="28"/>
          <w:szCs w:val="28"/>
        </w:rPr>
        <w:t>с нарастающим итогом</w:t>
      </w:r>
      <w:r w:rsidR="005727B8">
        <w:rPr>
          <w:rFonts w:ascii="Times New Roman" w:hAnsi="Times New Roman" w:cs="Times New Roman"/>
          <w:sz w:val="28"/>
          <w:szCs w:val="28"/>
        </w:rPr>
        <w:t>.</w:t>
      </w:r>
      <w:r w:rsidRPr="00BC0DF4">
        <w:rPr>
          <w:rFonts w:ascii="Times New Roman" w:hAnsi="Times New Roman" w:cs="Times New Roman"/>
          <w:sz w:val="28"/>
          <w:szCs w:val="28"/>
        </w:rPr>
        <w:t xml:space="preserve"> </w:t>
      </w:r>
    </w:p>
    <w:p w:rsidR="00CA0F89" w:rsidRDefault="00CB1C66" w:rsidP="00CB1C66">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в срок до 15 февраля, следующего за отчетным годом, размещает в сети Интернет на официальном сайте органов местного самоуправления Ханкайского муниципального </w:t>
      </w:r>
      <w:r w:rsidR="00685F5B">
        <w:rPr>
          <w:rFonts w:ascii="Times New Roman" w:hAnsi="Times New Roman" w:cs="Times New Roman"/>
          <w:sz w:val="28"/>
          <w:szCs w:val="28"/>
        </w:rPr>
        <w:t>округа</w:t>
      </w:r>
      <w:r w:rsidR="00685F5B" w:rsidRPr="00D32F54">
        <w:rPr>
          <w:rFonts w:ascii="Times New Roman" w:hAnsi="Times New Roman" w:cs="Times New Roman"/>
          <w:sz w:val="28"/>
          <w:szCs w:val="28"/>
        </w:rPr>
        <w:t xml:space="preserve"> </w:t>
      </w:r>
      <w:r>
        <w:rPr>
          <w:rFonts w:ascii="Times New Roman" w:hAnsi="Times New Roman" w:cs="Times New Roman"/>
          <w:sz w:val="28"/>
          <w:szCs w:val="28"/>
        </w:rPr>
        <w:t>и в общедоступном информационном ресурсе стратегического планирования в сети Интернет годовой отчет о ходе реализации муниципальной программы</w:t>
      </w:r>
      <w:r w:rsidR="00CA0F89" w:rsidRPr="00BC0DF4">
        <w:rPr>
          <w:rFonts w:ascii="Times New Roman" w:hAnsi="Times New Roman" w:cs="Times New Roman"/>
          <w:sz w:val="28"/>
          <w:szCs w:val="28"/>
        </w:rPr>
        <w:t>.</w:t>
      </w:r>
    </w:p>
    <w:p w:rsidR="00D15E06" w:rsidRDefault="00D15E06" w:rsidP="00CB1C66">
      <w:pPr>
        <w:pStyle w:val="ConsPlusNormal"/>
        <w:spacing w:line="240" w:lineRule="auto"/>
        <w:ind w:firstLine="709"/>
        <w:rPr>
          <w:rFonts w:ascii="Times New Roman" w:hAnsi="Times New Roman" w:cs="Times New Roman"/>
          <w:sz w:val="28"/>
          <w:szCs w:val="28"/>
        </w:rPr>
      </w:pPr>
    </w:p>
    <w:p w:rsidR="00CB1C66" w:rsidRDefault="00CB1C66" w:rsidP="00CB1C66">
      <w:pPr>
        <w:pStyle w:val="ConsPlusNormal"/>
        <w:spacing w:line="240" w:lineRule="auto"/>
        <w:ind w:firstLine="709"/>
        <w:jc w:val="center"/>
        <w:rPr>
          <w:rFonts w:ascii="Times New Roman" w:hAnsi="Times New Roman" w:cs="Times New Roman"/>
          <w:b/>
          <w:sz w:val="28"/>
          <w:szCs w:val="28"/>
        </w:rPr>
      </w:pPr>
      <w:r w:rsidRPr="00CB1C66">
        <w:rPr>
          <w:rFonts w:ascii="Times New Roman" w:hAnsi="Times New Roman" w:cs="Times New Roman"/>
          <w:b/>
          <w:sz w:val="28"/>
          <w:szCs w:val="28"/>
        </w:rPr>
        <w:t>8. Оценка эффективности муниципальной программы</w:t>
      </w:r>
    </w:p>
    <w:p w:rsidR="00CB1C66" w:rsidRDefault="00CB1C66" w:rsidP="00CB1C66">
      <w:pPr>
        <w:pStyle w:val="ConsPlusNormal"/>
        <w:spacing w:line="240" w:lineRule="auto"/>
        <w:ind w:firstLine="709"/>
        <w:jc w:val="center"/>
        <w:rPr>
          <w:rFonts w:ascii="Times New Roman" w:hAnsi="Times New Roman" w:cs="Times New Roman"/>
          <w:b/>
          <w:sz w:val="28"/>
          <w:szCs w:val="28"/>
        </w:rPr>
      </w:pPr>
    </w:p>
    <w:p w:rsidR="00CB1C66" w:rsidRDefault="00CB1C66" w:rsidP="00CB1C66">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w:t>
      </w:r>
      <w:r w:rsidRPr="00BC0DF4">
        <w:rPr>
          <w:rFonts w:ascii="Times New Roman" w:hAnsi="Times New Roman" w:cs="Times New Roman"/>
          <w:sz w:val="28"/>
          <w:szCs w:val="28"/>
        </w:rPr>
        <w:t>рограммы</w:t>
      </w:r>
      <w:r>
        <w:rPr>
          <w:rFonts w:ascii="Times New Roman" w:hAnsi="Times New Roman" w:cs="Times New Roman"/>
          <w:sz w:val="28"/>
          <w:szCs w:val="28"/>
        </w:rPr>
        <w:t xml:space="preserve"> представляет собой механизм контроля выполнения мероприятий муниципальной п</w:t>
      </w:r>
      <w:r w:rsidRPr="00BC0DF4">
        <w:rPr>
          <w:rFonts w:ascii="Times New Roman" w:hAnsi="Times New Roman" w:cs="Times New Roman"/>
          <w:sz w:val="28"/>
          <w:szCs w:val="28"/>
        </w:rPr>
        <w:t>рограммы</w:t>
      </w:r>
      <w:r>
        <w:rPr>
          <w:rFonts w:ascii="Times New Roman" w:hAnsi="Times New Roman" w:cs="Times New Roman"/>
          <w:sz w:val="28"/>
          <w:szCs w:val="28"/>
        </w:rPr>
        <w:t xml:space="preserve"> в зависимости от степени достижения цели и задач, определенных муниципальной программой.</w:t>
      </w:r>
    </w:p>
    <w:p w:rsidR="00CB1C66" w:rsidRDefault="00CB1C66" w:rsidP="00CB1C66">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Оценка эффективности </w:t>
      </w:r>
      <w:r w:rsidR="00275255">
        <w:rPr>
          <w:rFonts w:ascii="Times New Roman" w:hAnsi="Times New Roman" w:cs="Times New Roman"/>
          <w:sz w:val="28"/>
          <w:szCs w:val="28"/>
        </w:rPr>
        <w:t>реализации муниципальной</w:t>
      </w:r>
      <w:r>
        <w:rPr>
          <w:rFonts w:ascii="Times New Roman" w:hAnsi="Times New Roman" w:cs="Times New Roman"/>
          <w:sz w:val="28"/>
          <w:szCs w:val="28"/>
        </w:rPr>
        <w:t xml:space="preserve"> п</w:t>
      </w:r>
      <w:r w:rsidRPr="00BC0DF4">
        <w:rPr>
          <w:rFonts w:ascii="Times New Roman" w:hAnsi="Times New Roman" w:cs="Times New Roman"/>
          <w:sz w:val="28"/>
          <w:szCs w:val="28"/>
        </w:rPr>
        <w:t>рограммы</w:t>
      </w:r>
      <w:r>
        <w:rPr>
          <w:rFonts w:ascii="Times New Roman" w:hAnsi="Times New Roman" w:cs="Times New Roman"/>
          <w:sz w:val="28"/>
          <w:szCs w:val="28"/>
        </w:rPr>
        <w:t xml:space="preserve"> проводится ответственным исполнителем муниципальной п</w:t>
      </w:r>
      <w:r w:rsidRPr="00BC0DF4">
        <w:rPr>
          <w:rFonts w:ascii="Times New Roman" w:hAnsi="Times New Roman" w:cs="Times New Roman"/>
          <w:sz w:val="28"/>
          <w:szCs w:val="28"/>
        </w:rPr>
        <w:t>рограммы</w:t>
      </w:r>
      <w:r>
        <w:rPr>
          <w:rFonts w:ascii="Times New Roman" w:hAnsi="Times New Roman" w:cs="Times New Roman"/>
          <w:sz w:val="28"/>
          <w:szCs w:val="28"/>
        </w:rPr>
        <w:t xml:space="preserve"> по итогам её исполнения за отчетный финансовый год, а также по итогам завершения реализации муниципальной п</w:t>
      </w:r>
      <w:r w:rsidRPr="00BC0DF4">
        <w:rPr>
          <w:rFonts w:ascii="Times New Roman" w:hAnsi="Times New Roman" w:cs="Times New Roman"/>
          <w:sz w:val="28"/>
          <w:szCs w:val="28"/>
        </w:rPr>
        <w:t>рограммы</w:t>
      </w:r>
      <w:r>
        <w:rPr>
          <w:rFonts w:ascii="Times New Roman" w:hAnsi="Times New Roman" w:cs="Times New Roman"/>
          <w:sz w:val="28"/>
          <w:szCs w:val="28"/>
        </w:rPr>
        <w:t>.</w:t>
      </w:r>
    </w:p>
    <w:p w:rsidR="00CB1C66" w:rsidRPr="00CB1C66" w:rsidRDefault="00CB1C66" w:rsidP="00CB1C66">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Оценка производится в соответствии с методикой, утвержденной постановлением </w:t>
      </w:r>
      <w:r w:rsidRPr="00F34B50">
        <w:rPr>
          <w:rFonts w:ascii="Times New Roman" w:hAnsi="Times New Roman" w:cs="Times New Roman"/>
          <w:spacing w:val="-4"/>
          <w:kern w:val="28"/>
          <w:sz w:val="28"/>
          <w:szCs w:val="28"/>
        </w:rPr>
        <w:t>Администрации Ханкайского муниципального района № 642-</w:t>
      </w:r>
      <w:r w:rsidRPr="00F34B50">
        <w:rPr>
          <w:rFonts w:ascii="Times New Roman" w:hAnsi="Times New Roman" w:cs="Times New Roman"/>
          <w:spacing w:val="-4"/>
          <w:sz w:val="28"/>
          <w:szCs w:val="28"/>
        </w:rPr>
        <w:t>па</w:t>
      </w:r>
      <w:r>
        <w:rPr>
          <w:rFonts w:ascii="Times New Roman" w:hAnsi="Times New Roman" w:cs="Times New Roman"/>
          <w:sz w:val="28"/>
          <w:szCs w:val="28"/>
        </w:rPr>
        <w:t xml:space="preserve"> от 29.08.2018 «Об утверждении Порядка принятия решений о разработке муниципальных программ, их формирования, реализации и оценки эффективности в Ханкайском муниципальном районе».</w:t>
      </w:r>
    </w:p>
    <w:p w:rsidR="00F616DF" w:rsidRDefault="00F616DF" w:rsidP="00CB1C66">
      <w:pPr>
        <w:pStyle w:val="ConsPlusNormal"/>
        <w:spacing w:line="240" w:lineRule="auto"/>
        <w:ind w:firstLine="709"/>
        <w:rPr>
          <w:rFonts w:ascii="Times New Roman" w:hAnsi="Times New Roman" w:cs="Times New Roman"/>
          <w:sz w:val="28"/>
          <w:szCs w:val="28"/>
        </w:rPr>
        <w:sectPr w:rsidR="00F616DF" w:rsidSect="00F616DF">
          <w:headerReference w:type="even" r:id="rId14"/>
          <w:pgSz w:w="11905" w:h="16837" w:code="9"/>
          <w:pgMar w:top="567" w:right="567" w:bottom="425" w:left="1701" w:header="227" w:footer="227" w:gutter="0"/>
          <w:cols w:space="720"/>
          <w:docGrid w:linePitch="381" w:charSpace="40960"/>
        </w:sectPr>
      </w:pPr>
    </w:p>
    <w:tbl>
      <w:tblPr>
        <w:tblpPr w:leftFromText="180" w:rightFromText="180" w:vertAnchor="text" w:horzAnchor="page" w:tblpX="10048"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F616DF" w:rsidRPr="0011222D" w:rsidTr="00F616DF">
        <w:tc>
          <w:tcPr>
            <w:tcW w:w="5386" w:type="dxa"/>
            <w:tcBorders>
              <w:top w:val="nil"/>
              <w:left w:val="nil"/>
              <w:bottom w:val="nil"/>
              <w:right w:val="nil"/>
            </w:tcBorders>
            <w:shd w:val="clear" w:color="auto" w:fill="auto"/>
          </w:tcPr>
          <w:p w:rsidR="00F616DF" w:rsidRPr="00256359" w:rsidRDefault="00F616DF" w:rsidP="00F616DF">
            <w:pPr>
              <w:pStyle w:val="ConsPlusNormal"/>
              <w:spacing w:line="240" w:lineRule="auto"/>
              <w:jc w:val="center"/>
              <w:outlineLvl w:val="1"/>
              <w:rPr>
                <w:rFonts w:ascii="Times New Roman" w:hAnsi="Times New Roman" w:cs="Times New Roman"/>
                <w:sz w:val="24"/>
                <w:szCs w:val="24"/>
              </w:rPr>
            </w:pPr>
            <w:r w:rsidRPr="00256359">
              <w:rPr>
                <w:rFonts w:ascii="Times New Roman" w:hAnsi="Times New Roman" w:cs="Times New Roman"/>
                <w:sz w:val="24"/>
                <w:szCs w:val="24"/>
              </w:rPr>
              <w:lastRenderedPageBreak/>
              <w:t>Приложение № 1</w:t>
            </w:r>
          </w:p>
          <w:p w:rsidR="00F616DF" w:rsidRPr="000B1C4B" w:rsidRDefault="00F616DF" w:rsidP="00F616DF">
            <w:pPr>
              <w:pStyle w:val="ConsPlusNormal"/>
              <w:spacing w:line="240" w:lineRule="auto"/>
              <w:jc w:val="center"/>
              <w:rPr>
                <w:rFonts w:ascii="Times New Roman" w:hAnsi="Times New Roman" w:cs="Times New Roman"/>
                <w:sz w:val="24"/>
                <w:szCs w:val="24"/>
              </w:rPr>
            </w:pPr>
            <w:r w:rsidRPr="00256359">
              <w:rPr>
                <w:rFonts w:ascii="Times New Roman" w:hAnsi="Times New Roman" w:cs="Times New Roman"/>
                <w:sz w:val="24"/>
                <w:szCs w:val="24"/>
              </w:rPr>
              <w:t xml:space="preserve">к </w:t>
            </w:r>
            <w:r w:rsidRPr="00685F5B">
              <w:rPr>
                <w:rFonts w:ascii="Times New Roman" w:hAnsi="Times New Roman" w:cs="Times New Roman"/>
                <w:sz w:val="24"/>
                <w:szCs w:val="24"/>
              </w:rPr>
              <w:t>муниципальной программе "Развитие информационного общества в Ханкайском муниципальном округе"</w:t>
            </w:r>
            <w:r>
              <w:rPr>
                <w:rFonts w:ascii="Times New Roman" w:hAnsi="Times New Roman" w:cs="Times New Roman"/>
                <w:sz w:val="24"/>
                <w:szCs w:val="24"/>
              </w:rPr>
              <w:t xml:space="preserve"> на 2020 - 2026</w:t>
            </w:r>
            <w:r w:rsidRPr="00256359">
              <w:rPr>
                <w:rFonts w:ascii="Times New Roman" w:hAnsi="Times New Roman" w:cs="Times New Roman"/>
                <w:sz w:val="24"/>
                <w:szCs w:val="24"/>
              </w:rPr>
              <w:t xml:space="preserve"> годы</w:t>
            </w:r>
          </w:p>
        </w:tc>
      </w:tr>
    </w:tbl>
    <w:p w:rsidR="00CB1C66" w:rsidRDefault="00CB1C66" w:rsidP="00CB1C66">
      <w:pPr>
        <w:pStyle w:val="ConsPlusNormal"/>
        <w:spacing w:line="240" w:lineRule="auto"/>
        <w:ind w:firstLine="709"/>
        <w:rPr>
          <w:rFonts w:ascii="Times New Roman" w:hAnsi="Times New Roman" w:cs="Times New Roman"/>
          <w:sz w:val="28"/>
          <w:szCs w:val="28"/>
        </w:rPr>
      </w:pPr>
    </w:p>
    <w:p w:rsidR="00CB1C66" w:rsidRDefault="00CB1C66" w:rsidP="00CB1C66">
      <w:pPr>
        <w:pStyle w:val="ConsPlusNormal"/>
        <w:spacing w:line="240" w:lineRule="auto"/>
        <w:ind w:firstLine="709"/>
        <w:rPr>
          <w:rFonts w:ascii="Times New Roman" w:hAnsi="Times New Roman" w:cs="Times New Roman"/>
          <w:sz w:val="28"/>
          <w:szCs w:val="28"/>
        </w:rPr>
      </w:pPr>
    </w:p>
    <w:p w:rsidR="00BC0DF4" w:rsidRDefault="00BC0DF4" w:rsidP="00F616DF">
      <w:pPr>
        <w:pStyle w:val="ConsPlusNormal"/>
        <w:spacing w:line="240" w:lineRule="auto"/>
        <w:jc w:val="right"/>
        <w:outlineLvl w:val="1"/>
        <w:rPr>
          <w:rFonts w:ascii="Times New Roman" w:hAnsi="Times New Roman" w:cs="Times New Roman"/>
          <w:sz w:val="28"/>
          <w:szCs w:val="28"/>
        </w:rPr>
      </w:pPr>
    </w:p>
    <w:p w:rsidR="0048625B" w:rsidRPr="00CA0F89" w:rsidRDefault="0048625B" w:rsidP="00F616DF">
      <w:pPr>
        <w:pStyle w:val="ConsPlusNormal"/>
        <w:spacing w:line="240" w:lineRule="auto"/>
        <w:rPr>
          <w:rFonts w:ascii="Times New Roman" w:hAnsi="Times New Roman" w:cs="Times New Roman"/>
          <w:sz w:val="28"/>
          <w:szCs w:val="28"/>
        </w:rPr>
      </w:pPr>
    </w:p>
    <w:p w:rsidR="00C02CD4" w:rsidRPr="00C02CD4" w:rsidRDefault="00C02CD4" w:rsidP="00F616DF">
      <w:pPr>
        <w:pStyle w:val="ConsPlusTitle"/>
        <w:jc w:val="center"/>
        <w:rPr>
          <w:rFonts w:ascii="Times New Roman" w:hAnsi="Times New Roman" w:cs="Times New Roman"/>
          <w:b/>
          <w:sz w:val="28"/>
          <w:szCs w:val="28"/>
        </w:rPr>
      </w:pPr>
      <w:bookmarkStart w:id="1" w:name="P238"/>
      <w:bookmarkEnd w:id="1"/>
      <w:r w:rsidRPr="00C02CD4">
        <w:rPr>
          <w:rFonts w:ascii="Times New Roman" w:hAnsi="Times New Roman" w:cs="Times New Roman"/>
          <w:b/>
          <w:sz w:val="28"/>
          <w:szCs w:val="28"/>
        </w:rPr>
        <w:t>ПЕРЕЧЕНЬ</w:t>
      </w:r>
    </w:p>
    <w:p w:rsidR="000B1C4B" w:rsidRDefault="00C02CD4" w:rsidP="00F616DF">
      <w:pPr>
        <w:pStyle w:val="ConsPlusTitle"/>
        <w:spacing w:line="240" w:lineRule="auto"/>
        <w:jc w:val="center"/>
        <w:rPr>
          <w:rFonts w:ascii="Times New Roman" w:hAnsi="Times New Roman" w:cs="Times New Roman"/>
          <w:sz w:val="28"/>
          <w:szCs w:val="28"/>
        </w:rPr>
      </w:pPr>
      <w:r w:rsidRPr="000B1C4B">
        <w:rPr>
          <w:rFonts w:ascii="Times New Roman" w:hAnsi="Times New Roman" w:cs="Times New Roman"/>
          <w:sz w:val="28"/>
          <w:szCs w:val="28"/>
        </w:rPr>
        <w:t xml:space="preserve">показателей </w:t>
      </w:r>
      <w:r w:rsidR="000B1C4B">
        <w:rPr>
          <w:rFonts w:ascii="Times New Roman" w:hAnsi="Times New Roman" w:cs="Times New Roman"/>
          <w:sz w:val="28"/>
          <w:szCs w:val="28"/>
        </w:rPr>
        <w:t>муниципальной программы «</w:t>
      </w:r>
      <w:r w:rsidR="0048625B" w:rsidRPr="000B1C4B">
        <w:rPr>
          <w:rFonts w:ascii="Times New Roman" w:hAnsi="Times New Roman" w:cs="Times New Roman"/>
          <w:sz w:val="28"/>
          <w:szCs w:val="28"/>
        </w:rPr>
        <w:t xml:space="preserve">Развитие информационного </w:t>
      </w:r>
    </w:p>
    <w:p w:rsidR="00CA0F89" w:rsidRDefault="0048625B" w:rsidP="00F616DF">
      <w:pPr>
        <w:pStyle w:val="ConsPlusTitle"/>
        <w:spacing w:line="240" w:lineRule="auto"/>
        <w:jc w:val="center"/>
        <w:rPr>
          <w:rFonts w:ascii="Times New Roman" w:hAnsi="Times New Roman" w:cs="Times New Roman"/>
          <w:sz w:val="28"/>
          <w:szCs w:val="28"/>
        </w:rPr>
      </w:pPr>
      <w:r w:rsidRPr="000B1C4B">
        <w:rPr>
          <w:rFonts w:ascii="Times New Roman" w:hAnsi="Times New Roman" w:cs="Times New Roman"/>
          <w:sz w:val="28"/>
          <w:szCs w:val="28"/>
        </w:rPr>
        <w:t>общества</w:t>
      </w:r>
      <w:r w:rsidR="00320A49" w:rsidRPr="000B1C4B">
        <w:rPr>
          <w:rFonts w:ascii="Times New Roman" w:hAnsi="Times New Roman" w:cs="Times New Roman"/>
          <w:sz w:val="28"/>
          <w:szCs w:val="28"/>
        </w:rPr>
        <w:t xml:space="preserve"> </w:t>
      </w:r>
      <w:r w:rsidRPr="000B1C4B">
        <w:rPr>
          <w:rFonts w:ascii="Times New Roman" w:hAnsi="Times New Roman" w:cs="Times New Roman"/>
          <w:sz w:val="28"/>
          <w:szCs w:val="28"/>
        </w:rPr>
        <w:t xml:space="preserve">в Ханкайском муниципальном </w:t>
      </w:r>
      <w:r w:rsidR="00685F5B">
        <w:rPr>
          <w:rFonts w:ascii="Times New Roman" w:hAnsi="Times New Roman" w:cs="Times New Roman"/>
          <w:sz w:val="28"/>
          <w:szCs w:val="28"/>
        </w:rPr>
        <w:t>округе</w:t>
      </w:r>
      <w:r w:rsidR="000B1C4B">
        <w:rPr>
          <w:rFonts w:ascii="Times New Roman" w:hAnsi="Times New Roman" w:cs="Times New Roman"/>
          <w:sz w:val="28"/>
          <w:szCs w:val="28"/>
        </w:rPr>
        <w:t xml:space="preserve">» </w:t>
      </w:r>
      <w:r w:rsidR="001164D9">
        <w:rPr>
          <w:rFonts w:ascii="Times New Roman" w:hAnsi="Times New Roman" w:cs="Times New Roman"/>
          <w:sz w:val="28"/>
          <w:szCs w:val="28"/>
        </w:rPr>
        <w:t xml:space="preserve">на 2020 - </w:t>
      </w:r>
      <w:r w:rsidR="00583B49">
        <w:rPr>
          <w:rFonts w:ascii="Times New Roman" w:hAnsi="Times New Roman" w:cs="Times New Roman"/>
          <w:sz w:val="28"/>
          <w:szCs w:val="28"/>
        </w:rPr>
        <w:t>2026</w:t>
      </w:r>
      <w:r w:rsidRPr="000B1C4B">
        <w:rPr>
          <w:rFonts w:ascii="Times New Roman" w:hAnsi="Times New Roman" w:cs="Times New Roman"/>
          <w:sz w:val="28"/>
          <w:szCs w:val="28"/>
        </w:rPr>
        <w:t xml:space="preserve"> годы</w:t>
      </w:r>
    </w:p>
    <w:p w:rsidR="00F616DF" w:rsidRDefault="00F616DF" w:rsidP="00F616DF">
      <w:pPr>
        <w:pStyle w:val="ConsPlusTitle"/>
        <w:spacing w:line="240" w:lineRule="auto"/>
        <w:jc w:val="left"/>
        <w:rPr>
          <w:rFonts w:ascii="Times New Roman" w:hAnsi="Times New Roman" w:cs="Times New Roman"/>
          <w:sz w:val="28"/>
          <w:szCs w:val="28"/>
        </w:rPr>
      </w:pPr>
    </w:p>
    <w:tbl>
      <w:tblPr>
        <w:tblW w:w="13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3471"/>
        <w:gridCol w:w="934"/>
        <w:gridCol w:w="992"/>
        <w:gridCol w:w="993"/>
        <w:gridCol w:w="992"/>
        <w:gridCol w:w="992"/>
        <w:gridCol w:w="992"/>
        <w:gridCol w:w="1134"/>
        <w:gridCol w:w="1134"/>
        <w:gridCol w:w="1232"/>
      </w:tblGrid>
      <w:tr w:rsidR="00F616DF" w:rsidRPr="0000253B" w:rsidTr="00D06C2E">
        <w:trPr>
          <w:trHeight w:val="163"/>
          <w:jc w:val="center"/>
        </w:trPr>
        <w:tc>
          <w:tcPr>
            <w:tcW w:w="545" w:type="dxa"/>
            <w:vMerge w:val="restart"/>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 п/п</w:t>
            </w:r>
          </w:p>
        </w:tc>
        <w:tc>
          <w:tcPr>
            <w:tcW w:w="3471" w:type="dxa"/>
            <w:vMerge w:val="restart"/>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Наименование показателя</w:t>
            </w:r>
          </w:p>
        </w:tc>
        <w:tc>
          <w:tcPr>
            <w:tcW w:w="934" w:type="dxa"/>
            <w:vMerge w:val="restart"/>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Ед. изм.</w:t>
            </w:r>
          </w:p>
        </w:tc>
        <w:tc>
          <w:tcPr>
            <w:tcW w:w="8461" w:type="dxa"/>
            <w:gridSpan w:val="8"/>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Значения показателей</w:t>
            </w:r>
          </w:p>
        </w:tc>
      </w:tr>
      <w:tr w:rsidR="00F616DF" w:rsidRPr="0000253B" w:rsidTr="00D06C2E">
        <w:trPr>
          <w:trHeight w:val="163"/>
          <w:jc w:val="center"/>
        </w:trPr>
        <w:tc>
          <w:tcPr>
            <w:tcW w:w="545" w:type="dxa"/>
            <w:vMerge/>
          </w:tcPr>
          <w:p w:rsidR="00F616DF" w:rsidRPr="008D4EF0" w:rsidRDefault="00F616DF" w:rsidP="00D06C2E">
            <w:pPr>
              <w:rPr>
                <w:rFonts w:ascii="Times New Roman" w:hAnsi="Times New Roman" w:cs="Times New Roman"/>
                <w:sz w:val="22"/>
                <w:szCs w:val="22"/>
              </w:rPr>
            </w:pPr>
          </w:p>
        </w:tc>
        <w:tc>
          <w:tcPr>
            <w:tcW w:w="3471" w:type="dxa"/>
            <w:vMerge/>
          </w:tcPr>
          <w:p w:rsidR="00F616DF" w:rsidRPr="008D4EF0" w:rsidRDefault="00F616DF" w:rsidP="00D06C2E">
            <w:pPr>
              <w:rPr>
                <w:rFonts w:ascii="Times New Roman" w:hAnsi="Times New Roman" w:cs="Times New Roman"/>
                <w:sz w:val="22"/>
                <w:szCs w:val="22"/>
              </w:rPr>
            </w:pPr>
          </w:p>
        </w:tc>
        <w:tc>
          <w:tcPr>
            <w:tcW w:w="934" w:type="dxa"/>
            <w:vMerge/>
          </w:tcPr>
          <w:p w:rsidR="00F616DF" w:rsidRPr="008D4EF0" w:rsidRDefault="00F616DF" w:rsidP="00D06C2E">
            <w:pPr>
              <w:rPr>
                <w:rFonts w:ascii="Times New Roman" w:hAnsi="Times New Roman" w:cs="Times New Roman"/>
                <w:sz w:val="22"/>
                <w:szCs w:val="22"/>
              </w:rPr>
            </w:pPr>
          </w:p>
        </w:tc>
        <w:tc>
          <w:tcPr>
            <w:tcW w:w="992" w:type="dxa"/>
            <w:vMerge w:val="restart"/>
          </w:tcPr>
          <w:p w:rsidR="00F616DF" w:rsidRPr="008D4EF0" w:rsidRDefault="00F616DF" w:rsidP="00D06C2E">
            <w:pPr>
              <w:pStyle w:val="ConsPlusNormal"/>
              <w:spacing w:line="240" w:lineRule="auto"/>
              <w:jc w:val="center"/>
              <w:rPr>
                <w:rFonts w:ascii="Times New Roman" w:hAnsi="Times New Roman" w:cs="Times New Roman"/>
              </w:rPr>
            </w:pPr>
          </w:p>
          <w:p w:rsidR="00F616DF" w:rsidRDefault="00F616DF" w:rsidP="00D06C2E">
            <w:pPr>
              <w:pStyle w:val="ConsPlusNormal"/>
              <w:spacing w:line="240" w:lineRule="auto"/>
              <w:jc w:val="center"/>
              <w:rPr>
                <w:rFonts w:ascii="Times New Roman" w:hAnsi="Times New Roman" w:cs="Times New Roman"/>
                <w:sz w:val="10"/>
                <w:szCs w:val="10"/>
              </w:rPr>
            </w:pPr>
          </w:p>
          <w:p w:rsidR="00F616DF" w:rsidRDefault="00F616DF" w:rsidP="00D06C2E">
            <w:pPr>
              <w:pStyle w:val="ConsPlusNormal"/>
              <w:spacing w:line="240" w:lineRule="auto"/>
              <w:jc w:val="center"/>
              <w:rPr>
                <w:rFonts w:ascii="Times New Roman" w:hAnsi="Times New Roman" w:cs="Times New Roman"/>
                <w:sz w:val="10"/>
                <w:szCs w:val="10"/>
              </w:rPr>
            </w:pPr>
          </w:p>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2019</w:t>
            </w:r>
          </w:p>
        </w:tc>
        <w:tc>
          <w:tcPr>
            <w:tcW w:w="7469" w:type="dxa"/>
            <w:gridSpan w:val="7"/>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плановый период по годам</w:t>
            </w:r>
          </w:p>
        </w:tc>
      </w:tr>
      <w:tr w:rsidR="00F616DF" w:rsidRPr="0000253B" w:rsidTr="00D06C2E">
        <w:trPr>
          <w:trHeight w:val="163"/>
          <w:jc w:val="center"/>
        </w:trPr>
        <w:tc>
          <w:tcPr>
            <w:tcW w:w="545" w:type="dxa"/>
            <w:vMerge/>
          </w:tcPr>
          <w:p w:rsidR="00F616DF" w:rsidRPr="008D4EF0" w:rsidRDefault="00F616DF" w:rsidP="00D06C2E">
            <w:pPr>
              <w:rPr>
                <w:rFonts w:ascii="Times New Roman" w:hAnsi="Times New Roman" w:cs="Times New Roman"/>
                <w:sz w:val="22"/>
                <w:szCs w:val="22"/>
              </w:rPr>
            </w:pPr>
          </w:p>
        </w:tc>
        <w:tc>
          <w:tcPr>
            <w:tcW w:w="3471" w:type="dxa"/>
            <w:vMerge/>
          </w:tcPr>
          <w:p w:rsidR="00F616DF" w:rsidRPr="008D4EF0" w:rsidRDefault="00F616DF" w:rsidP="00D06C2E">
            <w:pPr>
              <w:rPr>
                <w:rFonts w:ascii="Times New Roman" w:hAnsi="Times New Roman" w:cs="Times New Roman"/>
                <w:sz w:val="22"/>
                <w:szCs w:val="22"/>
              </w:rPr>
            </w:pPr>
          </w:p>
        </w:tc>
        <w:tc>
          <w:tcPr>
            <w:tcW w:w="934" w:type="dxa"/>
            <w:vMerge/>
          </w:tcPr>
          <w:p w:rsidR="00F616DF" w:rsidRPr="008D4EF0" w:rsidRDefault="00F616DF" w:rsidP="00D06C2E">
            <w:pPr>
              <w:rPr>
                <w:rFonts w:ascii="Times New Roman" w:hAnsi="Times New Roman" w:cs="Times New Roman"/>
                <w:sz w:val="22"/>
                <w:szCs w:val="22"/>
              </w:rPr>
            </w:pPr>
          </w:p>
        </w:tc>
        <w:tc>
          <w:tcPr>
            <w:tcW w:w="992" w:type="dxa"/>
            <w:vMerge/>
          </w:tcPr>
          <w:p w:rsidR="00F616DF" w:rsidRPr="008D4EF0" w:rsidRDefault="00F616DF" w:rsidP="00D06C2E">
            <w:pPr>
              <w:rPr>
                <w:rFonts w:ascii="Times New Roman" w:hAnsi="Times New Roman" w:cs="Times New Roman"/>
                <w:sz w:val="22"/>
                <w:szCs w:val="22"/>
              </w:rPr>
            </w:pPr>
          </w:p>
        </w:tc>
        <w:tc>
          <w:tcPr>
            <w:tcW w:w="993"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2020</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2021</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2022</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2023</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2024</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2025</w:t>
            </w:r>
          </w:p>
        </w:tc>
        <w:tc>
          <w:tcPr>
            <w:tcW w:w="1232" w:type="dxa"/>
          </w:tcPr>
          <w:p w:rsidR="00F616DF" w:rsidRPr="00CD3B32" w:rsidRDefault="00F616DF" w:rsidP="00D06C2E">
            <w:pPr>
              <w:pStyle w:val="ConsPlusNormal"/>
              <w:spacing w:line="240" w:lineRule="auto"/>
              <w:jc w:val="center"/>
              <w:rPr>
                <w:rFonts w:ascii="Times New Roman" w:hAnsi="Times New Roman" w:cs="Times New Roman"/>
                <w:lang w:val="en-US"/>
              </w:rPr>
            </w:pPr>
            <w:r>
              <w:rPr>
                <w:rFonts w:ascii="Times New Roman" w:hAnsi="Times New Roman" w:cs="Times New Roman"/>
                <w:lang w:val="en-US"/>
              </w:rPr>
              <w:t>2026</w:t>
            </w:r>
          </w:p>
        </w:tc>
      </w:tr>
      <w:tr w:rsidR="00F616DF" w:rsidRPr="0000253B" w:rsidTr="00D06C2E">
        <w:trPr>
          <w:trHeight w:val="223"/>
          <w:jc w:val="center"/>
        </w:trPr>
        <w:tc>
          <w:tcPr>
            <w:tcW w:w="545"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3471"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w:t>
            </w:r>
          </w:p>
        </w:tc>
        <w:tc>
          <w:tcPr>
            <w:tcW w:w="9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3</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4</w:t>
            </w:r>
          </w:p>
        </w:tc>
        <w:tc>
          <w:tcPr>
            <w:tcW w:w="993"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5</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6</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7</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8</w:t>
            </w:r>
          </w:p>
        </w:tc>
        <w:tc>
          <w:tcPr>
            <w:tcW w:w="1134" w:type="dxa"/>
            <w:shd w:val="clear" w:color="auto" w:fill="auto"/>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9</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10</w:t>
            </w:r>
          </w:p>
        </w:tc>
        <w:tc>
          <w:tcPr>
            <w:tcW w:w="1232" w:type="dxa"/>
          </w:tcPr>
          <w:p w:rsidR="00F616DF" w:rsidRPr="00CD3B32" w:rsidRDefault="00F616DF" w:rsidP="00D06C2E">
            <w:pPr>
              <w:pStyle w:val="ConsPlusNormal"/>
              <w:spacing w:line="240" w:lineRule="auto"/>
              <w:jc w:val="center"/>
              <w:rPr>
                <w:rFonts w:ascii="Times New Roman" w:hAnsi="Times New Roman" w:cs="Times New Roman"/>
                <w:lang w:val="en-US"/>
              </w:rPr>
            </w:pPr>
            <w:r>
              <w:rPr>
                <w:rFonts w:ascii="Times New Roman" w:hAnsi="Times New Roman" w:cs="Times New Roman"/>
                <w:lang w:val="en-US"/>
              </w:rPr>
              <w:t>11</w:t>
            </w:r>
          </w:p>
        </w:tc>
      </w:tr>
      <w:tr w:rsidR="00F616DF" w:rsidRPr="00602BC6" w:rsidTr="00D06C2E">
        <w:trPr>
          <w:trHeight w:val="1069"/>
          <w:jc w:val="center"/>
        </w:trPr>
        <w:tc>
          <w:tcPr>
            <w:tcW w:w="545"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3471" w:type="dxa"/>
          </w:tcPr>
          <w:p w:rsidR="00F616DF" w:rsidRPr="008D4EF0" w:rsidRDefault="00F616DF" w:rsidP="00D06C2E">
            <w:pPr>
              <w:pStyle w:val="ConsPlusNormal"/>
              <w:spacing w:line="240" w:lineRule="auto"/>
              <w:ind w:right="-62"/>
              <w:jc w:val="left"/>
              <w:rPr>
                <w:rFonts w:ascii="Times New Roman" w:hAnsi="Times New Roman" w:cs="Times New Roman"/>
              </w:rPr>
            </w:pPr>
            <w:r w:rsidRPr="008D4EF0">
              <w:rPr>
                <w:rFonts w:ascii="Times New Roman" w:hAnsi="Times New Roman" w:cs="Times New Roman"/>
              </w:rPr>
              <w:t>Уровень удовлетворенности населения информированностью о деятельности органов местного самоуправления</w:t>
            </w:r>
          </w:p>
        </w:tc>
        <w:tc>
          <w:tcPr>
            <w:tcW w:w="9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45</w:t>
            </w:r>
          </w:p>
        </w:tc>
        <w:tc>
          <w:tcPr>
            <w:tcW w:w="993"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45</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47</w:t>
            </w:r>
          </w:p>
        </w:tc>
        <w:tc>
          <w:tcPr>
            <w:tcW w:w="992" w:type="dxa"/>
          </w:tcPr>
          <w:p w:rsidR="00F616DF" w:rsidRPr="00B7789B" w:rsidRDefault="00F616DF" w:rsidP="00D06C2E">
            <w:pPr>
              <w:pStyle w:val="ConsPlusNormal"/>
              <w:spacing w:line="240" w:lineRule="auto"/>
              <w:jc w:val="center"/>
              <w:rPr>
                <w:rFonts w:ascii="Times New Roman" w:hAnsi="Times New Roman" w:cs="Times New Roman"/>
              </w:rPr>
            </w:pPr>
            <w:r w:rsidRPr="00B7789B">
              <w:rPr>
                <w:rFonts w:ascii="Times New Roman" w:hAnsi="Times New Roman" w:cs="Times New Roman"/>
              </w:rPr>
              <w:t>50</w:t>
            </w:r>
          </w:p>
        </w:tc>
        <w:tc>
          <w:tcPr>
            <w:tcW w:w="992" w:type="dxa"/>
          </w:tcPr>
          <w:p w:rsidR="00F616DF" w:rsidRPr="00CF4A96" w:rsidRDefault="00F616DF" w:rsidP="00D06C2E">
            <w:pPr>
              <w:pStyle w:val="ConsPlusNormal"/>
              <w:spacing w:line="240" w:lineRule="auto"/>
              <w:jc w:val="center"/>
              <w:rPr>
                <w:rFonts w:ascii="Times New Roman" w:hAnsi="Times New Roman" w:cs="Times New Roman"/>
              </w:rPr>
            </w:pPr>
            <w:r w:rsidRPr="00CF4A96">
              <w:rPr>
                <w:rFonts w:ascii="Times New Roman" w:hAnsi="Times New Roman" w:cs="Times New Roman"/>
              </w:rPr>
              <w:t>51</w:t>
            </w:r>
          </w:p>
        </w:tc>
        <w:tc>
          <w:tcPr>
            <w:tcW w:w="1134" w:type="dxa"/>
          </w:tcPr>
          <w:p w:rsidR="00F616DF" w:rsidRPr="00CF4A96" w:rsidRDefault="00F616DF" w:rsidP="00D06C2E">
            <w:pPr>
              <w:pStyle w:val="ConsPlusNormal"/>
              <w:spacing w:line="240" w:lineRule="auto"/>
              <w:jc w:val="center"/>
              <w:rPr>
                <w:rFonts w:ascii="Times New Roman" w:hAnsi="Times New Roman" w:cs="Times New Roman"/>
              </w:rPr>
            </w:pPr>
            <w:r w:rsidRPr="00CF4A96">
              <w:rPr>
                <w:rFonts w:ascii="Times New Roman" w:hAnsi="Times New Roman" w:cs="Times New Roman"/>
              </w:rPr>
              <w:t>52</w:t>
            </w:r>
          </w:p>
        </w:tc>
        <w:tc>
          <w:tcPr>
            <w:tcW w:w="1134" w:type="dxa"/>
          </w:tcPr>
          <w:p w:rsidR="00F616DF" w:rsidRPr="00CF4A96" w:rsidRDefault="00F616DF" w:rsidP="00D06C2E">
            <w:pPr>
              <w:pStyle w:val="ConsPlusNormal"/>
              <w:spacing w:line="240" w:lineRule="auto"/>
              <w:jc w:val="center"/>
              <w:rPr>
                <w:rFonts w:ascii="Times New Roman" w:hAnsi="Times New Roman" w:cs="Times New Roman"/>
              </w:rPr>
            </w:pPr>
            <w:r w:rsidRPr="00CF4A96">
              <w:rPr>
                <w:rFonts w:ascii="Times New Roman" w:hAnsi="Times New Roman" w:cs="Times New Roman"/>
              </w:rPr>
              <w:t>53</w:t>
            </w:r>
          </w:p>
        </w:tc>
        <w:tc>
          <w:tcPr>
            <w:tcW w:w="1232" w:type="dxa"/>
          </w:tcPr>
          <w:p w:rsidR="00F616DF" w:rsidRPr="00CD3B32" w:rsidRDefault="00F616DF" w:rsidP="00D06C2E">
            <w:pPr>
              <w:pStyle w:val="ConsPlusNormal"/>
              <w:spacing w:line="240" w:lineRule="auto"/>
              <w:jc w:val="center"/>
              <w:rPr>
                <w:rFonts w:ascii="Times New Roman" w:hAnsi="Times New Roman" w:cs="Times New Roman"/>
                <w:lang w:val="en-US"/>
              </w:rPr>
            </w:pPr>
            <w:r>
              <w:rPr>
                <w:rFonts w:ascii="Times New Roman" w:hAnsi="Times New Roman" w:cs="Times New Roman"/>
                <w:lang w:val="en-US"/>
              </w:rPr>
              <w:t>55</w:t>
            </w:r>
          </w:p>
        </w:tc>
      </w:tr>
      <w:tr w:rsidR="00F616DF" w:rsidRPr="00602BC6" w:rsidTr="00D06C2E">
        <w:trPr>
          <w:trHeight w:val="1822"/>
          <w:jc w:val="center"/>
        </w:trPr>
        <w:tc>
          <w:tcPr>
            <w:tcW w:w="545"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w:t>
            </w:r>
          </w:p>
        </w:tc>
        <w:tc>
          <w:tcPr>
            <w:tcW w:w="3471" w:type="dxa"/>
          </w:tcPr>
          <w:p w:rsidR="00F616DF" w:rsidRPr="008D4EF0" w:rsidRDefault="00F616DF" w:rsidP="00D06C2E">
            <w:pPr>
              <w:pStyle w:val="ConsPlusNormal"/>
              <w:spacing w:line="240" w:lineRule="auto"/>
              <w:jc w:val="left"/>
              <w:rPr>
                <w:rFonts w:ascii="Times New Roman" w:hAnsi="Times New Roman" w:cs="Times New Roman"/>
              </w:rPr>
            </w:pPr>
            <w:r w:rsidRPr="008D4EF0">
              <w:rPr>
                <w:rFonts w:ascii="Times New Roman" w:hAnsi="Times New Roman" w:cs="Times New Roman"/>
              </w:rPr>
              <w:t>Количество автоматизированных рабочих мест и серверов в Администрации муниципального округа средствами информатизации, соответствующих современным требованиям, от общего числа</w:t>
            </w:r>
          </w:p>
        </w:tc>
        <w:tc>
          <w:tcPr>
            <w:tcW w:w="9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50</w:t>
            </w:r>
          </w:p>
        </w:tc>
        <w:tc>
          <w:tcPr>
            <w:tcW w:w="993"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55</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60</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70</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80</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100</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100</w:t>
            </w:r>
          </w:p>
        </w:tc>
        <w:tc>
          <w:tcPr>
            <w:tcW w:w="1232" w:type="dxa"/>
          </w:tcPr>
          <w:p w:rsidR="00F616DF" w:rsidRPr="00CD3B32" w:rsidRDefault="00F616DF" w:rsidP="00D06C2E">
            <w:pPr>
              <w:pStyle w:val="ConsPlusNormal"/>
              <w:spacing w:line="240" w:lineRule="auto"/>
              <w:jc w:val="center"/>
              <w:rPr>
                <w:rFonts w:ascii="Times New Roman" w:hAnsi="Times New Roman" w:cs="Times New Roman"/>
                <w:lang w:val="en-US"/>
              </w:rPr>
            </w:pPr>
            <w:r>
              <w:rPr>
                <w:rFonts w:ascii="Times New Roman" w:hAnsi="Times New Roman" w:cs="Times New Roman"/>
                <w:lang w:val="en-US"/>
              </w:rPr>
              <w:t>100</w:t>
            </w:r>
          </w:p>
        </w:tc>
      </w:tr>
      <w:tr w:rsidR="00F616DF" w:rsidRPr="00602BC6" w:rsidTr="00D06C2E">
        <w:trPr>
          <w:trHeight w:val="534"/>
          <w:jc w:val="center"/>
        </w:trPr>
        <w:tc>
          <w:tcPr>
            <w:tcW w:w="545"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3</w:t>
            </w:r>
          </w:p>
        </w:tc>
        <w:tc>
          <w:tcPr>
            <w:tcW w:w="3471" w:type="dxa"/>
          </w:tcPr>
          <w:p w:rsidR="00F616DF" w:rsidRPr="008D4EF0" w:rsidRDefault="00F616DF" w:rsidP="00D06C2E">
            <w:pPr>
              <w:pStyle w:val="ConsPlusNormal"/>
              <w:spacing w:line="240" w:lineRule="auto"/>
              <w:jc w:val="left"/>
              <w:rPr>
                <w:rFonts w:ascii="Times New Roman" w:hAnsi="Times New Roman" w:cs="Times New Roman"/>
              </w:rPr>
            </w:pPr>
            <w:r w:rsidRPr="008D4EF0">
              <w:rPr>
                <w:rFonts w:ascii="Times New Roman" w:hAnsi="Times New Roman" w:cs="Times New Roman"/>
              </w:rPr>
              <w:t xml:space="preserve">Количество действующих средств массовой информации </w:t>
            </w:r>
          </w:p>
        </w:tc>
        <w:tc>
          <w:tcPr>
            <w:tcW w:w="9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ед.</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993"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1</w:t>
            </w:r>
          </w:p>
        </w:tc>
        <w:tc>
          <w:tcPr>
            <w:tcW w:w="1232" w:type="dxa"/>
          </w:tcPr>
          <w:p w:rsidR="00F616DF" w:rsidRPr="00CD3B32" w:rsidRDefault="00F616DF" w:rsidP="00D06C2E">
            <w:pPr>
              <w:pStyle w:val="ConsPlusNormal"/>
              <w:spacing w:line="240" w:lineRule="auto"/>
              <w:jc w:val="center"/>
              <w:rPr>
                <w:rFonts w:ascii="Times New Roman" w:hAnsi="Times New Roman" w:cs="Times New Roman"/>
                <w:lang w:val="en-US"/>
              </w:rPr>
            </w:pPr>
            <w:r>
              <w:rPr>
                <w:rFonts w:ascii="Times New Roman" w:hAnsi="Times New Roman" w:cs="Times New Roman"/>
                <w:lang w:val="en-US"/>
              </w:rPr>
              <w:t>1</w:t>
            </w:r>
          </w:p>
        </w:tc>
      </w:tr>
      <w:tr w:rsidR="00F616DF" w:rsidRPr="00602BC6" w:rsidTr="00D06C2E">
        <w:trPr>
          <w:trHeight w:val="534"/>
          <w:jc w:val="center"/>
        </w:trPr>
        <w:tc>
          <w:tcPr>
            <w:tcW w:w="545"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4</w:t>
            </w:r>
          </w:p>
        </w:tc>
        <w:tc>
          <w:tcPr>
            <w:tcW w:w="3471" w:type="dxa"/>
          </w:tcPr>
          <w:p w:rsidR="00F616DF" w:rsidRPr="008D4EF0" w:rsidRDefault="00F616DF" w:rsidP="00D06C2E">
            <w:pPr>
              <w:pStyle w:val="ConsPlusNormal"/>
              <w:spacing w:line="240" w:lineRule="auto"/>
              <w:jc w:val="left"/>
              <w:rPr>
                <w:rFonts w:ascii="Times New Roman" w:hAnsi="Times New Roman" w:cs="Times New Roman"/>
              </w:rPr>
            </w:pPr>
            <w:r w:rsidRPr="008D4EF0">
              <w:rPr>
                <w:rFonts w:ascii="Times New Roman" w:hAnsi="Times New Roman" w:cs="Times New Roman"/>
              </w:rPr>
              <w:t>Тираж периодического печатного издания, за год</w:t>
            </w:r>
          </w:p>
        </w:tc>
        <w:tc>
          <w:tcPr>
            <w:tcW w:w="9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экз.</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2000</w:t>
            </w:r>
          </w:p>
        </w:tc>
        <w:tc>
          <w:tcPr>
            <w:tcW w:w="993"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2000</w:t>
            </w:r>
          </w:p>
        </w:tc>
        <w:tc>
          <w:tcPr>
            <w:tcW w:w="992" w:type="dxa"/>
          </w:tcPr>
          <w:p w:rsidR="00F616DF" w:rsidRPr="008D4EF0" w:rsidRDefault="00F616DF" w:rsidP="00D06C2E">
            <w:pPr>
              <w:jc w:val="center"/>
              <w:rPr>
                <w:rFonts w:ascii="Times New Roman" w:hAnsi="Times New Roman" w:cs="Times New Roman"/>
                <w:sz w:val="22"/>
                <w:szCs w:val="22"/>
              </w:rPr>
            </w:pPr>
            <w:r w:rsidRPr="008D4EF0">
              <w:rPr>
                <w:rFonts w:ascii="Times New Roman" w:hAnsi="Times New Roman" w:cs="Times New Roman"/>
                <w:sz w:val="22"/>
                <w:szCs w:val="22"/>
              </w:rPr>
              <w:t>2000</w:t>
            </w:r>
          </w:p>
        </w:tc>
        <w:tc>
          <w:tcPr>
            <w:tcW w:w="992" w:type="dxa"/>
          </w:tcPr>
          <w:p w:rsidR="00F616DF" w:rsidRPr="008D4EF0" w:rsidRDefault="00F616DF" w:rsidP="00D06C2E">
            <w:pPr>
              <w:jc w:val="center"/>
              <w:rPr>
                <w:rFonts w:ascii="Times New Roman" w:hAnsi="Times New Roman" w:cs="Times New Roman"/>
                <w:sz w:val="22"/>
                <w:szCs w:val="22"/>
              </w:rPr>
            </w:pPr>
            <w:r>
              <w:rPr>
                <w:rFonts w:ascii="Times New Roman" w:hAnsi="Times New Roman" w:cs="Times New Roman"/>
                <w:sz w:val="22"/>
                <w:szCs w:val="22"/>
              </w:rPr>
              <w:t>2000</w:t>
            </w:r>
          </w:p>
        </w:tc>
        <w:tc>
          <w:tcPr>
            <w:tcW w:w="992" w:type="dxa"/>
          </w:tcPr>
          <w:p w:rsidR="00F616DF" w:rsidRPr="008D4EF0" w:rsidRDefault="00F616DF" w:rsidP="00D06C2E">
            <w:pPr>
              <w:jc w:val="center"/>
              <w:rPr>
                <w:rFonts w:ascii="Times New Roman" w:hAnsi="Times New Roman" w:cs="Times New Roman"/>
                <w:sz w:val="22"/>
                <w:szCs w:val="22"/>
              </w:rPr>
            </w:pPr>
            <w:r>
              <w:rPr>
                <w:rFonts w:ascii="Times New Roman" w:hAnsi="Times New Roman" w:cs="Times New Roman"/>
                <w:sz w:val="22"/>
                <w:szCs w:val="22"/>
              </w:rPr>
              <w:t>2000</w:t>
            </w:r>
          </w:p>
        </w:tc>
        <w:tc>
          <w:tcPr>
            <w:tcW w:w="1134" w:type="dxa"/>
          </w:tcPr>
          <w:p w:rsidR="00F616DF" w:rsidRPr="008D4EF0" w:rsidRDefault="00F616DF" w:rsidP="00D06C2E">
            <w:pPr>
              <w:jc w:val="center"/>
              <w:rPr>
                <w:rFonts w:ascii="Times New Roman" w:hAnsi="Times New Roman" w:cs="Times New Roman"/>
                <w:sz w:val="22"/>
                <w:szCs w:val="22"/>
              </w:rPr>
            </w:pPr>
            <w:r>
              <w:rPr>
                <w:rFonts w:ascii="Times New Roman" w:hAnsi="Times New Roman" w:cs="Times New Roman"/>
                <w:sz w:val="22"/>
                <w:szCs w:val="22"/>
              </w:rPr>
              <w:t>2000</w:t>
            </w:r>
          </w:p>
        </w:tc>
        <w:tc>
          <w:tcPr>
            <w:tcW w:w="1134" w:type="dxa"/>
          </w:tcPr>
          <w:p w:rsidR="00F616DF" w:rsidRPr="008D4EF0" w:rsidRDefault="00F616DF" w:rsidP="00D06C2E">
            <w:pPr>
              <w:jc w:val="center"/>
              <w:rPr>
                <w:rFonts w:ascii="Times New Roman" w:hAnsi="Times New Roman" w:cs="Times New Roman"/>
                <w:sz w:val="22"/>
                <w:szCs w:val="22"/>
              </w:rPr>
            </w:pPr>
            <w:r>
              <w:rPr>
                <w:rFonts w:ascii="Times New Roman" w:hAnsi="Times New Roman" w:cs="Times New Roman"/>
                <w:sz w:val="22"/>
                <w:szCs w:val="22"/>
              </w:rPr>
              <w:t>2000</w:t>
            </w:r>
          </w:p>
        </w:tc>
        <w:tc>
          <w:tcPr>
            <w:tcW w:w="1232" w:type="dxa"/>
          </w:tcPr>
          <w:p w:rsidR="00F616DF" w:rsidRPr="00CD3B32" w:rsidRDefault="00F616DF" w:rsidP="00D06C2E">
            <w:pPr>
              <w:jc w:val="center"/>
              <w:rPr>
                <w:rFonts w:ascii="Times New Roman" w:hAnsi="Times New Roman" w:cs="Times New Roman"/>
                <w:sz w:val="22"/>
                <w:szCs w:val="22"/>
                <w:lang w:val="en-US"/>
              </w:rPr>
            </w:pPr>
            <w:r>
              <w:rPr>
                <w:rFonts w:ascii="Times New Roman" w:hAnsi="Times New Roman" w:cs="Times New Roman"/>
                <w:sz w:val="22"/>
                <w:szCs w:val="22"/>
                <w:lang w:val="en-US"/>
              </w:rPr>
              <w:t>2000</w:t>
            </w:r>
          </w:p>
        </w:tc>
      </w:tr>
      <w:tr w:rsidR="00F616DF" w:rsidRPr="00D74A36" w:rsidTr="00D06C2E">
        <w:trPr>
          <w:trHeight w:val="1055"/>
          <w:jc w:val="center"/>
        </w:trPr>
        <w:tc>
          <w:tcPr>
            <w:tcW w:w="545"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lastRenderedPageBreak/>
              <w:t>5</w:t>
            </w:r>
          </w:p>
        </w:tc>
        <w:tc>
          <w:tcPr>
            <w:tcW w:w="3471" w:type="dxa"/>
          </w:tcPr>
          <w:p w:rsidR="00F616DF" w:rsidRPr="008D4EF0" w:rsidRDefault="00F616DF" w:rsidP="00D06C2E">
            <w:pPr>
              <w:pStyle w:val="ConsPlusNormal"/>
              <w:spacing w:line="240" w:lineRule="auto"/>
              <w:jc w:val="left"/>
              <w:rPr>
                <w:rFonts w:ascii="Times New Roman" w:hAnsi="Times New Roman" w:cs="Times New Roman"/>
              </w:rPr>
            </w:pPr>
            <w:r w:rsidRPr="008D4EF0">
              <w:rPr>
                <w:rFonts w:ascii="Times New Roman" w:hAnsi="Times New Roman" w:cs="Times New Roman"/>
              </w:rPr>
              <w:t>Посещаемость официального сайта органов местного самоуправления Ханкайского муниципального округа</w:t>
            </w:r>
          </w:p>
        </w:tc>
        <w:tc>
          <w:tcPr>
            <w:tcW w:w="934"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чел.</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32000</w:t>
            </w:r>
          </w:p>
        </w:tc>
        <w:tc>
          <w:tcPr>
            <w:tcW w:w="993"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32500</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33000</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sidRPr="008D4EF0">
              <w:rPr>
                <w:rFonts w:ascii="Times New Roman" w:hAnsi="Times New Roman" w:cs="Times New Roman"/>
              </w:rPr>
              <w:t>33500</w:t>
            </w:r>
          </w:p>
        </w:tc>
        <w:tc>
          <w:tcPr>
            <w:tcW w:w="992" w:type="dxa"/>
          </w:tcPr>
          <w:p w:rsidR="00F616DF" w:rsidRPr="008D4EF0" w:rsidRDefault="00F616DF" w:rsidP="00D06C2E">
            <w:pPr>
              <w:pStyle w:val="ConsPlusNormal"/>
              <w:spacing w:line="240" w:lineRule="auto"/>
              <w:jc w:val="center"/>
              <w:rPr>
                <w:rFonts w:ascii="Times New Roman" w:hAnsi="Times New Roman" w:cs="Times New Roman"/>
              </w:rPr>
            </w:pPr>
            <w:r>
              <w:rPr>
                <w:rFonts w:ascii="Times New Roman" w:hAnsi="Times New Roman" w:cs="Times New Roman"/>
              </w:rPr>
              <w:t>34000</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Pr>
                <w:rFonts w:ascii="Times New Roman" w:hAnsi="Times New Roman" w:cs="Times New Roman"/>
              </w:rPr>
              <w:t>34500</w:t>
            </w:r>
          </w:p>
        </w:tc>
        <w:tc>
          <w:tcPr>
            <w:tcW w:w="1134" w:type="dxa"/>
          </w:tcPr>
          <w:p w:rsidR="00F616DF" w:rsidRPr="008D4EF0" w:rsidRDefault="00F616DF" w:rsidP="00D06C2E">
            <w:pPr>
              <w:pStyle w:val="ConsPlusNormal"/>
              <w:spacing w:line="240" w:lineRule="auto"/>
              <w:jc w:val="center"/>
              <w:rPr>
                <w:rFonts w:ascii="Times New Roman" w:hAnsi="Times New Roman" w:cs="Times New Roman"/>
              </w:rPr>
            </w:pPr>
            <w:r>
              <w:rPr>
                <w:rFonts w:ascii="Times New Roman" w:hAnsi="Times New Roman" w:cs="Times New Roman"/>
              </w:rPr>
              <w:t>34500</w:t>
            </w:r>
          </w:p>
        </w:tc>
        <w:tc>
          <w:tcPr>
            <w:tcW w:w="1232" w:type="dxa"/>
          </w:tcPr>
          <w:p w:rsidR="00F616DF" w:rsidRPr="00CD3B32" w:rsidRDefault="00F616DF" w:rsidP="00D06C2E">
            <w:pPr>
              <w:pStyle w:val="ConsPlusNormal"/>
              <w:spacing w:line="240" w:lineRule="auto"/>
              <w:jc w:val="center"/>
              <w:rPr>
                <w:rFonts w:ascii="Times New Roman" w:hAnsi="Times New Roman" w:cs="Times New Roman"/>
                <w:lang w:val="en-US"/>
              </w:rPr>
            </w:pPr>
            <w:r>
              <w:rPr>
                <w:rFonts w:ascii="Times New Roman" w:hAnsi="Times New Roman" w:cs="Times New Roman"/>
                <w:lang w:val="en-US"/>
              </w:rPr>
              <w:t>35000</w:t>
            </w:r>
          </w:p>
        </w:tc>
      </w:tr>
    </w:tbl>
    <w:p w:rsidR="00F616DF" w:rsidRPr="000B1C4B" w:rsidRDefault="00F616DF" w:rsidP="00F616DF">
      <w:pPr>
        <w:pStyle w:val="ConsPlusTitle"/>
        <w:spacing w:line="240" w:lineRule="auto"/>
        <w:jc w:val="left"/>
        <w:rPr>
          <w:rFonts w:ascii="Times New Roman" w:hAnsi="Times New Roman" w:cs="Times New Roman"/>
          <w:sz w:val="28"/>
          <w:szCs w:val="28"/>
        </w:rPr>
      </w:pPr>
    </w:p>
    <w:p w:rsidR="00CA0F89" w:rsidRPr="00CA0F89" w:rsidRDefault="00CA0F89" w:rsidP="00F616DF">
      <w:pPr>
        <w:pStyle w:val="ConsPlusNormal"/>
        <w:spacing w:line="240" w:lineRule="auto"/>
        <w:ind w:left="-851"/>
        <w:rPr>
          <w:rFonts w:ascii="Times New Roman" w:hAnsi="Times New Roman" w:cs="Times New Roman"/>
          <w:sz w:val="28"/>
          <w:szCs w:val="28"/>
        </w:rPr>
      </w:pPr>
    </w:p>
    <w:p w:rsidR="001E5DC1" w:rsidRDefault="001E5DC1" w:rsidP="00F616DF">
      <w:pPr>
        <w:pStyle w:val="ConsPlusNormal"/>
        <w:spacing w:line="240" w:lineRule="auto"/>
        <w:ind w:left="-709"/>
        <w:outlineLvl w:val="1"/>
        <w:rPr>
          <w:rFonts w:ascii="Times New Roman" w:hAnsi="Times New Roman" w:cs="Times New Roman"/>
          <w:sz w:val="24"/>
          <w:szCs w:val="24"/>
        </w:rPr>
        <w:sectPr w:rsidR="001E5DC1" w:rsidSect="00F616DF">
          <w:pgSz w:w="16837" w:h="11905" w:orient="landscape" w:code="9"/>
          <w:pgMar w:top="1701" w:right="567" w:bottom="567" w:left="425" w:header="227" w:footer="227" w:gutter="0"/>
          <w:cols w:space="720"/>
          <w:docGrid w:linePitch="381" w:charSpace="40960"/>
        </w:sectPr>
      </w:pPr>
    </w:p>
    <w:tbl>
      <w:tblPr>
        <w:tblW w:w="5575" w:type="dxa"/>
        <w:tblInd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tblGrid>
      <w:tr w:rsidR="0048625B" w:rsidRPr="0011222D" w:rsidTr="001E5DC1">
        <w:tc>
          <w:tcPr>
            <w:tcW w:w="5575" w:type="dxa"/>
            <w:tcBorders>
              <w:top w:val="nil"/>
              <w:left w:val="nil"/>
              <w:bottom w:val="nil"/>
              <w:right w:val="nil"/>
            </w:tcBorders>
            <w:shd w:val="clear" w:color="auto" w:fill="auto"/>
          </w:tcPr>
          <w:p w:rsidR="004D6FD1" w:rsidRPr="000B1C4B" w:rsidRDefault="004D6FD1" w:rsidP="0011222D">
            <w:pPr>
              <w:pStyle w:val="ConsPlusNormal"/>
              <w:spacing w:line="240" w:lineRule="auto"/>
              <w:jc w:val="center"/>
              <w:outlineLvl w:val="1"/>
              <w:rPr>
                <w:rFonts w:ascii="Times New Roman" w:hAnsi="Times New Roman" w:cs="Times New Roman"/>
                <w:sz w:val="24"/>
                <w:szCs w:val="24"/>
              </w:rPr>
            </w:pPr>
            <w:r w:rsidRPr="000B1C4B">
              <w:rPr>
                <w:rFonts w:ascii="Times New Roman" w:hAnsi="Times New Roman" w:cs="Times New Roman"/>
                <w:sz w:val="24"/>
                <w:szCs w:val="24"/>
              </w:rPr>
              <w:lastRenderedPageBreak/>
              <w:t>Приложение № 2</w:t>
            </w:r>
          </w:p>
          <w:p w:rsidR="0048625B" w:rsidRPr="000B1C4B" w:rsidRDefault="004D6FD1" w:rsidP="00F616DF">
            <w:pPr>
              <w:pStyle w:val="ConsPlusNormal"/>
              <w:spacing w:line="240" w:lineRule="auto"/>
              <w:jc w:val="center"/>
              <w:rPr>
                <w:rFonts w:ascii="Times New Roman" w:hAnsi="Times New Roman" w:cs="Times New Roman"/>
                <w:sz w:val="24"/>
                <w:szCs w:val="24"/>
              </w:rPr>
            </w:pPr>
            <w:r w:rsidRPr="000B1C4B">
              <w:rPr>
                <w:rFonts w:ascii="Times New Roman" w:hAnsi="Times New Roman" w:cs="Times New Roman"/>
                <w:sz w:val="24"/>
                <w:szCs w:val="24"/>
              </w:rPr>
              <w:t>к муниципальной</w:t>
            </w:r>
            <w:r w:rsidR="004A0F3C">
              <w:rPr>
                <w:rFonts w:ascii="Times New Roman" w:hAnsi="Times New Roman" w:cs="Times New Roman"/>
                <w:sz w:val="24"/>
                <w:szCs w:val="24"/>
              </w:rPr>
              <w:t xml:space="preserve"> программе «</w:t>
            </w:r>
            <w:r w:rsidRPr="000B1C4B">
              <w:rPr>
                <w:rFonts w:ascii="Times New Roman" w:hAnsi="Times New Roman" w:cs="Times New Roman"/>
                <w:sz w:val="24"/>
                <w:szCs w:val="24"/>
              </w:rPr>
              <w:t xml:space="preserve">Развитие информационного общества </w:t>
            </w:r>
            <w:r w:rsidR="004A0F3C">
              <w:rPr>
                <w:rFonts w:ascii="Times New Roman" w:hAnsi="Times New Roman" w:cs="Times New Roman"/>
                <w:sz w:val="24"/>
                <w:szCs w:val="24"/>
              </w:rPr>
              <w:t xml:space="preserve">в Ханкайском муниципальном </w:t>
            </w:r>
            <w:r w:rsidR="00685F5B">
              <w:rPr>
                <w:rFonts w:ascii="Times New Roman" w:hAnsi="Times New Roman" w:cs="Times New Roman"/>
                <w:sz w:val="24"/>
                <w:szCs w:val="24"/>
              </w:rPr>
              <w:t>округе</w:t>
            </w:r>
            <w:r w:rsidR="004A0F3C">
              <w:rPr>
                <w:rFonts w:ascii="Times New Roman" w:hAnsi="Times New Roman" w:cs="Times New Roman"/>
                <w:sz w:val="24"/>
                <w:szCs w:val="24"/>
              </w:rPr>
              <w:t xml:space="preserve">» </w:t>
            </w:r>
            <w:r w:rsidR="00E82A53">
              <w:rPr>
                <w:rFonts w:ascii="Times New Roman" w:hAnsi="Times New Roman" w:cs="Times New Roman"/>
                <w:sz w:val="24"/>
                <w:szCs w:val="24"/>
              </w:rPr>
              <w:t xml:space="preserve">на 2020 - </w:t>
            </w:r>
            <w:r w:rsidR="00E82A53" w:rsidRPr="00BF5F52">
              <w:rPr>
                <w:rFonts w:ascii="Times New Roman" w:hAnsi="Times New Roman" w:cs="Times New Roman"/>
                <w:sz w:val="24"/>
                <w:szCs w:val="24"/>
              </w:rPr>
              <w:t>202</w:t>
            </w:r>
            <w:r w:rsidR="00F616DF">
              <w:rPr>
                <w:rFonts w:ascii="Times New Roman" w:hAnsi="Times New Roman" w:cs="Times New Roman"/>
                <w:sz w:val="24"/>
                <w:szCs w:val="24"/>
              </w:rPr>
              <w:t>6</w:t>
            </w:r>
            <w:r w:rsidRPr="000B1C4B">
              <w:rPr>
                <w:rFonts w:ascii="Times New Roman" w:hAnsi="Times New Roman" w:cs="Times New Roman"/>
                <w:sz w:val="24"/>
                <w:szCs w:val="24"/>
              </w:rPr>
              <w:t xml:space="preserve"> годы</w:t>
            </w:r>
          </w:p>
        </w:tc>
      </w:tr>
    </w:tbl>
    <w:p w:rsidR="0048625B" w:rsidRDefault="0048625B" w:rsidP="00D32F54">
      <w:pPr>
        <w:pStyle w:val="ConsPlusNormal"/>
        <w:spacing w:line="240" w:lineRule="auto"/>
        <w:jc w:val="right"/>
        <w:outlineLvl w:val="1"/>
        <w:rPr>
          <w:rFonts w:ascii="Times New Roman" w:hAnsi="Times New Roman" w:cs="Times New Roman"/>
          <w:sz w:val="28"/>
          <w:szCs w:val="28"/>
        </w:rPr>
      </w:pPr>
    </w:p>
    <w:p w:rsidR="004D6FD1" w:rsidRDefault="004D6FD1" w:rsidP="004A0F3C">
      <w:pPr>
        <w:pStyle w:val="ConsPlusNormal"/>
        <w:spacing w:line="240" w:lineRule="auto"/>
        <w:outlineLvl w:val="1"/>
        <w:rPr>
          <w:rFonts w:ascii="Times New Roman" w:hAnsi="Times New Roman" w:cs="Times New Roman"/>
          <w:sz w:val="28"/>
          <w:szCs w:val="28"/>
        </w:rPr>
      </w:pPr>
    </w:p>
    <w:p w:rsidR="00CA0F89" w:rsidRPr="004D6FD1" w:rsidRDefault="001876C5" w:rsidP="00D32F54">
      <w:pPr>
        <w:pStyle w:val="ConsPlusTitle"/>
        <w:spacing w:line="240" w:lineRule="auto"/>
        <w:jc w:val="center"/>
        <w:rPr>
          <w:rFonts w:ascii="Times New Roman" w:hAnsi="Times New Roman" w:cs="Times New Roman"/>
          <w:b/>
          <w:sz w:val="28"/>
          <w:szCs w:val="28"/>
        </w:rPr>
      </w:pPr>
      <w:bookmarkStart w:id="2" w:name="P327"/>
      <w:bookmarkEnd w:id="2"/>
      <w:r>
        <w:rPr>
          <w:rFonts w:ascii="Times New Roman" w:hAnsi="Times New Roman" w:cs="Times New Roman"/>
          <w:b/>
          <w:sz w:val="28"/>
          <w:szCs w:val="28"/>
        </w:rPr>
        <w:t>П</w:t>
      </w:r>
      <w:r w:rsidRPr="004D6FD1">
        <w:rPr>
          <w:rFonts w:ascii="Times New Roman" w:hAnsi="Times New Roman" w:cs="Times New Roman"/>
          <w:b/>
          <w:sz w:val="28"/>
          <w:szCs w:val="28"/>
        </w:rPr>
        <w:t>ЕРЕЧЕНЬ</w:t>
      </w:r>
    </w:p>
    <w:p w:rsidR="00CA0F89" w:rsidRPr="002D14B5" w:rsidRDefault="004D6FD1" w:rsidP="00D32F54">
      <w:pPr>
        <w:pStyle w:val="ConsPlusTitle"/>
        <w:spacing w:line="240" w:lineRule="auto"/>
        <w:jc w:val="center"/>
        <w:rPr>
          <w:rFonts w:ascii="Times New Roman" w:hAnsi="Times New Roman" w:cs="Times New Roman"/>
          <w:sz w:val="28"/>
          <w:szCs w:val="28"/>
        </w:rPr>
      </w:pPr>
      <w:r w:rsidRPr="002D14B5">
        <w:rPr>
          <w:rFonts w:ascii="Times New Roman" w:hAnsi="Times New Roman" w:cs="Times New Roman"/>
          <w:sz w:val="28"/>
          <w:szCs w:val="28"/>
        </w:rPr>
        <w:t>мероприятий муниципальной программы</w:t>
      </w:r>
    </w:p>
    <w:p w:rsidR="00CA0F89" w:rsidRPr="002D14B5" w:rsidRDefault="004A0F3C" w:rsidP="004D6FD1">
      <w:pPr>
        <w:pStyle w:val="ConsPlusTitle"/>
        <w:spacing w:line="240" w:lineRule="auto"/>
        <w:jc w:val="center"/>
        <w:rPr>
          <w:rFonts w:ascii="Times New Roman" w:hAnsi="Times New Roman" w:cs="Times New Roman"/>
          <w:sz w:val="28"/>
          <w:szCs w:val="28"/>
        </w:rPr>
      </w:pPr>
      <w:r w:rsidRPr="002D14B5">
        <w:rPr>
          <w:rFonts w:ascii="Times New Roman" w:hAnsi="Times New Roman" w:cs="Times New Roman"/>
          <w:sz w:val="28"/>
          <w:szCs w:val="28"/>
        </w:rPr>
        <w:t>«</w:t>
      </w:r>
      <w:r w:rsidR="004D6FD1" w:rsidRPr="002D14B5">
        <w:rPr>
          <w:rFonts w:ascii="Times New Roman" w:hAnsi="Times New Roman" w:cs="Times New Roman"/>
          <w:sz w:val="28"/>
          <w:szCs w:val="28"/>
        </w:rPr>
        <w:t xml:space="preserve">Развитие информационного общества </w:t>
      </w:r>
      <w:r w:rsidRPr="002D14B5">
        <w:rPr>
          <w:rFonts w:ascii="Times New Roman" w:hAnsi="Times New Roman" w:cs="Times New Roman"/>
          <w:sz w:val="28"/>
          <w:szCs w:val="28"/>
        </w:rPr>
        <w:t>в Ханкайском муниципальном</w:t>
      </w:r>
      <w:r w:rsidR="004D6FD1" w:rsidRPr="002D14B5">
        <w:rPr>
          <w:rFonts w:ascii="Times New Roman" w:hAnsi="Times New Roman" w:cs="Times New Roman"/>
          <w:sz w:val="28"/>
          <w:szCs w:val="28"/>
        </w:rPr>
        <w:t xml:space="preserve"> </w:t>
      </w:r>
      <w:r w:rsidR="00685F5B">
        <w:rPr>
          <w:rFonts w:ascii="Times New Roman" w:hAnsi="Times New Roman" w:cs="Times New Roman"/>
          <w:sz w:val="28"/>
          <w:szCs w:val="28"/>
        </w:rPr>
        <w:t>округе</w:t>
      </w:r>
      <w:r w:rsidRPr="002D14B5">
        <w:rPr>
          <w:rFonts w:ascii="Times New Roman" w:hAnsi="Times New Roman" w:cs="Times New Roman"/>
          <w:sz w:val="28"/>
          <w:szCs w:val="28"/>
        </w:rPr>
        <w:t>»</w:t>
      </w:r>
      <w:r w:rsidR="00E82A53">
        <w:rPr>
          <w:rFonts w:ascii="Times New Roman" w:hAnsi="Times New Roman" w:cs="Times New Roman"/>
          <w:sz w:val="28"/>
          <w:szCs w:val="28"/>
        </w:rPr>
        <w:t xml:space="preserve"> на 2020 - </w:t>
      </w:r>
      <w:r w:rsidR="00E82A53" w:rsidRPr="006E2215">
        <w:rPr>
          <w:rFonts w:ascii="Times New Roman" w:hAnsi="Times New Roman" w:cs="Times New Roman"/>
          <w:sz w:val="28"/>
          <w:szCs w:val="28"/>
        </w:rPr>
        <w:t>202</w:t>
      </w:r>
      <w:r w:rsidR="00F616DF">
        <w:rPr>
          <w:rFonts w:ascii="Times New Roman" w:hAnsi="Times New Roman" w:cs="Times New Roman"/>
          <w:sz w:val="28"/>
          <w:szCs w:val="28"/>
        </w:rPr>
        <w:t>6</w:t>
      </w:r>
      <w:r w:rsidR="004D6FD1" w:rsidRPr="002D14B5">
        <w:rPr>
          <w:rFonts w:ascii="Times New Roman" w:hAnsi="Times New Roman" w:cs="Times New Roman"/>
          <w:sz w:val="28"/>
          <w:szCs w:val="28"/>
        </w:rPr>
        <w:t xml:space="preserve"> годы</w:t>
      </w:r>
    </w:p>
    <w:p w:rsidR="00CA0F89" w:rsidRPr="00CA0F89" w:rsidRDefault="00CA0F89" w:rsidP="00D32F54">
      <w:pPr>
        <w:spacing w:after="1"/>
        <w:rPr>
          <w:rFonts w:ascii="Times New Roman" w:hAnsi="Times New Roman" w:cs="Times New Roman"/>
        </w:rPr>
      </w:pPr>
    </w:p>
    <w:tbl>
      <w:tblPr>
        <w:tblW w:w="1417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3260"/>
        <w:gridCol w:w="1984"/>
        <w:gridCol w:w="1276"/>
        <w:gridCol w:w="1276"/>
        <w:gridCol w:w="2693"/>
        <w:gridCol w:w="3119"/>
      </w:tblGrid>
      <w:tr w:rsidR="00CA0F89" w:rsidRPr="001E5DC1" w:rsidTr="00D74A36">
        <w:tc>
          <w:tcPr>
            <w:tcW w:w="570" w:type="dxa"/>
            <w:vMerge w:val="restart"/>
          </w:tcPr>
          <w:p w:rsidR="00CA0F89" w:rsidRPr="001E5DC1" w:rsidRDefault="004D6FD1"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w:t>
            </w:r>
            <w:r w:rsidR="00CA0F89" w:rsidRPr="001E5DC1">
              <w:rPr>
                <w:rFonts w:ascii="Times New Roman" w:hAnsi="Times New Roman" w:cs="Times New Roman"/>
                <w:sz w:val="24"/>
                <w:szCs w:val="24"/>
              </w:rPr>
              <w:t xml:space="preserve"> п/п</w:t>
            </w:r>
          </w:p>
        </w:tc>
        <w:tc>
          <w:tcPr>
            <w:tcW w:w="3260" w:type="dxa"/>
            <w:vMerge w:val="restart"/>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Наименование муниципальной программы, подпрограммы, отдельного мероприятия</w:t>
            </w:r>
          </w:p>
        </w:tc>
        <w:tc>
          <w:tcPr>
            <w:tcW w:w="1984" w:type="dxa"/>
            <w:vMerge w:val="restart"/>
          </w:tcPr>
          <w:p w:rsidR="00CA0F89" w:rsidRPr="001E5DC1" w:rsidRDefault="00CA0F89" w:rsidP="004D6FD1">
            <w:pPr>
              <w:pStyle w:val="ConsPlusNormal"/>
              <w:spacing w:line="240" w:lineRule="auto"/>
              <w:ind w:left="-62" w:right="-62"/>
              <w:jc w:val="center"/>
              <w:rPr>
                <w:rFonts w:ascii="Times New Roman" w:hAnsi="Times New Roman" w:cs="Times New Roman"/>
                <w:sz w:val="24"/>
                <w:szCs w:val="24"/>
              </w:rPr>
            </w:pPr>
            <w:r w:rsidRPr="001E5DC1">
              <w:rPr>
                <w:rFonts w:ascii="Times New Roman" w:hAnsi="Times New Roman" w:cs="Times New Roman"/>
                <w:sz w:val="24"/>
                <w:szCs w:val="24"/>
              </w:rPr>
              <w:t>Ответственный исполнитель, соисполнители</w:t>
            </w:r>
          </w:p>
        </w:tc>
        <w:tc>
          <w:tcPr>
            <w:tcW w:w="2552" w:type="dxa"/>
            <w:gridSpan w:val="2"/>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Срок</w:t>
            </w:r>
          </w:p>
        </w:tc>
        <w:tc>
          <w:tcPr>
            <w:tcW w:w="2693" w:type="dxa"/>
            <w:vMerge w:val="restart"/>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Ожидаемый непосредственный результат (краткое описание)</w:t>
            </w:r>
          </w:p>
        </w:tc>
        <w:tc>
          <w:tcPr>
            <w:tcW w:w="3119" w:type="dxa"/>
            <w:vMerge w:val="restart"/>
          </w:tcPr>
          <w:p w:rsidR="00CA0F89" w:rsidRPr="001E5DC1" w:rsidRDefault="00CA0F89" w:rsidP="004D6FD1">
            <w:pPr>
              <w:pStyle w:val="ConsPlusNormal"/>
              <w:spacing w:line="240" w:lineRule="auto"/>
              <w:ind w:left="-62" w:right="-62"/>
              <w:jc w:val="center"/>
              <w:rPr>
                <w:rFonts w:ascii="Times New Roman" w:hAnsi="Times New Roman" w:cs="Times New Roman"/>
                <w:sz w:val="24"/>
                <w:szCs w:val="24"/>
              </w:rPr>
            </w:pPr>
            <w:r w:rsidRPr="001E5DC1">
              <w:rPr>
                <w:rFonts w:ascii="Times New Roman" w:hAnsi="Times New Roman" w:cs="Times New Roman"/>
                <w:sz w:val="24"/>
                <w:szCs w:val="24"/>
              </w:rPr>
              <w:t>Связь с показателями муниципальной программы</w:t>
            </w:r>
          </w:p>
        </w:tc>
      </w:tr>
      <w:tr w:rsidR="001E5DC1" w:rsidRPr="001E5DC1" w:rsidTr="00D74A36">
        <w:tc>
          <w:tcPr>
            <w:tcW w:w="570" w:type="dxa"/>
            <w:vMerge/>
          </w:tcPr>
          <w:p w:rsidR="00CA0F89" w:rsidRPr="001E5DC1" w:rsidRDefault="00CA0F89" w:rsidP="00D32F54">
            <w:pPr>
              <w:rPr>
                <w:rFonts w:ascii="Times New Roman" w:hAnsi="Times New Roman" w:cs="Times New Roman"/>
                <w:sz w:val="24"/>
                <w:szCs w:val="24"/>
              </w:rPr>
            </w:pPr>
          </w:p>
        </w:tc>
        <w:tc>
          <w:tcPr>
            <w:tcW w:w="3260" w:type="dxa"/>
            <w:vMerge/>
          </w:tcPr>
          <w:p w:rsidR="00CA0F89" w:rsidRPr="001E5DC1" w:rsidRDefault="00CA0F89" w:rsidP="00D32F54">
            <w:pPr>
              <w:rPr>
                <w:rFonts w:ascii="Times New Roman" w:hAnsi="Times New Roman" w:cs="Times New Roman"/>
                <w:sz w:val="24"/>
                <w:szCs w:val="24"/>
              </w:rPr>
            </w:pPr>
          </w:p>
        </w:tc>
        <w:tc>
          <w:tcPr>
            <w:tcW w:w="1984" w:type="dxa"/>
            <w:vMerge/>
          </w:tcPr>
          <w:p w:rsidR="00CA0F89" w:rsidRPr="001E5DC1" w:rsidRDefault="00CA0F89" w:rsidP="00D32F54">
            <w:pPr>
              <w:rPr>
                <w:rFonts w:ascii="Times New Roman" w:hAnsi="Times New Roman" w:cs="Times New Roman"/>
                <w:sz w:val="24"/>
                <w:szCs w:val="24"/>
              </w:rPr>
            </w:pPr>
          </w:p>
        </w:tc>
        <w:tc>
          <w:tcPr>
            <w:tcW w:w="1276" w:type="dxa"/>
          </w:tcPr>
          <w:p w:rsidR="00CA0F89" w:rsidRPr="001E5DC1" w:rsidRDefault="00CA0F89" w:rsidP="001E5DC1">
            <w:pPr>
              <w:pStyle w:val="ConsPlusNormal"/>
              <w:spacing w:line="240" w:lineRule="auto"/>
              <w:ind w:right="-62"/>
              <w:jc w:val="center"/>
              <w:rPr>
                <w:rFonts w:ascii="Times New Roman" w:hAnsi="Times New Roman" w:cs="Times New Roman"/>
                <w:sz w:val="24"/>
                <w:szCs w:val="24"/>
              </w:rPr>
            </w:pPr>
            <w:r w:rsidRPr="001E5DC1">
              <w:rPr>
                <w:rFonts w:ascii="Times New Roman" w:hAnsi="Times New Roman" w:cs="Times New Roman"/>
                <w:sz w:val="24"/>
                <w:szCs w:val="24"/>
              </w:rPr>
              <w:t>начала реализации</w:t>
            </w:r>
          </w:p>
        </w:tc>
        <w:tc>
          <w:tcPr>
            <w:tcW w:w="1276" w:type="dxa"/>
          </w:tcPr>
          <w:p w:rsidR="00CA0F89" w:rsidRPr="001E5DC1" w:rsidRDefault="00CA0F89" w:rsidP="001E5DC1">
            <w:pPr>
              <w:pStyle w:val="ConsPlusNormal"/>
              <w:spacing w:line="240" w:lineRule="auto"/>
              <w:ind w:right="-63"/>
              <w:jc w:val="center"/>
              <w:rPr>
                <w:rFonts w:ascii="Times New Roman" w:hAnsi="Times New Roman" w:cs="Times New Roman"/>
                <w:sz w:val="24"/>
                <w:szCs w:val="24"/>
              </w:rPr>
            </w:pPr>
            <w:r w:rsidRPr="001E5DC1">
              <w:rPr>
                <w:rFonts w:ascii="Times New Roman" w:hAnsi="Times New Roman" w:cs="Times New Roman"/>
                <w:sz w:val="24"/>
                <w:szCs w:val="24"/>
              </w:rPr>
              <w:t>окончания реализации</w:t>
            </w:r>
          </w:p>
        </w:tc>
        <w:tc>
          <w:tcPr>
            <w:tcW w:w="2693" w:type="dxa"/>
            <w:vMerge/>
          </w:tcPr>
          <w:p w:rsidR="00CA0F89" w:rsidRPr="001E5DC1" w:rsidRDefault="00CA0F89" w:rsidP="00D32F54">
            <w:pPr>
              <w:rPr>
                <w:rFonts w:ascii="Times New Roman" w:hAnsi="Times New Roman" w:cs="Times New Roman"/>
                <w:sz w:val="24"/>
                <w:szCs w:val="24"/>
              </w:rPr>
            </w:pPr>
          </w:p>
        </w:tc>
        <w:tc>
          <w:tcPr>
            <w:tcW w:w="3119" w:type="dxa"/>
            <w:vMerge/>
          </w:tcPr>
          <w:p w:rsidR="00CA0F89" w:rsidRPr="001E5DC1" w:rsidRDefault="00CA0F89" w:rsidP="00D32F54">
            <w:pPr>
              <w:rPr>
                <w:rFonts w:ascii="Times New Roman" w:hAnsi="Times New Roman" w:cs="Times New Roman"/>
                <w:sz w:val="24"/>
                <w:szCs w:val="24"/>
              </w:rPr>
            </w:pPr>
          </w:p>
        </w:tc>
      </w:tr>
      <w:tr w:rsidR="001E5DC1" w:rsidRPr="001E5DC1" w:rsidTr="00D74A36">
        <w:trPr>
          <w:trHeight w:val="48"/>
        </w:trPr>
        <w:tc>
          <w:tcPr>
            <w:tcW w:w="570" w:type="dxa"/>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1</w:t>
            </w:r>
          </w:p>
        </w:tc>
        <w:tc>
          <w:tcPr>
            <w:tcW w:w="3260" w:type="dxa"/>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2</w:t>
            </w:r>
          </w:p>
        </w:tc>
        <w:tc>
          <w:tcPr>
            <w:tcW w:w="1984" w:type="dxa"/>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3</w:t>
            </w:r>
          </w:p>
        </w:tc>
        <w:tc>
          <w:tcPr>
            <w:tcW w:w="1276" w:type="dxa"/>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4</w:t>
            </w:r>
          </w:p>
        </w:tc>
        <w:tc>
          <w:tcPr>
            <w:tcW w:w="1276" w:type="dxa"/>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5</w:t>
            </w:r>
          </w:p>
        </w:tc>
        <w:tc>
          <w:tcPr>
            <w:tcW w:w="2693" w:type="dxa"/>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6</w:t>
            </w:r>
          </w:p>
        </w:tc>
        <w:tc>
          <w:tcPr>
            <w:tcW w:w="3119" w:type="dxa"/>
          </w:tcPr>
          <w:p w:rsidR="00CA0F89" w:rsidRPr="001E5DC1" w:rsidRDefault="00CA0F89" w:rsidP="00D32F54">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7</w:t>
            </w:r>
          </w:p>
        </w:tc>
      </w:tr>
      <w:tr w:rsidR="001E5DC1" w:rsidRPr="001E5DC1" w:rsidTr="00D74A36">
        <w:tc>
          <w:tcPr>
            <w:tcW w:w="570" w:type="dxa"/>
          </w:tcPr>
          <w:p w:rsidR="00CA0F89" w:rsidRPr="001E5DC1" w:rsidRDefault="004415F2" w:rsidP="003F757E">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1</w:t>
            </w:r>
            <w:r w:rsidR="00CA0F89" w:rsidRPr="001E5DC1">
              <w:rPr>
                <w:rFonts w:ascii="Times New Roman" w:hAnsi="Times New Roman" w:cs="Times New Roman"/>
                <w:sz w:val="24"/>
                <w:szCs w:val="24"/>
              </w:rPr>
              <w:t>.</w:t>
            </w:r>
          </w:p>
        </w:tc>
        <w:tc>
          <w:tcPr>
            <w:tcW w:w="3260" w:type="dxa"/>
          </w:tcPr>
          <w:p w:rsidR="004415F2" w:rsidRPr="001E5DC1" w:rsidRDefault="004415F2" w:rsidP="00D74A36">
            <w:pPr>
              <w:pStyle w:val="ConsPlusNormal"/>
              <w:spacing w:line="240" w:lineRule="auto"/>
              <w:jc w:val="center"/>
              <w:rPr>
                <w:rFonts w:ascii="Times New Roman" w:hAnsi="Times New Roman" w:cs="Times New Roman"/>
                <w:b/>
                <w:sz w:val="24"/>
                <w:szCs w:val="24"/>
              </w:rPr>
            </w:pPr>
            <w:r w:rsidRPr="001E5DC1">
              <w:rPr>
                <w:rFonts w:ascii="Times New Roman" w:hAnsi="Times New Roman" w:cs="Times New Roman"/>
                <w:b/>
                <w:sz w:val="24"/>
                <w:szCs w:val="24"/>
              </w:rPr>
              <w:t>Основное мероприятие:</w:t>
            </w:r>
          </w:p>
          <w:p w:rsidR="00CA0F89" w:rsidRPr="001E5DC1" w:rsidRDefault="00CA0F89" w:rsidP="00D74A36">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 xml:space="preserve">Повышение уровня доверия граждан к официальной </w:t>
            </w:r>
            <w:r w:rsidR="00275255" w:rsidRPr="001E5DC1">
              <w:rPr>
                <w:rFonts w:ascii="Times New Roman" w:hAnsi="Times New Roman" w:cs="Times New Roman"/>
                <w:sz w:val="24"/>
                <w:szCs w:val="24"/>
              </w:rPr>
              <w:t>инфор</w:t>
            </w:r>
            <w:r w:rsidR="00275255">
              <w:rPr>
                <w:rFonts w:ascii="Times New Roman" w:hAnsi="Times New Roman" w:cs="Times New Roman"/>
                <w:sz w:val="24"/>
                <w:szCs w:val="24"/>
              </w:rPr>
              <w:t>м</w:t>
            </w:r>
            <w:r w:rsidR="00275255" w:rsidRPr="001E5DC1">
              <w:rPr>
                <w:rFonts w:ascii="Times New Roman" w:hAnsi="Times New Roman" w:cs="Times New Roman"/>
                <w:sz w:val="24"/>
                <w:szCs w:val="24"/>
              </w:rPr>
              <w:t>ации</w:t>
            </w:r>
            <w:r w:rsidRPr="001E5DC1">
              <w:rPr>
                <w:rFonts w:ascii="Times New Roman" w:hAnsi="Times New Roman" w:cs="Times New Roman"/>
                <w:sz w:val="24"/>
                <w:szCs w:val="24"/>
              </w:rPr>
              <w:t xml:space="preserve"> о деятельности органов местного самоуправления Ханкайского муниципального </w:t>
            </w:r>
            <w:r w:rsidR="00275255">
              <w:rPr>
                <w:rFonts w:ascii="Times New Roman" w:hAnsi="Times New Roman" w:cs="Times New Roman"/>
                <w:sz w:val="24"/>
                <w:szCs w:val="24"/>
              </w:rPr>
              <w:t>округа</w:t>
            </w:r>
            <w:r w:rsidRPr="001E5DC1">
              <w:rPr>
                <w:rFonts w:ascii="Times New Roman" w:hAnsi="Times New Roman" w:cs="Times New Roman"/>
                <w:sz w:val="24"/>
                <w:szCs w:val="24"/>
              </w:rPr>
              <w:t>, распространяемой через средства массовой информации</w:t>
            </w:r>
          </w:p>
        </w:tc>
        <w:tc>
          <w:tcPr>
            <w:tcW w:w="1984" w:type="dxa"/>
          </w:tcPr>
          <w:p w:rsidR="00CA0F89" w:rsidRPr="001E5DC1" w:rsidRDefault="00D74A36" w:rsidP="00D74A36">
            <w:pPr>
              <w:pStyle w:val="ConsPlusNormal"/>
              <w:spacing w:line="240" w:lineRule="auto"/>
              <w:ind w:right="-62"/>
              <w:jc w:val="center"/>
              <w:rPr>
                <w:rFonts w:ascii="Times New Roman" w:hAnsi="Times New Roman" w:cs="Times New Roman"/>
                <w:sz w:val="24"/>
                <w:szCs w:val="24"/>
              </w:rPr>
            </w:pPr>
            <w:r>
              <w:rPr>
                <w:rFonts w:ascii="Times New Roman" w:hAnsi="Times New Roman" w:cs="Times New Roman"/>
                <w:sz w:val="24"/>
                <w:szCs w:val="28"/>
              </w:rPr>
              <w:t>О</w:t>
            </w:r>
            <w:r w:rsidRPr="00041ADA">
              <w:rPr>
                <w:rFonts w:ascii="Times New Roman" w:hAnsi="Times New Roman" w:cs="Times New Roman"/>
                <w:sz w:val="24"/>
                <w:szCs w:val="28"/>
              </w:rPr>
              <w:t>тдел инфо</w:t>
            </w:r>
            <w:r>
              <w:rPr>
                <w:rFonts w:ascii="Times New Roman" w:hAnsi="Times New Roman" w:cs="Times New Roman"/>
                <w:sz w:val="24"/>
                <w:szCs w:val="28"/>
              </w:rPr>
              <w:t>рмационных систем и информацион</w:t>
            </w:r>
            <w:r w:rsidRPr="00041ADA">
              <w:rPr>
                <w:rFonts w:ascii="Times New Roman" w:hAnsi="Times New Roman" w:cs="Times New Roman"/>
                <w:sz w:val="24"/>
                <w:szCs w:val="28"/>
              </w:rPr>
              <w:t xml:space="preserve">ной безопасности </w:t>
            </w:r>
          </w:p>
        </w:tc>
        <w:tc>
          <w:tcPr>
            <w:tcW w:w="1276" w:type="dxa"/>
          </w:tcPr>
          <w:p w:rsidR="00CA0F89" w:rsidRPr="001E5DC1" w:rsidRDefault="00CA0F89" w:rsidP="001E5DC1">
            <w:pPr>
              <w:jc w:val="center"/>
              <w:rPr>
                <w:rFonts w:ascii="Times New Roman" w:hAnsi="Times New Roman" w:cs="Times New Roman"/>
                <w:sz w:val="24"/>
                <w:szCs w:val="24"/>
              </w:rPr>
            </w:pPr>
            <w:r w:rsidRPr="001E5DC1">
              <w:rPr>
                <w:rFonts w:ascii="Times New Roman" w:hAnsi="Times New Roman" w:cs="Times New Roman"/>
                <w:sz w:val="24"/>
                <w:szCs w:val="24"/>
              </w:rPr>
              <w:t>2020</w:t>
            </w:r>
          </w:p>
        </w:tc>
        <w:tc>
          <w:tcPr>
            <w:tcW w:w="1276" w:type="dxa"/>
          </w:tcPr>
          <w:p w:rsidR="00CA0F89" w:rsidRPr="006E2215" w:rsidRDefault="00E82A53" w:rsidP="00F616DF">
            <w:pPr>
              <w:jc w:val="center"/>
              <w:rPr>
                <w:rFonts w:ascii="Times New Roman" w:hAnsi="Times New Roman" w:cs="Times New Roman"/>
                <w:sz w:val="24"/>
                <w:szCs w:val="24"/>
              </w:rPr>
            </w:pPr>
            <w:r w:rsidRPr="006E2215">
              <w:rPr>
                <w:rFonts w:ascii="Times New Roman" w:hAnsi="Times New Roman" w:cs="Times New Roman"/>
                <w:sz w:val="24"/>
                <w:szCs w:val="24"/>
              </w:rPr>
              <w:t>202</w:t>
            </w:r>
            <w:r w:rsidR="00F616DF">
              <w:rPr>
                <w:rFonts w:ascii="Times New Roman" w:hAnsi="Times New Roman" w:cs="Times New Roman"/>
                <w:sz w:val="24"/>
                <w:szCs w:val="24"/>
              </w:rPr>
              <w:t>6</w:t>
            </w:r>
          </w:p>
        </w:tc>
        <w:tc>
          <w:tcPr>
            <w:tcW w:w="2693" w:type="dxa"/>
          </w:tcPr>
          <w:p w:rsidR="00CA0F89" w:rsidRPr="001E5DC1" w:rsidRDefault="006041DA" w:rsidP="00407227">
            <w:pPr>
              <w:pStyle w:val="ConsPlusNormal"/>
              <w:spacing w:line="240" w:lineRule="auto"/>
              <w:jc w:val="left"/>
              <w:rPr>
                <w:rFonts w:ascii="Times New Roman" w:hAnsi="Times New Roman" w:cs="Times New Roman"/>
                <w:sz w:val="24"/>
                <w:szCs w:val="24"/>
              </w:rPr>
            </w:pPr>
            <w:r w:rsidRPr="001E5DC1">
              <w:rPr>
                <w:rFonts w:ascii="Times New Roman" w:hAnsi="Times New Roman" w:cs="Times New Roman"/>
                <w:sz w:val="24"/>
                <w:szCs w:val="24"/>
              </w:rPr>
              <w:t xml:space="preserve">Рост уровня </w:t>
            </w:r>
            <w:r w:rsidR="00275255" w:rsidRPr="001E5DC1">
              <w:rPr>
                <w:rFonts w:ascii="Times New Roman" w:hAnsi="Times New Roman" w:cs="Times New Roman"/>
                <w:sz w:val="24"/>
                <w:szCs w:val="24"/>
              </w:rPr>
              <w:t>удовлетво</w:t>
            </w:r>
            <w:r w:rsidR="00275255">
              <w:rPr>
                <w:rFonts w:ascii="Times New Roman" w:hAnsi="Times New Roman" w:cs="Times New Roman"/>
                <w:sz w:val="24"/>
                <w:szCs w:val="24"/>
              </w:rPr>
              <w:t>р</w:t>
            </w:r>
            <w:r w:rsidR="00275255" w:rsidRPr="001E5DC1">
              <w:rPr>
                <w:rFonts w:ascii="Times New Roman" w:hAnsi="Times New Roman" w:cs="Times New Roman"/>
                <w:sz w:val="24"/>
                <w:szCs w:val="24"/>
              </w:rPr>
              <w:t>ённости</w:t>
            </w:r>
            <w:r w:rsidRPr="001E5DC1">
              <w:rPr>
                <w:rFonts w:ascii="Times New Roman" w:hAnsi="Times New Roman" w:cs="Times New Roman"/>
                <w:sz w:val="24"/>
                <w:szCs w:val="24"/>
              </w:rPr>
              <w:t xml:space="preserve"> населения информированностью о деятельности органов местного самоупр</w:t>
            </w:r>
            <w:r w:rsidR="00F0244F">
              <w:rPr>
                <w:rFonts w:ascii="Times New Roman" w:hAnsi="Times New Roman" w:cs="Times New Roman"/>
                <w:sz w:val="24"/>
                <w:szCs w:val="24"/>
              </w:rPr>
              <w:t>авления до 5</w:t>
            </w:r>
            <w:r w:rsidR="00407227">
              <w:rPr>
                <w:rFonts w:ascii="Times New Roman" w:hAnsi="Times New Roman" w:cs="Times New Roman"/>
                <w:sz w:val="24"/>
                <w:szCs w:val="24"/>
              </w:rPr>
              <w:t>7</w:t>
            </w:r>
            <w:r w:rsidR="005D1E15">
              <w:rPr>
                <w:rFonts w:ascii="Times New Roman" w:hAnsi="Times New Roman" w:cs="Times New Roman"/>
                <w:sz w:val="24"/>
                <w:szCs w:val="24"/>
              </w:rPr>
              <w:t>% к 202</w:t>
            </w:r>
            <w:r w:rsidR="00F616DF">
              <w:rPr>
                <w:rFonts w:ascii="Times New Roman" w:hAnsi="Times New Roman" w:cs="Times New Roman"/>
                <w:sz w:val="24"/>
                <w:szCs w:val="24"/>
              </w:rPr>
              <w:t>6</w:t>
            </w:r>
            <w:r w:rsidRPr="001E5DC1">
              <w:rPr>
                <w:rFonts w:ascii="Times New Roman" w:hAnsi="Times New Roman" w:cs="Times New Roman"/>
                <w:sz w:val="24"/>
                <w:szCs w:val="24"/>
              </w:rPr>
              <w:t xml:space="preserve"> году</w:t>
            </w:r>
          </w:p>
        </w:tc>
        <w:tc>
          <w:tcPr>
            <w:tcW w:w="3119" w:type="dxa"/>
          </w:tcPr>
          <w:p w:rsidR="00CA0F89" w:rsidRPr="003F757E" w:rsidRDefault="00EA6188" w:rsidP="00275255">
            <w:pPr>
              <w:pStyle w:val="ConsPlusNormal"/>
              <w:spacing w:line="240" w:lineRule="auto"/>
              <w:jc w:val="left"/>
              <w:rPr>
                <w:rFonts w:ascii="Times New Roman" w:hAnsi="Times New Roman" w:cs="Times New Roman"/>
                <w:spacing w:val="-6"/>
                <w:kern w:val="24"/>
                <w:sz w:val="24"/>
                <w:szCs w:val="24"/>
                <w:highlight w:val="yellow"/>
              </w:rPr>
            </w:pPr>
            <w:r w:rsidRPr="003F757E">
              <w:rPr>
                <w:rFonts w:ascii="Times New Roman" w:hAnsi="Times New Roman" w:cs="Times New Roman"/>
                <w:spacing w:val="-6"/>
                <w:kern w:val="24"/>
                <w:sz w:val="24"/>
                <w:szCs w:val="24"/>
              </w:rPr>
              <w:t xml:space="preserve">Связь с показателем: </w:t>
            </w:r>
            <w:r w:rsidR="001E5DC1" w:rsidRPr="003F757E">
              <w:rPr>
                <w:rFonts w:ascii="Times New Roman" w:hAnsi="Times New Roman" w:cs="Times New Roman"/>
                <w:spacing w:val="-6"/>
                <w:kern w:val="24"/>
                <w:sz w:val="24"/>
                <w:szCs w:val="24"/>
              </w:rPr>
              <w:t>Уровень удовлетво</w:t>
            </w:r>
            <w:r w:rsidRPr="003F757E">
              <w:rPr>
                <w:rFonts w:ascii="Times New Roman" w:hAnsi="Times New Roman" w:cs="Times New Roman"/>
                <w:spacing w:val="-6"/>
                <w:kern w:val="24"/>
                <w:sz w:val="24"/>
                <w:szCs w:val="24"/>
              </w:rPr>
              <w:t>ренности насе</w:t>
            </w:r>
            <w:r w:rsidR="003F757E" w:rsidRPr="003F757E">
              <w:rPr>
                <w:rFonts w:ascii="Times New Roman" w:hAnsi="Times New Roman" w:cs="Times New Roman"/>
                <w:spacing w:val="-6"/>
                <w:kern w:val="24"/>
                <w:sz w:val="24"/>
                <w:szCs w:val="24"/>
              </w:rPr>
              <w:t xml:space="preserve">ления </w:t>
            </w:r>
            <w:r w:rsidRPr="003F757E">
              <w:rPr>
                <w:rFonts w:ascii="Times New Roman" w:hAnsi="Times New Roman" w:cs="Times New Roman"/>
                <w:spacing w:val="-6"/>
                <w:kern w:val="24"/>
                <w:sz w:val="24"/>
                <w:szCs w:val="24"/>
              </w:rPr>
              <w:t xml:space="preserve">информированностью о деятельности органов местного </w:t>
            </w:r>
            <w:r w:rsidR="003F757E" w:rsidRPr="003F757E">
              <w:rPr>
                <w:rFonts w:ascii="Times New Roman" w:hAnsi="Times New Roman" w:cs="Times New Roman"/>
                <w:spacing w:val="-6"/>
                <w:kern w:val="24"/>
                <w:sz w:val="24"/>
                <w:szCs w:val="24"/>
              </w:rPr>
              <w:t>с</w:t>
            </w:r>
            <w:r w:rsidRPr="003F757E">
              <w:rPr>
                <w:rFonts w:ascii="Times New Roman" w:hAnsi="Times New Roman" w:cs="Times New Roman"/>
                <w:spacing w:val="-6"/>
                <w:kern w:val="24"/>
                <w:sz w:val="24"/>
                <w:szCs w:val="24"/>
              </w:rPr>
              <w:t>амоуправления</w:t>
            </w:r>
          </w:p>
        </w:tc>
      </w:tr>
      <w:tr w:rsidR="003F757E" w:rsidRPr="001E5DC1" w:rsidTr="00D74A36">
        <w:tc>
          <w:tcPr>
            <w:tcW w:w="570" w:type="dxa"/>
          </w:tcPr>
          <w:p w:rsidR="003F757E" w:rsidRDefault="003F757E" w:rsidP="00D32F54">
            <w:pPr>
              <w:pStyle w:val="ConsPlusNormal"/>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3F757E" w:rsidRPr="001E5DC1" w:rsidRDefault="003F757E" w:rsidP="00D74A36">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Информационное освещение деятельности органов местного само</w:t>
            </w:r>
            <w:r w:rsidR="00324745">
              <w:rPr>
                <w:rFonts w:ascii="Times New Roman" w:hAnsi="Times New Roman" w:cs="Times New Roman"/>
                <w:sz w:val="24"/>
                <w:szCs w:val="24"/>
              </w:rPr>
              <w:t>у</w:t>
            </w:r>
            <w:r>
              <w:rPr>
                <w:rFonts w:ascii="Times New Roman" w:hAnsi="Times New Roman" w:cs="Times New Roman"/>
                <w:sz w:val="24"/>
                <w:szCs w:val="24"/>
              </w:rPr>
              <w:t>правления</w:t>
            </w:r>
          </w:p>
        </w:tc>
        <w:tc>
          <w:tcPr>
            <w:tcW w:w="1984" w:type="dxa"/>
          </w:tcPr>
          <w:p w:rsidR="003F757E" w:rsidRPr="001E5DC1" w:rsidRDefault="00D74A36" w:rsidP="00324745">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8"/>
              </w:rPr>
              <w:t>О</w:t>
            </w:r>
            <w:r w:rsidRPr="00041ADA">
              <w:rPr>
                <w:rFonts w:ascii="Times New Roman" w:hAnsi="Times New Roman" w:cs="Times New Roman"/>
                <w:sz w:val="24"/>
                <w:szCs w:val="28"/>
              </w:rPr>
              <w:t>тдел инфо</w:t>
            </w:r>
            <w:r>
              <w:rPr>
                <w:rFonts w:ascii="Times New Roman" w:hAnsi="Times New Roman" w:cs="Times New Roman"/>
                <w:sz w:val="24"/>
                <w:szCs w:val="28"/>
              </w:rPr>
              <w:t>рмационных систем и информацион</w:t>
            </w:r>
            <w:r w:rsidRPr="00041ADA">
              <w:rPr>
                <w:rFonts w:ascii="Times New Roman" w:hAnsi="Times New Roman" w:cs="Times New Roman"/>
                <w:sz w:val="24"/>
                <w:szCs w:val="28"/>
              </w:rPr>
              <w:t>ной безопасности</w:t>
            </w:r>
          </w:p>
        </w:tc>
        <w:tc>
          <w:tcPr>
            <w:tcW w:w="1276" w:type="dxa"/>
          </w:tcPr>
          <w:p w:rsidR="003F757E" w:rsidRPr="001E5DC1" w:rsidRDefault="003F757E" w:rsidP="00F71639">
            <w:pPr>
              <w:jc w:val="center"/>
              <w:rPr>
                <w:rFonts w:ascii="Times New Roman" w:hAnsi="Times New Roman" w:cs="Times New Roman"/>
                <w:sz w:val="24"/>
                <w:szCs w:val="24"/>
              </w:rPr>
            </w:pPr>
            <w:r w:rsidRPr="001E5DC1">
              <w:rPr>
                <w:rFonts w:ascii="Times New Roman" w:hAnsi="Times New Roman" w:cs="Times New Roman"/>
                <w:sz w:val="24"/>
                <w:szCs w:val="24"/>
              </w:rPr>
              <w:t>2020</w:t>
            </w:r>
          </w:p>
        </w:tc>
        <w:tc>
          <w:tcPr>
            <w:tcW w:w="1276" w:type="dxa"/>
          </w:tcPr>
          <w:p w:rsidR="003F757E" w:rsidRPr="006E2215" w:rsidRDefault="00E82A53" w:rsidP="00F616DF">
            <w:pPr>
              <w:jc w:val="center"/>
              <w:rPr>
                <w:rFonts w:ascii="Times New Roman" w:hAnsi="Times New Roman" w:cs="Times New Roman"/>
                <w:sz w:val="24"/>
                <w:szCs w:val="24"/>
              </w:rPr>
            </w:pPr>
            <w:r w:rsidRPr="006E2215">
              <w:rPr>
                <w:rFonts w:ascii="Times New Roman" w:hAnsi="Times New Roman" w:cs="Times New Roman"/>
                <w:sz w:val="24"/>
                <w:szCs w:val="24"/>
              </w:rPr>
              <w:t>202</w:t>
            </w:r>
            <w:r w:rsidR="00F616DF">
              <w:rPr>
                <w:rFonts w:ascii="Times New Roman" w:hAnsi="Times New Roman" w:cs="Times New Roman"/>
                <w:sz w:val="24"/>
                <w:szCs w:val="24"/>
              </w:rPr>
              <w:t>6</w:t>
            </w:r>
          </w:p>
        </w:tc>
        <w:tc>
          <w:tcPr>
            <w:tcW w:w="2693" w:type="dxa"/>
          </w:tcPr>
          <w:p w:rsidR="003F757E" w:rsidRDefault="002D14B5" w:rsidP="00324745">
            <w:pPr>
              <w:pStyle w:val="ConsPlusNormal"/>
              <w:spacing w:line="240" w:lineRule="auto"/>
              <w:jc w:val="left"/>
              <w:rPr>
                <w:rFonts w:ascii="Times New Roman" w:hAnsi="Times New Roman" w:cs="Times New Roman"/>
                <w:sz w:val="24"/>
                <w:szCs w:val="24"/>
              </w:rPr>
            </w:pPr>
            <w:r w:rsidRPr="001E5DC1">
              <w:rPr>
                <w:rFonts w:ascii="Times New Roman" w:hAnsi="Times New Roman" w:cs="Times New Roman"/>
                <w:sz w:val="24"/>
                <w:szCs w:val="24"/>
              </w:rPr>
              <w:t xml:space="preserve">Рост посещаемости официального сайта органов местного самоуправления до </w:t>
            </w:r>
            <w:r w:rsidRPr="00B7789B">
              <w:rPr>
                <w:rFonts w:ascii="Times New Roman" w:hAnsi="Times New Roman" w:cs="Times New Roman"/>
                <w:sz w:val="24"/>
                <w:szCs w:val="24"/>
              </w:rPr>
              <w:t>405000</w:t>
            </w:r>
            <w:r w:rsidRPr="001E5DC1">
              <w:rPr>
                <w:rFonts w:ascii="Times New Roman" w:hAnsi="Times New Roman" w:cs="Times New Roman"/>
                <w:sz w:val="24"/>
                <w:szCs w:val="24"/>
              </w:rPr>
              <w:t xml:space="preserve"> посещений</w:t>
            </w:r>
            <w:r>
              <w:rPr>
                <w:rFonts w:ascii="Times New Roman" w:hAnsi="Times New Roman" w:cs="Times New Roman"/>
                <w:sz w:val="24"/>
                <w:szCs w:val="24"/>
              </w:rPr>
              <w:t>.</w:t>
            </w:r>
          </w:p>
          <w:p w:rsidR="002D14B5" w:rsidRPr="001E5DC1" w:rsidRDefault="002D14B5" w:rsidP="00324745">
            <w:pPr>
              <w:pStyle w:val="ConsPlusNormal"/>
              <w:spacing w:line="240" w:lineRule="auto"/>
              <w:jc w:val="left"/>
              <w:rPr>
                <w:rFonts w:ascii="Times New Roman" w:hAnsi="Times New Roman" w:cs="Times New Roman"/>
                <w:sz w:val="24"/>
                <w:szCs w:val="24"/>
              </w:rPr>
            </w:pPr>
            <w:r w:rsidRPr="001E5DC1">
              <w:rPr>
                <w:rFonts w:ascii="Times New Roman" w:hAnsi="Times New Roman" w:cs="Times New Roman"/>
                <w:sz w:val="24"/>
                <w:szCs w:val="24"/>
              </w:rPr>
              <w:t xml:space="preserve">Сохранение районной газеты «Приморские зори» и объема тиража – </w:t>
            </w:r>
            <w:r w:rsidRPr="00B7789B">
              <w:rPr>
                <w:rFonts w:ascii="Times New Roman" w:hAnsi="Times New Roman" w:cs="Times New Roman"/>
                <w:sz w:val="24"/>
                <w:szCs w:val="24"/>
              </w:rPr>
              <w:t>2000</w:t>
            </w:r>
            <w:r w:rsidRPr="001E5DC1">
              <w:rPr>
                <w:rFonts w:ascii="Times New Roman" w:hAnsi="Times New Roman" w:cs="Times New Roman"/>
                <w:sz w:val="24"/>
                <w:szCs w:val="24"/>
              </w:rPr>
              <w:t xml:space="preserve"> экземпляров в год</w:t>
            </w:r>
          </w:p>
        </w:tc>
        <w:tc>
          <w:tcPr>
            <w:tcW w:w="3119" w:type="dxa"/>
            <w:shd w:val="clear" w:color="auto" w:fill="auto"/>
          </w:tcPr>
          <w:p w:rsidR="003F757E" w:rsidRDefault="002D14B5" w:rsidP="00324745">
            <w:pPr>
              <w:pStyle w:val="ConsPlusNormal"/>
              <w:spacing w:line="240" w:lineRule="auto"/>
              <w:jc w:val="left"/>
              <w:rPr>
                <w:rFonts w:ascii="Times New Roman" w:hAnsi="Times New Roman" w:cs="Times New Roman"/>
                <w:sz w:val="24"/>
                <w:szCs w:val="24"/>
              </w:rPr>
            </w:pPr>
            <w:r w:rsidRPr="001E5DC1">
              <w:rPr>
                <w:rFonts w:ascii="Times New Roman" w:hAnsi="Times New Roman" w:cs="Times New Roman"/>
                <w:sz w:val="24"/>
                <w:szCs w:val="24"/>
              </w:rPr>
              <w:t xml:space="preserve">Связь с показателем: Увеличение посещаемости официального сайта органов местного самоуправления жителями </w:t>
            </w:r>
            <w:r w:rsidR="00275255">
              <w:rPr>
                <w:rFonts w:ascii="Times New Roman" w:hAnsi="Times New Roman" w:cs="Times New Roman"/>
                <w:sz w:val="24"/>
                <w:szCs w:val="24"/>
              </w:rPr>
              <w:t>округа</w:t>
            </w:r>
            <w:r>
              <w:rPr>
                <w:rFonts w:ascii="Times New Roman" w:hAnsi="Times New Roman" w:cs="Times New Roman"/>
                <w:sz w:val="24"/>
                <w:szCs w:val="24"/>
              </w:rPr>
              <w:t>.</w:t>
            </w:r>
          </w:p>
          <w:p w:rsidR="002D14B5" w:rsidRPr="001E5DC1" w:rsidRDefault="002D14B5" w:rsidP="00275255">
            <w:pPr>
              <w:pStyle w:val="ConsPlusNormal"/>
              <w:spacing w:line="240" w:lineRule="auto"/>
              <w:jc w:val="left"/>
              <w:rPr>
                <w:rFonts w:ascii="Times New Roman" w:hAnsi="Times New Roman" w:cs="Times New Roman"/>
                <w:sz w:val="24"/>
                <w:szCs w:val="24"/>
              </w:rPr>
            </w:pPr>
            <w:r w:rsidRPr="001E5DC1">
              <w:rPr>
                <w:rFonts w:ascii="Times New Roman" w:hAnsi="Times New Roman" w:cs="Times New Roman"/>
                <w:sz w:val="24"/>
                <w:szCs w:val="24"/>
              </w:rPr>
              <w:t xml:space="preserve">Связь с показателем: Количество действующих средств массовой информации; Тираж периодического печатных </w:t>
            </w:r>
            <w:r w:rsidRPr="001E5DC1">
              <w:rPr>
                <w:rFonts w:ascii="Times New Roman" w:hAnsi="Times New Roman" w:cs="Times New Roman"/>
                <w:sz w:val="24"/>
                <w:szCs w:val="24"/>
              </w:rPr>
              <w:lastRenderedPageBreak/>
              <w:t>издания, за год</w:t>
            </w:r>
          </w:p>
        </w:tc>
      </w:tr>
      <w:tr w:rsidR="001E5DC1" w:rsidRPr="001E5DC1" w:rsidTr="00D74A36">
        <w:tc>
          <w:tcPr>
            <w:tcW w:w="570" w:type="dxa"/>
          </w:tcPr>
          <w:p w:rsidR="00EA6188" w:rsidRPr="001E5DC1" w:rsidRDefault="00EA6188" w:rsidP="00D32F54">
            <w:pPr>
              <w:pStyle w:val="ConsPlusNormal"/>
              <w:spacing w:line="240" w:lineRule="auto"/>
              <w:rPr>
                <w:rFonts w:ascii="Times New Roman" w:hAnsi="Times New Roman" w:cs="Times New Roman"/>
                <w:sz w:val="24"/>
                <w:szCs w:val="24"/>
              </w:rPr>
            </w:pPr>
          </w:p>
        </w:tc>
        <w:tc>
          <w:tcPr>
            <w:tcW w:w="3260" w:type="dxa"/>
          </w:tcPr>
          <w:p w:rsidR="00EA6188" w:rsidRPr="001E5DC1" w:rsidRDefault="00EA6188" w:rsidP="00D74A36">
            <w:pPr>
              <w:pStyle w:val="ConsPlusNormal"/>
              <w:spacing w:line="240" w:lineRule="auto"/>
              <w:ind w:right="-62"/>
              <w:jc w:val="center"/>
              <w:rPr>
                <w:rFonts w:ascii="Times New Roman" w:hAnsi="Times New Roman" w:cs="Times New Roman"/>
                <w:sz w:val="24"/>
                <w:szCs w:val="24"/>
              </w:rPr>
            </w:pPr>
            <w:r w:rsidRPr="001E5DC1">
              <w:rPr>
                <w:rFonts w:ascii="Times New Roman" w:hAnsi="Times New Roman" w:cs="Times New Roman"/>
                <w:sz w:val="24"/>
                <w:szCs w:val="24"/>
              </w:rPr>
              <w:t xml:space="preserve">Обеспечение информационной открытости деятельности </w:t>
            </w:r>
            <w:r w:rsidR="00275255" w:rsidRPr="001E5DC1">
              <w:rPr>
                <w:rFonts w:ascii="Times New Roman" w:hAnsi="Times New Roman" w:cs="Times New Roman"/>
                <w:sz w:val="24"/>
                <w:szCs w:val="24"/>
              </w:rPr>
              <w:t>Адми</w:t>
            </w:r>
            <w:r w:rsidR="00275255">
              <w:rPr>
                <w:rFonts w:ascii="Times New Roman" w:hAnsi="Times New Roman" w:cs="Times New Roman"/>
                <w:sz w:val="24"/>
                <w:szCs w:val="24"/>
              </w:rPr>
              <w:t>н</w:t>
            </w:r>
            <w:r w:rsidR="00275255" w:rsidRPr="001E5DC1">
              <w:rPr>
                <w:rFonts w:ascii="Times New Roman" w:hAnsi="Times New Roman" w:cs="Times New Roman"/>
                <w:sz w:val="24"/>
                <w:szCs w:val="24"/>
              </w:rPr>
              <w:t>истрации</w:t>
            </w:r>
            <w:r w:rsidRPr="001E5DC1">
              <w:rPr>
                <w:rFonts w:ascii="Times New Roman" w:hAnsi="Times New Roman" w:cs="Times New Roman"/>
                <w:sz w:val="24"/>
                <w:szCs w:val="24"/>
              </w:rPr>
              <w:t xml:space="preserve"> Ханкайского муниципального </w:t>
            </w:r>
            <w:r w:rsidR="00685F5B">
              <w:rPr>
                <w:rFonts w:ascii="Times New Roman" w:hAnsi="Times New Roman" w:cs="Times New Roman"/>
                <w:sz w:val="24"/>
                <w:szCs w:val="24"/>
              </w:rPr>
              <w:t>округа</w:t>
            </w:r>
            <w:r w:rsidRPr="001E5DC1">
              <w:rPr>
                <w:rFonts w:ascii="Times New Roman" w:hAnsi="Times New Roman" w:cs="Times New Roman"/>
                <w:sz w:val="24"/>
                <w:szCs w:val="24"/>
              </w:rPr>
              <w:t xml:space="preserve"> в сети «Интернет» путем размещения на официальном сайте ОМСУ в том числе:</w:t>
            </w:r>
          </w:p>
        </w:tc>
        <w:tc>
          <w:tcPr>
            <w:tcW w:w="1984" w:type="dxa"/>
          </w:tcPr>
          <w:p w:rsidR="00EA6188" w:rsidRPr="001E5DC1" w:rsidRDefault="00D74A36" w:rsidP="00324745">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8"/>
              </w:rPr>
              <w:t>О</w:t>
            </w:r>
            <w:r w:rsidRPr="00041ADA">
              <w:rPr>
                <w:rFonts w:ascii="Times New Roman" w:hAnsi="Times New Roman" w:cs="Times New Roman"/>
                <w:sz w:val="24"/>
                <w:szCs w:val="28"/>
              </w:rPr>
              <w:t>тдел инфо</w:t>
            </w:r>
            <w:r>
              <w:rPr>
                <w:rFonts w:ascii="Times New Roman" w:hAnsi="Times New Roman" w:cs="Times New Roman"/>
                <w:sz w:val="24"/>
                <w:szCs w:val="28"/>
              </w:rPr>
              <w:t>рмационных систем и информацион</w:t>
            </w:r>
            <w:r w:rsidRPr="00041ADA">
              <w:rPr>
                <w:rFonts w:ascii="Times New Roman" w:hAnsi="Times New Roman" w:cs="Times New Roman"/>
                <w:sz w:val="24"/>
                <w:szCs w:val="28"/>
              </w:rPr>
              <w:t>ной безопасности</w:t>
            </w:r>
          </w:p>
        </w:tc>
        <w:tc>
          <w:tcPr>
            <w:tcW w:w="1276" w:type="dxa"/>
          </w:tcPr>
          <w:p w:rsidR="00EA6188" w:rsidRPr="001E5DC1" w:rsidRDefault="00EA6188" w:rsidP="001E5DC1">
            <w:pPr>
              <w:jc w:val="center"/>
              <w:rPr>
                <w:rFonts w:ascii="Times New Roman" w:hAnsi="Times New Roman" w:cs="Times New Roman"/>
                <w:sz w:val="24"/>
                <w:szCs w:val="24"/>
              </w:rPr>
            </w:pPr>
            <w:r w:rsidRPr="001E5DC1">
              <w:rPr>
                <w:rFonts w:ascii="Times New Roman" w:hAnsi="Times New Roman" w:cs="Times New Roman"/>
                <w:sz w:val="24"/>
                <w:szCs w:val="24"/>
              </w:rPr>
              <w:t>2020</w:t>
            </w:r>
          </w:p>
        </w:tc>
        <w:tc>
          <w:tcPr>
            <w:tcW w:w="1276" w:type="dxa"/>
          </w:tcPr>
          <w:p w:rsidR="00EA6188" w:rsidRPr="006E2215" w:rsidRDefault="00E82A53" w:rsidP="00F616DF">
            <w:pPr>
              <w:jc w:val="center"/>
              <w:rPr>
                <w:rFonts w:ascii="Times New Roman" w:hAnsi="Times New Roman" w:cs="Times New Roman"/>
                <w:sz w:val="24"/>
                <w:szCs w:val="24"/>
              </w:rPr>
            </w:pPr>
            <w:r w:rsidRPr="006E2215">
              <w:rPr>
                <w:rFonts w:ascii="Times New Roman" w:hAnsi="Times New Roman" w:cs="Times New Roman"/>
                <w:sz w:val="24"/>
                <w:szCs w:val="24"/>
              </w:rPr>
              <w:t>202</w:t>
            </w:r>
            <w:r w:rsidR="00F616DF">
              <w:rPr>
                <w:rFonts w:ascii="Times New Roman" w:hAnsi="Times New Roman" w:cs="Times New Roman"/>
                <w:sz w:val="24"/>
                <w:szCs w:val="24"/>
              </w:rPr>
              <w:t>6</w:t>
            </w:r>
          </w:p>
        </w:tc>
        <w:tc>
          <w:tcPr>
            <w:tcW w:w="2693" w:type="dxa"/>
          </w:tcPr>
          <w:p w:rsidR="00EA6188" w:rsidRPr="001E5DC1" w:rsidRDefault="00EA6188" w:rsidP="00275255">
            <w:pPr>
              <w:pStyle w:val="ConsPlusNormal"/>
              <w:spacing w:line="240" w:lineRule="auto"/>
              <w:rPr>
                <w:rFonts w:ascii="Times New Roman" w:hAnsi="Times New Roman" w:cs="Times New Roman"/>
                <w:sz w:val="24"/>
                <w:szCs w:val="24"/>
              </w:rPr>
            </w:pPr>
            <w:r w:rsidRPr="001E5DC1">
              <w:rPr>
                <w:rFonts w:ascii="Times New Roman" w:hAnsi="Times New Roman" w:cs="Times New Roman"/>
                <w:sz w:val="24"/>
                <w:szCs w:val="24"/>
              </w:rPr>
              <w:t xml:space="preserve">Рост посещаемости официального сайта органов местного самоуправления до </w:t>
            </w:r>
            <w:r w:rsidR="00275255" w:rsidRPr="00B7789B">
              <w:rPr>
                <w:rFonts w:ascii="Times New Roman" w:hAnsi="Times New Roman" w:cs="Times New Roman"/>
                <w:sz w:val="24"/>
                <w:szCs w:val="24"/>
              </w:rPr>
              <w:t>34500</w:t>
            </w:r>
            <w:r w:rsidRPr="001E5DC1">
              <w:rPr>
                <w:rFonts w:ascii="Times New Roman" w:hAnsi="Times New Roman" w:cs="Times New Roman"/>
                <w:sz w:val="24"/>
                <w:szCs w:val="24"/>
              </w:rPr>
              <w:t xml:space="preserve"> посещений </w:t>
            </w:r>
          </w:p>
        </w:tc>
        <w:tc>
          <w:tcPr>
            <w:tcW w:w="3119" w:type="dxa"/>
            <w:shd w:val="clear" w:color="auto" w:fill="auto"/>
          </w:tcPr>
          <w:p w:rsidR="002D14B5" w:rsidRDefault="002D14B5" w:rsidP="00324745">
            <w:pPr>
              <w:pStyle w:val="ConsPlusNormal"/>
              <w:spacing w:line="240" w:lineRule="auto"/>
              <w:jc w:val="left"/>
              <w:rPr>
                <w:rFonts w:ascii="Times New Roman" w:hAnsi="Times New Roman" w:cs="Times New Roman"/>
                <w:sz w:val="24"/>
                <w:szCs w:val="24"/>
              </w:rPr>
            </w:pPr>
            <w:r w:rsidRPr="001E5DC1">
              <w:rPr>
                <w:rFonts w:ascii="Times New Roman" w:hAnsi="Times New Roman" w:cs="Times New Roman"/>
                <w:sz w:val="24"/>
                <w:szCs w:val="24"/>
              </w:rPr>
              <w:t xml:space="preserve">Связь с показателем: Увеличение посещаемости официального сайта органов местного самоуправления жителями </w:t>
            </w:r>
            <w:r w:rsidR="00275255">
              <w:rPr>
                <w:rFonts w:ascii="Times New Roman" w:hAnsi="Times New Roman" w:cs="Times New Roman"/>
                <w:sz w:val="24"/>
                <w:szCs w:val="24"/>
              </w:rPr>
              <w:t>округа</w:t>
            </w:r>
            <w:r>
              <w:rPr>
                <w:rFonts w:ascii="Times New Roman" w:hAnsi="Times New Roman" w:cs="Times New Roman"/>
                <w:sz w:val="24"/>
                <w:szCs w:val="24"/>
              </w:rPr>
              <w:t>.</w:t>
            </w:r>
          </w:p>
          <w:p w:rsidR="00EA6188" w:rsidRPr="001E5DC1" w:rsidRDefault="00EA6188" w:rsidP="00324745">
            <w:pPr>
              <w:pStyle w:val="ConsPlusNormal"/>
              <w:spacing w:line="240" w:lineRule="auto"/>
              <w:jc w:val="left"/>
              <w:rPr>
                <w:rFonts w:ascii="Times New Roman" w:hAnsi="Times New Roman" w:cs="Times New Roman"/>
                <w:sz w:val="24"/>
                <w:szCs w:val="24"/>
                <w:highlight w:val="yellow"/>
              </w:rPr>
            </w:pPr>
          </w:p>
        </w:tc>
      </w:tr>
      <w:tr w:rsidR="001E5DC1" w:rsidRPr="001E5DC1" w:rsidTr="00D74A36">
        <w:tc>
          <w:tcPr>
            <w:tcW w:w="570" w:type="dxa"/>
          </w:tcPr>
          <w:p w:rsidR="00EA6188" w:rsidRPr="001E5DC1" w:rsidRDefault="00EA6188" w:rsidP="00D32F54">
            <w:pPr>
              <w:pStyle w:val="ConsPlusNormal"/>
              <w:spacing w:line="240" w:lineRule="auto"/>
              <w:rPr>
                <w:rFonts w:ascii="Times New Roman" w:hAnsi="Times New Roman" w:cs="Times New Roman"/>
                <w:sz w:val="24"/>
                <w:szCs w:val="24"/>
              </w:rPr>
            </w:pPr>
          </w:p>
        </w:tc>
        <w:tc>
          <w:tcPr>
            <w:tcW w:w="3260" w:type="dxa"/>
          </w:tcPr>
          <w:p w:rsidR="00EA6188" w:rsidRPr="001E5DC1" w:rsidRDefault="00EA6188" w:rsidP="00D74A36">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Мероприятия по освещению деятельности органов местного самоуправления в средствах массовой информации, в том числе:</w:t>
            </w:r>
          </w:p>
        </w:tc>
        <w:tc>
          <w:tcPr>
            <w:tcW w:w="1984" w:type="dxa"/>
          </w:tcPr>
          <w:p w:rsidR="00EA6188" w:rsidRPr="001E5DC1" w:rsidRDefault="00D74A36" w:rsidP="00324745">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8"/>
              </w:rPr>
              <w:t>О</w:t>
            </w:r>
            <w:r w:rsidRPr="00041ADA">
              <w:rPr>
                <w:rFonts w:ascii="Times New Roman" w:hAnsi="Times New Roman" w:cs="Times New Roman"/>
                <w:sz w:val="24"/>
                <w:szCs w:val="28"/>
              </w:rPr>
              <w:t>тдел инфо</w:t>
            </w:r>
            <w:r>
              <w:rPr>
                <w:rFonts w:ascii="Times New Roman" w:hAnsi="Times New Roman" w:cs="Times New Roman"/>
                <w:sz w:val="24"/>
                <w:szCs w:val="28"/>
              </w:rPr>
              <w:t>рмационных систем и информацион</w:t>
            </w:r>
            <w:r w:rsidRPr="00041ADA">
              <w:rPr>
                <w:rFonts w:ascii="Times New Roman" w:hAnsi="Times New Roman" w:cs="Times New Roman"/>
                <w:sz w:val="24"/>
                <w:szCs w:val="28"/>
              </w:rPr>
              <w:t>ной безопасности</w:t>
            </w:r>
          </w:p>
        </w:tc>
        <w:tc>
          <w:tcPr>
            <w:tcW w:w="1276" w:type="dxa"/>
          </w:tcPr>
          <w:p w:rsidR="00EA6188" w:rsidRPr="001E5DC1" w:rsidRDefault="00EA6188" w:rsidP="003F757E">
            <w:pPr>
              <w:jc w:val="center"/>
              <w:rPr>
                <w:rFonts w:ascii="Times New Roman" w:hAnsi="Times New Roman" w:cs="Times New Roman"/>
                <w:sz w:val="24"/>
                <w:szCs w:val="24"/>
              </w:rPr>
            </w:pPr>
            <w:r w:rsidRPr="001E5DC1">
              <w:rPr>
                <w:rFonts w:ascii="Times New Roman" w:hAnsi="Times New Roman" w:cs="Times New Roman"/>
                <w:sz w:val="24"/>
                <w:szCs w:val="24"/>
              </w:rPr>
              <w:t>2020</w:t>
            </w:r>
          </w:p>
        </w:tc>
        <w:tc>
          <w:tcPr>
            <w:tcW w:w="1276" w:type="dxa"/>
          </w:tcPr>
          <w:p w:rsidR="00EA6188" w:rsidRPr="006E2215" w:rsidRDefault="00E82A53" w:rsidP="00F616DF">
            <w:pPr>
              <w:jc w:val="center"/>
              <w:rPr>
                <w:rFonts w:ascii="Times New Roman" w:hAnsi="Times New Roman" w:cs="Times New Roman"/>
                <w:sz w:val="24"/>
                <w:szCs w:val="24"/>
              </w:rPr>
            </w:pPr>
            <w:r w:rsidRPr="006E2215">
              <w:rPr>
                <w:rFonts w:ascii="Times New Roman" w:hAnsi="Times New Roman" w:cs="Times New Roman"/>
                <w:sz w:val="24"/>
                <w:szCs w:val="24"/>
              </w:rPr>
              <w:t>202</w:t>
            </w:r>
            <w:r w:rsidR="00F616DF">
              <w:rPr>
                <w:rFonts w:ascii="Times New Roman" w:hAnsi="Times New Roman" w:cs="Times New Roman"/>
                <w:sz w:val="24"/>
                <w:szCs w:val="24"/>
              </w:rPr>
              <w:t>6</w:t>
            </w:r>
          </w:p>
        </w:tc>
        <w:tc>
          <w:tcPr>
            <w:tcW w:w="2693" w:type="dxa"/>
          </w:tcPr>
          <w:p w:rsidR="00EA6188" w:rsidRPr="001E5DC1" w:rsidRDefault="00EA6188" w:rsidP="008D4EF0">
            <w:pPr>
              <w:pStyle w:val="ConsPlusNormal"/>
              <w:spacing w:line="240" w:lineRule="auto"/>
              <w:rPr>
                <w:rFonts w:ascii="Times New Roman" w:hAnsi="Times New Roman" w:cs="Times New Roman"/>
                <w:sz w:val="24"/>
                <w:szCs w:val="24"/>
              </w:rPr>
            </w:pPr>
            <w:r w:rsidRPr="001E5DC1">
              <w:rPr>
                <w:rFonts w:ascii="Times New Roman" w:hAnsi="Times New Roman" w:cs="Times New Roman"/>
                <w:sz w:val="24"/>
                <w:szCs w:val="24"/>
              </w:rPr>
              <w:t>Сохранение районной газеты «Приморские зори» и</w:t>
            </w:r>
            <w:r w:rsidR="00275255">
              <w:rPr>
                <w:rFonts w:ascii="Times New Roman" w:hAnsi="Times New Roman" w:cs="Times New Roman"/>
                <w:sz w:val="24"/>
                <w:szCs w:val="24"/>
              </w:rPr>
              <w:t xml:space="preserve"> </w:t>
            </w:r>
            <w:r w:rsidRPr="001E5DC1">
              <w:rPr>
                <w:rFonts w:ascii="Times New Roman" w:hAnsi="Times New Roman" w:cs="Times New Roman"/>
                <w:sz w:val="24"/>
                <w:szCs w:val="24"/>
              </w:rPr>
              <w:t xml:space="preserve">объема тиража – </w:t>
            </w:r>
            <w:r w:rsidR="008D4EF0" w:rsidRPr="00B7789B">
              <w:rPr>
                <w:rFonts w:ascii="Times New Roman" w:hAnsi="Times New Roman" w:cs="Times New Roman"/>
                <w:sz w:val="24"/>
                <w:szCs w:val="24"/>
              </w:rPr>
              <w:t>2000</w:t>
            </w:r>
            <w:r w:rsidRPr="001E5DC1">
              <w:rPr>
                <w:rFonts w:ascii="Times New Roman" w:hAnsi="Times New Roman" w:cs="Times New Roman"/>
                <w:sz w:val="24"/>
                <w:szCs w:val="24"/>
              </w:rPr>
              <w:t xml:space="preserve"> экземпляров в год</w:t>
            </w:r>
          </w:p>
        </w:tc>
        <w:tc>
          <w:tcPr>
            <w:tcW w:w="3119" w:type="dxa"/>
          </w:tcPr>
          <w:p w:rsidR="00EA6188" w:rsidRPr="001E5DC1" w:rsidRDefault="00EA6188" w:rsidP="00275255">
            <w:pPr>
              <w:pStyle w:val="ConsPlusNormal"/>
              <w:spacing w:line="240" w:lineRule="auto"/>
              <w:jc w:val="left"/>
              <w:rPr>
                <w:rFonts w:ascii="Times New Roman" w:hAnsi="Times New Roman" w:cs="Times New Roman"/>
                <w:sz w:val="24"/>
                <w:szCs w:val="24"/>
              </w:rPr>
            </w:pPr>
            <w:r w:rsidRPr="001E5DC1">
              <w:rPr>
                <w:rFonts w:ascii="Times New Roman" w:hAnsi="Times New Roman" w:cs="Times New Roman"/>
                <w:sz w:val="24"/>
                <w:szCs w:val="24"/>
              </w:rPr>
              <w:t>Связь с показателем: Количество действующих средств массовой информации; Тираж периодического печатных издания, за год</w:t>
            </w:r>
          </w:p>
        </w:tc>
      </w:tr>
      <w:tr w:rsidR="001E5DC1" w:rsidRPr="001E5DC1" w:rsidTr="00D74A36">
        <w:tc>
          <w:tcPr>
            <w:tcW w:w="570" w:type="dxa"/>
          </w:tcPr>
          <w:p w:rsidR="00EA6188" w:rsidRPr="001E5DC1" w:rsidRDefault="00EA6188" w:rsidP="00441DC6">
            <w:pPr>
              <w:pStyle w:val="ConsPlusNormal"/>
              <w:spacing w:line="240" w:lineRule="auto"/>
              <w:rPr>
                <w:rFonts w:ascii="Times New Roman" w:hAnsi="Times New Roman" w:cs="Times New Roman"/>
                <w:sz w:val="24"/>
                <w:szCs w:val="24"/>
              </w:rPr>
            </w:pPr>
            <w:r w:rsidRPr="001E5DC1">
              <w:rPr>
                <w:rFonts w:ascii="Times New Roman" w:hAnsi="Times New Roman" w:cs="Times New Roman"/>
                <w:sz w:val="24"/>
                <w:szCs w:val="24"/>
              </w:rPr>
              <w:t>1.2</w:t>
            </w:r>
          </w:p>
        </w:tc>
        <w:tc>
          <w:tcPr>
            <w:tcW w:w="3260" w:type="dxa"/>
          </w:tcPr>
          <w:p w:rsidR="00EA6188" w:rsidRPr="001E5DC1" w:rsidRDefault="00EA6188" w:rsidP="00D74A36">
            <w:pPr>
              <w:pStyle w:val="ConsPlusNormal"/>
              <w:spacing w:line="240" w:lineRule="auto"/>
              <w:jc w:val="center"/>
              <w:rPr>
                <w:rFonts w:ascii="Times New Roman" w:hAnsi="Times New Roman" w:cs="Times New Roman"/>
                <w:sz w:val="24"/>
                <w:szCs w:val="24"/>
              </w:rPr>
            </w:pPr>
            <w:r w:rsidRPr="001E5DC1">
              <w:rPr>
                <w:rFonts w:ascii="Times New Roman" w:hAnsi="Times New Roman" w:cs="Times New Roman"/>
                <w:sz w:val="24"/>
                <w:szCs w:val="24"/>
              </w:rPr>
              <w:t>Мероприятия по информационно-техническому сопр</w:t>
            </w:r>
            <w:r w:rsidR="00275255">
              <w:rPr>
                <w:rFonts w:ascii="Times New Roman" w:hAnsi="Times New Roman" w:cs="Times New Roman"/>
                <w:sz w:val="24"/>
                <w:szCs w:val="24"/>
              </w:rPr>
              <w:t>о</w:t>
            </w:r>
            <w:r w:rsidRPr="001E5DC1">
              <w:rPr>
                <w:rFonts w:ascii="Times New Roman" w:hAnsi="Times New Roman" w:cs="Times New Roman"/>
                <w:sz w:val="24"/>
                <w:szCs w:val="24"/>
              </w:rPr>
              <w:t>вождению коммуникационного оборудования и программных продуктов, в том числе:</w:t>
            </w:r>
          </w:p>
        </w:tc>
        <w:tc>
          <w:tcPr>
            <w:tcW w:w="1984" w:type="dxa"/>
          </w:tcPr>
          <w:p w:rsidR="00EA6188" w:rsidRPr="001E5DC1" w:rsidRDefault="00D74A36" w:rsidP="00D74A36">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8"/>
              </w:rPr>
              <w:t>О</w:t>
            </w:r>
            <w:r w:rsidRPr="00041ADA">
              <w:rPr>
                <w:rFonts w:ascii="Times New Roman" w:hAnsi="Times New Roman" w:cs="Times New Roman"/>
                <w:sz w:val="24"/>
                <w:szCs w:val="28"/>
              </w:rPr>
              <w:t>тдел инфо</w:t>
            </w:r>
            <w:r>
              <w:rPr>
                <w:rFonts w:ascii="Times New Roman" w:hAnsi="Times New Roman" w:cs="Times New Roman"/>
                <w:sz w:val="24"/>
                <w:szCs w:val="28"/>
              </w:rPr>
              <w:t>рмационных систем и информацион</w:t>
            </w:r>
            <w:r w:rsidRPr="00041ADA">
              <w:rPr>
                <w:rFonts w:ascii="Times New Roman" w:hAnsi="Times New Roman" w:cs="Times New Roman"/>
                <w:sz w:val="24"/>
                <w:szCs w:val="28"/>
              </w:rPr>
              <w:t>ной безопасности</w:t>
            </w:r>
          </w:p>
        </w:tc>
        <w:tc>
          <w:tcPr>
            <w:tcW w:w="1276" w:type="dxa"/>
          </w:tcPr>
          <w:p w:rsidR="00EA6188" w:rsidRPr="001E5DC1" w:rsidRDefault="00EA6188" w:rsidP="003F757E">
            <w:pPr>
              <w:jc w:val="center"/>
              <w:rPr>
                <w:rFonts w:ascii="Times New Roman" w:hAnsi="Times New Roman" w:cs="Times New Roman"/>
                <w:sz w:val="24"/>
                <w:szCs w:val="24"/>
              </w:rPr>
            </w:pPr>
            <w:r w:rsidRPr="001E5DC1">
              <w:rPr>
                <w:rFonts w:ascii="Times New Roman" w:hAnsi="Times New Roman" w:cs="Times New Roman"/>
                <w:sz w:val="24"/>
                <w:szCs w:val="24"/>
              </w:rPr>
              <w:t>2020</w:t>
            </w:r>
          </w:p>
        </w:tc>
        <w:tc>
          <w:tcPr>
            <w:tcW w:w="1276" w:type="dxa"/>
          </w:tcPr>
          <w:p w:rsidR="00EA6188" w:rsidRPr="006E2215" w:rsidRDefault="00E82A53" w:rsidP="003F757E">
            <w:pPr>
              <w:jc w:val="center"/>
              <w:rPr>
                <w:rFonts w:ascii="Times New Roman" w:hAnsi="Times New Roman" w:cs="Times New Roman"/>
                <w:sz w:val="24"/>
                <w:szCs w:val="24"/>
              </w:rPr>
            </w:pPr>
            <w:r w:rsidRPr="006E2215">
              <w:rPr>
                <w:rFonts w:ascii="Times New Roman" w:hAnsi="Times New Roman" w:cs="Times New Roman"/>
                <w:sz w:val="24"/>
                <w:szCs w:val="24"/>
              </w:rPr>
              <w:t>202</w:t>
            </w:r>
            <w:r w:rsidR="00F616DF">
              <w:rPr>
                <w:rFonts w:ascii="Times New Roman" w:hAnsi="Times New Roman" w:cs="Times New Roman"/>
                <w:sz w:val="24"/>
                <w:szCs w:val="24"/>
              </w:rPr>
              <w:t>6</w:t>
            </w:r>
          </w:p>
        </w:tc>
        <w:tc>
          <w:tcPr>
            <w:tcW w:w="2693" w:type="dxa"/>
          </w:tcPr>
          <w:p w:rsidR="00EA6188" w:rsidRPr="001E5DC1" w:rsidRDefault="00EA6188" w:rsidP="00275255">
            <w:pPr>
              <w:pStyle w:val="ConsPlusNormal"/>
              <w:spacing w:line="240" w:lineRule="auto"/>
              <w:rPr>
                <w:rFonts w:ascii="Times New Roman" w:hAnsi="Times New Roman" w:cs="Times New Roman"/>
                <w:sz w:val="24"/>
                <w:szCs w:val="24"/>
              </w:rPr>
            </w:pPr>
            <w:r w:rsidRPr="001E5DC1">
              <w:rPr>
                <w:rFonts w:ascii="Times New Roman" w:hAnsi="Times New Roman" w:cs="Times New Roman"/>
                <w:sz w:val="24"/>
                <w:szCs w:val="24"/>
              </w:rPr>
              <w:t xml:space="preserve">Увеличение количества рабочих мест в Администрации муниципального </w:t>
            </w:r>
            <w:r w:rsidR="00685F5B">
              <w:rPr>
                <w:rFonts w:ascii="Times New Roman" w:hAnsi="Times New Roman" w:cs="Times New Roman"/>
                <w:sz w:val="24"/>
                <w:szCs w:val="24"/>
              </w:rPr>
              <w:t>округа</w:t>
            </w:r>
            <w:r w:rsidRPr="001E5DC1">
              <w:rPr>
                <w:rFonts w:ascii="Times New Roman" w:hAnsi="Times New Roman" w:cs="Times New Roman"/>
                <w:sz w:val="24"/>
                <w:szCs w:val="24"/>
              </w:rPr>
              <w:t xml:space="preserve"> оборудованных средствами информатизации, соответствующими современным требованиям</w:t>
            </w:r>
          </w:p>
        </w:tc>
        <w:tc>
          <w:tcPr>
            <w:tcW w:w="3119" w:type="dxa"/>
          </w:tcPr>
          <w:p w:rsidR="00EA6188" w:rsidRPr="001E5DC1" w:rsidRDefault="00EA6188" w:rsidP="00275255">
            <w:pPr>
              <w:pStyle w:val="ConsPlusNormal"/>
              <w:spacing w:line="240" w:lineRule="auto"/>
              <w:ind w:right="-62"/>
              <w:jc w:val="left"/>
              <w:rPr>
                <w:rFonts w:ascii="Times New Roman" w:hAnsi="Times New Roman" w:cs="Times New Roman"/>
                <w:sz w:val="24"/>
                <w:szCs w:val="24"/>
              </w:rPr>
            </w:pPr>
            <w:r w:rsidRPr="001E5DC1">
              <w:rPr>
                <w:rFonts w:ascii="Times New Roman" w:hAnsi="Times New Roman" w:cs="Times New Roman"/>
                <w:sz w:val="24"/>
                <w:szCs w:val="24"/>
              </w:rPr>
              <w:t>Связь с показателем: Коли</w:t>
            </w:r>
            <w:r w:rsidR="002D14B5">
              <w:rPr>
                <w:rFonts w:ascii="Times New Roman" w:hAnsi="Times New Roman" w:cs="Times New Roman"/>
                <w:sz w:val="24"/>
                <w:szCs w:val="24"/>
              </w:rPr>
              <w:t>чество автоматизи</w:t>
            </w:r>
            <w:r w:rsidRPr="001E5DC1">
              <w:rPr>
                <w:rFonts w:ascii="Times New Roman" w:hAnsi="Times New Roman" w:cs="Times New Roman"/>
                <w:sz w:val="24"/>
                <w:szCs w:val="24"/>
              </w:rPr>
              <w:t xml:space="preserve">рованных рабочих мест и серверов в Администрации муниципального </w:t>
            </w:r>
            <w:r w:rsidR="00685F5B">
              <w:rPr>
                <w:rFonts w:ascii="Times New Roman" w:hAnsi="Times New Roman" w:cs="Times New Roman"/>
                <w:sz w:val="24"/>
                <w:szCs w:val="24"/>
              </w:rPr>
              <w:t>округа</w:t>
            </w:r>
            <w:r w:rsidRPr="001E5DC1">
              <w:rPr>
                <w:rFonts w:ascii="Times New Roman" w:hAnsi="Times New Roman" w:cs="Times New Roman"/>
                <w:sz w:val="24"/>
                <w:szCs w:val="24"/>
              </w:rPr>
              <w:t xml:space="preserve"> средствами информатизации, соответс</w:t>
            </w:r>
            <w:r w:rsidR="002D14B5">
              <w:rPr>
                <w:rFonts w:ascii="Times New Roman" w:hAnsi="Times New Roman" w:cs="Times New Roman"/>
                <w:sz w:val="24"/>
                <w:szCs w:val="24"/>
              </w:rPr>
              <w:t>т</w:t>
            </w:r>
            <w:r w:rsidRPr="001E5DC1">
              <w:rPr>
                <w:rFonts w:ascii="Times New Roman" w:hAnsi="Times New Roman" w:cs="Times New Roman"/>
                <w:sz w:val="24"/>
                <w:szCs w:val="24"/>
              </w:rPr>
              <w:t>вующими современны</w:t>
            </w:r>
            <w:r w:rsidR="002D14B5">
              <w:rPr>
                <w:rFonts w:ascii="Times New Roman" w:hAnsi="Times New Roman" w:cs="Times New Roman"/>
                <w:sz w:val="24"/>
                <w:szCs w:val="24"/>
              </w:rPr>
              <w:t>м требо</w:t>
            </w:r>
            <w:r w:rsidRPr="001E5DC1">
              <w:rPr>
                <w:rFonts w:ascii="Times New Roman" w:hAnsi="Times New Roman" w:cs="Times New Roman"/>
                <w:sz w:val="24"/>
                <w:szCs w:val="24"/>
              </w:rPr>
              <w:t>ваниям, от общего числа</w:t>
            </w:r>
          </w:p>
        </w:tc>
      </w:tr>
    </w:tbl>
    <w:p w:rsidR="00222D4B" w:rsidRDefault="00222D4B" w:rsidP="002D14B5">
      <w:pPr>
        <w:pStyle w:val="ConsPlusNormal"/>
        <w:spacing w:line="240" w:lineRule="auto"/>
        <w:rPr>
          <w:rFonts w:ascii="Times New Roman" w:hAnsi="Times New Roman" w:cs="Times New Roman"/>
          <w:sz w:val="28"/>
          <w:szCs w:val="28"/>
        </w:rPr>
      </w:pPr>
    </w:p>
    <w:p w:rsidR="002D14B5" w:rsidRDefault="002D14B5" w:rsidP="002D14B5">
      <w:pPr>
        <w:pStyle w:val="ConsPlusNormal"/>
        <w:spacing w:line="240" w:lineRule="auto"/>
        <w:rPr>
          <w:rFonts w:ascii="Times New Roman" w:hAnsi="Times New Roman" w:cs="Times New Roman"/>
          <w:sz w:val="28"/>
          <w:szCs w:val="28"/>
        </w:rPr>
      </w:pPr>
    </w:p>
    <w:p w:rsidR="00324745" w:rsidRDefault="00324745" w:rsidP="002D14B5">
      <w:pPr>
        <w:pStyle w:val="ConsPlusNormal"/>
        <w:spacing w:line="240" w:lineRule="auto"/>
        <w:rPr>
          <w:rFonts w:ascii="Times New Roman" w:hAnsi="Times New Roman" w:cs="Times New Roman"/>
          <w:sz w:val="28"/>
          <w:szCs w:val="28"/>
        </w:rPr>
      </w:pPr>
    </w:p>
    <w:p w:rsidR="00625330" w:rsidRDefault="00625330" w:rsidP="002D14B5">
      <w:pPr>
        <w:pStyle w:val="ConsPlusNormal"/>
        <w:spacing w:line="240" w:lineRule="auto"/>
        <w:rPr>
          <w:rFonts w:ascii="Times New Roman" w:hAnsi="Times New Roman" w:cs="Times New Roman"/>
          <w:sz w:val="28"/>
          <w:szCs w:val="28"/>
        </w:rPr>
      </w:pPr>
    </w:p>
    <w:p w:rsidR="00625330" w:rsidRDefault="00625330" w:rsidP="002D14B5">
      <w:pPr>
        <w:pStyle w:val="ConsPlusNormal"/>
        <w:spacing w:line="240" w:lineRule="auto"/>
        <w:rPr>
          <w:rFonts w:ascii="Times New Roman" w:hAnsi="Times New Roman" w:cs="Times New Roman"/>
          <w:sz w:val="28"/>
          <w:szCs w:val="28"/>
        </w:rPr>
      </w:pPr>
    </w:p>
    <w:p w:rsidR="00AE5046" w:rsidRDefault="00AE5046" w:rsidP="002D14B5">
      <w:pPr>
        <w:pStyle w:val="ConsPlusNormal"/>
        <w:spacing w:line="240" w:lineRule="auto"/>
        <w:rPr>
          <w:rFonts w:ascii="Times New Roman" w:hAnsi="Times New Roman" w:cs="Times New Roman"/>
          <w:sz w:val="28"/>
          <w:szCs w:val="28"/>
        </w:rPr>
      </w:pPr>
    </w:p>
    <w:p w:rsidR="00AE5046" w:rsidRDefault="00AE5046" w:rsidP="002D14B5">
      <w:pPr>
        <w:pStyle w:val="ConsPlusNormal"/>
        <w:spacing w:line="240" w:lineRule="auto"/>
        <w:rPr>
          <w:rFonts w:ascii="Times New Roman" w:hAnsi="Times New Roman" w:cs="Times New Roman"/>
          <w:sz w:val="28"/>
          <w:szCs w:val="28"/>
        </w:rPr>
      </w:pPr>
    </w:p>
    <w:p w:rsidR="00AE5046" w:rsidRDefault="00AE5046" w:rsidP="002D14B5">
      <w:pPr>
        <w:pStyle w:val="ConsPlusNormal"/>
        <w:spacing w:line="240" w:lineRule="auto"/>
        <w:rPr>
          <w:rFonts w:ascii="Times New Roman" w:hAnsi="Times New Roman" w:cs="Times New Roman"/>
          <w:sz w:val="28"/>
          <w:szCs w:val="28"/>
        </w:rPr>
      </w:pPr>
    </w:p>
    <w:p w:rsidR="00AE5046" w:rsidRDefault="00AE5046" w:rsidP="002D14B5">
      <w:pPr>
        <w:pStyle w:val="ConsPlusNormal"/>
        <w:spacing w:line="240" w:lineRule="auto"/>
        <w:rPr>
          <w:rFonts w:ascii="Times New Roman" w:hAnsi="Times New Roman" w:cs="Times New Roman"/>
          <w:sz w:val="28"/>
          <w:szCs w:val="28"/>
        </w:rPr>
      </w:pPr>
    </w:p>
    <w:p w:rsidR="00AE5046" w:rsidRDefault="00AE5046" w:rsidP="002D14B5">
      <w:pPr>
        <w:pStyle w:val="ConsPlusNormal"/>
        <w:spacing w:line="240" w:lineRule="auto"/>
        <w:rPr>
          <w:rFonts w:ascii="Times New Roman" w:hAnsi="Times New Roman" w:cs="Times New Roman"/>
          <w:sz w:val="28"/>
          <w:szCs w:val="28"/>
        </w:rPr>
      </w:pPr>
    </w:p>
    <w:p w:rsidR="006E250A" w:rsidRDefault="006E250A" w:rsidP="002D14B5">
      <w:pPr>
        <w:pStyle w:val="ConsPlusNormal"/>
        <w:spacing w:line="240" w:lineRule="auto"/>
        <w:rPr>
          <w:rFonts w:ascii="Times New Roman" w:hAnsi="Times New Roman" w:cs="Times New Roman"/>
          <w:sz w:val="28"/>
          <w:szCs w:val="28"/>
        </w:rPr>
      </w:pPr>
    </w:p>
    <w:p w:rsidR="006E250A" w:rsidRDefault="006E250A" w:rsidP="002D14B5">
      <w:pPr>
        <w:pStyle w:val="ConsPlusNormal"/>
        <w:spacing w:line="240" w:lineRule="auto"/>
        <w:rPr>
          <w:rFonts w:ascii="Times New Roman" w:hAnsi="Times New Roman" w:cs="Times New Roman"/>
          <w:sz w:val="28"/>
          <w:szCs w:val="28"/>
        </w:rPr>
      </w:pPr>
    </w:p>
    <w:p w:rsidR="006E250A" w:rsidRDefault="006E250A" w:rsidP="002D14B5">
      <w:pPr>
        <w:pStyle w:val="ConsPlusNormal"/>
        <w:spacing w:line="240" w:lineRule="auto"/>
        <w:rPr>
          <w:rFonts w:ascii="Times New Roman" w:hAnsi="Times New Roman" w:cs="Times New Roman"/>
          <w:sz w:val="28"/>
          <w:szCs w:val="28"/>
        </w:rPr>
      </w:pPr>
    </w:p>
    <w:tbl>
      <w:tblPr>
        <w:tblW w:w="5108" w:type="dxa"/>
        <w:tblInd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tblGrid>
      <w:tr w:rsidR="006E250A" w:rsidRPr="00CF5989" w:rsidTr="00BA7FF3">
        <w:tc>
          <w:tcPr>
            <w:tcW w:w="5108" w:type="dxa"/>
            <w:tcBorders>
              <w:top w:val="nil"/>
              <w:left w:val="nil"/>
              <w:bottom w:val="nil"/>
              <w:right w:val="nil"/>
            </w:tcBorders>
            <w:shd w:val="clear" w:color="auto" w:fill="auto"/>
          </w:tcPr>
          <w:p w:rsidR="006E250A" w:rsidRPr="0022247A" w:rsidRDefault="006E250A" w:rsidP="00BA7FF3">
            <w:pPr>
              <w:pStyle w:val="ConsPlusNormal"/>
              <w:spacing w:line="240" w:lineRule="auto"/>
              <w:ind w:right="-923"/>
              <w:jc w:val="center"/>
              <w:outlineLvl w:val="1"/>
              <w:rPr>
                <w:rFonts w:ascii="Times New Roman" w:hAnsi="Times New Roman" w:cs="Times New Roman"/>
                <w:sz w:val="24"/>
                <w:szCs w:val="24"/>
              </w:rPr>
            </w:pPr>
            <w:r>
              <w:rPr>
                <w:rFonts w:ascii="Times New Roman" w:hAnsi="Times New Roman" w:cs="Times New Roman"/>
                <w:sz w:val="24"/>
                <w:szCs w:val="24"/>
              </w:rPr>
              <w:t>П</w:t>
            </w:r>
            <w:r w:rsidRPr="0022247A">
              <w:rPr>
                <w:rFonts w:ascii="Times New Roman" w:hAnsi="Times New Roman" w:cs="Times New Roman"/>
                <w:sz w:val="24"/>
                <w:szCs w:val="24"/>
              </w:rPr>
              <w:t>риложение №</w:t>
            </w:r>
            <w:r>
              <w:rPr>
                <w:rFonts w:ascii="Times New Roman" w:hAnsi="Times New Roman" w:cs="Times New Roman"/>
                <w:sz w:val="24"/>
                <w:szCs w:val="24"/>
              </w:rPr>
              <w:t xml:space="preserve"> 3</w:t>
            </w:r>
          </w:p>
          <w:p w:rsidR="006E250A" w:rsidRPr="002D14B5" w:rsidRDefault="006E250A" w:rsidP="00F616DF">
            <w:pPr>
              <w:pStyle w:val="ConsPlusNormal"/>
              <w:spacing w:line="240" w:lineRule="auto"/>
              <w:ind w:right="-174"/>
              <w:jc w:val="center"/>
              <w:rPr>
                <w:rFonts w:ascii="Times New Roman" w:hAnsi="Times New Roman" w:cs="Times New Roman"/>
                <w:sz w:val="24"/>
                <w:szCs w:val="24"/>
              </w:rPr>
            </w:pPr>
            <w:r>
              <w:rPr>
                <w:rFonts w:ascii="Times New Roman" w:hAnsi="Times New Roman" w:cs="Times New Roman"/>
                <w:sz w:val="24"/>
                <w:szCs w:val="24"/>
              </w:rPr>
              <w:t>к муниципальной программе «</w:t>
            </w:r>
            <w:r w:rsidRPr="0022247A">
              <w:rPr>
                <w:rFonts w:ascii="Times New Roman" w:hAnsi="Times New Roman" w:cs="Times New Roman"/>
                <w:sz w:val="24"/>
                <w:szCs w:val="24"/>
              </w:rPr>
              <w:t xml:space="preserve">Развитие информационного общества </w:t>
            </w:r>
            <w:r>
              <w:rPr>
                <w:rFonts w:ascii="Times New Roman" w:hAnsi="Times New Roman" w:cs="Times New Roman"/>
                <w:sz w:val="24"/>
                <w:szCs w:val="24"/>
              </w:rPr>
              <w:t>в Ханкайском муниципальном</w:t>
            </w:r>
            <w:r w:rsidRPr="0022247A">
              <w:rPr>
                <w:rFonts w:ascii="Times New Roman" w:hAnsi="Times New Roman" w:cs="Times New Roman"/>
                <w:sz w:val="24"/>
                <w:szCs w:val="24"/>
              </w:rPr>
              <w:t xml:space="preserve"> </w:t>
            </w:r>
            <w:r>
              <w:rPr>
                <w:rFonts w:ascii="Times New Roman" w:hAnsi="Times New Roman" w:cs="Times New Roman"/>
                <w:sz w:val="24"/>
                <w:szCs w:val="24"/>
              </w:rPr>
              <w:t>округе» на 2020 - 2</w:t>
            </w:r>
            <w:r w:rsidRPr="002B64C2">
              <w:rPr>
                <w:rFonts w:ascii="Times New Roman" w:hAnsi="Times New Roman" w:cs="Times New Roman"/>
                <w:sz w:val="24"/>
                <w:szCs w:val="24"/>
              </w:rPr>
              <w:t>02</w:t>
            </w:r>
            <w:r w:rsidR="00F616DF">
              <w:rPr>
                <w:rFonts w:ascii="Times New Roman" w:hAnsi="Times New Roman" w:cs="Times New Roman"/>
                <w:sz w:val="24"/>
                <w:szCs w:val="24"/>
              </w:rPr>
              <w:t>6</w:t>
            </w:r>
            <w:r w:rsidRPr="0022247A">
              <w:rPr>
                <w:rFonts w:ascii="Times New Roman" w:hAnsi="Times New Roman" w:cs="Times New Roman"/>
                <w:sz w:val="24"/>
                <w:szCs w:val="24"/>
              </w:rPr>
              <w:t xml:space="preserve"> годы</w:t>
            </w:r>
          </w:p>
        </w:tc>
      </w:tr>
    </w:tbl>
    <w:p w:rsidR="006E250A" w:rsidRDefault="006E250A" w:rsidP="006E250A">
      <w:pPr>
        <w:pStyle w:val="ConsPlusNormal"/>
        <w:spacing w:line="240" w:lineRule="auto"/>
        <w:jc w:val="center"/>
        <w:rPr>
          <w:rFonts w:ascii="Times New Roman" w:hAnsi="Times New Roman" w:cs="Times New Roman"/>
          <w:b/>
          <w:sz w:val="28"/>
          <w:szCs w:val="28"/>
        </w:rPr>
      </w:pPr>
    </w:p>
    <w:p w:rsidR="006E250A" w:rsidRDefault="006E250A" w:rsidP="006E250A">
      <w:pPr>
        <w:pStyle w:val="ConsPlusNormal"/>
        <w:spacing w:line="240" w:lineRule="auto"/>
        <w:rPr>
          <w:rFonts w:ascii="Times New Roman" w:hAnsi="Times New Roman" w:cs="Times New Roman"/>
          <w:b/>
          <w:sz w:val="28"/>
          <w:szCs w:val="28"/>
        </w:rPr>
      </w:pPr>
    </w:p>
    <w:p w:rsidR="006E250A" w:rsidRPr="00CA0F89" w:rsidRDefault="006E250A" w:rsidP="006E250A">
      <w:pPr>
        <w:pStyle w:val="ConsPlusNormal"/>
        <w:spacing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CA0F89">
        <w:rPr>
          <w:rFonts w:ascii="Times New Roman" w:hAnsi="Times New Roman" w:cs="Times New Roman"/>
          <w:b/>
          <w:sz w:val="28"/>
          <w:szCs w:val="28"/>
        </w:rPr>
        <w:t>РОГНОЗ</w:t>
      </w:r>
    </w:p>
    <w:p w:rsidR="006E250A" w:rsidRPr="002D14B5" w:rsidRDefault="006E250A" w:rsidP="006E250A">
      <w:pPr>
        <w:pStyle w:val="ConsPlusNormal"/>
        <w:spacing w:line="240" w:lineRule="auto"/>
        <w:jc w:val="center"/>
        <w:rPr>
          <w:rFonts w:ascii="Times New Roman" w:hAnsi="Times New Roman" w:cs="Times New Roman"/>
          <w:sz w:val="28"/>
          <w:szCs w:val="28"/>
        </w:rPr>
      </w:pPr>
      <w:r w:rsidRPr="002D14B5">
        <w:rPr>
          <w:rFonts w:ascii="Times New Roman" w:hAnsi="Times New Roman" w:cs="Times New Roman"/>
          <w:sz w:val="28"/>
          <w:szCs w:val="28"/>
        </w:rPr>
        <w:t>сводных показателей муниципальных заданий</w:t>
      </w:r>
    </w:p>
    <w:p w:rsidR="006E250A" w:rsidRPr="002D14B5" w:rsidRDefault="006E250A" w:rsidP="006E250A">
      <w:pPr>
        <w:pStyle w:val="ConsPlusNormal"/>
        <w:spacing w:line="240" w:lineRule="auto"/>
        <w:jc w:val="center"/>
        <w:rPr>
          <w:rFonts w:ascii="Times New Roman" w:hAnsi="Times New Roman" w:cs="Times New Roman"/>
          <w:sz w:val="28"/>
          <w:szCs w:val="28"/>
        </w:rPr>
      </w:pPr>
      <w:r w:rsidRPr="002D14B5">
        <w:rPr>
          <w:rFonts w:ascii="Times New Roman" w:hAnsi="Times New Roman" w:cs="Times New Roman"/>
          <w:sz w:val="28"/>
          <w:szCs w:val="28"/>
        </w:rPr>
        <w:t>на оказание муниципальных услуг (выполнение работ)</w:t>
      </w:r>
    </w:p>
    <w:p w:rsidR="006E250A" w:rsidRDefault="006E250A" w:rsidP="006E250A">
      <w:pPr>
        <w:pStyle w:val="ConsPlusNormal"/>
        <w:spacing w:line="240" w:lineRule="auto"/>
        <w:jc w:val="center"/>
        <w:rPr>
          <w:rFonts w:ascii="Times New Roman" w:hAnsi="Times New Roman" w:cs="Times New Roman"/>
          <w:sz w:val="28"/>
          <w:szCs w:val="28"/>
        </w:rPr>
      </w:pPr>
      <w:r w:rsidRPr="002D14B5">
        <w:rPr>
          <w:rFonts w:ascii="Times New Roman" w:hAnsi="Times New Roman" w:cs="Times New Roman"/>
          <w:sz w:val="28"/>
          <w:szCs w:val="28"/>
        </w:rPr>
        <w:t>муниципальными бюджетными, автономными и казенными учреждениями по муниципальной программе</w:t>
      </w:r>
      <w:r>
        <w:rPr>
          <w:rFonts w:ascii="Times New Roman" w:hAnsi="Times New Roman" w:cs="Times New Roman"/>
          <w:sz w:val="28"/>
          <w:szCs w:val="28"/>
        </w:rPr>
        <w:t xml:space="preserve"> </w:t>
      </w:r>
    </w:p>
    <w:p w:rsidR="006E250A" w:rsidRPr="002D14B5" w:rsidRDefault="006E250A" w:rsidP="006E250A">
      <w:pPr>
        <w:pStyle w:val="ConsPlusNormal"/>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Pr="002D14B5">
        <w:rPr>
          <w:rFonts w:ascii="Times New Roman" w:hAnsi="Times New Roman" w:cs="Times New Roman"/>
          <w:sz w:val="28"/>
          <w:szCs w:val="28"/>
        </w:rPr>
        <w:t>Развитие информационного общества в Х</w:t>
      </w:r>
      <w:r>
        <w:rPr>
          <w:rFonts w:ascii="Times New Roman" w:hAnsi="Times New Roman" w:cs="Times New Roman"/>
          <w:sz w:val="28"/>
          <w:szCs w:val="28"/>
        </w:rPr>
        <w:t>анкайском муниципальном округе» на 2020 - 202</w:t>
      </w:r>
      <w:r w:rsidR="00F616DF">
        <w:rPr>
          <w:rFonts w:ascii="Times New Roman" w:hAnsi="Times New Roman" w:cs="Times New Roman"/>
          <w:sz w:val="28"/>
          <w:szCs w:val="28"/>
        </w:rPr>
        <w:t>6</w:t>
      </w:r>
      <w:r w:rsidRPr="002D14B5">
        <w:rPr>
          <w:rFonts w:ascii="Times New Roman" w:hAnsi="Times New Roman" w:cs="Times New Roman"/>
          <w:sz w:val="28"/>
          <w:szCs w:val="28"/>
        </w:rPr>
        <w:t xml:space="preserve"> годы</w:t>
      </w:r>
    </w:p>
    <w:p w:rsidR="006E250A" w:rsidRPr="00CA0F89" w:rsidRDefault="006E250A" w:rsidP="006E250A">
      <w:pPr>
        <w:pStyle w:val="ConsPlusNormal"/>
        <w:spacing w:line="240" w:lineRule="auto"/>
        <w:jc w:val="center"/>
        <w:rPr>
          <w:rFonts w:ascii="Times New Roman" w:hAnsi="Times New Roman" w:cs="Times New Roman"/>
          <w:b/>
          <w:sz w:val="28"/>
          <w:szCs w:val="28"/>
        </w:rPr>
      </w:pPr>
    </w:p>
    <w:tbl>
      <w:tblPr>
        <w:tblW w:w="15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820"/>
        <w:gridCol w:w="709"/>
        <w:gridCol w:w="708"/>
        <w:gridCol w:w="709"/>
        <w:gridCol w:w="709"/>
        <w:gridCol w:w="707"/>
        <w:gridCol w:w="709"/>
        <w:gridCol w:w="1024"/>
        <w:gridCol w:w="992"/>
        <w:gridCol w:w="851"/>
        <w:gridCol w:w="850"/>
        <w:gridCol w:w="851"/>
        <w:gridCol w:w="992"/>
        <w:gridCol w:w="960"/>
      </w:tblGrid>
      <w:tr w:rsidR="00F616DF" w:rsidRPr="00D318B5" w:rsidTr="00D06C2E">
        <w:trPr>
          <w:trHeight w:val="840"/>
          <w:jc w:val="center"/>
        </w:trPr>
        <w:tc>
          <w:tcPr>
            <w:tcW w:w="704" w:type="dxa"/>
            <w:vMerge w:val="restart"/>
            <w:shd w:val="clear" w:color="auto" w:fill="auto"/>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 п/п</w:t>
            </w:r>
          </w:p>
        </w:tc>
        <w:tc>
          <w:tcPr>
            <w:tcW w:w="3686" w:type="dxa"/>
            <w:vMerge w:val="restart"/>
            <w:shd w:val="clear" w:color="auto" w:fill="auto"/>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Наименование муниципальной услуги (работы), показателя объема услуги (работы)</w:t>
            </w:r>
          </w:p>
        </w:tc>
        <w:tc>
          <w:tcPr>
            <w:tcW w:w="5071" w:type="dxa"/>
            <w:gridSpan w:val="7"/>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Значение показателя объема муниципальной услуги (работы)</w:t>
            </w:r>
          </w:p>
        </w:tc>
        <w:tc>
          <w:tcPr>
            <w:tcW w:w="6520" w:type="dxa"/>
            <w:gridSpan w:val="7"/>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 xml:space="preserve">Расходы бюджета Ханкайского муниципального </w:t>
            </w:r>
            <w:r>
              <w:rPr>
                <w:rFonts w:ascii="Times New Roman" w:hAnsi="Times New Roman" w:cs="Times New Roman"/>
                <w:sz w:val="24"/>
                <w:szCs w:val="20"/>
              </w:rPr>
              <w:t>округа</w:t>
            </w:r>
            <w:r w:rsidRPr="00D318B5">
              <w:rPr>
                <w:rFonts w:ascii="Times New Roman" w:hAnsi="Times New Roman" w:cs="Times New Roman"/>
                <w:sz w:val="24"/>
                <w:szCs w:val="20"/>
              </w:rPr>
              <w:t xml:space="preserve"> на оказание муниципальной услуги (выполнение работы), тыс. руб.</w:t>
            </w:r>
          </w:p>
        </w:tc>
      </w:tr>
      <w:tr w:rsidR="00F616DF" w:rsidRPr="00D318B5" w:rsidTr="00E23493">
        <w:trPr>
          <w:trHeight w:val="300"/>
          <w:jc w:val="center"/>
        </w:trPr>
        <w:tc>
          <w:tcPr>
            <w:tcW w:w="704" w:type="dxa"/>
            <w:vMerge/>
            <w:shd w:val="clear" w:color="auto" w:fill="auto"/>
            <w:hideMark/>
          </w:tcPr>
          <w:p w:rsidR="00F616DF" w:rsidRPr="00D318B5" w:rsidRDefault="00F616DF" w:rsidP="00D06C2E">
            <w:pPr>
              <w:pStyle w:val="ConsPlusNormal"/>
              <w:spacing w:line="240" w:lineRule="auto"/>
              <w:rPr>
                <w:rFonts w:ascii="Times New Roman" w:hAnsi="Times New Roman" w:cs="Times New Roman"/>
                <w:sz w:val="24"/>
                <w:szCs w:val="20"/>
              </w:rPr>
            </w:pPr>
          </w:p>
        </w:tc>
        <w:tc>
          <w:tcPr>
            <w:tcW w:w="3686" w:type="dxa"/>
            <w:vMerge/>
            <w:shd w:val="clear" w:color="auto" w:fill="auto"/>
            <w:hideMark/>
          </w:tcPr>
          <w:p w:rsidR="00F616DF" w:rsidRPr="00D318B5" w:rsidRDefault="00F616DF" w:rsidP="00D06C2E">
            <w:pPr>
              <w:pStyle w:val="ConsPlusNormal"/>
              <w:spacing w:line="240" w:lineRule="auto"/>
              <w:rPr>
                <w:rFonts w:ascii="Times New Roman" w:hAnsi="Times New Roman" w:cs="Times New Roman"/>
                <w:sz w:val="24"/>
                <w:szCs w:val="20"/>
              </w:rPr>
            </w:pPr>
          </w:p>
        </w:tc>
        <w:tc>
          <w:tcPr>
            <w:tcW w:w="820"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2020</w:t>
            </w: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2021</w:t>
            </w:r>
          </w:p>
        </w:tc>
        <w:tc>
          <w:tcPr>
            <w:tcW w:w="708"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2022</w:t>
            </w: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2023</w:t>
            </w: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2024</w:t>
            </w:r>
          </w:p>
        </w:tc>
        <w:tc>
          <w:tcPr>
            <w:tcW w:w="707" w:type="dxa"/>
          </w:tcPr>
          <w:p w:rsidR="00F616DF" w:rsidRPr="002B64C2" w:rsidRDefault="00F616DF" w:rsidP="00D06C2E">
            <w:pPr>
              <w:pStyle w:val="ConsPlusNormal"/>
              <w:spacing w:line="240" w:lineRule="auto"/>
              <w:jc w:val="center"/>
              <w:rPr>
                <w:rFonts w:ascii="Times New Roman" w:hAnsi="Times New Roman" w:cs="Times New Roman"/>
                <w:sz w:val="24"/>
                <w:szCs w:val="20"/>
              </w:rPr>
            </w:pPr>
            <w:r w:rsidRPr="002B64C2">
              <w:rPr>
                <w:rFonts w:ascii="Times New Roman" w:hAnsi="Times New Roman" w:cs="Times New Roman"/>
                <w:sz w:val="24"/>
                <w:szCs w:val="20"/>
              </w:rPr>
              <w:t>2025</w:t>
            </w:r>
          </w:p>
        </w:tc>
        <w:tc>
          <w:tcPr>
            <w:tcW w:w="709" w:type="dxa"/>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2026</w:t>
            </w:r>
          </w:p>
        </w:tc>
        <w:tc>
          <w:tcPr>
            <w:tcW w:w="1024"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2020</w:t>
            </w:r>
          </w:p>
        </w:tc>
        <w:tc>
          <w:tcPr>
            <w:tcW w:w="992"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2021</w:t>
            </w:r>
          </w:p>
        </w:tc>
        <w:tc>
          <w:tcPr>
            <w:tcW w:w="851"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2022</w:t>
            </w:r>
          </w:p>
        </w:tc>
        <w:tc>
          <w:tcPr>
            <w:tcW w:w="850"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2023</w:t>
            </w:r>
          </w:p>
        </w:tc>
        <w:tc>
          <w:tcPr>
            <w:tcW w:w="851"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2024</w:t>
            </w:r>
          </w:p>
        </w:tc>
        <w:tc>
          <w:tcPr>
            <w:tcW w:w="992" w:type="dxa"/>
          </w:tcPr>
          <w:p w:rsidR="00F616DF" w:rsidRPr="002B64C2" w:rsidRDefault="00F616DF" w:rsidP="00D06C2E">
            <w:pPr>
              <w:pStyle w:val="ConsPlusNormal"/>
              <w:spacing w:line="240" w:lineRule="auto"/>
              <w:jc w:val="center"/>
              <w:rPr>
                <w:rFonts w:ascii="Times New Roman" w:hAnsi="Times New Roman" w:cs="Times New Roman"/>
                <w:sz w:val="24"/>
                <w:szCs w:val="20"/>
              </w:rPr>
            </w:pPr>
            <w:r w:rsidRPr="002B64C2">
              <w:rPr>
                <w:rFonts w:ascii="Times New Roman" w:hAnsi="Times New Roman" w:cs="Times New Roman"/>
                <w:sz w:val="24"/>
                <w:szCs w:val="20"/>
              </w:rPr>
              <w:t>2025</w:t>
            </w:r>
          </w:p>
        </w:tc>
        <w:tc>
          <w:tcPr>
            <w:tcW w:w="960" w:type="dxa"/>
          </w:tcPr>
          <w:p w:rsidR="00F616DF" w:rsidRPr="003E2BC6" w:rsidRDefault="00F616DF" w:rsidP="00D06C2E">
            <w:pPr>
              <w:pStyle w:val="ConsPlusNormal"/>
              <w:spacing w:line="240"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2026</w:t>
            </w:r>
          </w:p>
        </w:tc>
      </w:tr>
      <w:tr w:rsidR="00F616DF" w:rsidRPr="00D318B5" w:rsidTr="00E23493">
        <w:trPr>
          <w:trHeight w:val="300"/>
          <w:jc w:val="center"/>
        </w:trPr>
        <w:tc>
          <w:tcPr>
            <w:tcW w:w="704" w:type="dxa"/>
            <w:shd w:val="clear" w:color="auto" w:fill="auto"/>
            <w:hideMark/>
          </w:tcPr>
          <w:p w:rsidR="00F616DF" w:rsidRPr="00D318B5" w:rsidRDefault="00F616DF" w:rsidP="00D06C2E">
            <w:pPr>
              <w:pStyle w:val="ConsPlusNormal"/>
              <w:spacing w:line="240" w:lineRule="auto"/>
              <w:ind w:right="-199"/>
              <w:jc w:val="center"/>
              <w:rPr>
                <w:rFonts w:ascii="Times New Roman" w:hAnsi="Times New Roman" w:cs="Times New Roman"/>
                <w:sz w:val="24"/>
                <w:szCs w:val="20"/>
              </w:rPr>
            </w:pPr>
            <w:r w:rsidRPr="00D318B5">
              <w:rPr>
                <w:rFonts w:ascii="Times New Roman" w:hAnsi="Times New Roman" w:cs="Times New Roman"/>
                <w:sz w:val="24"/>
                <w:szCs w:val="20"/>
              </w:rPr>
              <w:t>1</w:t>
            </w:r>
          </w:p>
        </w:tc>
        <w:tc>
          <w:tcPr>
            <w:tcW w:w="3686"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w:t>
            </w:r>
          </w:p>
        </w:tc>
        <w:tc>
          <w:tcPr>
            <w:tcW w:w="820"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3</w:t>
            </w: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4</w:t>
            </w:r>
          </w:p>
        </w:tc>
        <w:tc>
          <w:tcPr>
            <w:tcW w:w="708"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5</w:t>
            </w: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6</w:t>
            </w: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7</w:t>
            </w:r>
          </w:p>
        </w:tc>
        <w:tc>
          <w:tcPr>
            <w:tcW w:w="707" w:type="dxa"/>
          </w:tcPr>
          <w:p w:rsidR="00F616DF" w:rsidRPr="002B64C2" w:rsidRDefault="00F616DF" w:rsidP="00D06C2E">
            <w:pPr>
              <w:pStyle w:val="ConsPlusNormal"/>
              <w:spacing w:line="240" w:lineRule="auto"/>
              <w:jc w:val="center"/>
              <w:rPr>
                <w:rFonts w:ascii="Times New Roman" w:hAnsi="Times New Roman" w:cs="Times New Roman"/>
                <w:sz w:val="24"/>
                <w:szCs w:val="20"/>
              </w:rPr>
            </w:pPr>
            <w:r w:rsidRPr="002B64C2">
              <w:rPr>
                <w:rFonts w:ascii="Times New Roman" w:hAnsi="Times New Roman" w:cs="Times New Roman"/>
                <w:sz w:val="24"/>
                <w:szCs w:val="20"/>
              </w:rPr>
              <w:t>8</w:t>
            </w:r>
          </w:p>
        </w:tc>
        <w:tc>
          <w:tcPr>
            <w:tcW w:w="709" w:type="dxa"/>
          </w:tcPr>
          <w:p w:rsidR="00F616DF"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9</w:t>
            </w:r>
          </w:p>
        </w:tc>
        <w:tc>
          <w:tcPr>
            <w:tcW w:w="1024" w:type="dxa"/>
            <w:shd w:val="clear" w:color="auto" w:fill="auto"/>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9</w:t>
            </w:r>
          </w:p>
        </w:tc>
        <w:tc>
          <w:tcPr>
            <w:tcW w:w="992" w:type="dxa"/>
            <w:shd w:val="clear" w:color="auto" w:fill="auto"/>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10</w:t>
            </w:r>
          </w:p>
        </w:tc>
        <w:tc>
          <w:tcPr>
            <w:tcW w:w="851" w:type="dxa"/>
            <w:shd w:val="clear" w:color="auto" w:fill="auto"/>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11</w:t>
            </w:r>
          </w:p>
        </w:tc>
        <w:tc>
          <w:tcPr>
            <w:tcW w:w="850" w:type="dxa"/>
            <w:shd w:val="clear" w:color="auto" w:fill="auto"/>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12</w:t>
            </w:r>
          </w:p>
        </w:tc>
        <w:tc>
          <w:tcPr>
            <w:tcW w:w="851" w:type="dxa"/>
            <w:shd w:val="clear" w:color="auto" w:fill="auto"/>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13</w:t>
            </w:r>
          </w:p>
        </w:tc>
        <w:tc>
          <w:tcPr>
            <w:tcW w:w="992" w:type="dxa"/>
          </w:tcPr>
          <w:p w:rsidR="00F616DF" w:rsidRPr="002B64C2" w:rsidRDefault="00F616DF" w:rsidP="00D06C2E">
            <w:pPr>
              <w:pStyle w:val="ConsPlusNormal"/>
              <w:spacing w:line="240" w:lineRule="auto"/>
              <w:jc w:val="center"/>
              <w:rPr>
                <w:rFonts w:ascii="Times New Roman" w:hAnsi="Times New Roman" w:cs="Times New Roman"/>
                <w:sz w:val="24"/>
                <w:szCs w:val="20"/>
              </w:rPr>
            </w:pPr>
            <w:r w:rsidRPr="002B64C2">
              <w:rPr>
                <w:rFonts w:ascii="Times New Roman" w:hAnsi="Times New Roman" w:cs="Times New Roman"/>
                <w:sz w:val="24"/>
                <w:szCs w:val="20"/>
              </w:rPr>
              <w:t>14</w:t>
            </w:r>
          </w:p>
        </w:tc>
        <w:tc>
          <w:tcPr>
            <w:tcW w:w="960" w:type="dxa"/>
          </w:tcPr>
          <w:p w:rsidR="00F616DF" w:rsidRPr="003E2BC6" w:rsidRDefault="00F616DF" w:rsidP="00D06C2E">
            <w:pPr>
              <w:pStyle w:val="ConsPlusNormal"/>
              <w:spacing w:line="240"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15</w:t>
            </w:r>
          </w:p>
        </w:tc>
      </w:tr>
      <w:tr w:rsidR="00F616DF" w:rsidRPr="00D318B5" w:rsidTr="00D06C2E">
        <w:trPr>
          <w:trHeight w:val="625"/>
          <w:jc w:val="center"/>
        </w:trPr>
        <w:tc>
          <w:tcPr>
            <w:tcW w:w="704" w:type="dxa"/>
            <w:shd w:val="clear" w:color="auto" w:fill="auto"/>
            <w:hideMark/>
          </w:tcPr>
          <w:p w:rsidR="00F616DF" w:rsidRPr="00D318B5" w:rsidRDefault="00F616DF" w:rsidP="00D06C2E">
            <w:pPr>
              <w:pStyle w:val="ConsPlusNormal"/>
              <w:spacing w:line="240" w:lineRule="auto"/>
              <w:ind w:right="-199"/>
              <w:jc w:val="center"/>
              <w:rPr>
                <w:rFonts w:ascii="Times New Roman" w:hAnsi="Times New Roman" w:cs="Times New Roman"/>
                <w:sz w:val="24"/>
                <w:szCs w:val="20"/>
              </w:rPr>
            </w:pPr>
            <w:r>
              <w:rPr>
                <w:rFonts w:ascii="Times New Roman" w:hAnsi="Times New Roman" w:cs="Times New Roman"/>
                <w:sz w:val="24"/>
                <w:szCs w:val="20"/>
              </w:rPr>
              <w:t>1.</w:t>
            </w:r>
          </w:p>
        </w:tc>
        <w:tc>
          <w:tcPr>
            <w:tcW w:w="3686" w:type="dxa"/>
            <w:shd w:val="clear" w:color="auto" w:fill="auto"/>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Наименование муниципальной услуги (работы) и ее содержание:</w:t>
            </w:r>
          </w:p>
        </w:tc>
        <w:tc>
          <w:tcPr>
            <w:tcW w:w="11591" w:type="dxa"/>
            <w:gridSpan w:val="14"/>
          </w:tcPr>
          <w:p w:rsidR="00F616DF" w:rsidRPr="00D318B5" w:rsidRDefault="00F616DF" w:rsidP="00D06C2E">
            <w:pPr>
              <w:pStyle w:val="ConsPlusNormal"/>
              <w:spacing w:line="240" w:lineRule="auto"/>
              <w:ind w:right="1039"/>
              <w:jc w:val="center"/>
              <w:rPr>
                <w:rFonts w:ascii="Times New Roman" w:hAnsi="Times New Roman" w:cs="Times New Roman"/>
                <w:sz w:val="24"/>
                <w:szCs w:val="20"/>
              </w:rPr>
            </w:pPr>
            <w:r w:rsidRPr="00D318B5">
              <w:rPr>
                <w:rFonts w:ascii="Times New Roman" w:hAnsi="Times New Roman" w:cs="Times New Roman"/>
                <w:sz w:val="24"/>
                <w:szCs w:val="20"/>
              </w:rPr>
              <w:t xml:space="preserve">информирование населения о деятельности органов местного самоуправления, о важных общественно-политических, социально-экономических и культурных событиях Ханкайского </w:t>
            </w:r>
            <w:r>
              <w:rPr>
                <w:rFonts w:ascii="Times New Roman" w:hAnsi="Times New Roman" w:cs="Times New Roman"/>
                <w:sz w:val="24"/>
                <w:szCs w:val="20"/>
              </w:rPr>
              <w:t>округа</w:t>
            </w:r>
          </w:p>
        </w:tc>
      </w:tr>
      <w:tr w:rsidR="00F616DF" w:rsidRPr="00D318B5" w:rsidTr="00E23493">
        <w:trPr>
          <w:trHeight w:val="563"/>
          <w:jc w:val="center"/>
        </w:trPr>
        <w:tc>
          <w:tcPr>
            <w:tcW w:w="704" w:type="dxa"/>
            <w:shd w:val="clear" w:color="auto" w:fill="auto"/>
            <w:hideMark/>
          </w:tcPr>
          <w:p w:rsidR="00F616DF" w:rsidRPr="00D318B5" w:rsidRDefault="00F616DF" w:rsidP="00D06C2E">
            <w:pPr>
              <w:pStyle w:val="ConsPlusNormal"/>
              <w:spacing w:line="240" w:lineRule="auto"/>
              <w:ind w:right="-199"/>
              <w:jc w:val="center"/>
              <w:rPr>
                <w:rFonts w:ascii="Times New Roman" w:hAnsi="Times New Roman" w:cs="Times New Roman"/>
                <w:sz w:val="24"/>
                <w:szCs w:val="20"/>
              </w:rPr>
            </w:pPr>
            <w:r w:rsidRPr="00D318B5">
              <w:rPr>
                <w:rFonts w:ascii="Times New Roman" w:hAnsi="Times New Roman" w:cs="Times New Roman"/>
                <w:sz w:val="24"/>
                <w:szCs w:val="20"/>
              </w:rPr>
              <w:t>2.</w:t>
            </w:r>
          </w:p>
        </w:tc>
        <w:tc>
          <w:tcPr>
            <w:tcW w:w="3686" w:type="dxa"/>
            <w:shd w:val="clear" w:color="auto" w:fill="auto"/>
            <w:hideMark/>
          </w:tcPr>
          <w:p w:rsidR="00F616DF" w:rsidRPr="00D318B5" w:rsidRDefault="00F616DF" w:rsidP="00D06C2E">
            <w:pPr>
              <w:pStyle w:val="ConsPlusNormal"/>
              <w:spacing w:line="240" w:lineRule="auto"/>
              <w:jc w:val="left"/>
              <w:rPr>
                <w:rFonts w:ascii="Times New Roman" w:hAnsi="Times New Roman" w:cs="Times New Roman"/>
                <w:sz w:val="24"/>
                <w:szCs w:val="20"/>
              </w:rPr>
            </w:pPr>
            <w:r w:rsidRPr="00D318B5">
              <w:rPr>
                <w:rFonts w:ascii="Times New Roman" w:hAnsi="Times New Roman" w:cs="Times New Roman"/>
                <w:sz w:val="24"/>
                <w:szCs w:val="20"/>
              </w:rPr>
              <w:t xml:space="preserve">Показатель объема </w:t>
            </w:r>
            <w:r>
              <w:rPr>
                <w:rFonts w:ascii="Times New Roman" w:hAnsi="Times New Roman" w:cs="Times New Roman"/>
                <w:sz w:val="24"/>
                <w:szCs w:val="20"/>
              </w:rPr>
              <w:t>м</w:t>
            </w:r>
            <w:r w:rsidRPr="00D318B5">
              <w:rPr>
                <w:rFonts w:ascii="Times New Roman" w:hAnsi="Times New Roman" w:cs="Times New Roman"/>
                <w:sz w:val="24"/>
                <w:szCs w:val="20"/>
              </w:rPr>
              <w:t>униципальной услуги (работы):</w:t>
            </w:r>
          </w:p>
        </w:tc>
        <w:tc>
          <w:tcPr>
            <w:tcW w:w="820"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8"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9" w:type="dxa"/>
            <w:shd w:val="clear" w:color="auto" w:fill="auto"/>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7" w:type="dxa"/>
          </w:tcPr>
          <w:p w:rsidR="00F616DF" w:rsidRPr="00681347" w:rsidRDefault="00F616DF" w:rsidP="00D06C2E">
            <w:pPr>
              <w:pStyle w:val="ConsPlusNormal"/>
              <w:spacing w:line="240" w:lineRule="auto"/>
              <w:jc w:val="center"/>
              <w:rPr>
                <w:rFonts w:ascii="Times New Roman" w:hAnsi="Times New Roman" w:cs="Times New Roman"/>
                <w:sz w:val="24"/>
                <w:szCs w:val="20"/>
                <w:highlight w:val="yellow"/>
              </w:rPr>
            </w:pPr>
          </w:p>
        </w:tc>
        <w:tc>
          <w:tcPr>
            <w:tcW w:w="709" w:type="dxa"/>
          </w:tcPr>
          <w:p w:rsidR="00F616DF" w:rsidRDefault="00F616DF" w:rsidP="00D06C2E">
            <w:pPr>
              <w:pStyle w:val="ConsPlusNormal"/>
              <w:spacing w:line="240" w:lineRule="auto"/>
              <w:jc w:val="center"/>
              <w:rPr>
                <w:rFonts w:ascii="Times New Roman" w:hAnsi="Times New Roman" w:cs="Times New Roman"/>
                <w:sz w:val="24"/>
                <w:szCs w:val="20"/>
              </w:rPr>
            </w:pPr>
          </w:p>
        </w:tc>
        <w:tc>
          <w:tcPr>
            <w:tcW w:w="1024" w:type="dxa"/>
            <w:tcBorders>
              <w:top w:val="single" w:sz="4" w:space="0" w:color="auto"/>
              <w:left w:val="single" w:sz="4" w:space="0" w:color="auto"/>
              <w:bottom w:val="single" w:sz="4" w:space="0" w:color="auto"/>
              <w:right w:val="single" w:sz="4" w:space="0" w:color="auto"/>
            </w:tcBorders>
            <w:hideMark/>
          </w:tcPr>
          <w:p w:rsidR="00F616DF" w:rsidRPr="00E23493" w:rsidRDefault="00F616DF" w:rsidP="00D06C2E">
            <w:pPr>
              <w:pStyle w:val="ConsPlusNormal"/>
              <w:spacing w:line="240" w:lineRule="auto"/>
              <w:jc w:val="center"/>
              <w:rPr>
                <w:rFonts w:ascii="Times New Roman" w:hAnsi="Times New Roman" w:cs="Times New Roman"/>
                <w:sz w:val="20"/>
                <w:szCs w:val="20"/>
              </w:rPr>
            </w:pPr>
            <w:r w:rsidRPr="00E23493">
              <w:rPr>
                <w:rFonts w:ascii="Times New Roman" w:hAnsi="Times New Roman" w:cs="Times New Roman"/>
                <w:sz w:val="20"/>
                <w:szCs w:val="20"/>
              </w:rPr>
              <w:t>2500,00</w:t>
            </w:r>
          </w:p>
        </w:tc>
        <w:tc>
          <w:tcPr>
            <w:tcW w:w="992" w:type="dxa"/>
            <w:tcBorders>
              <w:top w:val="single" w:sz="4" w:space="0" w:color="auto"/>
              <w:left w:val="single" w:sz="4" w:space="0" w:color="auto"/>
              <w:bottom w:val="single" w:sz="4" w:space="0" w:color="auto"/>
              <w:right w:val="single" w:sz="4" w:space="0" w:color="auto"/>
            </w:tcBorders>
            <w:hideMark/>
          </w:tcPr>
          <w:p w:rsidR="00F616DF" w:rsidRPr="00E23493" w:rsidRDefault="00F616DF" w:rsidP="00D06C2E">
            <w:pPr>
              <w:rPr>
                <w:rFonts w:ascii="Times New Roman" w:hAnsi="Times New Roman" w:cs="Times New Roman"/>
                <w:sz w:val="20"/>
                <w:szCs w:val="20"/>
              </w:rPr>
            </w:pPr>
            <w:r w:rsidRPr="00E23493">
              <w:rPr>
                <w:rFonts w:ascii="Times New Roman" w:hAnsi="Times New Roman" w:cs="Times New Roman"/>
                <w:sz w:val="20"/>
                <w:szCs w:val="20"/>
              </w:rPr>
              <w:t>2562,00</w:t>
            </w:r>
          </w:p>
        </w:tc>
        <w:tc>
          <w:tcPr>
            <w:tcW w:w="851" w:type="dxa"/>
            <w:tcBorders>
              <w:top w:val="single" w:sz="4" w:space="0" w:color="auto"/>
              <w:left w:val="single" w:sz="4" w:space="0" w:color="auto"/>
              <w:bottom w:val="single" w:sz="4" w:space="0" w:color="auto"/>
              <w:right w:val="single" w:sz="4" w:space="0" w:color="auto"/>
            </w:tcBorders>
            <w:hideMark/>
          </w:tcPr>
          <w:p w:rsidR="00F616DF" w:rsidRPr="00E23493" w:rsidRDefault="00F616DF" w:rsidP="00D06C2E">
            <w:pPr>
              <w:rPr>
                <w:rFonts w:ascii="Times New Roman" w:hAnsi="Times New Roman" w:cs="Times New Roman"/>
                <w:sz w:val="20"/>
                <w:szCs w:val="20"/>
              </w:rPr>
            </w:pPr>
            <w:r w:rsidRPr="00E23493">
              <w:rPr>
                <w:rFonts w:ascii="Times New Roman" w:hAnsi="Times New Roman" w:cs="Times New Roman"/>
                <w:sz w:val="20"/>
                <w:szCs w:val="20"/>
              </w:rPr>
              <w:t>3357,00</w:t>
            </w:r>
          </w:p>
        </w:tc>
        <w:tc>
          <w:tcPr>
            <w:tcW w:w="850" w:type="dxa"/>
            <w:tcBorders>
              <w:top w:val="single" w:sz="4" w:space="0" w:color="auto"/>
              <w:left w:val="single" w:sz="4" w:space="0" w:color="auto"/>
              <w:bottom w:val="single" w:sz="4" w:space="0" w:color="auto"/>
              <w:right w:val="single" w:sz="4" w:space="0" w:color="auto"/>
            </w:tcBorders>
            <w:hideMark/>
          </w:tcPr>
          <w:p w:rsidR="00F616DF" w:rsidRPr="00E23493" w:rsidRDefault="005A589E" w:rsidP="00D06C2E">
            <w:pPr>
              <w:rPr>
                <w:rFonts w:ascii="Times New Roman" w:hAnsi="Times New Roman" w:cs="Times New Roman"/>
                <w:sz w:val="20"/>
                <w:szCs w:val="20"/>
              </w:rPr>
            </w:pPr>
            <w:r w:rsidRPr="00E23493">
              <w:rPr>
                <w:rFonts w:ascii="Times New Roman" w:hAnsi="Times New Roman" w:cs="Times New Roman"/>
                <w:sz w:val="20"/>
                <w:szCs w:val="20"/>
              </w:rPr>
              <w:t>3444,22</w:t>
            </w:r>
          </w:p>
        </w:tc>
        <w:tc>
          <w:tcPr>
            <w:tcW w:w="851" w:type="dxa"/>
            <w:tcBorders>
              <w:top w:val="single" w:sz="4" w:space="0" w:color="auto"/>
              <w:left w:val="single" w:sz="4" w:space="0" w:color="auto"/>
              <w:bottom w:val="single" w:sz="4" w:space="0" w:color="auto"/>
              <w:right w:val="single" w:sz="4" w:space="0" w:color="auto"/>
            </w:tcBorders>
            <w:hideMark/>
          </w:tcPr>
          <w:p w:rsidR="00F616DF" w:rsidRPr="00E23493" w:rsidRDefault="00E23493" w:rsidP="00E23493">
            <w:pPr>
              <w:rPr>
                <w:rFonts w:ascii="Times New Roman" w:hAnsi="Times New Roman" w:cs="Times New Roman"/>
                <w:sz w:val="20"/>
                <w:szCs w:val="20"/>
              </w:rPr>
            </w:pPr>
            <w:r w:rsidRPr="00E23493">
              <w:rPr>
                <w:rFonts w:ascii="Times New Roman" w:hAnsi="Times New Roman" w:cs="Times New Roman"/>
                <w:sz w:val="20"/>
                <w:szCs w:val="20"/>
              </w:rPr>
              <w:t>3965,25</w:t>
            </w:r>
          </w:p>
        </w:tc>
        <w:tc>
          <w:tcPr>
            <w:tcW w:w="992" w:type="dxa"/>
            <w:tcBorders>
              <w:top w:val="single" w:sz="4" w:space="0" w:color="auto"/>
              <w:left w:val="single" w:sz="4" w:space="0" w:color="auto"/>
              <w:bottom w:val="single" w:sz="4" w:space="0" w:color="auto"/>
              <w:right w:val="single" w:sz="4" w:space="0" w:color="auto"/>
            </w:tcBorders>
          </w:tcPr>
          <w:p w:rsidR="00F616DF" w:rsidRPr="00E23493" w:rsidRDefault="00F616DF" w:rsidP="00E23493">
            <w:pPr>
              <w:rPr>
                <w:rFonts w:ascii="Times New Roman" w:hAnsi="Times New Roman" w:cs="Times New Roman"/>
                <w:sz w:val="20"/>
                <w:szCs w:val="20"/>
              </w:rPr>
            </w:pPr>
            <w:r w:rsidRPr="00E23493">
              <w:rPr>
                <w:rFonts w:ascii="Times New Roman" w:hAnsi="Times New Roman" w:cs="Times New Roman"/>
                <w:sz w:val="20"/>
                <w:szCs w:val="20"/>
              </w:rPr>
              <w:t>2</w:t>
            </w:r>
            <w:r w:rsidR="00E23493" w:rsidRPr="00E23493">
              <w:rPr>
                <w:rFonts w:ascii="Times New Roman" w:hAnsi="Times New Roman" w:cs="Times New Roman"/>
                <w:sz w:val="20"/>
                <w:szCs w:val="20"/>
              </w:rPr>
              <w:t>5</w:t>
            </w:r>
            <w:r w:rsidRPr="00E23493">
              <w:rPr>
                <w:rFonts w:ascii="Times New Roman" w:hAnsi="Times New Roman" w:cs="Times New Roman"/>
                <w:sz w:val="20"/>
                <w:szCs w:val="20"/>
              </w:rPr>
              <w:t>00,00</w:t>
            </w:r>
          </w:p>
        </w:tc>
        <w:tc>
          <w:tcPr>
            <w:tcW w:w="960" w:type="dxa"/>
            <w:tcBorders>
              <w:top w:val="single" w:sz="4" w:space="0" w:color="auto"/>
              <w:left w:val="single" w:sz="4" w:space="0" w:color="auto"/>
              <w:bottom w:val="single" w:sz="4" w:space="0" w:color="auto"/>
              <w:right w:val="single" w:sz="4" w:space="0" w:color="auto"/>
            </w:tcBorders>
          </w:tcPr>
          <w:p w:rsidR="00F616DF" w:rsidRPr="00E23493" w:rsidRDefault="00F616DF" w:rsidP="00E23493">
            <w:pPr>
              <w:rPr>
                <w:rFonts w:ascii="Times New Roman" w:hAnsi="Times New Roman" w:cs="Times New Roman"/>
                <w:sz w:val="20"/>
                <w:szCs w:val="20"/>
              </w:rPr>
            </w:pPr>
            <w:r w:rsidRPr="00E23493">
              <w:rPr>
                <w:rFonts w:ascii="Times New Roman" w:hAnsi="Times New Roman" w:cs="Times New Roman"/>
                <w:sz w:val="20"/>
                <w:szCs w:val="20"/>
                <w:lang w:val="en-US"/>
              </w:rPr>
              <w:t>2</w:t>
            </w:r>
            <w:r w:rsidR="00E23493" w:rsidRPr="00E23493">
              <w:rPr>
                <w:rFonts w:ascii="Times New Roman" w:hAnsi="Times New Roman" w:cs="Times New Roman"/>
                <w:sz w:val="20"/>
                <w:szCs w:val="20"/>
              </w:rPr>
              <w:t>5</w:t>
            </w:r>
            <w:r w:rsidRPr="00E23493">
              <w:rPr>
                <w:rFonts w:ascii="Times New Roman" w:hAnsi="Times New Roman" w:cs="Times New Roman"/>
                <w:sz w:val="20"/>
                <w:szCs w:val="20"/>
                <w:lang w:val="en-US"/>
              </w:rPr>
              <w:t>00</w:t>
            </w:r>
            <w:r w:rsidRPr="00E23493">
              <w:rPr>
                <w:rFonts w:ascii="Times New Roman" w:hAnsi="Times New Roman" w:cs="Times New Roman"/>
                <w:sz w:val="20"/>
                <w:szCs w:val="20"/>
              </w:rPr>
              <w:t>,00</w:t>
            </w:r>
          </w:p>
        </w:tc>
      </w:tr>
      <w:tr w:rsidR="00F616DF" w:rsidRPr="00D318B5" w:rsidTr="00E23493">
        <w:trPr>
          <w:trHeight w:val="1095"/>
          <w:jc w:val="center"/>
        </w:trPr>
        <w:tc>
          <w:tcPr>
            <w:tcW w:w="704"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3686" w:type="dxa"/>
            <w:shd w:val="clear" w:color="auto" w:fill="auto"/>
            <w:hideMark/>
          </w:tcPr>
          <w:p w:rsidR="00F616DF" w:rsidRPr="00D318B5" w:rsidRDefault="00F616DF" w:rsidP="00D06C2E">
            <w:pPr>
              <w:pStyle w:val="ConsPlusNormal"/>
              <w:spacing w:line="240" w:lineRule="auto"/>
              <w:jc w:val="left"/>
              <w:rPr>
                <w:rFonts w:ascii="Times New Roman" w:hAnsi="Times New Roman" w:cs="Times New Roman"/>
                <w:sz w:val="24"/>
                <w:szCs w:val="20"/>
              </w:rPr>
            </w:pPr>
            <w:r w:rsidRPr="00D318B5">
              <w:rPr>
                <w:rFonts w:ascii="Times New Roman" w:hAnsi="Times New Roman" w:cs="Times New Roman"/>
                <w:sz w:val="24"/>
                <w:szCs w:val="20"/>
              </w:rPr>
              <w:t xml:space="preserve">Среднегодовое количество газетных полос с материалами, </w:t>
            </w:r>
            <w:r>
              <w:rPr>
                <w:rFonts w:ascii="Times New Roman" w:hAnsi="Times New Roman" w:cs="Times New Roman"/>
                <w:sz w:val="24"/>
                <w:szCs w:val="20"/>
              </w:rPr>
              <w:t>с</w:t>
            </w:r>
            <w:r w:rsidRPr="00D318B5">
              <w:rPr>
                <w:rFonts w:ascii="Times New Roman" w:hAnsi="Times New Roman" w:cs="Times New Roman"/>
                <w:sz w:val="24"/>
                <w:szCs w:val="20"/>
              </w:rPr>
              <w:t>оответствующими муниципальному заданию</w:t>
            </w:r>
          </w:p>
        </w:tc>
        <w:tc>
          <w:tcPr>
            <w:tcW w:w="820"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53271E">
              <w:rPr>
                <w:rFonts w:ascii="Times New Roman" w:hAnsi="Times New Roman" w:cs="Times New Roman"/>
                <w:sz w:val="24"/>
                <w:szCs w:val="20"/>
              </w:rPr>
              <w:t>263</w:t>
            </w:r>
          </w:p>
        </w:tc>
        <w:tc>
          <w:tcPr>
            <w:tcW w:w="709"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224</w:t>
            </w:r>
          </w:p>
        </w:tc>
        <w:tc>
          <w:tcPr>
            <w:tcW w:w="708"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224</w:t>
            </w:r>
          </w:p>
        </w:tc>
        <w:tc>
          <w:tcPr>
            <w:tcW w:w="709"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162</w:t>
            </w:r>
          </w:p>
        </w:tc>
        <w:tc>
          <w:tcPr>
            <w:tcW w:w="709"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120</w:t>
            </w:r>
          </w:p>
        </w:tc>
        <w:tc>
          <w:tcPr>
            <w:tcW w:w="707" w:type="dxa"/>
          </w:tcPr>
          <w:p w:rsidR="00F616DF" w:rsidRPr="002B64C2"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96</w:t>
            </w:r>
          </w:p>
        </w:tc>
        <w:tc>
          <w:tcPr>
            <w:tcW w:w="709" w:type="dxa"/>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96</w:t>
            </w:r>
          </w:p>
        </w:tc>
        <w:tc>
          <w:tcPr>
            <w:tcW w:w="1024"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992"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851"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850" w:type="dxa"/>
            <w:shd w:val="clear" w:color="auto" w:fill="auto"/>
            <w:noWrap/>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 </w:t>
            </w:r>
          </w:p>
        </w:tc>
        <w:tc>
          <w:tcPr>
            <w:tcW w:w="851" w:type="dxa"/>
            <w:shd w:val="clear" w:color="auto" w:fill="auto"/>
            <w:noWrap/>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 </w:t>
            </w:r>
          </w:p>
        </w:tc>
        <w:tc>
          <w:tcPr>
            <w:tcW w:w="992" w:type="dxa"/>
          </w:tcPr>
          <w:p w:rsidR="00F616DF" w:rsidRPr="00D318B5" w:rsidRDefault="00F616DF" w:rsidP="00D06C2E">
            <w:pPr>
              <w:pStyle w:val="ConsPlusNormal"/>
              <w:spacing w:line="240" w:lineRule="auto"/>
              <w:rPr>
                <w:rFonts w:ascii="Times New Roman" w:hAnsi="Times New Roman" w:cs="Times New Roman"/>
                <w:sz w:val="24"/>
                <w:szCs w:val="20"/>
              </w:rPr>
            </w:pPr>
          </w:p>
        </w:tc>
        <w:tc>
          <w:tcPr>
            <w:tcW w:w="960" w:type="dxa"/>
          </w:tcPr>
          <w:p w:rsidR="00F616DF" w:rsidRPr="00D318B5" w:rsidRDefault="00F616DF" w:rsidP="00D06C2E">
            <w:pPr>
              <w:pStyle w:val="ConsPlusNormal"/>
              <w:spacing w:line="240" w:lineRule="auto"/>
              <w:rPr>
                <w:rFonts w:ascii="Times New Roman" w:hAnsi="Times New Roman" w:cs="Times New Roman"/>
                <w:sz w:val="24"/>
                <w:szCs w:val="20"/>
              </w:rPr>
            </w:pPr>
          </w:p>
        </w:tc>
      </w:tr>
      <w:tr w:rsidR="00F616DF" w:rsidRPr="00D318B5" w:rsidTr="00E23493">
        <w:trPr>
          <w:trHeight w:val="375"/>
          <w:jc w:val="center"/>
        </w:trPr>
        <w:tc>
          <w:tcPr>
            <w:tcW w:w="704"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3686" w:type="dxa"/>
            <w:shd w:val="clear" w:color="auto" w:fill="auto"/>
            <w:noWrap/>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Среднегодовой тираж</w:t>
            </w:r>
          </w:p>
        </w:tc>
        <w:tc>
          <w:tcPr>
            <w:tcW w:w="820"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2000</w:t>
            </w:r>
          </w:p>
        </w:tc>
        <w:tc>
          <w:tcPr>
            <w:tcW w:w="709"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2000</w:t>
            </w:r>
          </w:p>
        </w:tc>
        <w:tc>
          <w:tcPr>
            <w:tcW w:w="708"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2000</w:t>
            </w:r>
          </w:p>
        </w:tc>
        <w:tc>
          <w:tcPr>
            <w:tcW w:w="709"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1500</w:t>
            </w:r>
          </w:p>
        </w:tc>
        <w:tc>
          <w:tcPr>
            <w:tcW w:w="709"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1500</w:t>
            </w:r>
          </w:p>
        </w:tc>
        <w:tc>
          <w:tcPr>
            <w:tcW w:w="707" w:type="dxa"/>
          </w:tcPr>
          <w:p w:rsidR="00F616DF" w:rsidRPr="002B64C2"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1500</w:t>
            </w:r>
          </w:p>
        </w:tc>
        <w:tc>
          <w:tcPr>
            <w:tcW w:w="709" w:type="dxa"/>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1500</w:t>
            </w:r>
          </w:p>
        </w:tc>
        <w:tc>
          <w:tcPr>
            <w:tcW w:w="1024"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992"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851"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850" w:type="dxa"/>
            <w:shd w:val="clear" w:color="auto" w:fill="auto"/>
            <w:noWrap/>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 </w:t>
            </w:r>
          </w:p>
        </w:tc>
        <w:tc>
          <w:tcPr>
            <w:tcW w:w="851" w:type="dxa"/>
            <w:shd w:val="clear" w:color="auto" w:fill="auto"/>
            <w:noWrap/>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 </w:t>
            </w:r>
          </w:p>
        </w:tc>
        <w:tc>
          <w:tcPr>
            <w:tcW w:w="992" w:type="dxa"/>
          </w:tcPr>
          <w:p w:rsidR="00F616DF" w:rsidRPr="00D318B5" w:rsidRDefault="00F616DF" w:rsidP="00D06C2E">
            <w:pPr>
              <w:pStyle w:val="ConsPlusNormal"/>
              <w:spacing w:line="240" w:lineRule="auto"/>
              <w:rPr>
                <w:rFonts w:ascii="Times New Roman" w:hAnsi="Times New Roman" w:cs="Times New Roman"/>
                <w:sz w:val="24"/>
                <w:szCs w:val="20"/>
              </w:rPr>
            </w:pPr>
          </w:p>
        </w:tc>
        <w:tc>
          <w:tcPr>
            <w:tcW w:w="960" w:type="dxa"/>
          </w:tcPr>
          <w:p w:rsidR="00F616DF" w:rsidRPr="00D318B5" w:rsidRDefault="00F616DF" w:rsidP="00D06C2E">
            <w:pPr>
              <w:pStyle w:val="ConsPlusNormal"/>
              <w:spacing w:line="240" w:lineRule="auto"/>
              <w:rPr>
                <w:rFonts w:ascii="Times New Roman" w:hAnsi="Times New Roman" w:cs="Times New Roman"/>
                <w:sz w:val="24"/>
                <w:szCs w:val="20"/>
              </w:rPr>
            </w:pPr>
          </w:p>
        </w:tc>
      </w:tr>
      <w:tr w:rsidR="00F616DF" w:rsidRPr="00D318B5" w:rsidTr="00E23493">
        <w:trPr>
          <w:trHeight w:val="375"/>
          <w:jc w:val="center"/>
        </w:trPr>
        <w:tc>
          <w:tcPr>
            <w:tcW w:w="704"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3686" w:type="dxa"/>
            <w:shd w:val="clear" w:color="auto" w:fill="auto"/>
            <w:noWrap/>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периодичность издания</w:t>
            </w:r>
            <w:r>
              <w:rPr>
                <w:rFonts w:ascii="Times New Roman" w:hAnsi="Times New Roman" w:cs="Times New Roman"/>
                <w:sz w:val="24"/>
                <w:szCs w:val="20"/>
              </w:rPr>
              <w:t xml:space="preserve"> (неделя)</w:t>
            </w:r>
          </w:p>
        </w:tc>
        <w:tc>
          <w:tcPr>
            <w:tcW w:w="820"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w:t>
            </w:r>
          </w:p>
        </w:tc>
        <w:tc>
          <w:tcPr>
            <w:tcW w:w="709"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w:t>
            </w:r>
          </w:p>
        </w:tc>
        <w:tc>
          <w:tcPr>
            <w:tcW w:w="708"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r w:rsidRPr="00D318B5">
              <w:rPr>
                <w:rFonts w:ascii="Times New Roman" w:hAnsi="Times New Roman" w:cs="Times New Roman"/>
                <w:sz w:val="24"/>
                <w:szCs w:val="20"/>
              </w:rPr>
              <w:t>2</w:t>
            </w:r>
          </w:p>
        </w:tc>
        <w:tc>
          <w:tcPr>
            <w:tcW w:w="709"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9"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7" w:type="dxa"/>
          </w:tcPr>
          <w:p w:rsidR="00F616DF" w:rsidRPr="002B64C2" w:rsidRDefault="00F616DF" w:rsidP="00D06C2E">
            <w:pPr>
              <w:pStyle w:val="ConsPlusNormal"/>
              <w:spacing w:line="240" w:lineRule="auto"/>
              <w:jc w:val="center"/>
              <w:rPr>
                <w:rFonts w:ascii="Times New Roman" w:hAnsi="Times New Roman" w:cs="Times New Roman"/>
                <w:sz w:val="24"/>
                <w:szCs w:val="20"/>
              </w:rPr>
            </w:pPr>
          </w:p>
        </w:tc>
        <w:tc>
          <w:tcPr>
            <w:tcW w:w="709" w:type="dxa"/>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1024"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992"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851" w:type="dxa"/>
            <w:shd w:val="clear" w:color="auto" w:fill="auto"/>
            <w:noWrap/>
            <w:hideMark/>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850" w:type="dxa"/>
            <w:shd w:val="clear" w:color="auto" w:fill="auto"/>
            <w:noWrap/>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 </w:t>
            </w:r>
          </w:p>
        </w:tc>
        <w:tc>
          <w:tcPr>
            <w:tcW w:w="851" w:type="dxa"/>
            <w:shd w:val="clear" w:color="auto" w:fill="auto"/>
            <w:noWrap/>
            <w:hideMark/>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 </w:t>
            </w:r>
          </w:p>
        </w:tc>
        <w:tc>
          <w:tcPr>
            <w:tcW w:w="992" w:type="dxa"/>
          </w:tcPr>
          <w:p w:rsidR="00F616DF" w:rsidRPr="00D318B5" w:rsidRDefault="00F616DF" w:rsidP="00D06C2E">
            <w:pPr>
              <w:pStyle w:val="ConsPlusNormal"/>
              <w:spacing w:line="240" w:lineRule="auto"/>
              <w:rPr>
                <w:rFonts w:ascii="Times New Roman" w:hAnsi="Times New Roman" w:cs="Times New Roman"/>
                <w:sz w:val="24"/>
                <w:szCs w:val="20"/>
              </w:rPr>
            </w:pPr>
          </w:p>
        </w:tc>
        <w:tc>
          <w:tcPr>
            <w:tcW w:w="960" w:type="dxa"/>
          </w:tcPr>
          <w:p w:rsidR="00F616DF" w:rsidRPr="00D318B5" w:rsidRDefault="00F616DF" w:rsidP="00D06C2E">
            <w:pPr>
              <w:pStyle w:val="ConsPlusNormal"/>
              <w:spacing w:line="240" w:lineRule="auto"/>
              <w:rPr>
                <w:rFonts w:ascii="Times New Roman" w:hAnsi="Times New Roman" w:cs="Times New Roman"/>
                <w:sz w:val="24"/>
                <w:szCs w:val="20"/>
              </w:rPr>
            </w:pPr>
          </w:p>
        </w:tc>
      </w:tr>
      <w:tr w:rsidR="00F616DF" w:rsidRPr="00D318B5" w:rsidTr="00E23493">
        <w:trPr>
          <w:trHeight w:val="375"/>
          <w:jc w:val="center"/>
        </w:trPr>
        <w:tc>
          <w:tcPr>
            <w:tcW w:w="704"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3686" w:type="dxa"/>
            <w:shd w:val="clear" w:color="auto" w:fill="auto"/>
            <w:noWrap/>
          </w:tcPr>
          <w:p w:rsidR="00F616DF" w:rsidRPr="00D318B5" w:rsidRDefault="00F616DF" w:rsidP="00D06C2E">
            <w:pPr>
              <w:pStyle w:val="ConsPlusNormal"/>
              <w:spacing w:line="240" w:lineRule="auto"/>
              <w:rPr>
                <w:rFonts w:ascii="Times New Roman" w:hAnsi="Times New Roman" w:cs="Times New Roman"/>
                <w:sz w:val="24"/>
                <w:szCs w:val="20"/>
              </w:rPr>
            </w:pPr>
            <w:r w:rsidRPr="00D318B5">
              <w:rPr>
                <w:rFonts w:ascii="Times New Roman" w:hAnsi="Times New Roman" w:cs="Times New Roman"/>
                <w:sz w:val="24"/>
                <w:szCs w:val="20"/>
              </w:rPr>
              <w:t>периодичность издания</w:t>
            </w:r>
            <w:r>
              <w:rPr>
                <w:rFonts w:ascii="Times New Roman" w:hAnsi="Times New Roman" w:cs="Times New Roman"/>
                <w:sz w:val="24"/>
                <w:szCs w:val="20"/>
              </w:rPr>
              <w:t xml:space="preserve"> (месяц)</w:t>
            </w:r>
          </w:p>
        </w:tc>
        <w:tc>
          <w:tcPr>
            <w:tcW w:w="820"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9"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8"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709"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5</w:t>
            </w:r>
          </w:p>
        </w:tc>
        <w:tc>
          <w:tcPr>
            <w:tcW w:w="709"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5</w:t>
            </w:r>
          </w:p>
        </w:tc>
        <w:tc>
          <w:tcPr>
            <w:tcW w:w="707" w:type="dxa"/>
          </w:tcPr>
          <w:p w:rsidR="00F616DF" w:rsidRPr="002B64C2"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5</w:t>
            </w:r>
          </w:p>
        </w:tc>
        <w:tc>
          <w:tcPr>
            <w:tcW w:w="709" w:type="dxa"/>
          </w:tcPr>
          <w:p w:rsidR="00F616DF" w:rsidRPr="00D318B5" w:rsidRDefault="00F616DF" w:rsidP="00D06C2E">
            <w:pPr>
              <w:pStyle w:val="ConsPlusNormal"/>
              <w:spacing w:line="240" w:lineRule="auto"/>
              <w:jc w:val="center"/>
              <w:rPr>
                <w:rFonts w:ascii="Times New Roman" w:hAnsi="Times New Roman" w:cs="Times New Roman"/>
                <w:sz w:val="24"/>
                <w:szCs w:val="20"/>
              </w:rPr>
            </w:pPr>
            <w:r>
              <w:rPr>
                <w:rFonts w:ascii="Times New Roman" w:hAnsi="Times New Roman" w:cs="Times New Roman"/>
                <w:sz w:val="24"/>
                <w:szCs w:val="20"/>
              </w:rPr>
              <w:t>5</w:t>
            </w:r>
          </w:p>
        </w:tc>
        <w:tc>
          <w:tcPr>
            <w:tcW w:w="1024"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992"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851" w:type="dxa"/>
            <w:shd w:val="clear" w:color="auto" w:fill="auto"/>
            <w:noWrap/>
          </w:tcPr>
          <w:p w:rsidR="00F616DF" w:rsidRPr="00D318B5" w:rsidRDefault="00F616DF" w:rsidP="00D06C2E">
            <w:pPr>
              <w:pStyle w:val="ConsPlusNormal"/>
              <w:spacing w:line="240" w:lineRule="auto"/>
              <w:jc w:val="center"/>
              <w:rPr>
                <w:rFonts w:ascii="Times New Roman" w:hAnsi="Times New Roman" w:cs="Times New Roman"/>
                <w:sz w:val="24"/>
                <w:szCs w:val="20"/>
              </w:rPr>
            </w:pPr>
          </w:p>
        </w:tc>
        <w:tc>
          <w:tcPr>
            <w:tcW w:w="850" w:type="dxa"/>
            <w:shd w:val="clear" w:color="auto" w:fill="auto"/>
            <w:noWrap/>
          </w:tcPr>
          <w:p w:rsidR="00F616DF" w:rsidRPr="00D318B5" w:rsidRDefault="00F616DF" w:rsidP="00D06C2E">
            <w:pPr>
              <w:pStyle w:val="ConsPlusNormal"/>
              <w:spacing w:line="240" w:lineRule="auto"/>
              <w:rPr>
                <w:rFonts w:ascii="Times New Roman" w:hAnsi="Times New Roman" w:cs="Times New Roman"/>
                <w:sz w:val="24"/>
                <w:szCs w:val="20"/>
              </w:rPr>
            </w:pPr>
          </w:p>
        </w:tc>
        <w:tc>
          <w:tcPr>
            <w:tcW w:w="851" w:type="dxa"/>
            <w:shd w:val="clear" w:color="auto" w:fill="auto"/>
            <w:noWrap/>
          </w:tcPr>
          <w:p w:rsidR="00F616DF" w:rsidRPr="00D318B5" w:rsidRDefault="00F616DF" w:rsidP="00D06C2E">
            <w:pPr>
              <w:pStyle w:val="ConsPlusNormal"/>
              <w:spacing w:line="240" w:lineRule="auto"/>
              <w:rPr>
                <w:rFonts w:ascii="Times New Roman" w:hAnsi="Times New Roman" w:cs="Times New Roman"/>
                <w:sz w:val="24"/>
                <w:szCs w:val="20"/>
              </w:rPr>
            </w:pPr>
          </w:p>
        </w:tc>
        <w:tc>
          <w:tcPr>
            <w:tcW w:w="992" w:type="dxa"/>
          </w:tcPr>
          <w:p w:rsidR="00F616DF" w:rsidRPr="00D318B5" w:rsidRDefault="00F616DF" w:rsidP="00D06C2E">
            <w:pPr>
              <w:pStyle w:val="ConsPlusNormal"/>
              <w:spacing w:line="240" w:lineRule="auto"/>
              <w:rPr>
                <w:rFonts w:ascii="Times New Roman" w:hAnsi="Times New Roman" w:cs="Times New Roman"/>
                <w:sz w:val="24"/>
                <w:szCs w:val="20"/>
              </w:rPr>
            </w:pPr>
          </w:p>
        </w:tc>
        <w:tc>
          <w:tcPr>
            <w:tcW w:w="960" w:type="dxa"/>
          </w:tcPr>
          <w:p w:rsidR="00F616DF" w:rsidRPr="00D318B5" w:rsidRDefault="00F616DF" w:rsidP="00D06C2E">
            <w:pPr>
              <w:pStyle w:val="ConsPlusNormal"/>
              <w:spacing w:line="240" w:lineRule="auto"/>
              <w:rPr>
                <w:rFonts w:ascii="Times New Roman" w:hAnsi="Times New Roman" w:cs="Times New Roman"/>
                <w:sz w:val="24"/>
                <w:szCs w:val="20"/>
              </w:rPr>
            </w:pPr>
          </w:p>
        </w:tc>
      </w:tr>
    </w:tbl>
    <w:p w:rsidR="006E250A" w:rsidRDefault="006E250A" w:rsidP="00F616DF">
      <w:pPr>
        <w:pStyle w:val="ConsPlusNormal"/>
        <w:spacing w:line="240" w:lineRule="auto"/>
        <w:ind w:left="-567"/>
        <w:rPr>
          <w:rFonts w:ascii="Times New Roman" w:hAnsi="Times New Roman" w:cs="Times New Roman"/>
          <w:sz w:val="28"/>
          <w:szCs w:val="28"/>
        </w:rPr>
      </w:pPr>
    </w:p>
    <w:p w:rsidR="006E250A" w:rsidRDefault="006E250A" w:rsidP="002D14B5">
      <w:pPr>
        <w:pStyle w:val="ConsPlusNormal"/>
        <w:spacing w:line="240" w:lineRule="auto"/>
        <w:rPr>
          <w:rFonts w:ascii="Times New Roman" w:hAnsi="Times New Roman" w:cs="Times New Roman"/>
          <w:sz w:val="28"/>
          <w:szCs w:val="28"/>
        </w:rPr>
      </w:pPr>
    </w:p>
    <w:p w:rsidR="006E250A" w:rsidRDefault="006E250A" w:rsidP="002D14B5">
      <w:pPr>
        <w:pStyle w:val="ConsPlusNormal"/>
        <w:spacing w:line="240" w:lineRule="auto"/>
        <w:rPr>
          <w:rFonts w:ascii="Times New Roman" w:hAnsi="Times New Roman" w:cs="Times New Roman"/>
          <w:sz w:val="28"/>
          <w:szCs w:val="28"/>
        </w:rPr>
      </w:pPr>
    </w:p>
    <w:p w:rsidR="006E250A" w:rsidRDefault="006E250A" w:rsidP="002D14B5">
      <w:pPr>
        <w:pStyle w:val="ConsPlusNormal"/>
        <w:spacing w:line="240" w:lineRule="auto"/>
        <w:rPr>
          <w:rFonts w:ascii="Times New Roman" w:hAnsi="Times New Roman" w:cs="Times New Roman"/>
          <w:sz w:val="28"/>
          <w:szCs w:val="28"/>
        </w:rPr>
      </w:pPr>
    </w:p>
    <w:p w:rsidR="006E250A" w:rsidRDefault="006E250A" w:rsidP="002D14B5">
      <w:pPr>
        <w:pStyle w:val="ConsPlusNormal"/>
        <w:spacing w:line="240" w:lineRule="auto"/>
        <w:rPr>
          <w:rFonts w:ascii="Times New Roman" w:hAnsi="Times New Roman" w:cs="Times New Roman"/>
          <w:sz w:val="28"/>
          <w:szCs w:val="28"/>
        </w:rPr>
      </w:pPr>
    </w:p>
    <w:p w:rsidR="006E250A" w:rsidRPr="000834FA" w:rsidRDefault="00E23493" w:rsidP="006E250A">
      <w:pPr>
        <w:ind w:firstLine="142"/>
        <w:rPr>
          <w:rFonts w:ascii="Times New Roman" w:hAnsi="Times New Roman" w:cs="Times New Roman"/>
          <w:sz w:val="20"/>
          <w:szCs w:val="20"/>
        </w:rPr>
      </w:pPr>
      <w:r w:rsidRPr="00E23493">
        <w:lastRenderedPageBreak/>
        <w:drawing>
          <wp:inline distT="0" distB="0" distL="0" distR="0">
            <wp:extent cx="9070975" cy="6834452"/>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0975" cy="6834452"/>
                    </a:xfrm>
                    <a:prstGeom prst="rect">
                      <a:avLst/>
                    </a:prstGeom>
                    <a:noFill/>
                    <a:ln>
                      <a:noFill/>
                    </a:ln>
                  </pic:spPr>
                </pic:pic>
              </a:graphicData>
            </a:graphic>
          </wp:inline>
        </w:drawing>
      </w:r>
      <w:bookmarkStart w:id="3" w:name="_GoBack"/>
      <w:bookmarkEnd w:id="3"/>
    </w:p>
    <w:sectPr w:rsidR="006E250A" w:rsidRPr="000834FA" w:rsidSect="00F616DF">
      <w:pgSz w:w="16837" w:h="11905" w:orient="landscape" w:code="9"/>
      <w:pgMar w:top="284" w:right="1134" w:bottom="567" w:left="1418" w:header="720" w:footer="720" w:gutter="0"/>
      <w:cols w:space="720"/>
      <w:docGrid w:linePitch="381"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3B" w:rsidRDefault="006F313B">
      <w:r>
        <w:separator/>
      </w:r>
    </w:p>
  </w:endnote>
  <w:endnote w:type="continuationSeparator" w:id="0">
    <w:p w:rsidR="006F313B" w:rsidRDefault="006F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DejaVu Sans">
    <w:altName w:val="MS Gothic"/>
    <w:charset w:val="80"/>
    <w:family w:val="auto"/>
    <w:pitch w:val="variable"/>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3B" w:rsidRDefault="006F313B">
      <w:r>
        <w:separator/>
      </w:r>
    </w:p>
  </w:footnote>
  <w:footnote w:type="continuationSeparator" w:id="0">
    <w:p w:rsidR="006F313B" w:rsidRDefault="006F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89" w:rsidRDefault="00CA0F89" w:rsidP="00E731F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0F89" w:rsidRDefault="00CA0F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2F484A50"/>
    <w:name w:val="WW8Num3"/>
    <w:lvl w:ilvl="0">
      <w:start w:val="2"/>
      <w:numFmt w:val="decimal"/>
      <w:lvlText w:val="%1."/>
      <w:lvlJc w:val="left"/>
      <w:pPr>
        <w:tabs>
          <w:tab w:val="num" w:pos="720"/>
        </w:tabs>
        <w:ind w:left="720" w:hanging="360"/>
      </w:pPr>
      <w:rPr>
        <w:rFonts w:ascii="Times New Roman" w:hAnsi="Times New Roman" w:cs="Times New Roman" w:hint="default"/>
        <w:sz w:val="20"/>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7"/>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D2348D4E"/>
    <w:name w:val="WW8Num10"/>
    <w:lvl w:ilvl="0">
      <w:start w:val="2"/>
      <w:numFmt w:val="decimal"/>
      <w:lvlText w:val="%1)"/>
      <w:lvlJc w:val="left"/>
      <w:pPr>
        <w:tabs>
          <w:tab w:val="num" w:pos="720"/>
        </w:tabs>
        <w:ind w:left="720" w:hanging="360"/>
      </w:pPr>
      <w:rPr>
        <w:rFonts w:eastAsia="Times New Roman CYR" w:cs="Times New Roman CY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3"/>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4"/>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5"/>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720"/>
        </w:tabs>
        <w:ind w:left="720" w:hanging="360"/>
      </w:pPr>
      <w:rPr>
        <w:rFonts w:eastAsia="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905169"/>
    <w:multiLevelType w:val="multilevel"/>
    <w:tmpl w:val="11567F0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C85208"/>
    <w:multiLevelType w:val="hybridMultilevel"/>
    <w:tmpl w:val="934A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B24506"/>
    <w:multiLevelType w:val="singleLevel"/>
    <w:tmpl w:val="88DCF2AA"/>
    <w:lvl w:ilvl="0">
      <w:start w:val="1"/>
      <w:numFmt w:val="decimal"/>
      <w:lvlText w:val="6.%1."/>
      <w:legacy w:legacy="1" w:legacySpace="0" w:legacyIndent="459"/>
      <w:lvlJc w:val="left"/>
      <w:rPr>
        <w:rFonts w:ascii="Times New Roman" w:hAnsi="Times New Roman" w:cs="Times New Roman" w:hint="default"/>
      </w:rPr>
    </w:lvl>
  </w:abstractNum>
  <w:abstractNum w:abstractNumId="18" w15:restartNumberingAfterBreak="0">
    <w:nsid w:val="2683202A"/>
    <w:multiLevelType w:val="hybridMultilevel"/>
    <w:tmpl w:val="EF56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5A74B6"/>
    <w:multiLevelType w:val="multilevel"/>
    <w:tmpl w:val="D194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865F41"/>
    <w:multiLevelType w:val="hybridMultilevel"/>
    <w:tmpl w:val="05AA9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145F5"/>
    <w:multiLevelType w:val="multilevel"/>
    <w:tmpl w:val="20329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277BED"/>
    <w:multiLevelType w:val="multilevel"/>
    <w:tmpl w:val="20329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061026"/>
    <w:multiLevelType w:val="multilevel"/>
    <w:tmpl w:val="11567F0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5960D7"/>
    <w:multiLevelType w:val="multilevel"/>
    <w:tmpl w:val="1A127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2964D4"/>
    <w:multiLevelType w:val="singleLevel"/>
    <w:tmpl w:val="EA729B34"/>
    <w:lvl w:ilvl="0">
      <w:start w:val="5"/>
      <w:numFmt w:val="decimal"/>
      <w:lvlText w:val="5.%1."/>
      <w:legacy w:legacy="1" w:legacySpace="0" w:legacyIndent="446"/>
      <w:lvlJc w:val="left"/>
      <w:rPr>
        <w:rFonts w:ascii="Times New Roman" w:hAnsi="Times New Roman" w:cs="Times New Roman" w:hint="default"/>
      </w:rPr>
    </w:lvl>
  </w:abstractNum>
  <w:abstractNum w:abstractNumId="26" w15:restartNumberingAfterBreak="0">
    <w:nsid w:val="48AF14C5"/>
    <w:multiLevelType w:val="multilevel"/>
    <w:tmpl w:val="11567F0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666A04"/>
    <w:multiLevelType w:val="multilevel"/>
    <w:tmpl w:val="D194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EA78E3"/>
    <w:multiLevelType w:val="hybridMultilevel"/>
    <w:tmpl w:val="45E6D7D2"/>
    <w:lvl w:ilvl="0" w:tplc="F12A9204">
      <w:start w:val="1"/>
      <w:numFmt w:val="decimal"/>
      <w:lvlText w:val="%1."/>
      <w:lvlJc w:val="left"/>
      <w:pPr>
        <w:ind w:left="4236" w:hanging="360"/>
      </w:pPr>
      <w:rPr>
        <w:rFonts w:hint="default"/>
      </w:rPr>
    </w:lvl>
    <w:lvl w:ilvl="1" w:tplc="04190019" w:tentative="1">
      <w:start w:val="1"/>
      <w:numFmt w:val="lowerLetter"/>
      <w:lvlText w:val="%2."/>
      <w:lvlJc w:val="left"/>
      <w:pPr>
        <w:ind w:left="4956" w:hanging="360"/>
      </w:pPr>
    </w:lvl>
    <w:lvl w:ilvl="2" w:tplc="0419001B" w:tentative="1">
      <w:start w:val="1"/>
      <w:numFmt w:val="lowerRoman"/>
      <w:lvlText w:val="%3."/>
      <w:lvlJc w:val="right"/>
      <w:pPr>
        <w:ind w:left="5676" w:hanging="180"/>
      </w:pPr>
    </w:lvl>
    <w:lvl w:ilvl="3" w:tplc="0419000F" w:tentative="1">
      <w:start w:val="1"/>
      <w:numFmt w:val="decimal"/>
      <w:lvlText w:val="%4."/>
      <w:lvlJc w:val="left"/>
      <w:pPr>
        <w:ind w:left="6396" w:hanging="360"/>
      </w:pPr>
    </w:lvl>
    <w:lvl w:ilvl="4" w:tplc="04190019" w:tentative="1">
      <w:start w:val="1"/>
      <w:numFmt w:val="lowerLetter"/>
      <w:lvlText w:val="%5."/>
      <w:lvlJc w:val="left"/>
      <w:pPr>
        <w:ind w:left="7116" w:hanging="360"/>
      </w:pPr>
    </w:lvl>
    <w:lvl w:ilvl="5" w:tplc="0419001B" w:tentative="1">
      <w:start w:val="1"/>
      <w:numFmt w:val="lowerRoman"/>
      <w:lvlText w:val="%6."/>
      <w:lvlJc w:val="right"/>
      <w:pPr>
        <w:ind w:left="7836" w:hanging="180"/>
      </w:pPr>
    </w:lvl>
    <w:lvl w:ilvl="6" w:tplc="0419000F" w:tentative="1">
      <w:start w:val="1"/>
      <w:numFmt w:val="decimal"/>
      <w:lvlText w:val="%7."/>
      <w:lvlJc w:val="left"/>
      <w:pPr>
        <w:ind w:left="8556" w:hanging="360"/>
      </w:pPr>
    </w:lvl>
    <w:lvl w:ilvl="7" w:tplc="04190019" w:tentative="1">
      <w:start w:val="1"/>
      <w:numFmt w:val="lowerLetter"/>
      <w:lvlText w:val="%8."/>
      <w:lvlJc w:val="left"/>
      <w:pPr>
        <w:ind w:left="9276" w:hanging="360"/>
      </w:pPr>
    </w:lvl>
    <w:lvl w:ilvl="8" w:tplc="0419001B" w:tentative="1">
      <w:start w:val="1"/>
      <w:numFmt w:val="lowerRoman"/>
      <w:lvlText w:val="%9."/>
      <w:lvlJc w:val="right"/>
      <w:pPr>
        <w:ind w:left="9996" w:hanging="180"/>
      </w:pPr>
    </w:lvl>
  </w:abstractNum>
  <w:abstractNum w:abstractNumId="29" w15:restartNumberingAfterBreak="0">
    <w:nsid w:val="64A433FF"/>
    <w:multiLevelType w:val="multilevel"/>
    <w:tmpl w:val="D194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28"/>
  </w:num>
  <w:num w:numId="4">
    <w:abstractNumId w:val="0"/>
  </w:num>
  <w:num w:numId="5">
    <w:abstractNumId w:val="18"/>
  </w:num>
  <w:num w:numId="6">
    <w:abstractNumId w:val="16"/>
  </w:num>
  <w:num w:numId="7">
    <w:abstractNumId w:val="21"/>
  </w:num>
  <w:num w:numId="8">
    <w:abstractNumId w:val="22"/>
  </w:num>
  <w:num w:numId="9">
    <w:abstractNumId w:val="24"/>
  </w:num>
  <w:num w:numId="10">
    <w:abstractNumId w:val="29"/>
  </w:num>
  <w:num w:numId="11">
    <w:abstractNumId w:val="27"/>
  </w:num>
  <w:num w:numId="12">
    <w:abstractNumId w:val="26"/>
  </w:num>
  <w:num w:numId="13">
    <w:abstractNumId w:val="15"/>
  </w:num>
  <w:num w:numId="14">
    <w:abstractNumId w:val="23"/>
  </w:num>
  <w:num w:numId="15">
    <w:abstractNumId w:val="19"/>
  </w:num>
  <w:num w:numId="16">
    <w:abstractNumId w:val="20"/>
  </w:num>
  <w:num w:numId="17">
    <w:abstractNumId w:val="26"/>
    <w:lvlOverride w:ilvl="0">
      <w:startOverride w:val="2"/>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357"/>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92"/>
    <w:rsid w:val="0000253B"/>
    <w:rsid w:val="000037EE"/>
    <w:rsid w:val="000050D4"/>
    <w:rsid w:val="000113D4"/>
    <w:rsid w:val="00013E8D"/>
    <w:rsid w:val="00016568"/>
    <w:rsid w:val="00020249"/>
    <w:rsid w:val="00021484"/>
    <w:rsid w:val="0002197A"/>
    <w:rsid w:val="00024FE5"/>
    <w:rsid w:val="000251AA"/>
    <w:rsid w:val="00026443"/>
    <w:rsid w:val="00027A99"/>
    <w:rsid w:val="000347C0"/>
    <w:rsid w:val="000364FF"/>
    <w:rsid w:val="00041ADA"/>
    <w:rsid w:val="00042041"/>
    <w:rsid w:val="00043217"/>
    <w:rsid w:val="00044EE8"/>
    <w:rsid w:val="0004711F"/>
    <w:rsid w:val="000568D9"/>
    <w:rsid w:val="00061FFB"/>
    <w:rsid w:val="00064408"/>
    <w:rsid w:val="00064C11"/>
    <w:rsid w:val="00065717"/>
    <w:rsid w:val="0007044A"/>
    <w:rsid w:val="00071CCD"/>
    <w:rsid w:val="00072A78"/>
    <w:rsid w:val="00073268"/>
    <w:rsid w:val="000737B1"/>
    <w:rsid w:val="00074467"/>
    <w:rsid w:val="000746D7"/>
    <w:rsid w:val="000755AD"/>
    <w:rsid w:val="00075873"/>
    <w:rsid w:val="00075E14"/>
    <w:rsid w:val="000812CD"/>
    <w:rsid w:val="0008183C"/>
    <w:rsid w:val="00081AE9"/>
    <w:rsid w:val="000827D2"/>
    <w:rsid w:val="000834FA"/>
    <w:rsid w:val="0008515D"/>
    <w:rsid w:val="000863EE"/>
    <w:rsid w:val="00086C3C"/>
    <w:rsid w:val="00090686"/>
    <w:rsid w:val="000A1130"/>
    <w:rsid w:val="000A7E53"/>
    <w:rsid w:val="000A7F39"/>
    <w:rsid w:val="000B0448"/>
    <w:rsid w:val="000B0AF0"/>
    <w:rsid w:val="000B0D7D"/>
    <w:rsid w:val="000B1C4B"/>
    <w:rsid w:val="000B23F2"/>
    <w:rsid w:val="000C1E6C"/>
    <w:rsid w:val="000C3C73"/>
    <w:rsid w:val="000D1C69"/>
    <w:rsid w:val="000D3F56"/>
    <w:rsid w:val="000D422C"/>
    <w:rsid w:val="000D4D20"/>
    <w:rsid w:val="000D6769"/>
    <w:rsid w:val="000D67C1"/>
    <w:rsid w:val="000D7DEB"/>
    <w:rsid w:val="000E080C"/>
    <w:rsid w:val="000F040D"/>
    <w:rsid w:val="000F0CF7"/>
    <w:rsid w:val="000F0E88"/>
    <w:rsid w:val="000F6F5E"/>
    <w:rsid w:val="00102B21"/>
    <w:rsid w:val="00107BFF"/>
    <w:rsid w:val="0011222D"/>
    <w:rsid w:val="001137B9"/>
    <w:rsid w:val="001164D9"/>
    <w:rsid w:val="00130A99"/>
    <w:rsid w:val="001313DE"/>
    <w:rsid w:val="00133292"/>
    <w:rsid w:val="001337FE"/>
    <w:rsid w:val="00133C5D"/>
    <w:rsid w:val="00134D9D"/>
    <w:rsid w:val="00135F2C"/>
    <w:rsid w:val="00141B54"/>
    <w:rsid w:val="00143785"/>
    <w:rsid w:val="00150BE7"/>
    <w:rsid w:val="00151E88"/>
    <w:rsid w:val="00152A47"/>
    <w:rsid w:val="001546B9"/>
    <w:rsid w:val="00157AE0"/>
    <w:rsid w:val="00173AAB"/>
    <w:rsid w:val="00181FC8"/>
    <w:rsid w:val="00182192"/>
    <w:rsid w:val="00182C6B"/>
    <w:rsid w:val="0018655E"/>
    <w:rsid w:val="001876C5"/>
    <w:rsid w:val="001A09F8"/>
    <w:rsid w:val="001A0F45"/>
    <w:rsid w:val="001A5073"/>
    <w:rsid w:val="001A6CBA"/>
    <w:rsid w:val="001B0AB3"/>
    <w:rsid w:val="001B2352"/>
    <w:rsid w:val="001C1C73"/>
    <w:rsid w:val="001C29B8"/>
    <w:rsid w:val="001D56AD"/>
    <w:rsid w:val="001D5955"/>
    <w:rsid w:val="001D5DD8"/>
    <w:rsid w:val="001D6724"/>
    <w:rsid w:val="001D76EA"/>
    <w:rsid w:val="001E11DD"/>
    <w:rsid w:val="001E32CE"/>
    <w:rsid w:val="001E3649"/>
    <w:rsid w:val="001E5DC1"/>
    <w:rsid w:val="001E6CA9"/>
    <w:rsid w:val="001E6FE6"/>
    <w:rsid w:val="001F4400"/>
    <w:rsid w:val="001F71E2"/>
    <w:rsid w:val="001F7F71"/>
    <w:rsid w:val="00201EDC"/>
    <w:rsid w:val="0020301B"/>
    <w:rsid w:val="00206089"/>
    <w:rsid w:val="00206899"/>
    <w:rsid w:val="00210A47"/>
    <w:rsid w:val="00211269"/>
    <w:rsid w:val="0021343B"/>
    <w:rsid w:val="0021388A"/>
    <w:rsid w:val="00214CEB"/>
    <w:rsid w:val="002172C2"/>
    <w:rsid w:val="0022247A"/>
    <w:rsid w:val="00222B0B"/>
    <w:rsid w:val="00222D4B"/>
    <w:rsid w:val="002252EA"/>
    <w:rsid w:val="0022591D"/>
    <w:rsid w:val="00227196"/>
    <w:rsid w:val="00227639"/>
    <w:rsid w:val="00230F2E"/>
    <w:rsid w:val="00233140"/>
    <w:rsid w:val="002369D6"/>
    <w:rsid w:val="00240393"/>
    <w:rsid w:val="00240E02"/>
    <w:rsid w:val="00244526"/>
    <w:rsid w:val="0024613A"/>
    <w:rsid w:val="0024703A"/>
    <w:rsid w:val="002473B3"/>
    <w:rsid w:val="00247A45"/>
    <w:rsid w:val="00247AE2"/>
    <w:rsid w:val="002546C7"/>
    <w:rsid w:val="00256359"/>
    <w:rsid w:val="0025651E"/>
    <w:rsid w:val="00260207"/>
    <w:rsid w:val="00266646"/>
    <w:rsid w:val="00266FD2"/>
    <w:rsid w:val="00275255"/>
    <w:rsid w:val="00276006"/>
    <w:rsid w:val="00280DBB"/>
    <w:rsid w:val="00281D1C"/>
    <w:rsid w:val="002852E2"/>
    <w:rsid w:val="002868CE"/>
    <w:rsid w:val="0029427C"/>
    <w:rsid w:val="00296C92"/>
    <w:rsid w:val="002A010D"/>
    <w:rsid w:val="002A4EB7"/>
    <w:rsid w:val="002B64C2"/>
    <w:rsid w:val="002C05EF"/>
    <w:rsid w:val="002D14B5"/>
    <w:rsid w:val="002D5B16"/>
    <w:rsid w:val="002D7CDF"/>
    <w:rsid w:val="002E12E7"/>
    <w:rsid w:val="002E720B"/>
    <w:rsid w:val="002E7C5C"/>
    <w:rsid w:val="002F0495"/>
    <w:rsid w:val="002F07FA"/>
    <w:rsid w:val="002F1235"/>
    <w:rsid w:val="002F18FB"/>
    <w:rsid w:val="002F2E03"/>
    <w:rsid w:val="002F706D"/>
    <w:rsid w:val="002F7304"/>
    <w:rsid w:val="00300367"/>
    <w:rsid w:val="0030208B"/>
    <w:rsid w:val="00302E8F"/>
    <w:rsid w:val="00304205"/>
    <w:rsid w:val="003075D7"/>
    <w:rsid w:val="0031282B"/>
    <w:rsid w:val="00313F38"/>
    <w:rsid w:val="0031470D"/>
    <w:rsid w:val="003160D2"/>
    <w:rsid w:val="0032083E"/>
    <w:rsid w:val="00320A49"/>
    <w:rsid w:val="00320BDA"/>
    <w:rsid w:val="00324745"/>
    <w:rsid w:val="003256C0"/>
    <w:rsid w:val="00325DE6"/>
    <w:rsid w:val="003263BB"/>
    <w:rsid w:val="003271D6"/>
    <w:rsid w:val="003271F4"/>
    <w:rsid w:val="0032728D"/>
    <w:rsid w:val="0033083E"/>
    <w:rsid w:val="00331205"/>
    <w:rsid w:val="0033231E"/>
    <w:rsid w:val="00332E46"/>
    <w:rsid w:val="00334176"/>
    <w:rsid w:val="00334710"/>
    <w:rsid w:val="003363C6"/>
    <w:rsid w:val="00342CC1"/>
    <w:rsid w:val="00343EC0"/>
    <w:rsid w:val="003517BD"/>
    <w:rsid w:val="0035591C"/>
    <w:rsid w:val="0035673A"/>
    <w:rsid w:val="00360DAE"/>
    <w:rsid w:val="00365F10"/>
    <w:rsid w:val="003712FB"/>
    <w:rsid w:val="00375395"/>
    <w:rsid w:val="00376AD3"/>
    <w:rsid w:val="00387295"/>
    <w:rsid w:val="00387BA6"/>
    <w:rsid w:val="003900AF"/>
    <w:rsid w:val="00390DB4"/>
    <w:rsid w:val="003919E4"/>
    <w:rsid w:val="0039707E"/>
    <w:rsid w:val="003A2616"/>
    <w:rsid w:val="003B0166"/>
    <w:rsid w:val="003B1655"/>
    <w:rsid w:val="003B3418"/>
    <w:rsid w:val="003B524D"/>
    <w:rsid w:val="003B6B38"/>
    <w:rsid w:val="003B79FD"/>
    <w:rsid w:val="003C06FA"/>
    <w:rsid w:val="003C2A63"/>
    <w:rsid w:val="003C2B12"/>
    <w:rsid w:val="003C4134"/>
    <w:rsid w:val="003C7FCF"/>
    <w:rsid w:val="003D3500"/>
    <w:rsid w:val="003D4EB7"/>
    <w:rsid w:val="003D643B"/>
    <w:rsid w:val="003E197B"/>
    <w:rsid w:val="003E31CF"/>
    <w:rsid w:val="003F1F65"/>
    <w:rsid w:val="003F361F"/>
    <w:rsid w:val="003F6557"/>
    <w:rsid w:val="003F757E"/>
    <w:rsid w:val="004029AF"/>
    <w:rsid w:val="004056A3"/>
    <w:rsid w:val="00407227"/>
    <w:rsid w:val="004108E1"/>
    <w:rsid w:val="00416043"/>
    <w:rsid w:val="00421076"/>
    <w:rsid w:val="00427F44"/>
    <w:rsid w:val="00431353"/>
    <w:rsid w:val="00431C83"/>
    <w:rsid w:val="004415F2"/>
    <w:rsid w:val="00441DC6"/>
    <w:rsid w:val="00442F59"/>
    <w:rsid w:val="00454116"/>
    <w:rsid w:val="00454388"/>
    <w:rsid w:val="00466293"/>
    <w:rsid w:val="00473E8A"/>
    <w:rsid w:val="00476B86"/>
    <w:rsid w:val="00477270"/>
    <w:rsid w:val="0048154B"/>
    <w:rsid w:val="0048625B"/>
    <w:rsid w:val="00495D09"/>
    <w:rsid w:val="00496634"/>
    <w:rsid w:val="004A0F3C"/>
    <w:rsid w:val="004A5143"/>
    <w:rsid w:val="004A5B8F"/>
    <w:rsid w:val="004A5D73"/>
    <w:rsid w:val="004A61EB"/>
    <w:rsid w:val="004B4AC6"/>
    <w:rsid w:val="004B60AB"/>
    <w:rsid w:val="004B62E8"/>
    <w:rsid w:val="004C282F"/>
    <w:rsid w:val="004C301D"/>
    <w:rsid w:val="004C577E"/>
    <w:rsid w:val="004C5FA3"/>
    <w:rsid w:val="004D3247"/>
    <w:rsid w:val="004D47CD"/>
    <w:rsid w:val="004D49B1"/>
    <w:rsid w:val="004D6FD1"/>
    <w:rsid w:val="004E1E35"/>
    <w:rsid w:val="004E1EAA"/>
    <w:rsid w:val="004E3422"/>
    <w:rsid w:val="004E4B79"/>
    <w:rsid w:val="004E4DFE"/>
    <w:rsid w:val="004E5616"/>
    <w:rsid w:val="004E7A56"/>
    <w:rsid w:val="004F2218"/>
    <w:rsid w:val="004F520E"/>
    <w:rsid w:val="004F67A1"/>
    <w:rsid w:val="005037DE"/>
    <w:rsid w:val="00503C15"/>
    <w:rsid w:val="00504B91"/>
    <w:rsid w:val="00505B06"/>
    <w:rsid w:val="00510AD1"/>
    <w:rsid w:val="00511633"/>
    <w:rsid w:val="0051400D"/>
    <w:rsid w:val="00516D59"/>
    <w:rsid w:val="00517269"/>
    <w:rsid w:val="005210F5"/>
    <w:rsid w:val="00524A07"/>
    <w:rsid w:val="00526433"/>
    <w:rsid w:val="005311ED"/>
    <w:rsid w:val="0053271E"/>
    <w:rsid w:val="005329ED"/>
    <w:rsid w:val="00532F6B"/>
    <w:rsid w:val="00533C14"/>
    <w:rsid w:val="00544342"/>
    <w:rsid w:val="00545743"/>
    <w:rsid w:val="00547B73"/>
    <w:rsid w:val="0056066C"/>
    <w:rsid w:val="00561A22"/>
    <w:rsid w:val="00567DBA"/>
    <w:rsid w:val="00570189"/>
    <w:rsid w:val="005727B8"/>
    <w:rsid w:val="00576832"/>
    <w:rsid w:val="00583B49"/>
    <w:rsid w:val="00587B65"/>
    <w:rsid w:val="00587FC2"/>
    <w:rsid w:val="005954C9"/>
    <w:rsid w:val="00597590"/>
    <w:rsid w:val="005A589E"/>
    <w:rsid w:val="005A6210"/>
    <w:rsid w:val="005B30A1"/>
    <w:rsid w:val="005B54DF"/>
    <w:rsid w:val="005B58E9"/>
    <w:rsid w:val="005C1F50"/>
    <w:rsid w:val="005C650B"/>
    <w:rsid w:val="005C6A32"/>
    <w:rsid w:val="005D1383"/>
    <w:rsid w:val="005D1962"/>
    <w:rsid w:val="005D1E15"/>
    <w:rsid w:val="005D3165"/>
    <w:rsid w:val="005D398A"/>
    <w:rsid w:val="005E4672"/>
    <w:rsid w:val="005F21F8"/>
    <w:rsid w:val="005F2773"/>
    <w:rsid w:val="005F62B9"/>
    <w:rsid w:val="006017B8"/>
    <w:rsid w:val="00602BC6"/>
    <w:rsid w:val="006041DA"/>
    <w:rsid w:val="00605134"/>
    <w:rsid w:val="00605AA1"/>
    <w:rsid w:val="00611576"/>
    <w:rsid w:val="00612B77"/>
    <w:rsid w:val="00614866"/>
    <w:rsid w:val="00615664"/>
    <w:rsid w:val="006159FD"/>
    <w:rsid w:val="00623C43"/>
    <w:rsid w:val="00625330"/>
    <w:rsid w:val="00630121"/>
    <w:rsid w:val="00634F83"/>
    <w:rsid w:val="00635D4E"/>
    <w:rsid w:val="006410FC"/>
    <w:rsid w:val="00647420"/>
    <w:rsid w:val="00647670"/>
    <w:rsid w:val="006541CA"/>
    <w:rsid w:val="006541E6"/>
    <w:rsid w:val="0065465D"/>
    <w:rsid w:val="00656FD8"/>
    <w:rsid w:val="006570DC"/>
    <w:rsid w:val="00657AB1"/>
    <w:rsid w:val="00657E41"/>
    <w:rsid w:val="006609E7"/>
    <w:rsid w:val="006672AD"/>
    <w:rsid w:val="00667405"/>
    <w:rsid w:val="006771CF"/>
    <w:rsid w:val="00680969"/>
    <w:rsid w:val="00681347"/>
    <w:rsid w:val="006830A1"/>
    <w:rsid w:val="00685E52"/>
    <w:rsid w:val="00685F5B"/>
    <w:rsid w:val="006915E4"/>
    <w:rsid w:val="0069318C"/>
    <w:rsid w:val="00693C91"/>
    <w:rsid w:val="0069491D"/>
    <w:rsid w:val="00696DE6"/>
    <w:rsid w:val="00697B46"/>
    <w:rsid w:val="00697CB1"/>
    <w:rsid w:val="006A1516"/>
    <w:rsid w:val="006A4FF9"/>
    <w:rsid w:val="006A6562"/>
    <w:rsid w:val="006A7C5C"/>
    <w:rsid w:val="006B638C"/>
    <w:rsid w:val="006C4614"/>
    <w:rsid w:val="006C5969"/>
    <w:rsid w:val="006C75F6"/>
    <w:rsid w:val="006C7E2F"/>
    <w:rsid w:val="006D09BF"/>
    <w:rsid w:val="006D3542"/>
    <w:rsid w:val="006D5D82"/>
    <w:rsid w:val="006D78FA"/>
    <w:rsid w:val="006E2215"/>
    <w:rsid w:val="006E250A"/>
    <w:rsid w:val="006E5590"/>
    <w:rsid w:val="006E6045"/>
    <w:rsid w:val="006F1061"/>
    <w:rsid w:val="006F2430"/>
    <w:rsid w:val="006F313B"/>
    <w:rsid w:val="006F5ABB"/>
    <w:rsid w:val="00704A93"/>
    <w:rsid w:val="00706506"/>
    <w:rsid w:val="00715465"/>
    <w:rsid w:val="00715668"/>
    <w:rsid w:val="00720031"/>
    <w:rsid w:val="00720590"/>
    <w:rsid w:val="00720833"/>
    <w:rsid w:val="00726BC0"/>
    <w:rsid w:val="00727DDB"/>
    <w:rsid w:val="00731884"/>
    <w:rsid w:val="00732C1A"/>
    <w:rsid w:val="00735B1D"/>
    <w:rsid w:val="00740145"/>
    <w:rsid w:val="00747881"/>
    <w:rsid w:val="00752373"/>
    <w:rsid w:val="007623BF"/>
    <w:rsid w:val="00764B9A"/>
    <w:rsid w:val="0076635D"/>
    <w:rsid w:val="00770D1E"/>
    <w:rsid w:val="00772318"/>
    <w:rsid w:val="007760D6"/>
    <w:rsid w:val="00780749"/>
    <w:rsid w:val="00781282"/>
    <w:rsid w:val="00793307"/>
    <w:rsid w:val="00793AAC"/>
    <w:rsid w:val="00794C46"/>
    <w:rsid w:val="007A0483"/>
    <w:rsid w:val="007A0D4A"/>
    <w:rsid w:val="007A2F3E"/>
    <w:rsid w:val="007B0A1F"/>
    <w:rsid w:val="007B360C"/>
    <w:rsid w:val="007B4475"/>
    <w:rsid w:val="007C3055"/>
    <w:rsid w:val="007C33EE"/>
    <w:rsid w:val="007C4294"/>
    <w:rsid w:val="007C65F2"/>
    <w:rsid w:val="007C7877"/>
    <w:rsid w:val="007D0DFE"/>
    <w:rsid w:val="007D36C4"/>
    <w:rsid w:val="007D423F"/>
    <w:rsid w:val="007D4476"/>
    <w:rsid w:val="007D4AA2"/>
    <w:rsid w:val="007D56BC"/>
    <w:rsid w:val="007D6430"/>
    <w:rsid w:val="007D6E4C"/>
    <w:rsid w:val="007D6F95"/>
    <w:rsid w:val="007D780F"/>
    <w:rsid w:val="007E0C26"/>
    <w:rsid w:val="007E3EE3"/>
    <w:rsid w:val="007E5F27"/>
    <w:rsid w:val="007F065B"/>
    <w:rsid w:val="007F621C"/>
    <w:rsid w:val="008012BF"/>
    <w:rsid w:val="008042EE"/>
    <w:rsid w:val="00807772"/>
    <w:rsid w:val="00810FBA"/>
    <w:rsid w:val="00820866"/>
    <w:rsid w:val="008210E3"/>
    <w:rsid w:val="00822009"/>
    <w:rsid w:val="00822311"/>
    <w:rsid w:val="00826594"/>
    <w:rsid w:val="00835E75"/>
    <w:rsid w:val="008409E4"/>
    <w:rsid w:val="008421FE"/>
    <w:rsid w:val="00852B5F"/>
    <w:rsid w:val="00855C39"/>
    <w:rsid w:val="00861A3E"/>
    <w:rsid w:val="00861F5F"/>
    <w:rsid w:val="008626A2"/>
    <w:rsid w:val="0086748F"/>
    <w:rsid w:val="00870664"/>
    <w:rsid w:val="00870A42"/>
    <w:rsid w:val="0087212C"/>
    <w:rsid w:val="00877E5A"/>
    <w:rsid w:val="00882D25"/>
    <w:rsid w:val="0089155E"/>
    <w:rsid w:val="00896B22"/>
    <w:rsid w:val="00896F8D"/>
    <w:rsid w:val="008A1F0D"/>
    <w:rsid w:val="008B3EF8"/>
    <w:rsid w:val="008B4A12"/>
    <w:rsid w:val="008C17B9"/>
    <w:rsid w:val="008C480F"/>
    <w:rsid w:val="008C4FD9"/>
    <w:rsid w:val="008C51AC"/>
    <w:rsid w:val="008C61DA"/>
    <w:rsid w:val="008D33BD"/>
    <w:rsid w:val="008D3F0F"/>
    <w:rsid w:val="008D4EF0"/>
    <w:rsid w:val="008D5EE8"/>
    <w:rsid w:val="008E296B"/>
    <w:rsid w:val="008E2EEF"/>
    <w:rsid w:val="008E5635"/>
    <w:rsid w:val="008F14CA"/>
    <w:rsid w:val="008F5E45"/>
    <w:rsid w:val="008F5E5A"/>
    <w:rsid w:val="00900BE7"/>
    <w:rsid w:val="00900EB3"/>
    <w:rsid w:val="00904534"/>
    <w:rsid w:val="009108C4"/>
    <w:rsid w:val="009123BB"/>
    <w:rsid w:val="00913812"/>
    <w:rsid w:val="00914A84"/>
    <w:rsid w:val="00924DA9"/>
    <w:rsid w:val="00930C74"/>
    <w:rsid w:val="009349DF"/>
    <w:rsid w:val="00935413"/>
    <w:rsid w:val="009357AB"/>
    <w:rsid w:val="00936BF1"/>
    <w:rsid w:val="00937F12"/>
    <w:rsid w:val="009400F9"/>
    <w:rsid w:val="0094227D"/>
    <w:rsid w:val="009427E3"/>
    <w:rsid w:val="0094293E"/>
    <w:rsid w:val="00944376"/>
    <w:rsid w:val="00947A81"/>
    <w:rsid w:val="00950E45"/>
    <w:rsid w:val="00953F15"/>
    <w:rsid w:val="00955094"/>
    <w:rsid w:val="009620DE"/>
    <w:rsid w:val="00965520"/>
    <w:rsid w:val="0097151F"/>
    <w:rsid w:val="00971E90"/>
    <w:rsid w:val="00972011"/>
    <w:rsid w:val="00973BAF"/>
    <w:rsid w:val="00976F10"/>
    <w:rsid w:val="00977CC5"/>
    <w:rsid w:val="00981527"/>
    <w:rsid w:val="009861E0"/>
    <w:rsid w:val="00986CAC"/>
    <w:rsid w:val="00992034"/>
    <w:rsid w:val="0099226D"/>
    <w:rsid w:val="00994EAB"/>
    <w:rsid w:val="0099549C"/>
    <w:rsid w:val="009A29FF"/>
    <w:rsid w:val="009A36ED"/>
    <w:rsid w:val="009A7735"/>
    <w:rsid w:val="009B0DD8"/>
    <w:rsid w:val="009B3722"/>
    <w:rsid w:val="009B62CE"/>
    <w:rsid w:val="009C2EA7"/>
    <w:rsid w:val="009C4FB9"/>
    <w:rsid w:val="009C6C7C"/>
    <w:rsid w:val="009D1A62"/>
    <w:rsid w:val="009D5273"/>
    <w:rsid w:val="009D548A"/>
    <w:rsid w:val="009D7673"/>
    <w:rsid w:val="009E19C8"/>
    <w:rsid w:val="009E2195"/>
    <w:rsid w:val="009E2473"/>
    <w:rsid w:val="009E4016"/>
    <w:rsid w:val="009E4F44"/>
    <w:rsid w:val="009F1079"/>
    <w:rsid w:val="009F347D"/>
    <w:rsid w:val="009F47DA"/>
    <w:rsid w:val="009F7FF8"/>
    <w:rsid w:val="00A008FE"/>
    <w:rsid w:val="00A0245F"/>
    <w:rsid w:val="00A02FE8"/>
    <w:rsid w:val="00A036EA"/>
    <w:rsid w:val="00A0413F"/>
    <w:rsid w:val="00A05DC7"/>
    <w:rsid w:val="00A073EA"/>
    <w:rsid w:val="00A13F10"/>
    <w:rsid w:val="00A15657"/>
    <w:rsid w:val="00A15A8F"/>
    <w:rsid w:val="00A15AB7"/>
    <w:rsid w:val="00A16557"/>
    <w:rsid w:val="00A20AAA"/>
    <w:rsid w:val="00A21768"/>
    <w:rsid w:val="00A21D23"/>
    <w:rsid w:val="00A21EBF"/>
    <w:rsid w:val="00A237AE"/>
    <w:rsid w:val="00A25140"/>
    <w:rsid w:val="00A255EA"/>
    <w:rsid w:val="00A26691"/>
    <w:rsid w:val="00A3178D"/>
    <w:rsid w:val="00A3539D"/>
    <w:rsid w:val="00A43B80"/>
    <w:rsid w:val="00A43F53"/>
    <w:rsid w:val="00A5781F"/>
    <w:rsid w:val="00A60971"/>
    <w:rsid w:val="00A61465"/>
    <w:rsid w:val="00A64B01"/>
    <w:rsid w:val="00A67278"/>
    <w:rsid w:val="00A72879"/>
    <w:rsid w:val="00A7376F"/>
    <w:rsid w:val="00A73877"/>
    <w:rsid w:val="00A80337"/>
    <w:rsid w:val="00A81C6A"/>
    <w:rsid w:val="00A86E2D"/>
    <w:rsid w:val="00A9547E"/>
    <w:rsid w:val="00AA150F"/>
    <w:rsid w:val="00AA6265"/>
    <w:rsid w:val="00AB0474"/>
    <w:rsid w:val="00AB5AC9"/>
    <w:rsid w:val="00AB5E39"/>
    <w:rsid w:val="00AC06EE"/>
    <w:rsid w:val="00AC185A"/>
    <w:rsid w:val="00AC2C54"/>
    <w:rsid w:val="00AC40A6"/>
    <w:rsid w:val="00AC6A65"/>
    <w:rsid w:val="00AC6FAE"/>
    <w:rsid w:val="00AC79C9"/>
    <w:rsid w:val="00AD1E67"/>
    <w:rsid w:val="00AD3464"/>
    <w:rsid w:val="00AD4DE5"/>
    <w:rsid w:val="00AD4E01"/>
    <w:rsid w:val="00AD651B"/>
    <w:rsid w:val="00AD6B78"/>
    <w:rsid w:val="00AE196D"/>
    <w:rsid w:val="00AE25D1"/>
    <w:rsid w:val="00AE5046"/>
    <w:rsid w:val="00AF2199"/>
    <w:rsid w:val="00AF6E4D"/>
    <w:rsid w:val="00AF7545"/>
    <w:rsid w:val="00B015FC"/>
    <w:rsid w:val="00B02CB9"/>
    <w:rsid w:val="00B071FC"/>
    <w:rsid w:val="00B110E9"/>
    <w:rsid w:val="00B161BF"/>
    <w:rsid w:val="00B25094"/>
    <w:rsid w:val="00B26518"/>
    <w:rsid w:val="00B406D9"/>
    <w:rsid w:val="00B41A7F"/>
    <w:rsid w:val="00B41BA5"/>
    <w:rsid w:val="00B462DE"/>
    <w:rsid w:val="00B51B9F"/>
    <w:rsid w:val="00B52E96"/>
    <w:rsid w:val="00B55F1D"/>
    <w:rsid w:val="00B61100"/>
    <w:rsid w:val="00B6253A"/>
    <w:rsid w:val="00B6393D"/>
    <w:rsid w:val="00B65544"/>
    <w:rsid w:val="00B70AC2"/>
    <w:rsid w:val="00B7691A"/>
    <w:rsid w:val="00B7789B"/>
    <w:rsid w:val="00B82110"/>
    <w:rsid w:val="00B82DBE"/>
    <w:rsid w:val="00B84EA1"/>
    <w:rsid w:val="00B85AF0"/>
    <w:rsid w:val="00B86C48"/>
    <w:rsid w:val="00B8754F"/>
    <w:rsid w:val="00B9053F"/>
    <w:rsid w:val="00B95BA7"/>
    <w:rsid w:val="00B97CB4"/>
    <w:rsid w:val="00BA10DD"/>
    <w:rsid w:val="00BA47D7"/>
    <w:rsid w:val="00BA7FF3"/>
    <w:rsid w:val="00BB1A09"/>
    <w:rsid w:val="00BB27AB"/>
    <w:rsid w:val="00BB2CF1"/>
    <w:rsid w:val="00BB4B2D"/>
    <w:rsid w:val="00BB64E6"/>
    <w:rsid w:val="00BB7297"/>
    <w:rsid w:val="00BC0A23"/>
    <w:rsid w:val="00BC0DF4"/>
    <w:rsid w:val="00BC1D80"/>
    <w:rsid w:val="00BC2210"/>
    <w:rsid w:val="00BC3044"/>
    <w:rsid w:val="00BC5B31"/>
    <w:rsid w:val="00BC5F87"/>
    <w:rsid w:val="00BC7F37"/>
    <w:rsid w:val="00BD03F6"/>
    <w:rsid w:val="00BD328C"/>
    <w:rsid w:val="00BD4FBC"/>
    <w:rsid w:val="00BE32BD"/>
    <w:rsid w:val="00BE48A3"/>
    <w:rsid w:val="00BE5A30"/>
    <w:rsid w:val="00BE5C7E"/>
    <w:rsid w:val="00BE5D3F"/>
    <w:rsid w:val="00BE5FA9"/>
    <w:rsid w:val="00BE7B86"/>
    <w:rsid w:val="00BE7ECE"/>
    <w:rsid w:val="00BF064C"/>
    <w:rsid w:val="00BF135A"/>
    <w:rsid w:val="00BF17BA"/>
    <w:rsid w:val="00BF1DC1"/>
    <w:rsid w:val="00BF355C"/>
    <w:rsid w:val="00BF5992"/>
    <w:rsid w:val="00BF5F52"/>
    <w:rsid w:val="00C02CD4"/>
    <w:rsid w:val="00C04B87"/>
    <w:rsid w:val="00C06CF8"/>
    <w:rsid w:val="00C102DB"/>
    <w:rsid w:val="00C10570"/>
    <w:rsid w:val="00C12B93"/>
    <w:rsid w:val="00C13F60"/>
    <w:rsid w:val="00C22ECC"/>
    <w:rsid w:val="00C23498"/>
    <w:rsid w:val="00C25852"/>
    <w:rsid w:val="00C2771E"/>
    <w:rsid w:val="00C33002"/>
    <w:rsid w:val="00C33E04"/>
    <w:rsid w:val="00C363F3"/>
    <w:rsid w:val="00C37CF3"/>
    <w:rsid w:val="00C43C49"/>
    <w:rsid w:val="00C43D8D"/>
    <w:rsid w:val="00C44A59"/>
    <w:rsid w:val="00C46B30"/>
    <w:rsid w:val="00C500CA"/>
    <w:rsid w:val="00C55A1B"/>
    <w:rsid w:val="00C5708D"/>
    <w:rsid w:val="00C6101A"/>
    <w:rsid w:val="00C661B5"/>
    <w:rsid w:val="00C7164E"/>
    <w:rsid w:val="00C73DA1"/>
    <w:rsid w:val="00C7556D"/>
    <w:rsid w:val="00C762B4"/>
    <w:rsid w:val="00C76C72"/>
    <w:rsid w:val="00C80877"/>
    <w:rsid w:val="00C83F47"/>
    <w:rsid w:val="00C86988"/>
    <w:rsid w:val="00C86C97"/>
    <w:rsid w:val="00C8764F"/>
    <w:rsid w:val="00C87E5D"/>
    <w:rsid w:val="00C90526"/>
    <w:rsid w:val="00C93C91"/>
    <w:rsid w:val="00C940B0"/>
    <w:rsid w:val="00C95436"/>
    <w:rsid w:val="00C95677"/>
    <w:rsid w:val="00C95EC9"/>
    <w:rsid w:val="00CA080E"/>
    <w:rsid w:val="00CA08A9"/>
    <w:rsid w:val="00CA0F89"/>
    <w:rsid w:val="00CA3B12"/>
    <w:rsid w:val="00CA45A1"/>
    <w:rsid w:val="00CA558C"/>
    <w:rsid w:val="00CA6AF4"/>
    <w:rsid w:val="00CB034D"/>
    <w:rsid w:val="00CB1C66"/>
    <w:rsid w:val="00CB26C0"/>
    <w:rsid w:val="00CC00F9"/>
    <w:rsid w:val="00CC5BB2"/>
    <w:rsid w:val="00CC6C3C"/>
    <w:rsid w:val="00CD1046"/>
    <w:rsid w:val="00CD3584"/>
    <w:rsid w:val="00CD558A"/>
    <w:rsid w:val="00CE15A6"/>
    <w:rsid w:val="00CE54D5"/>
    <w:rsid w:val="00CE54DE"/>
    <w:rsid w:val="00CE7E51"/>
    <w:rsid w:val="00CF0997"/>
    <w:rsid w:val="00CF4A96"/>
    <w:rsid w:val="00CF58EE"/>
    <w:rsid w:val="00CF5989"/>
    <w:rsid w:val="00CF6A13"/>
    <w:rsid w:val="00CF7315"/>
    <w:rsid w:val="00D01AC4"/>
    <w:rsid w:val="00D04B32"/>
    <w:rsid w:val="00D0678C"/>
    <w:rsid w:val="00D06C2E"/>
    <w:rsid w:val="00D11EF3"/>
    <w:rsid w:val="00D13A7A"/>
    <w:rsid w:val="00D15579"/>
    <w:rsid w:val="00D15E06"/>
    <w:rsid w:val="00D165A6"/>
    <w:rsid w:val="00D2505D"/>
    <w:rsid w:val="00D26184"/>
    <w:rsid w:val="00D3097E"/>
    <w:rsid w:val="00D318B5"/>
    <w:rsid w:val="00D32F54"/>
    <w:rsid w:val="00D337DB"/>
    <w:rsid w:val="00D36C8F"/>
    <w:rsid w:val="00D37924"/>
    <w:rsid w:val="00D4680F"/>
    <w:rsid w:val="00D52505"/>
    <w:rsid w:val="00D52EEE"/>
    <w:rsid w:val="00D5324F"/>
    <w:rsid w:val="00D550A0"/>
    <w:rsid w:val="00D56111"/>
    <w:rsid w:val="00D62623"/>
    <w:rsid w:val="00D708F5"/>
    <w:rsid w:val="00D72796"/>
    <w:rsid w:val="00D73F06"/>
    <w:rsid w:val="00D74A36"/>
    <w:rsid w:val="00D80411"/>
    <w:rsid w:val="00D82839"/>
    <w:rsid w:val="00D844F6"/>
    <w:rsid w:val="00D92A31"/>
    <w:rsid w:val="00D92A49"/>
    <w:rsid w:val="00D94552"/>
    <w:rsid w:val="00D946CC"/>
    <w:rsid w:val="00D94F82"/>
    <w:rsid w:val="00D95038"/>
    <w:rsid w:val="00D9510B"/>
    <w:rsid w:val="00DA3F57"/>
    <w:rsid w:val="00DA4144"/>
    <w:rsid w:val="00DA532B"/>
    <w:rsid w:val="00DA7CBC"/>
    <w:rsid w:val="00DB4040"/>
    <w:rsid w:val="00DB4B17"/>
    <w:rsid w:val="00DB539A"/>
    <w:rsid w:val="00DB729E"/>
    <w:rsid w:val="00DC2DCB"/>
    <w:rsid w:val="00DC5C2B"/>
    <w:rsid w:val="00DC7D89"/>
    <w:rsid w:val="00DD2863"/>
    <w:rsid w:val="00DD2B12"/>
    <w:rsid w:val="00DE11EB"/>
    <w:rsid w:val="00DE1AC8"/>
    <w:rsid w:val="00DE3747"/>
    <w:rsid w:val="00DE47F1"/>
    <w:rsid w:val="00DE7730"/>
    <w:rsid w:val="00DF0B9B"/>
    <w:rsid w:val="00DF4BEA"/>
    <w:rsid w:val="00E03B52"/>
    <w:rsid w:val="00E04A3E"/>
    <w:rsid w:val="00E06CE1"/>
    <w:rsid w:val="00E12C5E"/>
    <w:rsid w:val="00E145DA"/>
    <w:rsid w:val="00E14A04"/>
    <w:rsid w:val="00E15B12"/>
    <w:rsid w:val="00E224C0"/>
    <w:rsid w:val="00E23493"/>
    <w:rsid w:val="00E25668"/>
    <w:rsid w:val="00E30BA6"/>
    <w:rsid w:val="00E335B3"/>
    <w:rsid w:val="00E34385"/>
    <w:rsid w:val="00E36006"/>
    <w:rsid w:val="00E404C3"/>
    <w:rsid w:val="00E407B6"/>
    <w:rsid w:val="00E42184"/>
    <w:rsid w:val="00E44098"/>
    <w:rsid w:val="00E478DA"/>
    <w:rsid w:val="00E501F9"/>
    <w:rsid w:val="00E55540"/>
    <w:rsid w:val="00E55B3D"/>
    <w:rsid w:val="00E655AC"/>
    <w:rsid w:val="00E671CD"/>
    <w:rsid w:val="00E6737A"/>
    <w:rsid w:val="00E72334"/>
    <w:rsid w:val="00E731FC"/>
    <w:rsid w:val="00E765B9"/>
    <w:rsid w:val="00E80008"/>
    <w:rsid w:val="00E82A53"/>
    <w:rsid w:val="00E8499E"/>
    <w:rsid w:val="00E8535B"/>
    <w:rsid w:val="00E86669"/>
    <w:rsid w:val="00E91BD7"/>
    <w:rsid w:val="00E967CE"/>
    <w:rsid w:val="00E96D74"/>
    <w:rsid w:val="00EA0A7B"/>
    <w:rsid w:val="00EA134F"/>
    <w:rsid w:val="00EA3DB7"/>
    <w:rsid w:val="00EA3FCE"/>
    <w:rsid w:val="00EA531A"/>
    <w:rsid w:val="00EA6188"/>
    <w:rsid w:val="00EA7FF1"/>
    <w:rsid w:val="00EB5B26"/>
    <w:rsid w:val="00EB6F23"/>
    <w:rsid w:val="00EC0FCA"/>
    <w:rsid w:val="00EC10D2"/>
    <w:rsid w:val="00EC1815"/>
    <w:rsid w:val="00EC3529"/>
    <w:rsid w:val="00EC462C"/>
    <w:rsid w:val="00EC49E8"/>
    <w:rsid w:val="00ED31B2"/>
    <w:rsid w:val="00ED5C35"/>
    <w:rsid w:val="00ED7350"/>
    <w:rsid w:val="00ED79F9"/>
    <w:rsid w:val="00EE12FF"/>
    <w:rsid w:val="00EE16CF"/>
    <w:rsid w:val="00EF03AD"/>
    <w:rsid w:val="00EF43E9"/>
    <w:rsid w:val="00EF5466"/>
    <w:rsid w:val="00F0037F"/>
    <w:rsid w:val="00F02269"/>
    <w:rsid w:val="00F0244F"/>
    <w:rsid w:val="00F06C8B"/>
    <w:rsid w:val="00F07C99"/>
    <w:rsid w:val="00F10682"/>
    <w:rsid w:val="00F1669D"/>
    <w:rsid w:val="00F3154A"/>
    <w:rsid w:val="00F31E76"/>
    <w:rsid w:val="00F34B50"/>
    <w:rsid w:val="00F363A5"/>
    <w:rsid w:val="00F4748D"/>
    <w:rsid w:val="00F50E53"/>
    <w:rsid w:val="00F50F0F"/>
    <w:rsid w:val="00F529AB"/>
    <w:rsid w:val="00F52C50"/>
    <w:rsid w:val="00F54308"/>
    <w:rsid w:val="00F57C6E"/>
    <w:rsid w:val="00F616DF"/>
    <w:rsid w:val="00F6403C"/>
    <w:rsid w:val="00F70687"/>
    <w:rsid w:val="00F71639"/>
    <w:rsid w:val="00F71CB4"/>
    <w:rsid w:val="00F72B75"/>
    <w:rsid w:val="00F75E41"/>
    <w:rsid w:val="00F8003B"/>
    <w:rsid w:val="00F81476"/>
    <w:rsid w:val="00F82198"/>
    <w:rsid w:val="00F84697"/>
    <w:rsid w:val="00F84DAE"/>
    <w:rsid w:val="00F9068E"/>
    <w:rsid w:val="00F9160B"/>
    <w:rsid w:val="00F930CD"/>
    <w:rsid w:val="00F93D39"/>
    <w:rsid w:val="00FA006D"/>
    <w:rsid w:val="00FA1BB1"/>
    <w:rsid w:val="00FA577D"/>
    <w:rsid w:val="00FA64BB"/>
    <w:rsid w:val="00FB0491"/>
    <w:rsid w:val="00FB127F"/>
    <w:rsid w:val="00FB7068"/>
    <w:rsid w:val="00FC19D6"/>
    <w:rsid w:val="00FC56DA"/>
    <w:rsid w:val="00FD0481"/>
    <w:rsid w:val="00FD089E"/>
    <w:rsid w:val="00FD5FCE"/>
    <w:rsid w:val="00FE3167"/>
    <w:rsid w:val="00FE4924"/>
    <w:rsid w:val="00FE6337"/>
    <w:rsid w:val="00FF237C"/>
    <w:rsid w:val="00FF6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4EC70E-101A-4F9A-AABD-C7C03957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50A"/>
    <w:rPr>
      <w:rFonts w:ascii="Arial" w:hAnsi="Arial" w:cs="Arial"/>
      <w:color w:val="000000"/>
      <w:spacing w:val="-4"/>
      <w:sz w:val="28"/>
      <w:szCs w:val="28"/>
    </w:rPr>
  </w:style>
  <w:style w:type="paragraph" w:styleId="1">
    <w:name w:val="heading 1"/>
    <w:basedOn w:val="a"/>
    <w:next w:val="a"/>
    <w:qFormat/>
    <w:rsid w:val="00201EDC"/>
    <w:pPr>
      <w:keepNext/>
      <w:jc w:val="center"/>
      <w:outlineLvl w:val="0"/>
    </w:pPr>
    <w:rPr>
      <w:rFonts w:ascii="Times New Roman" w:hAnsi="Times New Roman" w:cs="Times New Roman"/>
      <w:color w:val="auto"/>
      <w:spacing w:val="0"/>
      <w:szCs w:val="20"/>
    </w:rPr>
  </w:style>
  <w:style w:type="paragraph" w:styleId="3">
    <w:name w:val="heading 3"/>
    <w:basedOn w:val="a"/>
    <w:next w:val="a"/>
    <w:qFormat/>
    <w:rsid w:val="00201EDC"/>
    <w:pPr>
      <w:keepNext/>
      <w:jc w:val="center"/>
      <w:outlineLvl w:val="2"/>
    </w:pPr>
    <w:rPr>
      <w:rFonts w:ascii="Times New Roman" w:hAnsi="Times New Roman" w:cs="Times New Roman"/>
      <w:b/>
      <w:color w:val="auto"/>
      <w:spacing w:val="0"/>
      <w:sz w:val="32"/>
      <w:szCs w:val="20"/>
    </w:rPr>
  </w:style>
  <w:style w:type="paragraph" w:styleId="4">
    <w:name w:val="heading 4"/>
    <w:basedOn w:val="a"/>
    <w:next w:val="a"/>
    <w:qFormat/>
    <w:rsid w:val="00152A47"/>
    <w:pPr>
      <w:keepNext/>
      <w:spacing w:before="240" w:after="60"/>
      <w:outlineLvl w:val="3"/>
    </w:pPr>
    <w:rPr>
      <w:rFonts w:ascii="Times New Roman" w:hAnsi="Times New Roman" w:cs="Times New Roman"/>
      <w:b/>
      <w:bCs/>
    </w:rPr>
  </w:style>
  <w:style w:type="paragraph" w:styleId="5">
    <w:name w:val="heading 5"/>
    <w:basedOn w:val="a"/>
    <w:next w:val="a"/>
    <w:qFormat/>
    <w:rsid w:val="00152A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01EDC"/>
    <w:pPr>
      <w:autoSpaceDE w:val="0"/>
      <w:autoSpaceDN w:val="0"/>
      <w:adjustRightInd w:val="0"/>
    </w:pPr>
    <w:rPr>
      <w:rFonts w:ascii="Arial" w:hAnsi="Arial" w:cs="Arial"/>
      <w:b/>
      <w:bCs/>
      <w:sz w:val="16"/>
      <w:szCs w:val="16"/>
    </w:rPr>
  </w:style>
  <w:style w:type="paragraph" w:styleId="a3">
    <w:name w:val="Body Text Indent"/>
    <w:basedOn w:val="a"/>
    <w:link w:val="a4"/>
    <w:rsid w:val="00201EDC"/>
    <w:pPr>
      <w:ind w:firstLine="851"/>
      <w:jc w:val="both"/>
    </w:pPr>
    <w:rPr>
      <w:rFonts w:ascii="Times New Roman" w:hAnsi="Times New Roman" w:cs="Times New Roman"/>
      <w:color w:val="auto"/>
      <w:spacing w:val="0"/>
      <w:szCs w:val="20"/>
    </w:rPr>
  </w:style>
  <w:style w:type="paragraph" w:styleId="a5">
    <w:name w:val="caption"/>
    <w:basedOn w:val="a"/>
    <w:next w:val="a"/>
    <w:qFormat/>
    <w:rsid w:val="00201EDC"/>
    <w:pPr>
      <w:jc w:val="center"/>
    </w:pPr>
    <w:rPr>
      <w:rFonts w:ascii="Times New Roman" w:hAnsi="Times New Roman" w:cs="Times New Roman"/>
      <w:b/>
      <w:color w:val="auto"/>
      <w:spacing w:val="0"/>
      <w:szCs w:val="20"/>
    </w:rPr>
  </w:style>
  <w:style w:type="paragraph" w:styleId="2">
    <w:name w:val="Body Text Indent 2"/>
    <w:basedOn w:val="a"/>
    <w:rsid w:val="00201EDC"/>
    <w:pPr>
      <w:tabs>
        <w:tab w:val="left" w:pos="180"/>
      </w:tabs>
      <w:ind w:firstLine="708"/>
      <w:jc w:val="both"/>
    </w:pPr>
    <w:rPr>
      <w:rFonts w:ascii="Times New Roman" w:hAnsi="Times New Roman" w:cs="Times New Roman"/>
      <w:color w:val="auto"/>
      <w:spacing w:val="0"/>
      <w:sz w:val="26"/>
      <w:szCs w:val="24"/>
    </w:rPr>
  </w:style>
  <w:style w:type="paragraph" w:styleId="30">
    <w:name w:val="Body Text Indent 3"/>
    <w:basedOn w:val="a"/>
    <w:rsid w:val="00201EDC"/>
    <w:pPr>
      <w:ind w:firstLine="708"/>
      <w:jc w:val="both"/>
    </w:pPr>
    <w:rPr>
      <w:rFonts w:ascii="Times New Roman" w:hAnsi="Times New Roman" w:cs="Times New Roman"/>
      <w:color w:val="auto"/>
      <w:spacing w:val="0"/>
      <w:szCs w:val="24"/>
    </w:rPr>
  </w:style>
  <w:style w:type="table" w:styleId="a6">
    <w:name w:val="Table Grid"/>
    <w:basedOn w:val="a1"/>
    <w:uiPriority w:val="59"/>
    <w:rsid w:val="00C3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E731FC"/>
    <w:pPr>
      <w:spacing w:after="120"/>
    </w:pPr>
  </w:style>
  <w:style w:type="paragraph" w:styleId="a8">
    <w:name w:val="header"/>
    <w:basedOn w:val="a"/>
    <w:rsid w:val="00E731FC"/>
    <w:pPr>
      <w:tabs>
        <w:tab w:val="center" w:pos="4677"/>
        <w:tab w:val="right" w:pos="9355"/>
      </w:tabs>
    </w:pPr>
  </w:style>
  <w:style w:type="character" w:styleId="a9">
    <w:name w:val="page number"/>
    <w:basedOn w:val="a0"/>
    <w:rsid w:val="00E731FC"/>
  </w:style>
  <w:style w:type="paragraph" w:styleId="aa">
    <w:name w:val="footer"/>
    <w:basedOn w:val="a"/>
    <w:rsid w:val="00E731FC"/>
    <w:pPr>
      <w:tabs>
        <w:tab w:val="center" w:pos="4677"/>
        <w:tab w:val="right" w:pos="9355"/>
      </w:tabs>
    </w:pPr>
  </w:style>
  <w:style w:type="paragraph" w:styleId="20">
    <w:name w:val="Body Text 2"/>
    <w:basedOn w:val="a"/>
    <w:rsid w:val="003900AF"/>
    <w:pPr>
      <w:spacing w:after="120" w:line="480" w:lineRule="auto"/>
    </w:pPr>
  </w:style>
  <w:style w:type="character" w:styleId="ab">
    <w:name w:val="Hyperlink"/>
    <w:rsid w:val="00A61465"/>
    <w:rPr>
      <w:color w:val="0000FF"/>
      <w:u w:val="single"/>
    </w:rPr>
  </w:style>
  <w:style w:type="paragraph" w:styleId="ac">
    <w:name w:val="Normal (Web)"/>
    <w:aliases w:val="Обычный (Web)1"/>
    <w:basedOn w:val="a"/>
    <w:uiPriority w:val="99"/>
    <w:qFormat/>
    <w:rsid w:val="00A61465"/>
    <w:pPr>
      <w:spacing w:after="72"/>
    </w:pPr>
    <w:rPr>
      <w:rFonts w:ascii="Times New Roman" w:hAnsi="Times New Roman" w:cs="Times New Roman"/>
      <w:color w:val="auto"/>
      <w:spacing w:val="0"/>
      <w:sz w:val="24"/>
      <w:szCs w:val="24"/>
    </w:rPr>
  </w:style>
  <w:style w:type="paragraph" w:customStyle="1" w:styleId="ad">
    <w:name w:val="Таблицы (моноширинный)"/>
    <w:basedOn w:val="a"/>
    <w:next w:val="a"/>
    <w:rsid w:val="00A61465"/>
    <w:pPr>
      <w:widowControl w:val="0"/>
      <w:autoSpaceDE w:val="0"/>
      <w:autoSpaceDN w:val="0"/>
      <w:adjustRightInd w:val="0"/>
      <w:jc w:val="both"/>
    </w:pPr>
    <w:rPr>
      <w:rFonts w:ascii="Courier New" w:hAnsi="Courier New" w:cs="Courier New"/>
      <w:color w:val="auto"/>
      <w:spacing w:val="0"/>
      <w:sz w:val="20"/>
      <w:szCs w:val="20"/>
    </w:rPr>
  </w:style>
  <w:style w:type="paragraph" w:customStyle="1" w:styleId="ae">
    <w:name w:val="Прижатый влево"/>
    <w:basedOn w:val="a"/>
    <w:next w:val="a"/>
    <w:rsid w:val="00A61465"/>
    <w:pPr>
      <w:widowControl w:val="0"/>
      <w:autoSpaceDE w:val="0"/>
      <w:autoSpaceDN w:val="0"/>
      <w:adjustRightInd w:val="0"/>
    </w:pPr>
    <w:rPr>
      <w:rFonts w:cs="Times New Roman"/>
      <w:color w:val="auto"/>
      <w:spacing w:val="0"/>
      <w:sz w:val="20"/>
      <w:szCs w:val="20"/>
    </w:rPr>
  </w:style>
  <w:style w:type="table" w:styleId="10">
    <w:name w:val="Table Grid 1"/>
    <w:basedOn w:val="a1"/>
    <w:rsid w:val="00A614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
    <w:name w:val="ConsNormal"/>
    <w:rsid w:val="004A5143"/>
    <w:pPr>
      <w:autoSpaceDE w:val="0"/>
      <w:autoSpaceDN w:val="0"/>
      <w:adjustRightInd w:val="0"/>
      <w:ind w:right="19772" w:firstLine="720"/>
    </w:pPr>
    <w:rPr>
      <w:rFonts w:ascii="Arial" w:hAnsi="Arial" w:cs="Arial"/>
      <w:sz w:val="16"/>
      <w:szCs w:val="16"/>
    </w:rPr>
  </w:style>
  <w:style w:type="paragraph" w:customStyle="1" w:styleId="af">
    <w:name w:val="Знак"/>
    <w:basedOn w:val="a"/>
    <w:rsid w:val="004A5143"/>
    <w:pPr>
      <w:spacing w:before="100" w:beforeAutospacing="1" w:after="100" w:afterAutospacing="1"/>
    </w:pPr>
    <w:rPr>
      <w:rFonts w:ascii="Tahoma" w:hAnsi="Tahoma" w:cs="Times New Roman"/>
      <w:color w:val="auto"/>
      <w:spacing w:val="0"/>
      <w:sz w:val="20"/>
      <w:szCs w:val="20"/>
      <w:lang w:val="en-US" w:eastAsia="en-US"/>
    </w:rPr>
  </w:style>
  <w:style w:type="paragraph" w:customStyle="1" w:styleId="ConsPlusNormal">
    <w:name w:val="ConsPlusNormal"/>
    <w:rsid w:val="004A5143"/>
    <w:pPr>
      <w:widowControl w:val="0"/>
      <w:suppressAutoHyphens/>
      <w:spacing w:line="276" w:lineRule="auto"/>
      <w:jc w:val="both"/>
    </w:pPr>
    <w:rPr>
      <w:rFonts w:ascii="Calibri" w:eastAsia="DejaVu Sans" w:hAnsi="Calibri" w:cs="DejaVu Sans"/>
      <w:kern w:val="1"/>
      <w:sz w:val="22"/>
      <w:szCs w:val="22"/>
      <w:lang w:eastAsia="ar-SA"/>
    </w:rPr>
  </w:style>
  <w:style w:type="character" w:customStyle="1" w:styleId="WW8Num4z0">
    <w:name w:val="WW8Num4z0"/>
    <w:rsid w:val="004A5143"/>
    <w:rPr>
      <w:rFonts w:ascii="Symbol" w:hAnsi="Symbol" w:cs="OpenSymbol"/>
    </w:rPr>
  </w:style>
  <w:style w:type="paragraph" w:customStyle="1" w:styleId="11">
    <w:name w:val="Абзац списка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character" w:customStyle="1" w:styleId="WW8Num2z0">
    <w:name w:val="WW8Num2z0"/>
    <w:rsid w:val="004A5143"/>
    <w:rPr>
      <w:rFonts w:eastAsia="Times New Roman CYR" w:cs="Times New Roman CYR"/>
    </w:rPr>
  </w:style>
  <w:style w:type="character" w:customStyle="1" w:styleId="WW8Num3z0">
    <w:name w:val="WW8Num3z0"/>
    <w:rsid w:val="004A5143"/>
    <w:rPr>
      <w:rFonts w:ascii="Symbol" w:hAnsi="Symbol"/>
      <w:sz w:val="20"/>
    </w:rPr>
  </w:style>
  <w:style w:type="character" w:customStyle="1" w:styleId="WW8Num5z0">
    <w:name w:val="WW8Num5z0"/>
    <w:rsid w:val="004A5143"/>
    <w:rPr>
      <w:rFonts w:eastAsia="Times New Roman CYR" w:cs="Times New Roman CYR"/>
    </w:rPr>
  </w:style>
  <w:style w:type="character" w:customStyle="1" w:styleId="WW8Num6z0">
    <w:name w:val="WW8Num6z0"/>
    <w:rsid w:val="004A5143"/>
    <w:rPr>
      <w:rFonts w:eastAsia="Times New Roman CYR" w:cs="Times New Roman CYR"/>
    </w:rPr>
  </w:style>
  <w:style w:type="character" w:customStyle="1" w:styleId="WW8Num7z0">
    <w:name w:val="WW8Num7z0"/>
    <w:rsid w:val="004A5143"/>
    <w:rPr>
      <w:rFonts w:eastAsia="Times New Roman CYR" w:cs="Times New Roman CYR"/>
    </w:rPr>
  </w:style>
  <w:style w:type="character" w:customStyle="1" w:styleId="WW8Num8z0">
    <w:name w:val="WW8Num8z0"/>
    <w:rsid w:val="004A5143"/>
    <w:rPr>
      <w:rFonts w:eastAsia="Times New Roman CYR" w:cs="Times New Roman CYR"/>
    </w:rPr>
  </w:style>
  <w:style w:type="character" w:customStyle="1" w:styleId="WW8Num9z0">
    <w:name w:val="WW8Num9z0"/>
    <w:rsid w:val="004A5143"/>
    <w:rPr>
      <w:rFonts w:eastAsia="Times New Roman CYR" w:cs="Times New Roman CYR"/>
    </w:rPr>
  </w:style>
  <w:style w:type="character" w:customStyle="1" w:styleId="WW8Num10z0">
    <w:name w:val="WW8Num10z0"/>
    <w:rsid w:val="004A5143"/>
    <w:rPr>
      <w:rFonts w:eastAsia="Times New Roman CYR" w:cs="Times New Roman CYR"/>
      <w:b/>
      <w:bCs/>
    </w:rPr>
  </w:style>
  <w:style w:type="character" w:customStyle="1" w:styleId="WW8Num11z0">
    <w:name w:val="WW8Num11z0"/>
    <w:rsid w:val="004A5143"/>
    <w:rPr>
      <w:rFonts w:eastAsia="Times New Roman CYR" w:cs="Times New Roman CYR"/>
    </w:rPr>
  </w:style>
  <w:style w:type="character" w:customStyle="1" w:styleId="WW8Num12z0">
    <w:name w:val="WW8Num12z0"/>
    <w:rsid w:val="004A5143"/>
    <w:rPr>
      <w:rFonts w:eastAsia="Times New Roman CYR" w:cs="Times New Roman CYR"/>
    </w:rPr>
  </w:style>
  <w:style w:type="character" w:customStyle="1" w:styleId="WW8Num13z0">
    <w:name w:val="WW8Num13z0"/>
    <w:rsid w:val="004A5143"/>
    <w:rPr>
      <w:rFonts w:eastAsia="Times New Roman CYR" w:cs="Times New Roman CYR"/>
    </w:rPr>
  </w:style>
  <w:style w:type="character" w:customStyle="1" w:styleId="WW8Num14z0">
    <w:name w:val="WW8Num14z0"/>
    <w:rsid w:val="004A5143"/>
    <w:rPr>
      <w:rFonts w:eastAsia="Times New Roman CYR" w:cs="Times New Roman CYR"/>
    </w:rPr>
  </w:style>
  <w:style w:type="character" w:customStyle="1" w:styleId="Absatz-Standardschriftart">
    <w:name w:val="Absatz-Standardschriftart"/>
    <w:rsid w:val="004A5143"/>
  </w:style>
  <w:style w:type="character" w:customStyle="1" w:styleId="WW-Absatz-Standardschriftart">
    <w:name w:val="WW-Absatz-Standardschriftart"/>
    <w:rsid w:val="004A5143"/>
  </w:style>
  <w:style w:type="character" w:customStyle="1" w:styleId="WW-Absatz-Standardschriftart1">
    <w:name w:val="WW-Absatz-Standardschriftart1"/>
    <w:rsid w:val="004A5143"/>
  </w:style>
  <w:style w:type="character" w:customStyle="1" w:styleId="WW-Absatz-Standardschriftart11">
    <w:name w:val="WW-Absatz-Standardschriftart11"/>
    <w:rsid w:val="004A5143"/>
  </w:style>
  <w:style w:type="character" w:customStyle="1" w:styleId="WW-Absatz-Standardschriftart111">
    <w:name w:val="WW-Absatz-Standardschriftart111"/>
    <w:rsid w:val="004A5143"/>
  </w:style>
  <w:style w:type="character" w:customStyle="1" w:styleId="WW8Num3z1">
    <w:name w:val="WW8Num3z1"/>
    <w:rsid w:val="004A5143"/>
    <w:rPr>
      <w:rFonts w:ascii="Courier New" w:hAnsi="Courier New"/>
      <w:sz w:val="20"/>
    </w:rPr>
  </w:style>
  <w:style w:type="character" w:customStyle="1" w:styleId="WW8Num3z2">
    <w:name w:val="WW8Num3z2"/>
    <w:rsid w:val="004A5143"/>
    <w:rPr>
      <w:rFonts w:ascii="Wingdings" w:hAnsi="Wingdings"/>
      <w:sz w:val="20"/>
    </w:rPr>
  </w:style>
  <w:style w:type="character" w:customStyle="1" w:styleId="WW8Num15z0">
    <w:name w:val="WW8Num15z0"/>
    <w:rsid w:val="004A5143"/>
    <w:rPr>
      <w:rFonts w:eastAsia="Times New Roman CYR" w:cs="Times New Roman CYR"/>
    </w:rPr>
  </w:style>
  <w:style w:type="character" w:customStyle="1" w:styleId="WW8Num16z0">
    <w:name w:val="WW8Num16z0"/>
    <w:rsid w:val="004A5143"/>
    <w:rPr>
      <w:rFonts w:eastAsia="Times New Roman CYR" w:cs="Times New Roman CYR"/>
    </w:rPr>
  </w:style>
  <w:style w:type="character" w:customStyle="1" w:styleId="WW8Num17z0">
    <w:name w:val="WW8Num17z0"/>
    <w:rsid w:val="004A5143"/>
    <w:rPr>
      <w:rFonts w:eastAsia="Times New Roman CYR" w:cs="Times New Roman CYR"/>
    </w:rPr>
  </w:style>
  <w:style w:type="character" w:customStyle="1" w:styleId="WW8Num18z0">
    <w:name w:val="WW8Num18z0"/>
    <w:rsid w:val="004A5143"/>
    <w:rPr>
      <w:rFonts w:eastAsia="Times New Roman CYR" w:cs="Times New Roman CYR"/>
    </w:rPr>
  </w:style>
  <w:style w:type="character" w:customStyle="1" w:styleId="WW-Absatz-Standardschriftart1111">
    <w:name w:val="WW-Absatz-Standardschriftart1111"/>
    <w:rsid w:val="004A5143"/>
  </w:style>
  <w:style w:type="character" w:customStyle="1" w:styleId="12">
    <w:name w:val="Основной шрифт абзаца1"/>
    <w:rsid w:val="004A5143"/>
  </w:style>
  <w:style w:type="character" w:customStyle="1" w:styleId="21">
    <w:name w:val="Основной текст с отступом 2 Знак"/>
    <w:basedOn w:val="12"/>
    <w:rsid w:val="004A5143"/>
  </w:style>
  <w:style w:type="character" w:customStyle="1" w:styleId="13">
    <w:name w:val="Просмотренная гиперссылка1"/>
    <w:basedOn w:val="12"/>
    <w:rsid w:val="004A5143"/>
  </w:style>
  <w:style w:type="character" w:customStyle="1" w:styleId="af0">
    <w:name w:val="Основной текст Знак"/>
    <w:basedOn w:val="12"/>
    <w:rsid w:val="004A5143"/>
  </w:style>
  <w:style w:type="character" w:customStyle="1" w:styleId="RTFNum21">
    <w:name w:val="RTF_Num 2 1"/>
    <w:rsid w:val="004A5143"/>
  </w:style>
  <w:style w:type="character" w:customStyle="1" w:styleId="RTFNum22">
    <w:name w:val="RTF_Num 2 2"/>
    <w:rsid w:val="004A5143"/>
  </w:style>
  <w:style w:type="character" w:customStyle="1" w:styleId="RTFNum23">
    <w:name w:val="RTF_Num 2 3"/>
    <w:rsid w:val="004A5143"/>
  </w:style>
  <w:style w:type="character" w:customStyle="1" w:styleId="RTFNum24">
    <w:name w:val="RTF_Num 2 4"/>
    <w:rsid w:val="004A5143"/>
  </w:style>
  <w:style w:type="character" w:customStyle="1" w:styleId="RTFNum25">
    <w:name w:val="RTF_Num 2 5"/>
    <w:rsid w:val="004A5143"/>
  </w:style>
  <w:style w:type="character" w:customStyle="1" w:styleId="RTFNum26">
    <w:name w:val="RTF_Num 2 6"/>
    <w:rsid w:val="004A5143"/>
  </w:style>
  <w:style w:type="character" w:customStyle="1" w:styleId="RTFNum27">
    <w:name w:val="RTF_Num 2 7"/>
    <w:rsid w:val="004A5143"/>
  </w:style>
  <w:style w:type="character" w:customStyle="1" w:styleId="RTFNum28">
    <w:name w:val="RTF_Num 2 8"/>
    <w:rsid w:val="004A5143"/>
  </w:style>
  <w:style w:type="character" w:customStyle="1" w:styleId="RTFNum29">
    <w:name w:val="RTF_Num 2 9"/>
    <w:rsid w:val="004A5143"/>
  </w:style>
  <w:style w:type="character" w:customStyle="1" w:styleId="RTFNum31">
    <w:name w:val="RTF_Num 3 1"/>
    <w:rsid w:val="004A5143"/>
  </w:style>
  <w:style w:type="character" w:customStyle="1" w:styleId="RTFNum41">
    <w:name w:val="RTF_Num 4 1"/>
    <w:rsid w:val="004A5143"/>
  </w:style>
  <w:style w:type="character" w:customStyle="1" w:styleId="RTFNum51">
    <w:name w:val="RTF_Num 5 1"/>
    <w:rsid w:val="004A5143"/>
  </w:style>
  <w:style w:type="character" w:customStyle="1" w:styleId="RTFNum61">
    <w:name w:val="RTF_Num 6 1"/>
    <w:rsid w:val="004A5143"/>
  </w:style>
  <w:style w:type="character" w:customStyle="1" w:styleId="RTFNum71">
    <w:name w:val="RTF_Num 7 1"/>
    <w:rsid w:val="004A5143"/>
  </w:style>
  <w:style w:type="character" w:customStyle="1" w:styleId="RTFNum72">
    <w:name w:val="RTF_Num 7 2"/>
    <w:rsid w:val="004A5143"/>
  </w:style>
  <w:style w:type="character" w:customStyle="1" w:styleId="RTFNum73">
    <w:name w:val="RTF_Num 7 3"/>
    <w:rsid w:val="004A5143"/>
  </w:style>
  <w:style w:type="character" w:customStyle="1" w:styleId="RTFNum74">
    <w:name w:val="RTF_Num 7 4"/>
    <w:rsid w:val="004A5143"/>
  </w:style>
  <w:style w:type="character" w:customStyle="1" w:styleId="RTFNum75">
    <w:name w:val="RTF_Num 7 5"/>
    <w:rsid w:val="004A5143"/>
  </w:style>
  <w:style w:type="character" w:customStyle="1" w:styleId="RTFNum76">
    <w:name w:val="RTF_Num 7 6"/>
    <w:rsid w:val="004A5143"/>
  </w:style>
  <w:style w:type="character" w:customStyle="1" w:styleId="RTFNum77">
    <w:name w:val="RTF_Num 7 7"/>
    <w:rsid w:val="004A5143"/>
  </w:style>
  <w:style w:type="character" w:customStyle="1" w:styleId="RTFNum78">
    <w:name w:val="RTF_Num 7 8"/>
    <w:rsid w:val="004A5143"/>
  </w:style>
  <w:style w:type="character" w:customStyle="1" w:styleId="RTFNum79">
    <w:name w:val="RTF_Num 7 9"/>
    <w:rsid w:val="004A5143"/>
  </w:style>
  <w:style w:type="character" w:customStyle="1" w:styleId="RTFNum81">
    <w:name w:val="RTF_Num 8 1"/>
    <w:rsid w:val="004A5143"/>
  </w:style>
  <w:style w:type="character" w:customStyle="1" w:styleId="RTFNum91">
    <w:name w:val="RTF_Num 9 1"/>
    <w:rsid w:val="004A5143"/>
  </w:style>
  <w:style w:type="character" w:customStyle="1" w:styleId="RTFNum101">
    <w:name w:val="RTF_Num 10 1"/>
    <w:rsid w:val="004A5143"/>
  </w:style>
  <w:style w:type="character" w:customStyle="1" w:styleId="RTFNum111">
    <w:name w:val="RTF_Num 11 1"/>
    <w:rsid w:val="004A5143"/>
  </w:style>
  <w:style w:type="character" w:customStyle="1" w:styleId="RTFNum121">
    <w:name w:val="RTF_Num 12 1"/>
    <w:rsid w:val="004A5143"/>
  </w:style>
  <w:style w:type="character" w:customStyle="1" w:styleId="110">
    <w:name w:val="Основной шрифт абзаца11"/>
    <w:rsid w:val="004A5143"/>
  </w:style>
  <w:style w:type="character" w:customStyle="1" w:styleId="af1">
    <w:name w:val="Текст выноски Знак"/>
    <w:basedOn w:val="110"/>
    <w:uiPriority w:val="99"/>
    <w:rsid w:val="004A5143"/>
  </w:style>
  <w:style w:type="character" w:customStyle="1" w:styleId="af2">
    <w:name w:val="Âåðõíèé êîëîíòèòóë Çíàê"/>
    <w:basedOn w:val="110"/>
    <w:rsid w:val="004A5143"/>
  </w:style>
  <w:style w:type="character" w:customStyle="1" w:styleId="14">
    <w:name w:val="Номер страницы1"/>
    <w:basedOn w:val="110"/>
    <w:rsid w:val="004A5143"/>
  </w:style>
  <w:style w:type="character" w:customStyle="1" w:styleId="af3">
    <w:name w:val="Íèæíèé êîëîíòèòóë Çíàê"/>
    <w:basedOn w:val="110"/>
    <w:rsid w:val="004A5143"/>
  </w:style>
  <w:style w:type="character" w:customStyle="1" w:styleId="af4">
    <w:name w:val="Верхний колонтитул Знак"/>
    <w:basedOn w:val="12"/>
    <w:rsid w:val="004A5143"/>
  </w:style>
  <w:style w:type="character" w:customStyle="1" w:styleId="af5">
    <w:name w:val="Нижний колонтитул Знак"/>
    <w:basedOn w:val="12"/>
    <w:rsid w:val="004A5143"/>
  </w:style>
  <w:style w:type="character" w:customStyle="1" w:styleId="ListLabel1">
    <w:name w:val="ListLabel 1"/>
    <w:rsid w:val="004A5143"/>
    <w:rPr>
      <w:sz w:val="20"/>
    </w:rPr>
  </w:style>
  <w:style w:type="character" w:customStyle="1" w:styleId="ListLabel2">
    <w:name w:val="ListLabel 2"/>
    <w:rsid w:val="004A5143"/>
    <w:rPr>
      <w:rFonts w:eastAsia="Times New Roman CYR" w:cs="Times New Roman CYR"/>
    </w:rPr>
  </w:style>
  <w:style w:type="character" w:customStyle="1" w:styleId="ListLabel3">
    <w:name w:val="ListLabel 3"/>
    <w:rsid w:val="004A5143"/>
    <w:rPr>
      <w:rFonts w:eastAsia="Times New Roman CYR" w:cs="Times New Roman CYR"/>
      <w:b/>
      <w:bCs/>
    </w:rPr>
  </w:style>
  <w:style w:type="character" w:customStyle="1" w:styleId="af6">
    <w:name w:val="Символ нумерации"/>
    <w:rsid w:val="004A5143"/>
  </w:style>
  <w:style w:type="character" w:customStyle="1" w:styleId="af7">
    <w:name w:val="Маркеры списка"/>
    <w:rsid w:val="004A5143"/>
    <w:rPr>
      <w:rFonts w:ascii="OpenSymbol" w:eastAsia="OpenSymbol" w:hAnsi="OpenSymbol" w:cs="OpenSymbol"/>
    </w:rPr>
  </w:style>
  <w:style w:type="paragraph" w:customStyle="1" w:styleId="af8">
    <w:name w:val="Заголовок"/>
    <w:basedOn w:val="a"/>
    <w:next w:val="a7"/>
    <w:rsid w:val="004A5143"/>
    <w:pPr>
      <w:keepNext/>
      <w:suppressAutoHyphens/>
      <w:spacing w:before="240" w:after="120" w:line="100" w:lineRule="atLeast"/>
    </w:pPr>
    <w:rPr>
      <w:rFonts w:eastAsia="MS Mincho" w:cs="Tahoma"/>
      <w:color w:val="auto"/>
      <w:spacing w:val="0"/>
      <w:kern w:val="1"/>
      <w:lang w:bidi="ru-RU"/>
    </w:rPr>
  </w:style>
  <w:style w:type="paragraph" w:styleId="af9">
    <w:name w:val="List"/>
    <w:basedOn w:val="a7"/>
    <w:rsid w:val="004A5143"/>
    <w:pPr>
      <w:suppressAutoHyphens/>
      <w:spacing w:line="100" w:lineRule="atLeast"/>
    </w:pPr>
    <w:rPr>
      <w:rFonts w:ascii="Times New Roman" w:hAnsi="Times New Roman" w:cs="Tahoma"/>
      <w:color w:val="auto"/>
      <w:spacing w:val="0"/>
      <w:kern w:val="1"/>
      <w:sz w:val="24"/>
      <w:szCs w:val="24"/>
      <w:lang w:bidi="ru-RU"/>
    </w:rPr>
  </w:style>
  <w:style w:type="paragraph" w:customStyle="1" w:styleId="22">
    <w:name w:val="Название2"/>
    <w:basedOn w:val="a"/>
    <w:rsid w:val="004A5143"/>
    <w:pPr>
      <w:suppressLineNumbers/>
      <w:suppressAutoHyphens/>
      <w:spacing w:before="120" w:after="120" w:line="100" w:lineRule="atLeast"/>
    </w:pPr>
    <w:rPr>
      <w:rFonts w:ascii="Times New Roman" w:hAnsi="Times New Roman" w:cs="Times New Roman"/>
      <w:i/>
      <w:iCs/>
      <w:color w:val="auto"/>
      <w:spacing w:val="0"/>
      <w:kern w:val="1"/>
      <w:sz w:val="24"/>
      <w:szCs w:val="24"/>
      <w:lang w:eastAsia="ar-SA"/>
    </w:rPr>
  </w:style>
  <w:style w:type="paragraph" w:customStyle="1" w:styleId="23">
    <w:name w:val="Указатель2"/>
    <w:basedOn w:val="a"/>
    <w:rsid w:val="004A5143"/>
    <w:pPr>
      <w:suppressLineNumbers/>
      <w:suppressAutoHyphens/>
      <w:spacing w:line="100" w:lineRule="atLeast"/>
    </w:pPr>
    <w:rPr>
      <w:rFonts w:ascii="Times New Roman" w:hAnsi="Times New Roman" w:cs="Times New Roman"/>
      <w:color w:val="auto"/>
      <w:spacing w:val="0"/>
      <w:kern w:val="1"/>
      <w:sz w:val="20"/>
      <w:szCs w:val="20"/>
      <w:lang w:eastAsia="ar-SA"/>
    </w:rPr>
  </w:style>
  <w:style w:type="paragraph" w:styleId="afa">
    <w:name w:val="Title"/>
    <w:basedOn w:val="af8"/>
    <w:next w:val="afb"/>
    <w:link w:val="afc"/>
    <w:qFormat/>
    <w:rsid w:val="004A5143"/>
  </w:style>
  <w:style w:type="character" w:customStyle="1" w:styleId="afc">
    <w:name w:val="Название Знак"/>
    <w:link w:val="afa"/>
    <w:rsid w:val="004A5143"/>
    <w:rPr>
      <w:rFonts w:ascii="Arial" w:eastAsia="MS Mincho" w:hAnsi="Arial" w:cs="Tahoma"/>
      <w:kern w:val="1"/>
      <w:sz w:val="28"/>
      <w:szCs w:val="28"/>
      <w:lang w:bidi="ru-RU"/>
    </w:rPr>
  </w:style>
  <w:style w:type="paragraph" w:styleId="afb">
    <w:name w:val="Subtitle"/>
    <w:basedOn w:val="af8"/>
    <w:next w:val="a7"/>
    <w:link w:val="afd"/>
    <w:qFormat/>
    <w:rsid w:val="004A5143"/>
    <w:pPr>
      <w:jc w:val="center"/>
    </w:pPr>
    <w:rPr>
      <w:i/>
      <w:iCs/>
    </w:rPr>
  </w:style>
  <w:style w:type="character" w:customStyle="1" w:styleId="afd">
    <w:name w:val="Подзаголовок Знак"/>
    <w:link w:val="afb"/>
    <w:rsid w:val="004A5143"/>
    <w:rPr>
      <w:rFonts w:ascii="Arial" w:eastAsia="MS Mincho" w:hAnsi="Arial" w:cs="Tahoma"/>
      <w:i/>
      <w:iCs/>
      <w:kern w:val="1"/>
      <w:sz w:val="28"/>
      <w:szCs w:val="28"/>
      <w:lang w:bidi="ru-RU"/>
    </w:rPr>
  </w:style>
  <w:style w:type="paragraph" w:customStyle="1" w:styleId="ConsPlusTitle">
    <w:name w:val="ConsPlusTitle"/>
    <w:rsid w:val="004A5143"/>
    <w:pPr>
      <w:widowControl w:val="0"/>
      <w:suppressAutoHyphens/>
      <w:spacing w:line="276" w:lineRule="auto"/>
      <w:jc w:val="both"/>
    </w:pPr>
    <w:rPr>
      <w:rFonts w:ascii="Calibri" w:eastAsia="DejaVu Sans" w:hAnsi="Calibri" w:cs="DejaVu Sans"/>
      <w:kern w:val="1"/>
      <w:sz w:val="22"/>
      <w:szCs w:val="22"/>
      <w:lang w:eastAsia="ar-SA"/>
    </w:rPr>
  </w:style>
  <w:style w:type="paragraph" w:customStyle="1" w:styleId="31">
    <w:name w:val="Стиль3"/>
    <w:rsid w:val="004A5143"/>
    <w:pPr>
      <w:widowControl w:val="0"/>
      <w:suppressAutoHyphens/>
      <w:spacing w:line="276" w:lineRule="auto"/>
      <w:jc w:val="both"/>
    </w:pPr>
    <w:rPr>
      <w:rFonts w:ascii="Calibri" w:eastAsia="DejaVu Sans" w:hAnsi="Calibri" w:cs="DejaVu Sans"/>
      <w:kern w:val="1"/>
      <w:sz w:val="22"/>
      <w:szCs w:val="22"/>
      <w:lang w:eastAsia="ar-SA"/>
    </w:rPr>
  </w:style>
  <w:style w:type="paragraph" w:customStyle="1" w:styleId="210">
    <w:name w:val="Основной текст с отступом 2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5">
    <w:name w:val="Обычный (веб)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ConsPlusNonformat">
    <w:name w:val="ConsPlusNonformat"/>
    <w:rsid w:val="004A5143"/>
    <w:pPr>
      <w:widowControl w:val="0"/>
      <w:suppressAutoHyphens/>
      <w:spacing w:line="276" w:lineRule="auto"/>
      <w:jc w:val="both"/>
    </w:pPr>
    <w:rPr>
      <w:rFonts w:ascii="Calibri" w:eastAsia="DejaVu Sans" w:hAnsi="Calibri" w:cs="DejaVu Sans"/>
      <w:kern w:val="1"/>
      <w:sz w:val="22"/>
      <w:szCs w:val="22"/>
      <w:lang w:eastAsia="ar-SA"/>
    </w:rPr>
  </w:style>
  <w:style w:type="paragraph" w:customStyle="1" w:styleId="ConsNonformat">
    <w:name w:val="ConsNonformat"/>
    <w:rsid w:val="004A5143"/>
    <w:pPr>
      <w:widowControl w:val="0"/>
      <w:suppressAutoHyphens/>
      <w:spacing w:line="276" w:lineRule="auto"/>
      <w:jc w:val="both"/>
    </w:pPr>
    <w:rPr>
      <w:rFonts w:ascii="Calibri" w:eastAsia="DejaVu Sans" w:hAnsi="Calibri" w:cs="DejaVu Sans"/>
      <w:kern w:val="1"/>
      <w:sz w:val="22"/>
      <w:szCs w:val="22"/>
      <w:lang w:eastAsia="ar-SA"/>
    </w:rPr>
  </w:style>
  <w:style w:type="paragraph" w:customStyle="1" w:styleId="16">
    <w:name w:val="Название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7">
    <w:name w:val="Указатель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11">
    <w:name w:val="Обычный (веб)1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8">
    <w:name w:val="Текст выноски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9">
    <w:name w:val="Верхний колонтитул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a">
    <w:name w:val="Нижний колонтитул1"/>
    <w:basedOn w:val="a"/>
    <w:rsid w:val="004A5143"/>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afe">
    <w:name w:val="Содержимое таблицы"/>
    <w:basedOn w:val="a"/>
    <w:rsid w:val="004A5143"/>
    <w:pPr>
      <w:suppressLineNumbers/>
      <w:suppressAutoHyphens/>
      <w:spacing w:line="100" w:lineRule="atLeast"/>
    </w:pPr>
    <w:rPr>
      <w:rFonts w:ascii="Times New Roman" w:hAnsi="Times New Roman" w:cs="Times New Roman"/>
      <w:color w:val="auto"/>
      <w:spacing w:val="0"/>
      <w:kern w:val="1"/>
      <w:sz w:val="24"/>
      <w:szCs w:val="24"/>
      <w:lang w:bidi="ru-RU"/>
    </w:rPr>
  </w:style>
  <w:style w:type="paragraph" w:customStyle="1" w:styleId="aff">
    <w:name w:val="Заголовок таблицы"/>
    <w:basedOn w:val="afe"/>
    <w:rsid w:val="004A5143"/>
    <w:pPr>
      <w:jc w:val="center"/>
    </w:pPr>
    <w:rPr>
      <w:b/>
      <w:bCs/>
    </w:rPr>
  </w:style>
  <w:style w:type="paragraph" w:customStyle="1" w:styleId="211">
    <w:name w:val="Основной текст 21"/>
    <w:basedOn w:val="a"/>
    <w:rsid w:val="004A5143"/>
    <w:pPr>
      <w:suppressAutoHyphens/>
      <w:spacing w:line="100" w:lineRule="atLeast"/>
      <w:ind w:firstLine="709"/>
      <w:jc w:val="both"/>
    </w:pPr>
    <w:rPr>
      <w:rFonts w:ascii="Times New Roman" w:hAnsi="Times New Roman" w:cs="Times New Roman"/>
      <w:color w:val="auto"/>
      <w:spacing w:val="0"/>
      <w:kern w:val="1"/>
      <w:sz w:val="24"/>
      <w:szCs w:val="24"/>
      <w:lang w:eastAsia="ar-SA"/>
    </w:rPr>
  </w:style>
  <w:style w:type="character" w:customStyle="1" w:styleId="a4">
    <w:name w:val="Основной текст с отступом Знак"/>
    <w:link w:val="a3"/>
    <w:rsid w:val="00247A45"/>
    <w:rPr>
      <w:sz w:val="28"/>
    </w:rPr>
  </w:style>
  <w:style w:type="paragraph" w:styleId="aff0">
    <w:name w:val="Balloon Text"/>
    <w:basedOn w:val="a"/>
    <w:uiPriority w:val="99"/>
    <w:semiHidden/>
    <w:rsid w:val="00016568"/>
    <w:rPr>
      <w:rFonts w:ascii="Tahoma" w:hAnsi="Tahoma" w:cs="Tahoma"/>
      <w:sz w:val="16"/>
      <w:szCs w:val="16"/>
    </w:rPr>
  </w:style>
  <w:style w:type="paragraph" w:styleId="aff1">
    <w:name w:val="Plain Text"/>
    <w:basedOn w:val="a"/>
    <w:link w:val="aff2"/>
    <w:rsid w:val="000B0D7D"/>
    <w:rPr>
      <w:rFonts w:ascii="Courier New" w:hAnsi="Courier New" w:cs="Times New Roman"/>
      <w:color w:val="auto"/>
      <w:spacing w:val="0"/>
      <w:sz w:val="20"/>
      <w:szCs w:val="20"/>
    </w:rPr>
  </w:style>
  <w:style w:type="character" w:customStyle="1" w:styleId="aff2">
    <w:name w:val="Текст Знак"/>
    <w:link w:val="aff1"/>
    <w:rsid w:val="000B0D7D"/>
    <w:rPr>
      <w:rFonts w:ascii="Courier New" w:hAnsi="Courier New"/>
    </w:rPr>
  </w:style>
  <w:style w:type="character" w:styleId="aff3">
    <w:name w:val="Placeholder Text"/>
    <w:uiPriority w:val="99"/>
    <w:semiHidden/>
    <w:rsid w:val="00A20AAA"/>
    <w:rPr>
      <w:color w:val="808080"/>
    </w:rPr>
  </w:style>
  <w:style w:type="character" w:customStyle="1" w:styleId="rvts7">
    <w:name w:val="rvts7"/>
    <w:uiPriority w:val="99"/>
    <w:rsid w:val="00A26691"/>
    <w:rPr>
      <w:rFonts w:ascii="Times New Roman" w:hAnsi="Times New Roman" w:cs="Times New Roman" w:hint="default"/>
    </w:rPr>
  </w:style>
  <w:style w:type="character" w:customStyle="1" w:styleId="50">
    <w:name w:val="Основной текст (5)"/>
    <w:link w:val="51"/>
    <w:uiPriority w:val="99"/>
    <w:rsid w:val="00E86669"/>
    <w:rPr>
      <w:b/>
      <w:bCs/>
      <w:sz w:val="26"/>
      <w:szCs w:val="26"/>
      <w:shd w:val="clear" w:color="auto" w:fill="FFFFFF"/>
    </w:rPr>
  </w:style>
  <w:style w:type="character" w:customStyle="1" w:styleId="52">
    <w:name w:val="Основной текст (5) + Не полужирный"/>
    <w:uiPriority w:val="99"/>
    <w:rsid w:val="00E86669"/>
    <w:rPr>
      <w:rFonts w:ascii="Times New Roman" w:hAnsi="Times New Roman" w:cs="Times New Roman"/>
      <w:b w:val="0"/>
      <w:bCs w:val="0"/>
      <w:sz w:val="26"/>
      <w:szCs w:val="26"/>
    </w:rPr>
  </w:style>
  <w:style w:type="paragraph" w:customStyle="1" w:styleId="51">
    <w:name w:val="Основной текст (5)1"/>
    <w:basedOn w:val="a"/>
    <w:link w:val="50"/>
    <w:uiPriority w:val="99"/>
    <w:rsid w:val="00E86669"/>
    <w:pPr>
      <w:shd w:val="clear" w:color="auto" w:fill="FFFFFF"/>
      <w:spacing w:before="420" w:after="720" w:line="322" w:lineRule="exact"/>
      <w:jc w:val="both"/>
    </w:pPr>
    <w:rPr>
      <w:rFonts w:ascii="Times New Roman" w:hAnsi="Times New Roman" w:cs="Times New Roman"/>
      <w:b/>
      <w:bCs/>
      <w:color w:val="auto"/>
      <w:spacing w:val="0"/>
      <w:sz w:val="26"/>
      <w:szCs w:val="26"/>
    </w:rPr>
  </w:style>
  <w:style w:type="character" w:customStyle="1" w:styleId="24">
    <w:name w:val="Основной текст (2)_"/>
    <w:link w:val="25"/>
    <w:rsid w:val="00173AAB"/>
    <w:rPr>
      <w:sz w:val="28"/>
      <w:szCs w:val="28"/>
      <w:shd w:val="clear" w:color="auto" w:fill="FFFFFF"/>
    </w:rPr>
  </w:style>
  <w:style w:type="character" w:customStyle="1" w:styleId="40">
    <w:name w:val="Основной текст (4)_"/>
    <w:link w:val="41"/>
    <w:rsid w:val="00173AAB"/>
    <w:rPr>
      <w:b/>
      <w:bCs/>
      <w:sz w:val="28"/>
      <w:szCs w:val="28"/>
      <w:shd w:val="clear" w:color="auto" w:fill="FFFFFF"/>
    </w:rPr>
  </w:style>
  <w:style w:type="paragraph" w:customStyle="1" w:styleId="25">
    <w:name w:val="Основной текст (2)"/>
    <w:basedOn w:val="a"/>
    <w:link w:val="24"/>
    <w:rsid w:val="00173AAB"/>
    <w:pPr>
      <w:widowControl w:val="0"/>
      <w:shd w:val="clear" w:color="auto" w:fill="FFFFFF"/>
      <w:spacing w:before="420" w:after="1680" w:line="0" w:lineRule="atLeast"/>
    </w:pPr>
    <w:rPr>
      <w:rFonts w:ascii="Times New Roman" w:hAnsi="Times New Roman" w:cs="Times New Roman"/>
      <w:color w:val="auto"/>
      <w:spacing w:val="0"/>
    </w:rPr>
  </w:style>
  <w:style w:type="paragraph" w:customStyle="1" w:styleId="41">
    <w:name w:val="Основной текст (4)"/>
    <w:basedOn w:val="a"/>
    <w:link w:val="40"/>
    <w:rsid w:val="00173AAB"/>
    <w:pPr>
      <w:widowControl w:val="0"/>
      <w:shd w:val="clear" w:color="auto" w:fill="FFFFFF"/>
      <w:spacing w:before="1680" w:after="420" w:line="317" w:lineRule="exact"/>
      <w:jc w:val="center"/>
    </w:pPr>
    <w:rPr>
      <w:rFonts w:ascii="Times New Roman" w:hAnsi="Times New Roman" w:cs="Times New Roman"/>
      <w:b/>
      <w:bCs/>
      <w:color w:val="auto"/>
      <w:spacing w:val="0"/>
    </w:rPr>
  </w:style>
  <w:style w:type="character" w:customStyle="1" w:styleId="6">
    <w:name w:val="Основной текст (6)_"/>
    <w:link w:val="60"/>
    <w:rsid w:val="00173AAB"/>
    <w:rPr>
      <w:b/>
      <w:bCs/>
      <w:shd w:val="clear" w:color="auto" w:fill="FFFFFF"/>
    </w:rPr>
  </w:style>
  <w:style w:type="paragraph" w:customStyle="1" w:styleId="60">
    <w:name w:val="Основной текст (6)"/>
    <w:basedOn w:val="a"/>
    <w:link w:val="6"/>
    <w:rsid w:val="00173AAB"/>
    <w:pPr>
      <w:widowControl w:val="0"/>
      <w:shd w:val="clear" w:color="auto" w:fill="FFFFFF"/>
      <w:spacing w:before="1620" w:line="274" w:lineRule="exact"/>
    </w:pPr>
    <w:rPr>
      <w:rFonts w:ascii="Times New Roman" w:hAnsi="Times New Roman" w:cs="Times New Roman"/>
      <w:b/>
      <w:bCs/>
      <w:color w:val="auto"/>
      <w:spacing w:val="0"/>
      <w:sz w:val="20"/>
      <w:szCs w:val="20"/>
    </w:rPr>
  </w:style>
  <w:style w:type="character" w:customStyle="1" w:styleId="1b">
    <w:name w:val="Заголовок №1_"/>
    <w:link w:val="1c"/>
    <w:rsid w:val="00173AAB"/>
    <w:rPr>
      <w:b/>
      <w:bCs/>
      <w:sz w:val="28"/>
      <w:szCs w:val="28"/>
      <w:shd w:val="clear" w:color="auto" w:fill="FFFFFF"/>
    </w:rPr>
  </w:style>
  <w:style w:type="paragraph" w:customStyle="1" w:styleId="1c">
    <w:name w:val="Заголовок №1"/>
    <w:basedOn w:val="a"/>
    <w:link w:val="1b"/>
    <w:rsid w:val="00173AAB"/>
    <w:pPr>
      <w:widowControl w:val="0"/>
      <w:shd w:val="clear" w:color="auto" w:fill="FFFFFF"/>
      <w:spacing w:before="180" w:after="300" w:line="341" w:lineRule="exact"/>
      <w:jc w:val="center"/>
      <w:outlineLvl w:val="0"/>
    </w:pPr>
    <w:rPr>
      <w:rFonts w:ascii="Times New Roman" w:hAnsi="Times New Roman" w:cs="Times New Roman"/>
      <w:b/>
      <w:bCs/>
      <w:color w:val="auto"/>
      <w:spacing w:val="0"/>
    </w:rPr>
  </w:style>
  <w:style w:type="character" w:customStyle="1" w:styleId="26">
    <w:name w:val="Колонтитул (2)_"/>
    <w:link w:val="27"/>
    <w:rsid w:val="00173AAB"/>
    <w:rPr>
      <w:b/>
      <w:bCs/>
      <w:sz w:val="26"/>
      <w:szCs w:val="26"/>
      <w:shd w:val="clear" w:color="auto" w:fill="FFFFFF"/>
    </w:rPr>
  </w:style>
  <w:style w:type="paragraph" w:customStyle="1" w:styleId="27">
    <w:name w:val="Колонтитул (2)"/>
    <w:basedOn w:val="a"/>
    <w:link w:val="26"/>
    <w:rsid w:val="00173AAB"/>
    <w:pPr>
      <w:widowControl w:val="0"/>
      <w:shd w:val="clear" w:color="auto" w:fill="FFFFFF"/>
      <w:spacing w:line="0" w:lineRule="atLeast"/>
    </w:pPr>
    <w:rPr>
      <w:rFonts w:ascii="Times New Roman" w:hAnsi="Times New Roman" w:cs="Times New Roman"/>
      <w:b/>
      <w:bCs/>
      <w:color w:val="auto"/>
      <w:spacing w:val="0"/>
      <w:sz w:val="26"/>
      <w:szCs w:val="26"/>
    </w:rPr>
  </w:style>
  <w:style w:type="character" w:customStyle="1" w:styleId="8">
    <w:name w:val="Основной текст (8)_"/>
    <w:link w:val="80"/>
    <w:rsid w:val="00173AAB"/>
    <w:rPr>
      <w:shd w:val="clear" w:color="auto" w:fill="FFFFFF"/>
    </w:rPr>
  </w:style>
  <w:style w:type="character" w:customStyle="1" w:styleId="aff4">
    <w:name w:val="Колонтитул_"/>
    <w:link w:val="aff5"/>
    <w:rsid w:val="00173AAB"/>
    <w:rPr>
      <w:b/>
      <w:bCs/>
      <w:shd w:val="clear" w:color="auto" w:fill="FFFFFF"/>
    </w:rPr>
  </w:style>
  <w:style w:type="paragraph" w:customStyle="1" w:styleId="80">
    <w:name w:val="Основной текст (8)"/>
    <w:basedOn w:val="a"/>
    <w:link w:val="8"/>
    <w:rsid w:val="00173AAB"/>
    <w:pPr>
      <w:widowControl w:val="0"/>
      <w:shd w:val="clear" w:color="auto" w:fill="FFFFFF"/>
      <w:spacing w:before="240" w:line="269" w:lineRule="exact"/>
    </w:pPr>
    <w:rPr>
      <w:rFonts w:ascii="Times New Roman" w:hAnsi="Times New Roman" w:cs="Times New Roman"/>
      <w:color w:val="auto"/>
      <w:spacing w:val="0"/>
      <w:sz w:val="20"/>
      <w:szCs w:val="20"/>
    </w:rPr>
  </w:style>
  <w:style w:type="paragraph" w:customStyle="1" w:styleId="aff5">
    <w:name w:val="Колонтитул"/>
    <w:basedOn w:val="a"/>
    <w:link w:val="aff4"/>
    <w:rsid w:val="00173AAB"/>
    <w:pPr>
      <w:widowControl w:val="0"/>
      <w:shd w:val="clear" w:color="auto" w:fill="FFFFFF"/>
      <w:spacing w:line="0" w:lineRule="atLeast"/>
    </w:pPr>
    <w:rPr>
      <w:rFonts w:ascii="Times New Roman" w:hAnsi="Times New Roman" w:cs="Times New Roman"/>
      <w:b/>
      <w:bCs/>
      <w:color w:val="auto"/>
      <w:spacing w:val="0"/>
      <w:sz w:val="20"/>
      <w:szCs w:val="20"/>
    </w:rPr>
  </w:style>
  <w:style w:type="character" w:customStyle="1" w:styleId="28">
    <w:name w:val="Основной текст (2) + Полужирный"/>
    <w:rsid w:val="00173AA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link w:val="90"/>
    <w:rsid w:val="00173AAB"/>
    <w:rPr>
      <w:i/>
      <w:iCs/>
      <w:sz w:val="19"/>
      <w:szCs w:val="19"/>
      <w:shd w:val="clear" w:color="auto" w:fill="FFFFFF"/>
    </w:rPr>
  </w:style>
  <w:style w:type="paragraph" w:customStyle="1" w:styleId="90">
    <w:name w:val="Основной текст (9)"/>
    <w:basedOn w:val="a"/>
    <w:link w:val="9"/>
    <w:rsid w:val="00173AAB"/>
    <w:pPr>
      <w:widowControl w:val="0"/>
      <w:shd w:val="clear" w:color="auto" w:fill="FFFFFF"/>
      <w:spacing w:before="780" w:line="0" w:lineRule="atLeast"/>
      <w:jc w:val="both"/>
    </w:pPr>
    <w:rPr>
      <w:rFonts w:ascii="Times New Roman" w:hAnsi="Times New Roman" w:cs="Times New Roman"/>
      <w:i/>
      <w:iCs/>
      <w:color w:val="auto"/>
      <w:spacing w:val="0"/>
      <w:sz w:val="19"/>
      <w:szCs w:val="19"/>
    </w:rPr>
  </w:style>
  <w:style w:type="paragraph" w:styleId="aff6">
    <w:name w:val="List Paragraph"/>
    <w:basedOn w:val="a"/>
    <w:uiPriority w:val="34"/>
    <w:qFormat/>
    <w:rsid w:val="00173AAB"/>
    <w:pPr>
      <w:widowControl w:val="0"/>
      <w:ind w:left="720"/>
      <w:contextualSpacing/>
    </w:pPr>
    <w:rPr>
      <w:rFonts w:ascii="Arial Unicode MS" w:eastAsia="Arial Unicode MS" w:hAnsi="Arial Unicode MS" w:cs="Arial Unicode MS"/>
      <w:spacing w:val="0"/>
      <w:sz w:val="24"/>
      <w:szCs w:val="24"/>
      <w:lang w:bidi="ru-RU"/>
    </w:rPr>
  </w:style>
  <w:style w:type="paragraph" w:customStyle="1" w:styleId="Default">
    <w:name w:val="Default"/>
    <w:rsid w:val="00173AAB"/>
    <w:pPr>
      <w:autoSpaceDE w:val="0"/>
      <w:autoSpaceDN w:val="0"/>
      <w:adjustRightInd w:val="0"/>
    </w:pPr>
    <w:rPr>
      <w:rFonts w:ascii="Arial" w:eastAsia="Calibri" w:hAnsi="Arial" w:cs="Arial"/>
      <w:color w:val="000000"/>
      <w:sz w:val="24"/>
      <w:szCs w:val="24"/>
      <w:lang w:eastAsia="en-US"/>
    </w:rPr>
  </w:style>
  <w:style w:type="paragraph" w:styleId="aff7">
    <w:name w:val="No Spacing"/>
    <w:uiPriority w:val="1"/>
    <w:qFormat/>
    <w:rsid w:val="00173AAB"/>
    <w:pPr>
      <w:widowControl w:val="0"/>
    </w:pPr>
    <w:rPr>
      <w:rFonts w:ascii="Arial Unicode MS" w:eastAsia="Arial Unicode MS" w:hAnsi="Arial Unicode MS" w:cs="Arial Unicode MS"/>
      <w:color w:val="000000"/>
      <w:sz w:val="24"/>
      <w:szCs w:val="24"/>
      <w:lang w:bidi="ru-RU"/>
    </w:rPr>
  </w:style>
  <w:style w:type="paragraph" w:styleId="aff8">
    <w:name w:val="footnote text"/>
    <w:basedOn w:val="a"/>
    <w:link w:val="aff9"/>
    <w:uiPriority w:val="99"/>
    <w:rsid w:val="00173AAB"/>
    <w:pPr>
      <w:autoSpaceDE w:val="0"/>
      <w:autoSpaceDN w:val="0"/>
    </w:pPr>
    <w:rPr>
      <w:rFonts w:ascii="Times New Roman" w:hAnsi="Times New Roman" w:cs="Times New Roman"/>
      <w:color w:val="auto"/>
      <w:spacing w:val="0"/>
      <w:sz w:val="20"/>
      <w:szCs w:val="20"/>
    </w:rPr>
  </w:style>
  <w:style w:type="character" w:customStyle="1" w:styleId="aff9">
    <w:name w:val="Текст сноски Знак"/>
    <w:basedOn w:val="a0"/>
    <w:link w:val="aff8"/>
    <w:uiPriority w:val="99"/>
    <w:rsid w:val="00173AAB"/>
  </w:style>
  <w:style w:type="character" w:styleId="affa">
    <w:name w:val="footnote reference"/>
    <w:uiPriority w:val="99"/>
    <w:rsid w:val="00173AAB"/>
    <w:rPr>
      <w:vertAlign w:val="superscript"/>
    </w:rPr>
  </w:style>
  <w:style w:type="paragraph" w:customStyle="1" w:styleId="ConsPlusCell">
    <w:name w:val="ConsPlusCell"/>
    <w:uiPriority w:val="34"/>
    <w:qFormat/>
    <w:rsid w:val="008210E3"/>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7713">
      <w:bodyDiv w:val="1"/>
      <w:marLeft w:val="0"/>
      <w:marRight w:val="0"/>
      <w:marTop w:val="0"/>
      <w:marBottom w:val="0"/>
      <w:divBdr>
        <w:top w:val="none" w:sz="0" w:space="0" w:color="auto"/>
        <w:left w:val="none" w:sz="0" w:space="0" w:color="auto"/>
        <w:bottom w:val="none" w:sz="0" w:space="0" w:color="auto"/>
        <w:right w:val="none" w:sz="0" w:space="0" w:color="auto"/>
      </w:divBdr>
    </w:div>
    <w:div w:id="39284079">
      <w:bodyDiv w:val="1"/>
      <w:marLeft w:val="0"/>
      <w:marRight w:val="0"/>
      <w:marTop w:val="0"/>
      <w:marBottom w:val="0"/>
      <w:divBdr>
        <w:top w:val="none" w:sz="0" w:space="0" w:color="auto"/>
        <w:left w:val="none" w:sz="0" w:space="0" w:color="auto"/>
        <w:bottom w:val="none" w:sz="0" w:space="0" w:color="auto"/>
        <w:right w:val="none" w:sz="0" w:space="0" w:color="auto"/>
      </w:divBdr>
    </w:div>
    <w:div w:id="234438194">
      <w:bodyDiv w:val="1"/>
      <w:marLeft w:val="0"/>
      <w:marRight w:val="0"/>
      <w:marTop w:val="0"/>
      <w:marBottom w:val="0"/>
      <w:divBdr>
        <w:top w:val="none" w:sz="0" w:space="0" w:color="auto"/>
        <w:left w:val="none" w:sz="0" w:space="0" w:color="auto"/>
        <w:bottom w:val="none" w:sz="0" w:space="0" w:color="auto"/>
        <w:right w:val="none" w:sz="0" w:space="0" w:color="auto"/>
      </w:divBdr>
    </w:div>
    <w:div w:id="270475979">
      <w:bodyDiv w:val="1"/>
      <w:marLeft w:val="0"/>
      <w:marRight w:val="0"/>
      <w:marTop w:val="0"/>
      <w:marBottom w:val="0"/>
      <w:divBdr>
        <w:top w:val="none" w:sz="0" w:space="0" w:color="auto"/>
        <w:left w:val="none" w:sz="0" w:space="0" w:color="auto"/>
        <w:bottom w:val="none" w:sz="0" w:space="0" w:color="auto"/>
        <w:right w:val="none" w:sz="0" w:space="0" w:color="auto"/>
      </w:divBdr>
    </w:div>
    <w:div w:id="313070803">
      <w:bodyDiv w:val="1"/>
      <w:marLeft w:val="0"/>
      <w:marRight w:val="0"/>
      <w:marTop w:val="0"/>
      <w:marBottom w:val="0"/>
      <w:divBdr>
        <w:top w:val="none" w:sz="0" w:space="0" w:color="auto"/>
        <w:left w:val="none" w:sz="0" w:space="0" w:color="auto"/>
        <w:bottom w:val="none" w:sz="0" w:space="0" w:color="auto"/>
        <w:right w:val="none" w:sz="0" w:space="0" w:color="auto"/>
      </w:divBdr>
    </w:div>
    <w:div w:id="389427287">
      <w:bodyDiv w:val="1"/>
      <w:marLeft w:val="0"/>
      <w:marRight w:val="0"/>
      <w:marTop w:val="0"/>
      <w:marBottom w:val="0"/>
      <w:divBdr>
        <w:top w:val="none" w:sz="0" w:space="0" w:color="auto"/>
        <w:left w:val="none" w:sz="0" w:space="0" w:color="auto"/>
        <w:bottom w:val="none" w:sz="0" w:space="0" w:color="auto"/>
        <w:right w:val="none" w:sz="0" w:space="0" w:color="auto"/>
      </w:divBdr>
    </w:div>
    <w:div w:id="435565499">
      <w:bodyDiv w:val="1"/>
      <w:marLeft w:val="0"/>
      <w:marRight w:val="0"/>
      <w:marTop w:val="0"/>
      <w:marBottom w:val="0"/>
      <w:divBdr>
        <w:top w:val="none" w:sz="0" w:space="0" w:color="auto"/>
        <w:left w:val="none" w:sz="0" w:space="0" w:color="auto"/>
        <w:bottom w:val="none" w:sz="0" w:space="0" w:color="auto"/>
        <w:right w:val="none" w:sz="0" w:space="0" w:color="auto"/>
      </w:divBdr>
    </w:div>
    <w:div w:id="438644771">
      <w:bodyDiv w:val="1"/>
      <w:marLeft w:val="0"/>
      <w:marRight w:val="0"/>
      <w:marTop w:val="0"/>
      <w:marBottom w:val="0"/>
      <w:divBdr>
        <w:top w:val="none" w:sz="0" w:space="0" w:color="auto"/>
        <w:left w:val="none" w:sz="0" w:space="0" w:color="auto"/>
        <w:bottom w:val="none" w:sz="0" w:space="0" w:color="auto"/>
        <w:right w:val="none" w:sz="0" w:space="0" w:color="auto"/>
      </w:divBdr>
    </w:div>
    <w:div w:id="514000393">
      <w:bodyDiv w:val="1"/>
      <w:marLeft w:val="0"/>
      <w:marRight w:val="0"/>
      <w:marTop w:val="0"/>
      <w:marBottom w:val="0"/>
      <w:divBdr>
        <w:top w:val="none" w:sz="0" w:space="0" w:color="auto"/>
        <w:left w:val="none" w:sz="0" w:space="0" w:color="auto"/>
        <w:bottom w:val="none" w:sz="0" w:space="0" w:color="auto"/>
        <w:right w:val="none" w:sz="0" w:space="0" w:color="auto"/>
      </w:divBdr>
    </w:div>
    <w:div w:id="643774161">
      <w:bodyDiv w:val="1"/>
      <w:marLeft w:val="0"/>
      <w:marRight w:val="0"/>
      <w:marTop w:val="0"/>
      <w:marBottom w:val="0"/>
      <w:divBdr>
        <w:top w:val="none" w:sz="0" w:space="0" w:color="auto"/>
        <w:left w:val="none" w:sz="0" w:space="0" w:color="auto"/>
        <w:bottom w:val="none" w:sz="0" w:space="0" w:color="auto"/>
        <w:right w:val="none" w:sz="0" w:space="0" w:color="auto"/>
      </w:divBdr>
    </w:div>
    <w:div w:id="721365369">
      <w:bodyDiv w:val="1"/>
      <w:marLeft w:val="0"/>
      <w:marRight w:val="0"/>
      <w:marTop w:val="0"/>
      <w:marBottom w:val="0"/>
      <w:divBdr>
        <w:top w:val="none" w:sz="0" w:space="0" w:color="auto"/>
        <w:left w:val="none" w:sz="0" w:space="0" w:color="auto"/>
        <w:bottom w:val="none" w:sz="0" w:space="0" w:color="auto"/>
        <w:right w:val="none" w:sz="0" w:space="0" w:color="auto"/>
      </w:divBdr>
    </w:div>
    <w:div w:id="772626463">
      <w:bodyDiv w:val="1"/>
      <w:marLeft w:val="0"/>
      <w:marRight w:val="0"/>
      <w:marTop w:val="0"/>
      <w:marBottom w:val="0"/>
      <w:divBdr>
        <w:top w:val="none" w:sz="0" w:space="0" w:color="auto"/>
        <w:left w:val="none" w:sz="0" w:space="0" w:color="auto"/>
        <w:bottom w:val="none" w:sz="0" w:space="0" w:color="auto"/>
        <w:right w:val="none" w:sz="0" w:space="0" w:color="auto"/>
      </w:divBdr>
    </w:div>
    <w:div w:id="806093173">
      <w:bodyDiv w:val="1"/>
      <w:marLeft w:val="0"/>
      <w:marRight w:val="0"/>
      <w:marTop w:val="0"/>
      <w:marBottom w:val="0"/>
      <w:divBdr>
        <w:top w:val="none" w:sz="0" w:space="0" w:color="auto"/>
        <w:left w:val="none" w:sz="0" w:space="0" w:color="auto"/>
        <w:bottom w:val="none" w:sz="0" w:space="0" w:color="auto"/>
        <w:right w:val="none" w:sz="0" w:space="0" w:color="auto"/>
      </w:divBdr>
    </w:div>
    <w:div w:id="891117015">
      <w:bodyDiv w:val="1"/>
      <w:marLeft w:val="0"/>
      <w:marRight w:val="0"/>
      <w:marTop w:val="0"/>
      <w:marBottom w:val="0"/>
      <w:divBdr>
        <w:top w:val="none" w:sz="0" w:space="0" w:color="auto"/>
        <w:left w:val="none" w:sz="0" w:space="0" w:color="auto"/>
        <w:bottom w:val="none" w:sz="0" w:space="0" w:color="auto"/>
        <w:right w:val="none" w:sz="0" w:space="0" w:color="auto"/>
      </w:divBdr>
    </w:div>
    <w:div w:id="1099451456">
      <w:bodyDiv w:val="1"/>
      <w:marLeft w:val="0"/>
      <w:marRight w:val="0"/>
      <w:marTop w:val="0"/>
      <w:marBottom w:val="0"/>
      <w:divBdr>
        <w:top w:val="none" w:sz="0" w:space="0" w:color="auto"/>
        <w:left w:val="none" w:sz="0" w:space="0" w:color="auto"/>
        <w:bottom w:val="none" w:sz="0" w:space="0" w:color="auto"/>
        <w:right w:val="none" w:sz="0" w:space="0" w:color="auto"/>
      </w:divBdr>
    </w:div>
    <w:div w:id="1139491940">
      <w:bodyDiv w:val="1"/>
      <w:marLeft w:val="0"/>
      <w:marRight w:val="0"/>
      <w:marTop w:val="0"/>
      <w:marBottom w:val="0"/>
      <w:divBdr>
        <w:top w:val="none" w:sz="0" w:space="0" w:color="auto"/>
        <w:left w:val="none" w:sz="0" w:space="0" w:color="auto"/>
        <w:bottom w:val="none" w:sz="0" w:space="0" w:color="auto"/>
        <w:right w:val="none" w:sz="0" w:space="0" w:color="auto"/>
      </w:divBdr>
    </w:div>
    <w:div w:id="1175455165">
      <w:bodyDiv w:val="1"/>
      <w:marLeft w:val="0"/>
      <w:marRight w:val="0"/>
      <w:marTop w:val="0"/>
      <w:marBottom w:val="0"/>
      <w:divBdr>
        <w:top w:val="none" w:sz="0" w:space="0" w:color="auto"/>
        <w:left w:val="none" w:sz="0" w:space="0" w:color="auto"/>
        <w:bottom w:val="none" w:sz="0" w:space="0" w:color="auto"/>
        <w:right w:val="none" w:sz="0" w:space="0" w:color="auto"/>
      </w:divBdr>
    </w:div>
    <w:div w:id="1209341881">
      <w:bodyDiv w:val="1"/>
      <w:marLeft w:val="0"/>
      <w:marRight w:val="0"/>
      <w:marTop w:val="0"/>
      <w:marBottom w:val="0"/>
      <w:divBdr>
        <w:top w:val="none" w:sz="0" w:space="0" w:color="auto"/>
        <w:left w:val="none" w:sz="0" w:space="0" w:color="auto"/>
        <w:bottom w:val="none" w:sz="0" w:space="0" w:color="auto"/>
        <w:right w:val="none" w:sz="0" w:space="0" w:color="auto"/>
      </w:divBdr>
    </w:div>
    <w:div w:id="1277060682">
      <w:bodyDiv w:val="1"/>
      <w:marLeft w:val="0"/>
      <w:marRight w:val="0"/>
      <w:marTop w:val="0"/>
      <w:marBottom w:val="0"/>
      <w:divBdr>
        <w:top w:val="none" w:sz="0" w:space="0" w:color="auto"/>
        <w:left w:val="none" w:sz="0" w:space="0" w:color="auto"/>
        <w:bottom w:val="none" w:sz="0" w:space="0" w:color="auto"/>
        <w:right w:val="none" w:sz="0" w:space="0" w:color="auto"/>
      </w:divBdr>
    </w:div>
    <w:div w:id="1334259469">
      <w:bodyDiv w:val="1"/>
      <w:marLeft w:val="0"/>
      <w:marRight w:val="0"/>
      <w:marTop w:val="0"/>
      <w:marBottom w:val="0"/>
      <w:divBdr>
        <w:top w:val="none" w:sz="0" w:space="0" w:color="auto"/>
        <w:left w:val="none" w:sz="0" w:space="0" w:color="auto"/>
        <w:bottom w:val="none" w:sz="0" w:space="0" w:color="auto"/>
        <w:right w:val="none" w:sz="0" w:space="0" w:color="auto"/>
      </w:divBdr>
    </w:div>
    <w:div w:id="1370301945">
      <w:bodyDiv w:val="1"/>
      <w:marLeft w:val="0"/>
      <w:marRight w:val="0"/>
      <w:marTop w:val="0"/>
      <w:marBottom w:val="0"/>
      <w:divBdr>
        <w:top w:val="none" w:sz="0" w:space="0" w:color="auto"/>
        <w:left w:val="none" w:sz="0" w:space="0" w:color="auto"/>
        <w:bottom w:val="none" w:sz="0" w:space="0" w:color="auto"/>
        <w:right w:val="none" w:sz="0" w:space="0" w:color="auto"/>
      </w:divBdr>
    </w:div>
    <w:div w:id="1517690163">
      <w:bodyDiv w:val="1"/>
      <w:marLeft w:val="0"/>
      <w:marRight w:val="0"/>
      <w:marTop w:val="0"/>
      <w:marBottom w:val="0"/>
      <w:divBdr>
        <w:top w:val="none" w:sz="0" w:space="0" w:color="auto"/>
        <w:left w:val="none" w:sz="0" w:space="0" w:color="auto"/>
        <w:bottom w:val="none" w:sz="0" w:space="0" w:color="auto"/>
        <w:right w:val="none" w:sz="0" w:space="0" w:color="auto"/>
      </w:divBdr>
    </w:div>
    <w:div w:id="1540166518">
      <w:bodyDiv w:val="1"/>
      <w:marLeft w:val="0"/>
      <w:marRight w:val="0"/>
      <w:marTop w:val="0"/>
      <w:marBottom w:val="0"/>
      <w:divBdr>
        <w:top w:val="none" w:sz="0" w:space="0" w:color="auto"/>
        <w:left w:val="none" w:sz="0" w:space="0" w:color="auto"/>
        <w:bottom w:val="none" w:sz="0" w:space="0" w:color="auto"/>
        <w:right w:val="none" w:sz="0" w:space="0" w:color="auto"/>
      </w:divBdr>
    </w:div>
    <w:div w:id="1610551660">
      <w:bodyDiv w:val="1"/>
      <w:marLeft w:val="0"/>
      <w:marRight w:val="0"/>
      <w:marTop w:val="0"/>
      <w:marBottom w:val="0"/>
      <w:divBdr>
        <w:top w:val="none" w:sz="0" w:space="0" w:color="auto"/>
        <w:left w:val="none" w:sz="0" w:space="0" w:color="auto"/>
        <w:bottom w:val="none" w:sz="0" w:space="0" w:color="auto"/>
        <w:right w:val="none" w:sz="0" w:space="0" w:color="auto"/>
      </w:divBdr>
    </w:div>
    <w:div w:id="1636986301">
      <w:bodyDiv w:val="1"/>
      <w:marLeft w:val="0"/>
      <w:marRight w:val="0"/>
      <w:marTop w:val="0"/>
      <w:marBottom w:val="0"/>
      <w:divBdr>
        <w:top w:val="none" w:sz="0" w:space="0" w:color="auto"/>
        <w:left w:val="none" w:sz="0" w:space="0" w:color="auto"/>
        <w:bottom w:val="none" w:sz="0" w:space="0" w:color="auto"/>
        <w:right w:val="none" w:sz="0" w:space="0" w:color="auto"/>
      </w:divBdr>
    </w:div>
    <w:div w:id="1943143335">
      <w:bodyDiv w:val="1"/>
      <w:marLeft w:val="0"/>
      <w:marRight w:val="0"/>
      <w:marTop w:val="0"/>
      <w:marBottom w:val="0"/>
      <w:divBdr>
        <w:top w:val="none" w:sz="0" w:space="0" w:color="auto"/>
        <w:left w:val="none" w:sz="0" w:space="0" w:color="auto"/>
        <w:bottom w:val="none" w:sz="0" w:space="0" w:color="auto"/>
        <w:right w:val="none" w:sz="0" w:space="0" w:color="auto"/>
      </w:divBdr>
    </w:div>
    <w:div w:id="2034378978">
      <w:bodyDiv w:val="1"/>
      <w:marLeft w:val="0"/>
      <w:marRight w:val="0"/>
      <w:marTop w:val="0"/>
      <w:marBottom w:val="0"/>
      <w:divBdr>
        <w:top w:val="none" w:sz="0" w:space="0" w:color="auto"/>
        <w:left w:val="none" w:sz="0" w:space="0" w:color="auto"/>
        <w:bottom w:val="none" w:sz="0" w:space="0" w:color="auto"/>
        <w:right w:val="none" w:sz="0" w:space="0" w:color="auto"/>
      </w:divBdr>
    </w:div>
    <w:div w:id="2055543690">
      <w:bodyDiv w:val="1"/>
      <w:marLeft w:val="0"/>
      <w:marRight w:val="0"/>
      <w:marTop w:val="0"/>
      <w:marBottom w:val="0"/>
      <w:divBdr>
        <w:top w:val="none" w:sz="0" w:space="0" w:color="auto"/>
        <w:left w:val="none" w:sz="0" w:space="0" w:color="auto"/>
        <w:bottom w:val="none" w:sz="0" w:space="0" w:color="auto"/>
        <w:right w:val="none" w:sz="0" w:space="0" w:color="auto"/>
      </w:divBdr>
    </w:div>
    <w:div w:id="21263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AA9F6546FFCB694A76B49C732B50769EADE889A0D377D3FEC98A47F78DAA031AEF1B6B3CBC05DBD6841EDE0j9d9F" TargetMode="External"/><Relationship Id="rId13" Type="http://schemas.openxmlformats.org/officeDocument/2006/relationships/hyperlink" Target="consultantplus://offline/ref=CFBAA9F6546FFCB694A77544D15EEB086BE98680930D3C2B64B3C3F92871D0F764E1F0F8F6C4DF5DB57744EEEAC4AE22042650F76BFF3A1CC5B618jDd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BAA9F6546FFCB694A77544D15EEB086BE98680930D3C2B64B3C3F92871D0F764E1F0EAF69CD35CB76843E5FF92FF67j5d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BAA9F6546FFCB694A77544D15EEB086BE986809A083E2D60B09EF32028DCF563EEAFEFF18DD35EBE2212A9B49DFE644F2B59EB77FF33j0dBF"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ref=CFBAA9F6546FFCB694A77544D15EEB086BE986809A083E2D60B09EF32028DCF563EEAFEFF18DD35EBE2212A9B49DFE644F2B59EB77FF33j0dBF" TargetMode="External"/><Relationship Id="rId4" Type="http://schemas.openxmlformats.org/officeDocument/2006/relationships/settings" Target="settings.xml"/><Relationship Id="rId9" Type="http://schemas.openxmlformats.org/officeDocument/2006/relationships/hyperlink" Target="consultantplus://offline/ref=CFBAA9F6546FFCB694A76B49C732B50768E1D88C9F0D377D3FEC98A47F78DAA023AEA9BAB2C8DE59BD7D17BCA5C5F267533551FD6BFD3203jCdE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8;&#1085;&#1102;&#1096;&#1080;&#1085;&#1072;\&#1064;&#1072;&#1073;&#1083;&#1086;&#1085;%20&#1055;&#1086;&#1089;&#1090;&#1072;&#1085;&#1086;&#1074;&#1083;&#1077;&#1085;&#1080;&#1077;%20&#1040;&#1076;&#1084;&#1080;&#1085;&#1080;&#1089;&#1090;&#1088;&#1072;&#1094;&#1080;&#1080;%20&#8470;%20000-&#1087;&#1072;%20&#1086;&#1090;%2000.00.00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D578-96EF-476D-8C46-823CE6A9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 Администрации № 000-па от 00.00.0000.dotx</Template>
  <TotalTime>9</TotalTime>
  <Pages>12</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Шаблон Постановления Администрации № 000-ра от 00.00.0000</vt:lpstr>
    </vt:vector>
  </TitlesOfParts>
  <Company>DG Win&amp;Soft</Company>
  <LinksUpToDate>false</LinksUpToDate>
  <CharactersWithSpaces>22388</CharactersWithSpaces>
  <SharedDoc>false</SharedDoc>
  <HLinks>
    <vt:vector size="60" baseType="variant">
      <vt:variant>
        <vt:i4>1704026</vt:i4>
      </vt:variant>
      <vt:variant>
        <vt:i4>27</vt:i4>
      </vt:variant>
      <vt:variant>
        <vt:i4>0</vt:i4>
      </vt:variant>
      <vt:variant>
        <vt:i4>5</vt:i4>
      </vt:variant>
      <vt:variant>
        <vt:lpwstr>consultantplus://offline/ref=CFBAA9F6546FFCB694A77544D15EEB086BE98680930D3C2B64B3C3F92871D0F764E1F0F8F6C4DF5DB57744EEEAC4AE22042650F76BFF3A1CC5B618jDd0F</vt:lpwstr>
      </vt:variant>
      <vt:variant>
        <vt:lpwstr/>
      </vt:variant>
      <vt:variant>
        <vt:i4>2818106</vt:i4>
      </vt:variant>
      <vt:variant>
        <vt:i4>24</vt:i4>
      </vt:variant>
      <vt:variant>
        <vt:i4>0</vt:i4>
      </vt:variant>
      <vt:variant>
        <vt:i4>5</vt:i4>
      </vt:variant>
      <vt:variant>
        <vt:lpwstr>consultantplus://offline/ref=CFBAA9F6546FFCB694A77544D15EEB086BE98680930D3C2B64B3C3F92871D0F764E1F0EAF69CD35CB76843E5FF92FF67j5d8F</vt:lpwstr>
      </vt:variant>
      <vt:variant>
        <vt:lpwstr/>
      </vt:variant>
      <vt:variant>
        <vt:i4>327747</vt:i4>
      </vt:variant>
      <vt:variant>
        <vt:i4>21</vt:i4>
      </vt:variant>
      <vt:variant>
        <vt:i4>0</vt:i4>
      </vt:variant>
      <vt:variant>
        <vt:i4>5</vt:i4>
      </vt:variant>
      <vt:variant>
        <vt:lpwstr/>
      </vt:variant>
      <vt:variant>
        <vt:lpwstr>P1344</vt:lpwstr>
      </vt:variant>
      <vt:variant>
        <vt:i4>262210</vt:i4>
      </vt:variant>
      <vt:variant>
        <vt:i4>18</vt:i4>
      </vt:variant>
      <vt:variant>
        <vt:i4>0</vt:i4>
      </vt:variant>
      <vt:variant>
        <vt:i4>5</vt:i4>
      </vt:variant>
      <vt:variant>
        <vt:lpwstr/>
      </vt:variant>
      <vt:variant>
        <vt:lpwstr>P327</vt:lpwstr>
      </vt:variant>
      <vt:variant>
        <vt:i4>655427</vt:i4>
      </vt:variant>
      <vt:variant>
        <vt:i4>15</vt:i4>
      </vt:variant>
      <vt:variant>
        <vt:i4>0</vt:i4>
      </vt:variant>
      <vt:variant>
        <vt:i4>5</vt:i4>
      </vt:variant>
      <vt:variant>
        <vt:lpwstr/>
      </vt:variant>
      <vt:variant>
        <vt:lpwstr>P238</vt:lpwstr>
      </vt:variant>
      <vt:variant>
        <vt:i4>4653064</vt:i4>
      </vt:variant>
      <vt:variant>
        <vt:i4>12</vt:i4>
      </vt:variant>
      <vt:variant>
        <vt:i4>0</vt:i4>
      </vt:variant>
      <vt:variant>
        <vt:i4>5</vt:i4>
      </vt:variant>
      <vt:variant>
        <vt:lpwstr>consultantplus://offline/ref=CFBAA9F6546FFCB694A77544D15EEB086BE986809A083E2D60B09EF32028DCF563EEAFEFF18DD35EBE2212A9B49DFE644F2B59EB77FF33j0dBF</vt:lpwstr>
      </vt:variant>
      <vt:variant>
        <vt:lpwstr/>
      </vt:variant>
      <vt:variant>
        <vt:i4>4653064</vt:i4>
      </vt:variant>
      <vt:variant>
        <vt:i4>9</vt:i4>
      </vt:variant>
      <vt:variant>
        <vt:i4>0</vt:i4>
      </vt:variant>
      <vt:variant>
        <vt:i4>5</vt:i4>
      </vt:variant>
      <vt:variant>
        <vt:lpwstr>consultantplus://offline/ref=CFBAA9F6546FFCB694A77544D15EEB086BE986809A083E2D60B09EF32028DCF563EEAFEFF18DD35EBE2212A9B49DFE644F2B59EB77FF33j0dBF</vt:lpwstr>
      </vt:variant>
      <vt:variant>
        <vt:lpwstr/>
      </vt:variant>
      <vt:variant>
        <vt:i4>3014767</vt:i4>
      </vt:variant>
      <vt:variant>
        <vt:i4>6</vt:i4>
      </vt:variant>
      <vt:variant>
        <vt:i4>0</vt:i4>
      </vt:variant>
      <vt:variant>
        <vt:i4>5</vt:i4>
      </vt:variant>
      <vt:variant>
        <vt:lpwstr>consultantplus://offline/ref=CFBAA9F6546FFCB694A76B49C732B50768E1D88C9F0D377D3FEC98A47F78DAA023AEA9BAB2C8DE59BD7D17BCA5C5F267533551FD6BFD3203jCdEF</vt:lpwstr>
      </vt:variant>
      <vt:variant>
        <vt:lpwstr/>
      </vt:variant>
      <vt:variant>
        <vt:i4>1900555</vt:i4>
      </vt:variant>
      <vt:variant>
        <vt:i4>3</vt:i4>
      </vt:variant>
      <vt:variant>
        <vt:i4>0</vt:i4>
      </vt:variant>
      <vt:variant>
        <vt:i4>5</vt:i4>
      </vt:variant>
      <vt:variant>
        <vt:lpwstr>consultantplus://offline/ref=CFBAA9F6546FFCB694A76B49C732B50769EADE889A0D377D3FEC98A47F78DAA031AEF1B6B3CBC05DBD6841EDE0j9d9F</vt:lpwstr>
      </vt:variant>
      <vt:variant>
        <vt:lpwstr/>
      </vt:variant>
      <vt:variant>
        <vt:i4>655427</vt:i4>
      </vt:variant>
      <vt:variant>
        <vt:i4>0</vt:i4>
      </vt:variant>
      <vt:variant>
        <vt:i4>0</vt:i4>
      </vt:variant>
      <vt:variant>
        <vt:i4>5</vt:i4>
      </vt:variant>
      <vt:variant>
        <vt:lpwstr/>
      </vt:variant>
      <vt:variant>
        <vt:lpwstr>P238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Администрации № 000-ра от 00.00.0000</dc:title>
  <dc:subject/>
  <dc:creator>Варвара Юрьевна Корнюшина</dc:creator>
  <cp:keywords/>
  <cp:lastModifiedBy>Хомячук Александр Геннадьеви</cp:lastModifiedBy>
  <cp:revision>3</cp:revision>
  <cp:lastPrinted>2023-02-15T00:28:00Z</cp:lastPrinted>
  <dcterms:created xsi:type="dcterms:W3CDTF">2023-12-29T04:14:00Z</dcterms:created>
  <dcterms:modified xsi:type="dcterms:W3CDTF">2024-02-16T06:33:00Z</dcterms:modified>
</cp:coreProperties>
</file>