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C9" w:rsidRDefault="00E914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14C9" w:rsidRDefault="00E914C9">
      <w:pPr>
        <w:pStyle w:val="ConsPlusNormal"/>
        <w:outlineLvl w:val="0"/>
      </w:pPr>
    </w:p>
    <w:p w:rsidR="00E914C9" w:rsidRDefault="00E914C9">
      <w:pPr>
        <w:pStyle w:val="ConsPlusTitle"/>
        <w:jc w:val="center"/>
        <w:outlineLvl w:val="0"/>
      </w:pPr>
      <w:r>
        <w:t>ДУМА ХАНКАЙСКОГО МУНИЦИПАЛЬНОГО РАЙОНА</w:t>
      </w:r>
    </w:p>
    <w:p w:rsidR="00E914C9" w:rsidRDefault="00E914C9">
      <w:pPr>
        <w:pStyle w:val="ConsPlusTitle"/>
        <w:jc w:val="center"/>
      </w:pPr>
      <w:r>
        <w:t>ПРИМОРСКОГО КРАЯ</w:t>
      </w:r>
    </w:p>
    <w:p w:rsidR="00E914C9" w:rsidRDefault="00E914C9">
      <w:pPr>
        <w:pStyle w:val="ConsPlusTitle"/>
        <w:jc w:val="center"/>
      </w:pPr>
    </w:p>
    <w:p w:rsidR="00E914C9" w:rsidRDefault="00E914C9">
      <w:pPr>
        <w:pStyle w:val="ConsPlusTitle"/>
        <w:jc w:val="center"/>
      </w:pPr>
      <w:r>
        <w:t>РЕШЕНИЕ</w:t>
      </w:r>
    </w:p>
    <w:p w:rsidR="00E914C9" w:rsidRDefault="00E914C9">
      <w:pPr>
        <w:pStyle w:val="ConsPlusTitle"/>
        <w:jc w:val="center"/>
      </w:pPr>
      <w:r>
        <w:t>от 27 мая 2014 г. N 488</w:t>
      </w:r>
    </w:p>
    <w:p w:rsidR="00E914C9" w:rsidRDefault="00E914C9">
      <w:pPr>
        <w:pStyle w:val="ConsPlusTitle"/>
        <w:jc w:val="center"/>
      </w:pPr>
    </w:p>
    <w:p w:rsidR="00E914C9" w:rsidRDefault="00E914C9">
      <w:pPr>
        <w:pStyle w:val="ConsPlusTitle"/>
        <w:jc w:val="center"/>
      </w:pPr>
      <w:r>
        <w:t>ОБ УТВЕРЖДЕНИИ ПОЛОЖЕНИЯ О СОСТАВЕ,</w:t>
      </w:r>
    </w:p>
    <w:p w:rsidR="00E914C9" w:rsidRDefault="00E914C9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ПОДГОТОВКИ, УТВЕРЖДЕНИЯ И РЕАЛИЗАЦИИ</w:t>
      </w:r>
    </w:p>
    <w:p w:rsidR="00E914C9" w:rsidRDefault="00E914C9">
      <w:pPr>
        <w:pStyle w:val="ConsPlusTitle"/>
        <w:jc w:val="center"/>
      </w:pPr>
      <w:r>
        <w:t>СХЕМЫ ТЕРРИТОРИАЛЬНОГО ПЛАНИРОВАНИЯ ХАНКАЙСКОГО</w:t>
      </w:r>
    </w:p>
    <w:p w:rsidR="00E914C9" w:rsidRDefault="00E914C9">
      <w:pPr>
        <w:pStyle w:val="ConsPlusTitle"/>
        <w:jc w:val="center"/>
      </w:pPr>
      <w:r>
        <w:t xml:space="preserve">МУНИЦИПАЛЬНОГО РАЙОНА, </w:t>
      </w:r>
      <w:proofErr w:type="gramStart"/>
      <w:r>
        <w:t>ПОРЯДКЕ</w:t>
      </w:r>
      <w:proofErr w:type="gramEnd"/>
      <w:r>
        <w:t xml:space="preserve"> ПОДГОТОВКИ ИЗМЕНЕНИЙ</w:t>
      </w:r>
    </w:p>
    <w:p w:rsidR="00E914C9" w:rsidRDefault="00E914C9">
      <w:pPr>
        <w:pStyle w:val="ConsPlusTitle"/>
        <w:jc w:val="center"/>
      </w:pPr>
      <w:r>
        <w:t>И ВНЕСЕНИЯ ИХ В СХЕМУ ТЕРРИТОРИАЛЬНОГО ПЛАНИРОВАНИЯ</w:t>
      </w:r>
    </w:p>
    <w:p w:rsidR="00E914C9" w:rsidRDefault="00E914C9">
      <w:pPr>
        <w:pStyle w:val="ConsPlusTitle"/>
        <w:jc w:val="center"/>
      </w:pPr>
      <w:r>
        <w:t>ХАНКАЙСКОГО МУНИЦИПАЛЬНОГО РАЙОНА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Приморского края от 05.03.2007 N 34-КЗ "О составе, порядке подготовки документов территориального планирования муниципальных образований Приморского края",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Ханкайского муниципального района Дума Ханкайского муниципального района решила: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составе, порядке подготовки, утверждения и реализации схемы территориального планирования Ханкайского муниципального района, порядке подготовки изменений и внесения их в схему территориального планирования Ханкайского муниципального района (прилагается).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1) решение Думы муниципального образования Ханкайский район от 31.05.2005 N 71 "Об утверждении Положения о разработке схемы территориального планирования Ханкайского муниципального района";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2) решения Думы Ханкайского муниципального района: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- от 25.10.2005 N 117 "Об утверждении Порядка подготовки и внесения изменений в схему территориального планирования Ханкайского муниципального района";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- от 30.07.2009 N 541 "О внесении изменения в Положение о разработке схемы территориального планирования Ханкайского муниципального района, утвержденное решением Думы от 31.05.2005 N 71";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- от 30.07.2009 N 545 "О внесении изменений в Порядок подготовки и внесения изменений в схему территориального планирования Ханкайского муниципального района, утвержденный решением Думы от 25.10.2005 N 117".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официального опубликования.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"Приморские зори" и разместить на официальном сайте органов местного самоуправления Ханкайского муниципального района.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right"/>
      </w:pPr>
      <w:r>
        <w:t>Глава Ханкайского муниципального района</w:t>
      </w:r>
    </w:p>
    <w:p w:rsidR="00E914C9" w:rsidRDefault="00E914C9">
      <w:pPr>
        <w:pStyle w:val="ConsPlusNormal"/>
        <w:jc w:val="right"/>
      </w:pPr>
      <w:r>
        <w:t>В.В.МИЩЕНКО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right"/>
        <w:outlineLvl w:val="0"/>
      </w:pPr>
      <w:r>
        <w:t>Приложение</w:t>
      </w:r>
    </w:p>
    <w:p w:rsidR="00E914C9" w:rsidRDefault="00E914C9">
      <w:pPr>
        <w:pStyle w:val="ConsPlusNormal"/>
        <w:jc w:val="right"/>
      </w:pPr>
      <w:r>
        <w:t>к решению</w:t>
      </w:r>
    </w:p>
    <w:p w:rsidR="00E914C9" w:rsidRDefault="00E914C9">
      <w:pPr>
        <w:pStyle w:val="ConsPlusNormal"/>
        <w:jc w:val="right"/>
      </w:pPr>
      <w:r>
        <w:t>Думы Ханкайского</w:t>
      </w:r>
    </w:p>
    <w:p w:rsidR="00E914C9" w:rsidRDefault="00E914C9">
      <w:pPr>
        <w:pStyle w:val="ConsPlusNormal"/>
        <w:jc w:val="right"/>
      </w:pPr>
      <w:r>
        <w:t>муниципального района</w:t>
      </w:r>
    </w:p>
    <w:p w:rsidR="00E914C9" w:rsidRDefault="00E914C9">
      <w:pPr>
        <w:pStyle w:val="ConsPlusNormal"/>
        <w:jc w:val="right"/>
      </w:pPr>
      <w:r>
        <w:t>от 27.05.2014 N 488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Title"/>
        <w:jc w:val="center"/>
      </w:pPr>
      <w:bookmarkStart w:id="0" w:name="P38"/>
      <w:bookmarkEnd w:id="0"/>
      <w:r>
        <w:t>ПОЛОЖЕНИЕ</w:t>
      </w:r>
    </w:p>
    <w:p w:rsidR="00E914C9" w:rsidRDefault="00E914C9">
      <w:pPr>
        <w:pStyle w:val="ConsPlusTitle"/>
        <w:jc w:val="center"/>
      </w:pPr>
      <w:r>
        <w:t>О СОСТАВЕ, ПОРЯДКЕ ПОДГОТОВКИ, УТВЕРЖДЕНИЯ</w:t>
      </w:r>
    </w:p>
    <w:p w:rsidR="00E914C9" w:rsidRDefault="00E914C9">
      <w:pPr>
        <w:pStyle w:val="ConsPlusTitle"/>
        <w:jc w:val="center"/>
      </w:pPr>
      <w:r>
        <w:t>И РЕАЛИЗАЦИИ СХЕМЫ ТЕРРИТОРИАЛЬНОГО ПЛАНИРОВАНИЯ</w:t>
      </w:r>
    </w:p>
    <w:p w:rsidR="00E914C9" w:rsidRDefault="00E914C9">
      <w:pPr>
        <w:pStyle w:val="ConsPlusTitle"/>
        <w:jc w:val="center"/>
      </w:pPr>
      <w:r>
        <w:t xml:space="preserve">ХАНКАЙСКОГО МУНИЦИПАЛЬНОГО РАЙОНА, </w:t>
      </w:r>
      <w:proofErr w:type="gramStart"/>
      <w:r>
        <w:t>ПОРЯДКЕ</w:t>
      </w:r>
      <w:proofErr w:type="gramEnd"/>
      <w:r>
        <w:t xml:space="preserve"> ПОДГОТОВКИ</w:t>
      </w:r>
    </w:p>
    <w:p w:rsidR="00E914C9" w:rsidRDefault="00E914C9">
      <w:pPr>
        <w:pStyle w:val="ConsPlusTitle"/>
        <w:jc w:val="center"/>
      </w:pPr>
      <w:r>
        <w:t>ИЗМЕНЕНИЙ И ВНЕСЕНИЯ ИХ В СХЕМУ ТЕРРИТОРИАЛЬНОГО</w:t>
      </w:r>
    </w:p>
    <w:p w:rsidR="00E914C9" w:rsidRDefault="00E914C9">
      <w:pPr>
        <w:pStyle w:val="ConsPlusTitle"/>
        <w:jc w:val="center"/>
      </w:pPr>
      <w:r>
        <w:t>ПЛАНИРОВАНИЯ ХАНКАЙСКОГО МУНИЦИПАЛЬНОГО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center"/>
        <w:outlineLvl w:val="1"/>
      </w:pPr>
      <w:r>
        <w:t>1. Общие положения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Приморского края от 05.03.2007 N 34-КЗ "О составе, порядке подготовки документов территориального планирования муниципальных образований Приморского края" и определяет состав, порядок подготовки, утверждения и реализации схемы территориального планирования Ханкайского муниципального района, порядок подготовки изменений</w:t>
      </w:r>
      <w:proofErr w:type="gramEnd"/>
      <w:r>
        <w:t xml:space="preserve"> и внесения их в схему территориального планирования Ханкайского муниципального района (далее - схема территориального планирования).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1.2. Территориальное планирование Ханкайского муниципального района направлено на определение в схеме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center"/>
        <w:outlineLvl w:val="1"/>
      </w:pPr>
      <w:r>
        <w:t>2. Состав схемы территориального планирования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  <w:r>
        <w:t>2.1. Схема территориального планирования содержит: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1) положение о территориальном планировании;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2) карту планируемого размещения объектов местного значения Ханкайского муниципального района;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3) карту границ населенных пунктов (в том числе границ образуемых населенных пунктов), расположенных на межселенных территориях;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4) карту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 xml:space="preserve">2.2. Состав положения о территориальном планировании и соответствующих карт схемы территориального планирования устанавливается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center"/>
        <w:outlineLvl w:val="1"/>
      </w:pPr>
      <w:bookmarkStart w:id="1" w:name="P59"/>
      <w:bookmarkEnd w:id="1"/>
      <w:r>
        <w:t>3. Порядок подготовки, утверждения и реализации</w:t>
      </w:r>
    </w:p>
    <w:p w:rsidR="00E914C9" w:rsidRDefault="00E914C9">
      <w:pPr>
        <w:pStyle w:val="ConsPlusNormal"/>
        <w:jc w:val="center"/>
      </w:pPr>
      <w:r>
        <w:t>схемы территориального планирования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  <w:r>
        <w:lastRenderedPageBreak/>
        <w:t xml:space="preserve">3.1. Решение о подготовке схемы территориального планирования принимается главой администрации Ханкайского муниципального района на основании утвержденного задания на разработку схемы территориального планирования, подготовленного уполномоченными органами администрации Ханкайского муниципального района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05.03.2007 N 34-КЗ "О составе, порядке </w:t>
      </w:r>
      <w:proofErr w:type="gramStart"/>
      <w:r>
        <w:t>подготовки документов территориального планирования муниципальных образований Приморского края</w:t>
      </w:r>
      <w:proofErr w:type="gramEnd"/>
      <w:r>
        <w:t>".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 xml:space="preserve">3.2. Подготовка проекта схемы территориального планирования осуществляется в соответствии с требованиями Градостроительного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3.3. Разработчиком схемы территориального планирования является проектная организация - победитель конкурса на выполнение схемы территориального планирования.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3.4. К подготовке схемы территориального планирования могут привлекаться юридические и физические лица.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3.5. Схема территориального планирования, согласованная в установленном порядке, утверждается Думой Ханкайского муниципального района по представлению главы администрации Ханкайского муниципального района.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3.6.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планирования, вправе оспорить схему территориального планирования в судебном порядке.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Реализация схемы территориального планирования осуществляется путем выполнения мероприятий, которые предусмотрены программами, утвержденными администрацией Ханкайского муниципального района и реализуемыми за счет средств местного бюджета, или нормативными правовыми актами администрации Ханкайского муниципального района, или в установленном администрацией Ханкайского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center"/>
        <w:outlineLvl w:val="1"/>
      </w:pPr>
      <w:r>
        <w:t>4. Порядок подготовки изменений и внесения их</w:t>
      </w:r>
    </w:p>
    <w:p w:rsidR="00E914C9" w:rsidRDefault="00E914C9">
      <w:pPr>
        <w:pStyle w:val="ConsPlusNormal"/>
        <w:jc w:val="center"/>
      </w:pPr>
      <w:r>
        <w:t>в схему территориального планирования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  <w:r>
        <w:t xml:space="preserve">4.1. Субъекты, обладающие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правом представлять предложения о внесении изменений в схему территориального планирования, направляют такие предложения главе администрации Ханкайского муниципального района.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>4.2. Предложения должны содержать обоснования необходимости внесения в схему территориального планирования соответствующих изменений.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 xml:space="preserve">4.3. Глава администрации Ханкайского муниципального района в течение одного месяца со дня поступления предложений рассматривает их и принимает решение о подготовке изменений либо об </w:t>
      </w:r>
      <w:proofErr w:type="gramStart"/>
      <w:r>
        <w:t>отказе</w:t>
      </w:r>
      <w:proofErr w:type="gramEnd"/>
      <w:r>
        <w:t xml:space="preserve"> о внесении изменений в схему территориального планирования.</w:t>
      </w:r>
    </w:p>
    <w:p w:rsidR="00E914C9" w:rsidRDefault="00E914C9">
      <w:pPr>
        <w:pStyle w:val="ConsPlusNormal"/>
        <w:spacing w:before="220"/>
        <w:ind w:firstLine="540"/>
        <w:jc w:val="both"/>
      </w:pPr>
      <w:r>
        <w:t xml:space="preserve">4.4. Внесение изменений в схему территориального планирования должно осуществляться в соответствии с требованиями, предусмотренными </w:t>
      </w:r>
      <w:hyperlink w:anchor="P59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jc w:val="center"/>
        <w:outlineLvl w:val="1"/>
      </w:pPr>
      <w:r>
        <w:t>5. Финансовое обеспечение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  <w:r>
        <w:lastRenderedPageBreak/>
        <w:t>Финансовое обеспечение мероприятий по подготовке проекта схемы территориального планирования и проекта изменений в схему территориального планирования осуществляется за счет средств местного бюджета.</w:t>
      </w: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ind w:firstLine="540"/>
        <w:jc w:val="both"/>
      </w:pPr>
    </w:p>
    <w:p w:rsidR="00E914C9" w:rsidRDefault="00E91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C9C" w:rsidRDefault="001D5C9C">
      <w:bookmarkStart w:id="2" w:name="_GoBack"/>
      <w:bookmarkEnd w:id="2"/>
    </w:p>
    <w:sectPr w:rsidR="001D5C9C" w:rsidSect="0075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9"/>
    <w:rsid w:val="001D5C9C"/>
    <w:rsid w:val="00E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357D1433F56796BA9EA4630847806306C0F44EC7DD868A9E50778A9F1FA0082503A6B781AF1DC4170734919B0E9E8FE09s0X" TargetMode="External"/><Relationship Id="rId13" Type="http://schemas.openxmlformats.org/officeDocument/2006/relationships/hyperlink" Target="consultantplus://offline/ref=1E0357D1433F56796BA9EA4630847806306C0F44EC7EDC68A9E70778A9F1FA0082503A6B781AF1DC4170734919B0E9E8FE09s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357D1433F56796BA9EA4630847806306C0F44EC7EDC68A9E70778A9F1FA0082503A6B781AF1DC4170734919B0E9E8FE09s0X" TargetMode="External"/><Relationship Id="rId12" Type="http://schemas.openxmlformats.org/officeDocument/2006/relationships/hyperlink" Target="consultantplus://offline/ref=1E0357D1433F56796BA9F44B26E826093367554CE976D037F2B0012FF6A1FC55D01064322B56BAD042666F48190As6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357D1433F56796BA9F44B26E826093367554CE976D037F2B0012FF6A1FC55C2103C3E295EA7D1407339195CFBE6EAF7861D9CFB6EF1E305sDX" TargetMode="External"/><Relationship Id="rId11" Type="http://schemas.openxmlformats.org/officeDocument/2006/relationships/hyperlink" Target="consultantplus://offline/ref=1E0357D1433F56796BA9EA4630847806306C0F44EC7EDC68A9E70778A9F1FA0082503A6B781AF1DC4170734919B0E9E8FE09s0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0357D1433F56796BA9F44B26E826093367554CE976D037F2B0012FF6A1FC55D01064322B56BAD042666F48190As6X" TargetMode="External"/><Relationship Id="rId10" Type="http://schemas.openxmlformats.org/officeDocument/2006/relationships/hyperlink" Target="consultantplus://offline/ref=1E0357D1433F56796BA9F44B26E826093366514BED7AD037F2B0012FF6A1FC55D01064322B56BAD042666F48190As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357D1433F56796BA9F44B26E826093367554CE976D037F2B0012FF6A1FC55C2103C3E295EA7D1407339195CFBE6EAF7861D9CFB6EF1E305sDX" TargetMode="External"/><Relationship Id="rId14" Type="http://schemas.openxmlformats.org/officeDocument/2006/relationships/hyperlink" Target="consultantplus://offline/ref=1E0357D1433F56796BA9F44B26E826093367554CE976D037F2B0012FF6A1FC55D01064322B56BAD042666F48190As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Ирина Александровна</dc:creator>
  <cp:lastModifiedBy>Тищенко Ирина Александровна</cp:lastModifiedBy>
  <cp:revision>1</cp:revision>
  <dcterms:created xsi:type="dcterms:W3CDTF">2018-11-27T23:44:00Z</dcterms:created>
  <dcterms:modified xsi:type="dcterms:W3CDTF">2018-11-27T23:45:00Z</dcterms:modified>
</cp:coreProperties>
</file>